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a4"/>
        <w:tblW w:w="10206" w:type="dxa"/>
        <w:tblInd w:w="10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4962"/>
        <w:gridCol w:w="2017"/>
        <w:gridCol w:w="3227"/>
      </w:tblGrid>
      <w:tr w:rsidR="00C27825" w:rsidRPr="00FF3DFC" w:rsidTr="00F65442">
        <w:trPr>
          <w:trHeight w:val="416"/>
        </w:trPr>
        <w:tc>
          <w:tcPr>
            <w:tcW w:w="4962" w:type="dxa"/>
            <w:tcBorders>
              <w:right w:val="single" w:sz="4" w:space="0" w:color="auto"/>
            </w:tcBorders>
          </w:tcPr>
          <w:p w:rsidR="00C27825" w:rsidRPr="00FF3DFC" w:rsidRDefault="00C27825" w:rsidP="00F65442">
            <w:pPr>
              <w:keepNext/>
              <w:tabs>
                <w:tab w:val="left" w:pos="284"/>
              </w:tabs>
              <w:spacing w:before="120" w:after="120" w:line="216" w:lineRule="auto"/>
              <w:ind w:left="720" w:hanging="360"/>
              <w:outlineLvl w:val="0"/>
              <w:rPr>
                <w:b/>
                <w:color w:val="002060"/>
                <w:sz w:val="24"/>
                <w:szCs w:val="24"/>
                <w:lang w:val="uk-UA"/>
              </w:rPr>
            </w:pPr>
            <w:r>
              <w:rPr>
                <w:b/>
                <w:color w:val="002060"/>
                <w:sz w:val="24"/>
                <w:szCs w:val="24"/>
                <w:lang w:val="uk-UA"/>
              </w:rPr>
              <w:t xml:space="preserve">4. </w:t>
            </w:r>
            <w:r w:rsidRPr="00FF3DFC">
              <w:rPr>
                <w:b/>
                <w:color w:val="002060"/>
                <w:sz w:val="24"/>
                <w:szCs w:val="24"/>
                <w:lang w:val="uk-UA"/>
              </w:rPr>
              <w:t>Навчальні матеріали та ресурси</w:t>
            </w:r>
          </w:p>
          <w:p w:rsidR="00C27825" w:rsidRPr="00FF3DFC" w:rsidRDefault="00C27825" w:rsidP="00F65442">
            <w:pPr>
              <w:ind w:left="-57"/>
              <w:rPr>
                <w:b/>
                <w:color w:val="002060"/>
                <w:sz w:val="24"/>
                <w:szCs w:val="24"/>
                <w:lang w:val="uk-UA"/>
              </w:rPr>
            </w:pPr>
            <w:r w:rsidRPr="00FF3DFC">
              <w:rPr>
                <w:noProof/>
                <w:lang w:eastAsia="ru-RU"/>
              </w:rPr>
              <w:drawing>
                <wp:inline distT="0" distB="0" distL="0" distR="0" wp14:anchorId="715B43EF" wp14:editId="554A2E8B">
                  <wp:extent cx="2952000" cy="552683"/>
                  <wp:effectExtent l="0" t="0" r="1270" b="0"/>
                  <wp:docPr id="3" name="Рисунок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952000" cy="55268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0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7825" w:rsidRPr="00FF3DFC" w:rsidRDefault="00C27825" w:rsidP="00F65442">
            <w:pPr>
              <w:ind w:left="-71"/>
              <w:jc w:val="center"/>
              <w:rPr>
                <w:b/>
                <w:color w:val="0070C0"/>
                <w:sz w:val="24"/>
                <w:szCs w:val="24"/>
                <w:lang w:val="uk-UA"/>
              </w:rPr>
            </w:pPr>
            <w:r w:rsidRPr="00FF3DFC">
              <w:rPr>
                <w:b/>
                <w:noProof/>
                <w:color w:val="0070C0"/>
                <w:sz w:val="24"/>
                <w:szCs w:val="24"/>
                <w:lang w:eastAsia="ru-RU"/>
              </w:rPr>
              <w:drawing>
                <wp:inline distT="0" distB="0" distL="0" distR="0" wp14:anchorId="19E87B1E" wp14:editId="06C7E19A">
                  <wp:extent cx="1171575" cy="489613"/>
                  <wp:effectExtent l="0" t="0" r="0" b="5715"/>
                  <wp:docPr id="4" name="Picture 4" descr="https://iasa.com.ua/left_logo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 descr="https://iasa.com.ua/left_logo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21380" cy="51042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227" w:type="dxa"/>
            <w:tcBorders>
              <w:left w:val="single" w:sz="4" w:space="0" w:color="auto"/>
            </w:tcBorders>
            <w:vAlign w:val="center"/>
          </w:tcPr>
          <w:p w:rsidR="00C27825" w:rsidRPr="00FF3DFC" w:rsidRDefault="00C27825" w:rsidP="00F65442">
            <w:pPr>
              <w:rPr>
                <w:b/>
                <w:color w:val="0070C0"/>
                <w:sz w:val="24"/>
                <w:szCs w:val="24"/>
                <w:lang w:val="uk-UA"/>
              </w:rPr>
            </w:pPr>
            <w:r w:rsidRPr="00FF3DFC">
              <w:rPr>
                <w:b/>
                <w:color w:val="0070C0"/>
                <w:sz w:val="24"/>
                <w:szCs w:val="24"/>
                <w:lang w:val="uk-UA"/>
              </w:rPr>
              <w:t>Кафедра математичних методів системного аналізу</w:t>
            </w:r>
          </w:p>
        </w:tc>
      </w:tr>
      <w:tr w:rsidR="00FF3DFC" w:rsidRPr="00FF3DFC" w:rsidTr="00013338">
        <w:trPr>
          <w:trHeight w:val="628"/>
        </w:trPr>
        <w:tc>
          <w:tcPr>
            <w:tcW w:w="10206" w:type="dxa"/>
            <w:gridSpan w:val="3"/>
          </w:tcPr>
          <w:p w:rsidR="00FF3DFC" w:rsidRPr="00FF3DFC" w:rsidRDefault="00E77A4D" w:rsidP="00FF3DFC">
            <w:pPr>
              <w:spacing w:before="120"/>
              <w:jc w:val="center"/>
              <w:rPr>
                <w:b/>
                <w:color w:val="002060"/>
                <w:sz w:val="48"/>
                <w:szCs w:val="48"/>
                <w:lang w:val="uk-UA"/>
              </w:rPr>
            </w:pPr>
            <w:r>
              <w:rPr>
                <w:b/>
                <w:color w:val="002060"/>
                <w:sz w:val="48"/>
                <w:szCs w:val="48"/>
                <w:lang w:val="uk-UA"/>
              </w:rPr>
              <w:t>ДИСКРЕТНА МАТЕМАТИКА</w:t>
            </w:r>
          </w:p>
          <w:p w:rsidR="00FF3DFC" w:rsidRPr="00FF3DFC" w:rsidRDefault="00FF3DFC" w:rsidP="00FF3DFC">
            <w:pPr>
              <w:jc w:val="center"/>
              <w:rPr>
                <w:b/>
                <w:color w:val="002060"/>
                <w:sz w:val="36"/>
                <w:szCs w:val="36"/>
                <w:lang w:val="uk-UA"/>
              </w:rPr>
            </w:pPr>
            <w:r w:rsidRPr="00FF3DFC">
              <w:rPr>
                <w:b/>
                <w:color w:val="002060"/>
                <w:sz w:val="36"/>
                <w:szCs w:val="36"/>
                <w:lang w:val="uk-UA"/>
              </w:rPr>
              <w:t>Робоча програма навчальної дисципліни (Силабус)</w:t>
            </w:r>
          </w:p>
        </w:tc>
      </w:tr>
    </w:tbl>
    <w:p w:rsidR="00FF3DFC" w:rsidRPr="00FF3DFC" w:rsidRDefault="00FF3DFC" w:rsidP="00FF3DFC">
      <w:pPr>
        <w:keepNext/>
        <w:shd w:val="clear" w:color="auto" w:fill="BFBFBF" w:themeFill="background1" w:themeFillShade="BF"/>
        <w:tabs>
          <w:tab w:val="left" w:pos="284"/>
        </w:tabs>
        <w:spacing w:before="120" w:after="120" w:line="240" w:lineRule="auto"/>
        <w:jc w:val="center"/>
        <w:outlineLvl w:val="0"/>
        <w:rPr>
          <w:rFonts w:cs="Times New Roman"/>
          <w:b/>
          <w:color w:val="002060"/>
          <w:sz w:val="24"/>
          <w:szCs w:val="24"/>
          <w:lang w:val="uk-UA"/>
        </w:rPr>
      </w:pPr>
      <w:r w:rsidRPr="00FF3DFC">
        <w:rPr>
          <w:rFonts w:cs="Times New Roman"/>
          <w:b/>
          <w:color w:val="002060"/>
          <w:sz w:val="24"/>
          <w:szCs w:val="24"/>
          <w:lang w:val="uk-UA"/>
        </w:rPr>
        <w:t>Реквізити</w:t>
      </w:r>
      <w:r w:rsidRPr="00FF3DFC">
        <w:rPr>
          <w:rFonts w:cs="Times New Roman"/>
          <w:b/>
          <w:color w:val="002060"/>
          <w:sz w:val="24"/>
          <w:szCs w:val="24"/>
          <w:lang w:val="en-US"/>
        </w:rPr>
        <w:t xml:space="preserve"> </w:t>
      </w:r>
      <w:r w:rsidRPr="00FF3DFC">
        <w:rPr>
          <w:rFonts w:cs="Times New Roman"/>
          <w:b/>
          <w:color w:val="002060"/>
          <w:sz w:val="24"/>
          <w:szCs w:val="24"/>
          <w:lang w:val="uk-UA"/>
        </w:rPr>
        <w:t>навчальної дисципліни</w:t>
      </w:r>
    </w:p>
    <w:tbl>
      <w:tblPr>
        <w:tblStyle w:val="-211"/>
        <w:tblW w:w="10206" w:type="dxa"/>
        <w:tblInd w:w="108" w:type="dxa"/>
        <w:tblLook w:val="04A0" w:firstRow="1" w:lastRow="0" w:firstColumn="1" w:lastColumn="0" w:noHBand="0" w:noVBand="1"/>
      </w:tblPr>
      <w:tblGrid>
        <w:gridCol w:w="2694"/>
        <w:gridCol w:w="7512"/>
      </w:tblGrid>
      <w:tr w:rsidR="00FF3DFC" w:rsidRPr="00FF3DFC" w:rsidTr="00013338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94" w:type="dxa"/>
          </w:tcPr>
          <w:p w:rsidR="00FF3DFC" w:rsidRPr="00FF3DFC" w:rsidRDefault="00FF3DFC" w:rsidP="00FF3DFC">
            <w:pPr>
              <w:spacing w:before="20" w:after="20"/>
              <w:rPr>
                <w:lang w:val="uk-UA"/>
              </w:rPr>
            </w:pPr>
            <w:r w:rsidRPr="00FF3DFC">
              <w:rPr>
                <w:lang w:val="uk-UA"/>
              </w:rPr>
              <w:t>Рівень вищої освіти</w:t>
            </w:r>
          </w:p>
        </w:tc>
        <w:tc>
          <w:tcPr>
            <w:tcW w:w="7512" w:type="dxa"/>
          </w:tcPr>
          <w:p w:rsidR="00FF3DFC" w:rsidRPr="00FF3DFC" w:rsidRDefault="00FF3DFC" w:rsidP="00FF3DFC">
            <w:pPr>
              <w:spacing w:before="20" w:after="20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i/>
                <w:lang w:val="uk-UA"/>
              </w:rPr>
            </w:pPr>
            <w:r w:rsidRPr="00FF3DFC">
              <w:rPr>
                <w:i/>
                <w:color w:val="0070C0"/>
                <w:lang w:val="uk-UA"/>
              </w:rPr>
              <w:t xml:space="preserve">Перший (бакалаврський) </w:t>
            </w:r>
          </w:p>
        </w:tc>
      </w:tr>
      <w:tr w:rsidR="00FF3DFC" w:rsidRPr="00FF3DFC" w:rsidTr="0001333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94" w:type="dxa"/>
          </w:tcPr>
          <w:p w:rsidR="00FF3DFC" w:rsidRPr="00FF3DFC" w:rsidRDefault="00FF3DFC" w:rsidP="00FF3DFC">
            <w:pPr>
              <w:spacing w:before="20" w:after="20"/>
              <w:rPr>
                <w:lang w:val="uk-UA"/>
              </w:rPr>
            </w:pPr>
            <w:r w:rsidRPr="00FF3DFC">
              <w:rPr>
                <w:lang w:val="uk-UA"/>
              </w:rPr>
              <w:t>Галузь знань</w:t>
            </w:r>
          </w:p>
        </w:tc>
        <w:tc>
          <w:tcPr>
            <w:tcW w:w="7512" w:type="dxa"/>
          </w:tcPr>
          <w:p w:rsidR="00FF3DFC" w:rsidRPr="00FF3DFC" w:rsidRDefault="00FF3DFC" w:rsidP="00FF3DFC">
            <w:pPr>
              <w:spacing w:before="20" w:after="2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i/>
                <w:color w:val="0070C0"/>
                <w:lang w:val="uk-UA"/>
              </w:rPr>
            </w:pPr>
            <w:r w:rsidRPr="00FF3DFC">
              <w:rPr>
                <w:i/>
                <w:color w:val="0070C0"/>
                <w:lang w:val="uk-UA"/>
              </w:rPr>
              <w:t>12 Інформаційні технології</w:t>
            </w:r>
          </w:p>
        </w:tc>
      </w:tr>
      <w:tr w:rsidR="00FF3DFC" w:rsidRPr="00FF3DFC" w:rsidTr="00013338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94" w:type="dxa"/>
          </w:tcPr>
          <w:p w:rsidR="00FF3DFC" w:rsidRPr="00FF3DFC" w:rsidRDefault="00FF3DFC" w:rsidP="00FF3DFC">
            <w:pPr>
              <w:spacing w:before="20" w:after="20"/>
              <w:rPr>
                <w:lang w:val="uk-UA"/>
              </w:rPr>
            </w:pPr>
            <w:r w:rsidRPr="00FF3DFC">
              <w:rPr>
                <w:lang w:val="uk-UA"/>
              </w:rPr>
              <w:t>Спеціальність</w:t>
            </w:r>
          </w:p>
        </w:tc>
        <w:tc>
          <w:tcPr>
            <w:tcW w:w="7512" w:type="dxa"/>
          </w:tcPr>
          <w:p w:rsidR="00FF3DFC" w:rsidRPr="00FF3DFC" w:rsidRDefault="00FF3DFC" w:rsidP="00396678">
            <w:pPr>
              <w:spacing w:before="20" w:after="2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i/>
                <w:color w:val="0070C0"/>
                <w:lang w:val="uk-UA"/>
              </w:rPr>
            </w:pPr>
            <w:r w:rsidRPr="00FF3DFC">
              <w:rPr>
                <w:i/>
                <w:color w:val="0070C0"/>
                <w:lang w:val="uk-UA"/>
              </w:rPr>
              <w:t>12</w:t>
            </w:r>
            <w:r w:rsidR="00396678">
              <w:rPr>
                <w:i/>
                <w:color w:val="0070C0"/>
                <w:lang w:val="uk-UA"/>
              </w:rPr>
              <w:t>2</w:t>
            </w:r>
            <w:r w:rsidR="00025417">
              <w:rPr>
                <w:i/>
                <w:color w:val="0070C0"/>
                <w:lang w:val="uk-UA"/>
              </w:rPr>
              <w:t xml:space="preserve"> </w:t>
            </w:r>
            <w:r w:rsidR="00396678">
              <w:rPr>
                <w:i/>
                <w:color w:val="0070C0"/>
                <w:lang w:val="uk-UA"/>
              </w:rPr>
              <w:t>Комп’ютерні науки</w:t>
            </w:r>
          </w:p>
        </w:tc>
      </w:tr>
      <w:tr w:rsidR="00FF3DFC" w:rsidRPr="00FF3DFC" w:rsidTr="0001333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94" w:type="dxa"/>
          </w:tcPr>
          <w:p w:rsidR="00FF3DFC" w:rsidRPr="00FF3DFC" w:rsidRDefault="00FF3DFC" w:rsidP="00FF3DFC">
            <w:pPr>
              <w:spacing w:before="20" w:after="20"/>
              <w:rPr>
                <w:lang w:val="uk-UA"/>
              </w:rPr>
            </w:pPr>
            <w:r w:rsidRPr="00FF3DFC">
              <w:rPr>
                <w:lang w:val="uk-UA"/>
              </w:rPr>
              <w:t>Освітня програма</w:t>
            </w:r>
          </w:p>
        </w:tc>
        <w:tc>
          <w:tcPr>
            <w:tcW w:w="7512" w:type="dxa"/>
          </w:tcPr>
          <w:p w:rsidR="00FF3DFC" w:rsidRPr="00FF3DFC" w:rsidRDefault="007A099F" w:rsidP="00396678">
            <w:pPr>
              <w:spacing w:before="20" w:after="2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i/>
                <w:color w:val="0070C0"/>
                <w:lang w:val="uk-UA"/>
              </w:rPr>
            </w:pPr>
            <w:r>
              <w:rPr>
                <w:i/>
                <w:color w:val="0070C0"/>
                <w:lang w:val="uk-UA"/>
              </w:rPr>
              <w:t>Систем</w:t>
            </w:r>
            <w:r w:rsidR="00396678">
              <w:rPr>
                <w:i/>
                <w:color w:val="0070C0"/>
                <w:lang w:val="uk-UA"/>
              </w:rPr>
              <w:t xml:space="preserve">и і методи штучного інтелекту </w:t>
            </w:r>
          </w:p>
        </w:tc>
      </w:tr>
      <w:tr w:rsidR="00FF3DFC" w:rsidRPr="00FF3DFC" w:rsidTr="00013338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94" w:type="dxa"/>
          </w:tcPr>
          <w:p w:rsidR="00FF3DFC" w:rsidRPr="00FF3DFC" w:rsidRDefault="00FF3DFC" w:rsidP="00FF3DFC">
            <w:pPr>
              <w:spacing w:before="20" w:after="20"/>
              <w:rPr>
                <w:lang w:val="uk-UA"/>
              </w:rPr>
            </w:pPr>
            <w:r w:rsidRPr="00FF3DFC">
              <w:rPr>
                <w:lang w:val="uk-UA"/>
              </w:rPr>
              <w:t>Статус дисципліни (код)</w:t>
            </w:r>
          </w:p>
        </w:tc>
        <w:tc>
          <w:tcPr>
            <w:tcW w:w="7512" w:type="dxa"/>
          </w:tcPr>
          <w:p w:rsidR="00FF3DFC" w:rsidRPr="00FF3DFC" w:rsidRDefault="00FF3DFC" w:rsidP="00013338">
            <w:pPr>
              <w:spacing w:before="20" w:after="2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i/>
                <w:color w:val="0070C0"/>
                <w:lang w:val="uk-UA"/>
              </w:rPr>
            </w:pPr>
            <w:r w:rsidRPr="00FF3DFC">
              <w:rPr>
                <w:i/>
                <w:color w:val="0070C0"/>
                <w:lang w:val="uk-UA"/>
              </w:rPr>
              <w:t>Нормативна</w:t>
            </w:r>
            <w:r w:rsidR="00013338">
              <w:rPr>
                <w:i/>
                <w:color w:val="0070C0"/>
                <w:lang w:val="uk-UA"/>
              </w:rPr>
              <w:t xml:space="preserve"> (П</w:t>
            </w:r>
            <w:r w:rsidR="00BE33F9">
              <w:rPr>
                <w:i/>
                <w:color w:val="4F81BD" w:themeColor="accent1"/>
                <w:lang w:val="uk-UA"/>
              </w:rPr>
              <w:t xml:space="preserve">О </w:t>
            </w:r>
            <w:r w:rsidR="00013338">
              <w:rPr>
                <w:i/>
                <w:color w:val="4F81BD" w:themeColor="accent1"/>
                <w:lang w:val="en-US"/>
              </w:rPr>
              <w:t>4</w:t>
            </w:r>
            <w:r w:rsidRPr="00FF3DFC">
              <w:rPr>
                <w:i/>
                <w:color w:val="0070C0"/>
                <w:lang w:val="uk-UA"/>
              </w:rPr>
              <w:t>)</w:t>
            </w:r>
          </w:p>
        </w:tc>
      </w:tr>
      <w:tr w:rsidR="00FF3DFC" w:rsidRPr="00FF3DFC" w:rsidTr="0001333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94" w:type="dxa"/>
          </w:tcPr>
          <w:p w:rsidR="00FF3DFC" w:rsidRPr="00FF3DFC" w:rsidRDefault="00FF3DFC" w:rsidP="00FF3DFC">
            <w:pPr>
              <w:spacing w:before="20" w:after="20"/>
              <w:rPr>
                <w:lang w:val="uk-UA"/>
              </w:rPr>
            </w:pPr>
            <w:r w:rsidRPr="00FF3DFC">
              <w:rPr>
                <w:lang w:val="uk-UA"/>
              </w:rPr>
              <w:t>Форма навчання</w:t>
            </w:r>
          </w:p>
        </w:tc>
        <w:tc>
          <w:tcPr>
            <w:tcW w:w="7512" w:type="dxa"/>
          </w:tcPr>
          <w:p w:rsidR="00FF3DFC" w:rsidRPr="00FF3DFC" w:rsidRDefault="00FF3DFC" w:rsidP="00FF3DFC">
            <w:pPr>
              <w:spacing w:before="20" w:after="2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i/>
                <w:color w:val="0070C0"/>
                <w:lang w:val="uk-UA"/>
              </w:rPr>
            </w:pPr>
            <w:r w:rsidRPr="00FF3DFC">
              <w:rPr>
                <w:i/>
                <w:color w:val="0070C0"/>
                <w:lang w:val="uk-UA"/>
              </w:rPr>
              <w:t>очна(денна)/дистанційна/змішана</w:t>
            </w:r>
          </w:p>
        </w:tc>
      </w:tr>
      <w:tr w:rsidR="00FF3DFC" w:rsidRPr="00FF3DFC" w:rsidTr="00013338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94" w:type="dxa"/>
          </w:tcPr>
          <w:p w:rsidR="00FF3DFC" w:rsidRPr="00FF3DFC" w:rsidRDefault="00FF3DFC" w:rsidP="00FF3DFC">
            <w:pPr>
              <w:spacing w:before="20" w:after="20"/>
              <w:rPr>
                <w:lang w:val="uk-UA"/>
              </w:rPr>
            </w:pPr>
            <w:r w:rsidRPr="00FF3DFC">
              <w:rPr>
                <w:lang w:val="uk-UA"/>
              </w:rPr>
              <w:t>Рік підготовки, семестр</w:t>
            </w:r>
          </w:p>
        </w:tc>
        <w:tc>
          <w:tcPr>
            <w:tcW w:w="7512" w:type="dxa"/>
          </w:tcPr>
          <w:p w:rsidR="00FF3DFC" w:rsidRPr="00FF3DFC" w:rsidRDefault="00396678" w:rsidP="00FC7536">
            <w:pPr>
              <w:spacing w:before="20" w:after="2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i/>
                <w:color w:val="0070C0"/>
                <w:lang w:val="uk-UA"/>
              </w:rPr>
            </w:pPr>
            <w:r>
              <w:rPr>
                <w:i/>
                <w:color w:val="0070C0"/>
                <w:lang w:val="uk-UA"/>
              </w:rPr>
              <w:t>1</w:t>
            </w:r>
            <w:r w:rsidR="00FF3DFC" w:rsidRPr="00FF3DFC">
              <w:rPr>
                <w:i/>
                <w:color w:val="0070C0"/>
                <w:lang w:val="uk-UA"/>
              </w:rPr>
              <w:t xml:space="preserve"> курс, осінній семестр</w:t>
            </w:r>
          </w:p>
        </w:tc>
      </w:tr>
      <w:tr w:rsidR="00FF3DFC" w:rsidRPr="00FF3DFC" w:rsidTr="0001333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94" w:type="dxa"/>
          </w:tcPr>
          <w:p w:rsidR="00FF3DFC" w:rsidRPr="00FF3DFC" w:rsidRDefault="00FF3DFC" w:rsidP="00FF3DFC">
            <w:pPr>
              <w:spacing w:before="20" w:after="20"/>
              <w:rPr>
                <w:lang w:val="uk-UA"/>
              </w:rPr>
            </w:pPr>
            <w:r w:rsidRPr="00FF3DFC">
              <w:rPr>
                <w:lang w:val="uk-UA"/>
              </w:rPr>
              <w:t>Обсяг дисципліни</w:t>
            </w:r>
          </w:p>
        </w:tc>
        <w:tc>
          <w:tcPr>
            <w:tcW w:w="7512" w:type="dxa"/>
          </w:tcPr>
          <w:p w:rsidR="00FF3DFC" w:rsidRPr="00FF3DFC" w:rsidRDefault="00E16366" w:rsidP="00FF3DFC">
            <w:pPr>
              <w:spacing w:before="20" w:after="2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i/>
                <w:color w:val="0070C0"/>
                <w:lang w:val="uk-UA"/>
              </w:rPr>
            </w:pPr>
            <w:r>
              <w:rPr>
                <w:i/>
                <w:color w:val="0070C0"/>
                <w:lang w:val="uk-UA"/>
              </w:rPr>
              <w:t>4</w:t>
            </w:r>
            <w:r w:rsidR="00396678">
              <w:rPr>
                <w:i/>
                <w:color w:val="0070C0"/>
                <w:lang w:val="uk-UA"/>
              </w:rPr>
              <w:t>,5</w:t>
            </w:r>
            <w:r>
              <w:rPr>
                <w:i/>
                <w:color w:val="0070C0"/>
                <w:lang w:val="uk-UA"/>
              </w:rPr>
              <w:t xml:space="preserve"> кредити</w:t>
            </w:r>
            <w:r w:rsidR="00FF3DFC" w:rsidRPr="00FF3DFC">
              <w:rPr>
                <w:i/>
                <w:color w:val="0070C0"/>
                <w:lang w:val="uk-UA"/>
              </w:rPr>
              <w:t xml:space="preserve"> ЄКТС</w:t>
            </w:r>
          </w:p>
        </w:tc>
      </w:tr>
      <w:tr w:rsidR="00FF3DFC" w:rsidRPr="00FF3DFC" w:rsidTr="00013338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94" w:type="dxa"/>
          </w:tcPr>
          <w:p w:rsidR="00FF3DFC" w:rsidRPr="00FF3DFC" w:rsidRDefault="00FF3DFC" w:rsidP="00FF3DFC">
            <w:pPr>
              <w:spacing w:before="20" w:after="20"/>
              <w:rPr>
                <w:lang w:val="uk-UA"/>
              </w:rPr>
            </w:pPr>
            <w:r w:rsidRPr="00FF3DFC">
              <w:rPr>
                <w:lang w:val="uk-UA"/>
              </w:rPr>
              <w:t>Семестровий контроль/ контрольні заходи</w:t>
            </w:r>
          </w:p>
        </w:tc>
        <w:tc>
          <w:tcPr>
            <w:tcW w:w="7512" w:type="dxa"/>
          </w:tcPr>
          <w:p w:rsidR="00FF3DFC" w:rsidRPr="00FF3DFC" w:rsidRDefault="00E16366" w:rsidP="00FF3DFC">
            <w:pPr>
              <w:spacing w:before="20" w:after="2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i/>
                <w:lang w:val="uk-UA"/>
              </w:rPr>
            </w:pPr>
            <w:r>
              <w:rPr>
                <w:i/>
                <w:lang w:val="uk-UA"/>
              </w:rPr>
              <w:t>Е</w:t>
            </w:r>
            <w:r w:rsidR="00FF3DFC" w:rsidRPr="00FF3DFC">
              <w:rPr>
                <w:i/>
                <w:lang w:val="uk-UA"/>
              </w:rPr>
              <w:t>кзамен</w:t>
            </w:r>
          </w:p>
        </w:tc>
      </w:tr>
      <w:tr w:rsidR="00FF3DFC" w:rsidRPr="00FF3DFC" w:rsidTr="0001333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94" w:type="dxa"/>
          </w:tcPr>
          <w:p w:rsidR="00FF3DFC" w:rsidRPr="00FF3DFC" w:rsidRDefault="00FF3DFC" w:rsidP="00FF3DFC">
            <w:pPr>
              <w:spacing w:before="20" w:after="20"/>
              <w:rPr>
                <w:lang w:val="uk-UA"/>
              </w:rPr>
            </w:pPr>
            <w:r w:rsidRPr="00FF3DFC">
              <w:rPr>
                <w:lang w:val="uk-UA"/>
              </w:rPr>
              <w:t>Розклад занять</w:t>
            </w:r>
          </w:p>
        </w:tc>
        <w:tc>
          <w:tcPr>
            <w:tcW w:w="7512" w:type="dxa"/>
          </w:tcPr>
          <w:p w:rsidR="00FF3DFC" w:rsidRPr="00FF3DFC" w:rsidRDefault="00FF3DFC" w:rsidP="00FF3DFC">
            <w:pPr>
              <w:spacing w:before="20" w:after="2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i/>
                <w:lang w:val="en-US"/>
              </w:rPr>
            </w:pPr>
            <w:r w:rsidRPr="00FF3DFC">
              <w:rPr>
                <w:i/>
                <w:lang w:val="en-US"/>
              </w:rPr>
              <w:t>Rozklad.kpi.ua</w:t>
            </w:r>
          </w:p>
        </w:tc>
      </w:tr>
      <w:tr w:rsidR="00FF3DFC" w:rsidRPr="00FF3DFC" w:rsidTr="00013338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94" w:type="dxa"/>
          </w:tcPr>
          <w:p w:rsidR="00FF3DFC" w:rsidRPr="00FF3DFC" w:rsidRDefault="00FF3DFC" w:rsidP="00FF3DFC">
            <w:pPr>
              <w:spacing w:before="20" w:after="20"/>
              <w:rPr>
                <w:lang w:val="uk-UA"/>
              </w:rPr>
            </w:pPr>
            <w:r w:rsidRPr="00FF3DFC">
              <w:rPr>
                <w:lang w:val="uk-UA"/>
              </w:rPr>
              <w:t>Мова викладання</w:t>
            </w:r>
          </w:p>
        </w:tc>
        <w:tc>
          <w:tcPr>
            <w:tcW w:w="7512" w:type="dxa"/>
          </w:tcPr>
          <w:p w:rsidR="00FF3DFC" w:rsidRPr="00FF3DFC" w:rsidRDefault="00FF3DFC" w:rsidP="00FF3DFC">
            <w:pPr>
              <w:spacing w:before="20" w:after="2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i/>
                <w:color w:val="0070C0"/>
                <w:lang w:val="uk-UA"/>
              </w:rPr>
            </w:pPr>
            <w:r w:rsidRPr="00FF3DFC">
              <w:rPr>
                <w:i/>
                <w:color w:val="0070C0"/>
                <w:lang w:val="uk-UA"/>
              </w:rPr>
              <w:t>Українська</w:t>
            </w:r>
          </w:p>
        </w:tc>
      </w:tr>
      <w:tr w:rsidR="00FF3DFC" w:rsidRPr="00FF3DFC" w:rsidTr="0001333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94" w:type="dxa"/>
          </w:tcPr>
          <w:p w:rsidR="00FF3DFC" w:rsidRPr="00FF3DFC" w:rsidRDefault="00FF3DFC" w:rsidP="00FF3DFC">
            <w:pPr>
              <w:spacing w:before="20" w:after="20"/>
              <w:rPr>
                <w:lang w:val="uk-UA"/>
              </w:rPr>
            </w:pPr>
            <w:r w:rsidRPr="00FF3DFC">
              <w:rPr>
                <w:lang w:val="uk-UA"/>
              </w:rPr>
              <w:t xml:space="preserve">Інформація про </w:t>
            </w:r>
            <w:r w:rsidRPr="00FF3DFC">
              <w:rPr>
                <w:lang w:val="uk-UA"/>
              </w:rPr>
              <w:br/>
            </w:r>
            <w:r w:rsidRPr="00FF3DFC">
              <w:t>к</w:t>
            </w:r>
            <w:r w:rsidRPr="00FF3DFC">
              <w:rPr>
                <w:lang w:val="uk-UA"/>
              </w:rPr>
              <w:t>ерівника курсу / викладачів</w:t>
            </w:r>
          </w:p>
        </w:tc>
        <w:tc>
          <w:tcPr>
            <w:tcW w:w="7512" w:type="dxa"/>
          </w:tcPr>
          <w:p w:rsidR="00FF3DFC" w:rsidRPr="00013338" w:rsidRDefault="00FF3DFC" w:rsidP="00FF3DFC">
            <w:pPr>
              <w:spacing w:before="20" w:after="2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70C0"/>
                <w:lang w:val="uk-UA"/>
              </w:rPr>
            </w:pPr>
            <w:r w:rsidRPr="00FF3DFC">
              <w:rPr>
                <w:lang w:val="uk-UA"/>
              </w:rPr>
              <w:t xml:space="preserve">Лектор: </w:t>
            </w:r>
            <w:r w:rsidRPr="00FF3DFC">
              <w:rPr>
                <w:i/>
                <w:color w:val="0070C0"/>
                <w:lang w:val="uk-UA"/>
              </w:rPr>
              <w:t xml:space="preserve">к.ф.-м.н., </w:t>
            </w:r>
            <w:r w:rsidR="00013338">
              <w:rPr>
                <w:i/>
                <w:color w:val="0070C0"/>
                <w:lang w:val="uk-UA"/>
              </w:rPr>
              <w:t>Стусь Олександр Вікторович</w:t>
            </w:r>
            <w:r w:rsidRPr="00FF3DFC">
              <w:rPr>
                <w:i/>
                <w:color w:val="0070C0"/>
                <w:lang w:val="uk-UA"/>
              </w:rPr>
              <w:t xml:space="preserve">, </w:t>
            </w:r>
            <w:r w:rsidR="005D156E">
              <w:rPr>
                <w:i/>
                <w:color w:val="0070C0"/>
                <w:lang w:val="en-US"/>
              </w:rPr>
              <w:t>Stus</w:t>
            </w:r>
            <w:r w:rsidR="005D156E" w:rsidRPr="005D156E">
              <w:rPr>
                <w:i/>
                <w:color w:val="0070C0"/>
              </w:rPr>
              <w:t>.</w:t>
            </w:r>
            <w:r w:rsidR="005D156E">
              <w:rPr>
                <w:i/>
                <w:color w:val="0070C0"/>
                <w:lang w:val="en-US"/>
              </w:rPr>
              <w:t>Oleksandr</w:t>
            </w:r>
            <w:r w:rsidRPr="00013338">
              <w:rPr>
                <w:i/>
                <w:color w:val="0070C0"/>
                <w:lang w:val="uk-UA"/>
              </w:rPr>
              <w:t>@</w:t>
            </w:r>
            <w:r w:rsidRPr="00FF3DFC">
              <w:rPr>
                <w:i/>
                <w:color w:val="0070C0"/>
                <w:lang w:val="en-US"/>
              </w:rPr>
              <w:t>lll</w:t>
            </w:r>
            <w:r w:rsidRPr="00013338">
              <w:rPr>
                <w:i/>
                <w:color w:val="0070C0"/>
                <w:lang w:val="uk-UA"/>
              </w:rPr>
              <w:t>.</w:t>
            </w:r>
            <w:r w:rsidRPr="00FF3DFC">
              <w:rPr>
                <w:i/>
                <w:color w:val="0070C0"/>
                <w:lang w:val="en-US"/>
              </w:rPr>
              <w:t>kpi</w:t>
            </w:r>
            <w:r w:rsidRPr="00013338">
              <w:rPr>
                <w:i/>
                <w:color w:val="0070C0"/>
                <w:lang w:val="uk-UA"/>
              </w:rPr>
              <w:t>.</w:t>
            </w:r>
            <w:r w:rsidRPr="00FF3DFC">
              <w:rPr>
                <w:i/>
                <w:color w:val="0070C0"/>
                <w:lang w:val="en-US"/>
              </w:rPr>
              <w:t>ua</w:t>
            </w:r>
          </w:p>
          <w:p w:rsidR="00FF3DFC" w:rsidRPr="00FF3DFC" w:rsidRDefault="00FF3DFC" w:rsidP="00EA4C05">
            <w:pPr>
              <w:spacing w:before="20" w:after="2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70C0"/>
                <w:lang w:val="uk-UA"/>
              </w:rPr>
            </w:pPr>
            <w:r w:rsidRPr="00FF3DFC">
              <w:rPr>
                <w:lang w:val="uk-UA"/>
              </w:rPr>
              <w:t xml:space="preserve">Практичні: </w:t>
            </w:r>
            <w:r w:rsidR="00013338" w:rsidRPr="00FF3DFC">
              <w:rPr>
                <w:i/>
                <w:color w:val="0070C0"/>
                <w:lang w:val="uk-UA"/>
              </w:rPr>
              <w:t xml:space="preserve">к.ф.-м.н., </w:t>
            </w:r>
            <w:r w:rsidR="00013338">
              <w:rPr>
                <w:i/>
                <w:color w:val="0070C0"/>
                <w:lang w:val="uk-UA"/>
              </w:rPr>
              <w:t>Стусь Олександр Вікторович</w:t>
            </w:r>
          </w:p>
        </w:tc>
      </w:tr>
      <w:tr w:rsidR="00FF3DFC" w:rsidRPr="00FF3DFC" w:rsidTr="00013338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94" w:type="dxa"/>
          </w:tcPr>
          <w:p w:rsidR="00FF3DFC" w:rsidRPr="00FF3DFC" w:rsidRDefault="00FF3DFC" w:rsidP="00FF3DFC">
            <w:pPr>
              <w:spacing w:before="20" w:after="20"/>
              <w:rPr>
                <w:lang w:val="uk-UA"/>
              </w:rPr>
            </w:pPr>
            <w:r w:rsidRPr="00FF3DFC">
              <w:rPr>
                <w:lang w:val="uk-UA"/>
              </w:rPr>
              <w:t>Розміщення курсу</w:t>
            </w:r>
          </w:p>
        </w:tc>
        <w:tc>
          <w:tcPr>
            <w:tcW w:w="7512" w:type="dxa"/>
          </w:tcPr>
          <w:p w:rsidR="00FF3DFC" w:rsidRPr="00FF3DFC" w:rsidRDefault="00FF3DFC" w:rsidP="00FF3DFC">
            <w:pPr>
              <w:spacing w:before="20" w:after="2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uk-UA"/>
              </w:rPr>
            </w:pPr>
            <w:r w:rsidRPr="00FF3DFC">
              <w:rPr>
                <w:color w:val="0070C0"/>
                <w:lang w:val="uk-UA"/>
              </w:rPr>
              <w:t>Googleclassroom</w:t>
            </w:r>
          </w:p>
        </w:tc>
      </w:tr>
    </w:tbl>
    <w:p w:rsidR="00FF3DFC" w:rsidRPr="00FF3DFC" w:rsidRDefault="00FF3DFC" w:rsidP="00FF3DFC">
      <w:pPr>
        <w:keepNext/>
        <w:shd w:val="clear" w:color="auto" w:fill="BFBFBF" w:themeFill="background1" w:themeFillShade="BF"/>
        <w:tabs>
          <w:tab w:val="left" w:pos="284"/>
        </w:tabs>
        <w:spacing w:before="120" w:after="120" w:line="240" w:lineRule="auto"/>
        <w:jc w:val="center"/>
        <w:outlineLvl w:val="0"/>
        <w:rPr>
          <w:rFonts w:cs="Times New Roman"/>
          <w:b/>
          <w:color w:val="002060"/>
          <w:sz w:val="24"/>
          <w:szCs w:val="24"/>
          <w:lang w:val="uk-UA"/>
        </w:rPr>
      </w:pPr>
      <w:r w:rsidRPr="00FF3DFC">
        <w:rPr>
          <w:rFonts w:cs="Times New Roman"/>
          <w:b/>
          <w:color w:val="002060"/>
          <w:sz w:val="24"/>
          <w:szCs w:val="24"/>
          <w:lang w:val="uk-UA"/>
        </w:rPr>
        <w:t>Програма</w:t>
      </w:r>
      <w:r w:rsidRPr="00FF3DFC">
        <w:rPr>
          <w:rFonts w:cs="Times New Roman"/>
          <w:b/>
          <w:color w:val="002060"/>
          <w:sz w:val="24"/>
          <w:szCs w:val="24"/>
          <w:lang w:val="en-US"/>
        </w:rPr>
        <w:t xml:space="preserve"> </w:t>
      </w:r>
      <w:r w:rsidRPr="00FF3DFC">
        <w:rPr>
          <w:rFonts w:cs="Times New Roman"/>
          <w:b/>
          <w:color w:val="002060"/>
          <w:sz w:val="24"/>
          <w:szCs w:val="24"/>
          <w:lang w:val="uk-UA"/>
        </w:rPr>
        <w:t>навчальної дисципліни</w:t>
      </w:r>
    </w:p>
    <w:p w:rsidR="00FF3DFC" w:rsidRPr="00FF3DFC" w:rsidRDefault="00D970B7" w:rsidP="00FF3DFC">
      <w:pPr>
        <w:keepNext/>
        <w:tabs>
          <w:tab w:val="left" w:pos="284"/>
        </w:tabs>
        <w:spacing w:before="120" w:after="120" w:line="216" w:lineRule="auto"/>
        <w:ind w:left="720" w:hanging="360"/>
        <w:outlineLvl w:val="0"/>
        <w:rPr>
          <w:rFonts w:cs="Times New Roman"/>
          <w:b/>
          <w:color w:val="002060"/>
          <w:sz w:val="24"/>
          <w:szCs w:val="24"/>
          <w:lang w:val="uk-UA"/>
        </w:rPr>
      </w:pPr>
      <w:r>
        <w:rPr>
          <w:rFonts w:cs="Times New Roman"/>
          <w:b/>
          <w:color w:val="002060"/>
          <w:sz w:val="24"/>
          <w:szCs w:val="24"/>
          <w:lang w:val="uk-UA"/>
        </w:rPr>
        <w:t xml:space="preserve">1. </w:t>
      </w:r>
      <w:r w:rsidR="00FF3DFC" w:rsidRPr="00FF3DFC">
        <w:rPr>
          <w:rFonts w:cs="Times New Roman"/>
          <w:b/>
          <w:color w:val="002060"/>
          <w:sz w:val="24"/>
          <w:szCs w:val="24"/>
          <w:lang w:val="uk-UA"/>
        </w:rPr>
        <w:t>Опис</w:t>
      </w:r>
      <w:r w:rsidR="00FF3DFC" w:rsidRPr="00FF3DFC">
        <w:rPr>
          <w:rFonts w:cs="Times New Roman"/>
          <w:b/>
          <w:color w:val="002060"/>
          <w:sz w:val="24"/>
          <w:szCs w:val="24"/>
        </w:rPr>
        <w:t xml:space="preserve"> </w:t>
      </w:r>
      <w:r w:rsidR="00FF3DFC" w:rsidRPr="00FF3DFC">
        <w:rPr>
          <w:rFonts w:cs="Times New Roman"/>
          <w:b/>
          <w:color w:val="002060"/>
          <w:sz w:val="24"/>
          <w:szCs w:val="24"/>
          <w:lang w:val="uk-UA"/>
        </w:rPr>
        <w:t>навчальної дисципліни, її мета, предмет вивчення та результати навчання</w:t>
      </w:r>
    </w:p>
    <w:p w:rsidR="00FF3DFC" w:rsidRPr="00FF2D3B" w:rsidRDefault="00FF3DFC" w:rsidP="00FF3DFC">
      <w:pPr>
        <w:spacing w:after="120" w:line="240" w:lineRule="auto"/>
        <w:jc w:val="both"/>
        <w:rPr>
          <w:rFonts w:cs="Times New Roman"/>
          <w:b/>
          <w:i/>
          <w:color w:val="0070C0"/>
          <w:szCs w:val="24"/>
          <w:lang w:val="uk-UA"/>
        </w:rPr>
      </w:pPr>
      <w:r w:rsidRPr="00FF2D3B">
        <w:rPr>
          <w:rFonts w:cs="Times New Roman"/>
          <w:b/>
          <w:i/>
          <w:color w:val="0070C0"/>
          <w:szCs w:val="24"/>
          <w:lang w:val="uk-UA"/>
        </w:rPr>
        <w:t xml:space="preserve">Дана дисципліна є однією з фундаментальних в освітній програмі. </w:t>
      </w:r>
    </w:p>
    <w:p w:rsidR="00EB22FA" w:rsidRPr="00886C8F" w:rsidRDefault="00EB22FA" w:rsidP="00886C8F">
      <w:pPr>
        <w:spacing w:line="240" w:lineRule="auto"/>
        <w:jc w:val="both"/>
        <w:rPr>
          <w:rFonts w:cstheme="minorHAnsi"/>
          <w:i/>
          <w:color w:val="00B0F0"/>
          <w:szCs w:val="24"/>
          <w:lang w:val="uk-UA"/>
        </w:rPr>
      </w:pPr>
      <w:r w:rsidRPr="00886C8F">
        <w:rPr>
          <w:rFonts w:cstheme="minorHAnsi"/>
          <w:i/>
          <w:color w:val="00B0F0"/>
          <w:szCs w:val="24"/>
          <w:lang w:val="uk-UA"/>
        </w:rPr>
        <w:t>Предмет вивчення дисципліни становлять, головним чином, дискретні об’єкти (висловлення, графи, комбінаторика), а також об’єкти, що тісно пов’язані з дискретними системами, і тому їх останнім часом традиційно відносять до дискретної математики (множини, відношення, групи та кільця).</w:t>
      </w:r>
    </w:p>
    <w:p w:rsidR="00787CB8" w:rsidRPr="00FF2D3B" w:rsidRDefault="00787CB8" w:rsidP="00787CB8">
      <w:pPr>
        <w:spacing w:after="120" w:line="240" w:lineRule="auto"/>
        <w:jc w:val="both"/>
        <w:rPr>
          <w:rFonts w:cstheme="minorHAnsi"/>
          <w:color w:val="00B0F0"/>
          <w:lang w:val="uk-UA"/>
        </w:rPr>
      </w:pPr>
      <w:r w:rsidRPr="00FF2D3B">
        <w:rPr>
          <w:rFonts w:cstheme="minorHAnsi"/>
          <w:b/>
          <w:i/>
          <w:color w:val="00B0F0"/>
          <w:sz w:val="24"/>
          <w:szCs w:val="24"/>
          <w:lang w:val="uk-UA"/>
        </w:rPr>
        <w:t>У процесі навчання студент має оволодіти такими компетентностями:</w:t>
      </w:r>
      <w:r w:rsidRPr="00FF2D3B">
        <w:rPr>
          <w:rFonts w:cstheme="minorHAnsi"/>
          <w:i/>
          <w:color w:val="00B0F0"/>
          <w:sz w:val="24"/>
          <w:szCs w:val="24"/>
          <w:lang w:val="uk-UA"/>
        </w:rPr>
        <w:t xml:space="preserve"> </w:t>
      </w:r>
      <w:r w:rsidRPr="00886C8F">
        <w:rPr>
          <w:rFonts w:cstheme="minorHAnsi"/>
          <w:i/>
          <w:color w:val="00B0F0"/>
          <w:sz w:val="24"/>
          <w:szCs w:val="24"/>
          <w:lang w:val="uk-UA"/>
        </w:rPr>
        <w:t xml:space="preserve">ЗК1 </w:t>
      </w:r>
      <w:r w:rsidR="00D96618" w:rsidRPr="00886C8F">
        <w:rPr>
          <w:rFonts w:cstheme="minorHAnsi"/>
          <w:i/>
          <w:color w:val="00B0F0"/>
          <w:sz w:val="24"/>
          <w:szCs w:val="24"/>
          <w:lang w:val="uk-UA"/>
        </w:rPr>
        <w:t>«</w:t>
      </w:r>
      <w:r w:rsidRPr="00886C8F">
        <w:rPr>
          <w:rFonts w:cstheme="minorHAnsi"/>
          <w:i/>
          <w:color w:val="00B0F0"/>
          <w:lang w:val="uk-UA"/>
        </w:rPr>
        <w:t>Здатність до абстрактного мислення, аналізу та синтезу</w:t>
      </w:r>
      <w:r w:rsidR="00F65442">
        <w:rPr>
          <w:rFonts w:cstheme="minorHAnsi"/>
          <w:i/>
          <w:color w:val="00B0F0"/>
          <w:lang w:val="uk-UA"/>
        </w:rPr>
        <w:t>»</w:t>
      </w:r>
      <w:r w:rsidRPr="00886C8F">
        <w:rPr>
          <w:rFonts w:cstheme="minorHAnsi"/>
          <w:i/>
          <w:color w:val="00B0F0"/>
          <w:lang w:val="uk-UA"/>
        </w:rPr>
        <w:t xml:space="preserve">, ЗК6 </w:t>
      </w:r>
      <w:r w:rsidR="00F65442">
        <w:rPr>
          <w:rFonts w:cstheme="minorHAnsi"/>
          <w:i/>
          <w:color w:val="00B0F0"/>
          <w:lang w:val="uk-UA"/>
        </w:rPr>
        <w:t>«</w:t>
      </w:r>
      <w:r w:rsidRPr="00886C8F">
        <w:rPr>
          <w:rFonts w:cstheme="minorHAnsi"/>
          <w:i/>
          <w:color w:val="00B0F0"/>
          <w:lang w:val="uk-UA"/>
        </w:rPr>
        <w:t>Здатність вчитися і оволодівати сучасними знаннями</w:t>
      </w:r>
      <w:r w:rsidR="00D96618" w:rsidRPr="00886C8F">
        <w:rPr>
          <w:rFonts w:cstheme="minorHAnsi"/>
          <w:i/>
          <w:color w:val="00B0F0"/>
          <w:lang w:val="uk-UA"/>
        </w:rPr>
        <w:t>»</w:t>
      </w:r>
      <w:r w:rsidRPr="00886C8F">
        <w:rPr>
          <w:rFonts w:cstheme="minorHAnsi"/>
          <w:i/>
          <w:color w:val="00B0F0"/>
          <w:lang w:val="uk-UA"/>
        </w:rPr>
        <w:t xml:space="preserve">, ЗК11 </w:t>
      </w:r>
      <w:r w:rsidR="00D96618" w:rsidRPr="00886C8F">
        <w:rPr>
          <w:rFonts w:cstheme="minorHAnsi"/>
          <w:i/>
          <w:color w:val="00B0F0"/>
          <w:lang w:val="uk-UA"/>
        </w:rPr>
        <w:t>«</w:t>
      </w:r>
      <w:r w:rsidRPr="00886C8F">
        <w:rPr>
          <w:rFonts w:cstheme="minorHAnsi"/>
          <w:i/>
          <w:color w:val="00B0F0"/>
          <w:lang w:val="uk-UA"/>
        </w:rPr>
        <w:t>Здатність приймати обґрунтовані рішення</w:t>
      </w:r>
      <w:r w:rsidR="00D96618" w:rsidRPr="00886C8F">
        <w:rPr>
          <w:rFonts w:cstheme="minorHAnsi"/>
          <w:i/>
          <w:color w:val="00B0F0"/>
          <w:lang w:val="uk-UA"/>
        </w:rPr>
        <w:t>»</w:t>
      </w:r>
      <w:r w:rsidRPr="00886C8F">
        <w:rPr>
          <w:rFonts w:cstheme="minorHAnsi"/>
          <w:i/>
          <w:color w:val="00B0F0"/>
          <w:lang w:val="uk-UA"/>
        </w:rPr>
        <w:t xml:space="preserve">, ФК1 </w:t>
      </w:r>
      <w:r w:rsidR="00D96618" w:rsidRPr="00886C8F">
        <w:rPr>
          <w:rFonts w:cstheme="minorHAnsi"/>
          <w:i/>
          <w:color w:val="00B0F0"/>
          <w:lang w:val="uk-UA"/>
        </w:rPr>
        <w:t>«</w:t>
      </w:r>
      <w:r w:rsidRPr="00886C8F">
        <w:rPr>
          <w:rFonts w:cstheme="minorHAnsi"/>
          <w:i/>
          <w:color w:val="00B0F0"/>
          <w:lang w:val="uk-UA"/>
        </w:rPr>
        <w:t>Здатність до математичного формулювання та досліджування неперервних та дискретних математичних моделей, обґрунтовування вибору методів і підходів для розв’язування теоретичних і прикладних задач у галузі комп’ютерних наук, аналізу та інтерпретування</w:t>
      </w:r>
      <w:r w:rsidR="00D96618" w:rsidRPr="00886C8F">
        <w:rPr>
          <w:rFonts w:cstheme="minorHAnsi"/>
          <w:i/>
          <w:color w:val="00B0F0"/>
          <w:lang w:val="uk-UA"/>
        </w:rPr>
        <w:t>»</w:t>
      </w:r>
      <w:r w:rsidRPr="00886C8F">
        <w:rPr>
          <w:rFonts w:cstheme="minorHAnsi"/>
          <w:i/>
          <w:color w:val="00B0F0"/>
          <w:lang w:val="uk-UA"/>
        </w:rPr>
        <w:t xml:space="preserve">,  ФК3 </w:t>
      </w:r>
      <w:r w:rsidR="00D96618" w:rsidRPr="00886C8F">
        <w:rPr>
          <w:rFonts w:cstheme="minorHAnsi"/>
          <w:i/>
          <w:color w:val="00B0F0"/>
          <w:lang w:val="uk-UA"/>
        </w:rPr>
        <w:t>«</w:t>
      </w:r>
      <w:r w:rsidRPr="00886C8F">
        <w:rPr>
          <w:rFonts w:cstheme="minorHAnsi"/>
          <w:i/>
          <w:color w:val="00B0F0"/>
          <w:lang w:val="uk-UA"/>
        </w:rPr>
        <w:t>Здатність до логічного мислення, побудови логічних висновків, використання формальних мов і моделей алгоритмічних обч</w:t>
      </w:r>
      <w:r w:rsidR="009728FF" w:rsidRPr="00886C8F">
        <w:rPr>
          <w:rFonts w:cstheme="minorHAnsi"/>
          <w:i/>
          <w:color w:val="00B0F0"/>
          <w:lang w:val="uk-UA"/>
        </w:rPr>
        <w:t>ислень, проектування, розроблен</w:t>
      </w:r>
      <w:r w:rsidRPr="00886C8F">
        <w:rPr>
          <w:rFonts w:cstheme="minorHAnsi"/>
          <w:i/>
          <w:color w:val="00B0F0"/>
          <w:lang w:val="uk-UA"/>
        </w:rPr>
        <w:t>ня й аналізу алгоритмів, оцінювання їх ефективності та складності, розв’язності та нерозв’язності алгоритмічних проблем для</w:t>
      </w:r>
      <w:r w:rsidR="009728FF" w:rsidRPr="00886C8F">
        <w:rPr>
          <w:rFonts w:cstheme="minorHAnsi"/>
          <w:i/>
          <w:color w:val="00B0F0"/>
          <w:lang w:val="uk-UA"/>
        </w:rPr>
        <w:t xml:space="preserve"> адекватного моделювання предме</w:t>
      </w:r>
      <w:r w:rsidRPr="00886C8F">
        <w:rPr>
          <w:rFonts w:cstheme="minorHAnsi"/>
          <w:i/>
          <w:color w:val="00B0F0"/>
          <w:lang w:val="uk-UA"/>
        </w:rPr>
        <w:t>тних областей і створення програмних та інформаційних систем</w:t>
      </w:r>
      <w:r w:rsidR="00D96618" w:rsidRPr="00886C8F">
        <w:rPr>
          <w:rFonts w:cstheme="minorHAnsi"/>
          <w:i/>
          <w:color w:val="00B0F0"/>
          <w:lang w:val="uk-UA"/>
        </w:rPr>
        <w:t>»</w:t>
      </w:r>
      <w:r w:rsidRPr="00886C8F">
        <w:rPr>
          <w:rFonts w:cstheme="minorHAnsi"/>
          <w:i/>
          <w:color w:val="00B0F0"/>
          <w:lang w:val="uk-UA"/>
        </w:rPr>
        <w:t xml:space="preserve">. </w:t>
      </w:r>
    </w:p>
    <w:p w:rsidR="00D96618" w:rsidRDefault="00D96618" w:rsidP="00D96618">
      <w:pPr>
        <w:spacing w:after="120" w:line="240" w:lineRule="auto"/>
        <w:jc w:val="both"/>
        <w:rPr>
          <w:i/>
          <w:color w:val="4F81BD" w:themeColor="accent1"/>
          <w:sz w:val="24"/>
          <w:szCs w:val="24"/>
          <w:lang w:val="uk-UA"/>
        </w:rPr>
      </w:pPr>
      <w:r w:rsidRPr="00FF2D3B">
        <w:rPr>
          <w:rFonts w:cstheme="minorHAnsi"/>
          <w:b/>
          <w:i/>
          <w:iCs/>
          <w:color w:val="00B0F0"/>
          <w:szCs w:val="24"/>
          <w:lang w:val="uk-UA"/>
        </w:rPr>
        <w:t>По завершенню курсу студент має набути наступні програмні результати навчання:</w:t>
      </w:r>
      <w:r w:rsidRPr="00FF2D3B">
        <w:rPr>
          <w:rFonts w:cstheme="minorHAnsi"/>
          <w:i/>
          <w:iCs/>
          <w:color w:val="00B0F0"/>
          <w:szCs w:val="24"/>
          <w:lang w:val="uk-UA"/>
        </w:rPr>
        <w:t xml:space="preserve"> </w:t>
      </w:r>
      <w:r w:rsidRPr="00886C8F">
        <w:rPr>
          <w:rFonts w:cstheme="minorHAnsi"/>
          <w:i/>
          <w:iCs/>
          <w:color w:val="00B0F0"/>
          <w:sz w:val="24"/>
          <w:szCs w:val="24"/>
          <w:lang w:val="uk-UA"/>
        </w:rPr>
        <w:t>ПР2 «</w:t>
      </w:r>
      <w:r w:rsidRPr="00886C8F">
        <w:rPr>
          <w:rFonts w:cstheme="minorHAnsi"/>
          <w:i/>
          <w:color w:val="00B0F0"/>
          <w:lang w:val="uk-UA"/>
        </w:rPr>
        <w:t>Використовувати сучасний математичний апарат неперервного та дискретного аналізу, лінійної алгебри, аналітичної геометрії, в професійній діяльності для розв’язання задач теоретичного та прикладного</w:t>
      </w:r>
      <w:r w:rsidR="0030274E" w:rsidRPr="00886C8F">
        <w:rPr>
          <w:rFonts w:cstheme="minorHAnsi"/>
          <w:i/>
          <w:color w:val="00B0F0"/>
          <w:lang w:val="uk-UA"/>
        </w:rPr>
        <w:t xml:space="preserve"> характеру в процесі проектуван</w:t>
      </w:r>
      <w:r w:rsidRPr="00886C8F">
        <w:rPr>
          <w:rFonts w:cstheme="minorHAnsi"/>
          <w:i/>
          <w:color w:val="00B0F0"/>
          <w:lang w:val="uk-UA"/>
        </w:rPr>
        <w:t>ня та реалізації об’єктів інформатизації</w:t>
      </w:r>
      <w:r w:rsidRPr="00886C8F">
        <w:rPr>
          <w:rFonts w:cstheme="minorHAnsi"/>
          <w:i/>
          <w:iCs/>
          <w:color w:val="00B0F0"/>
          <w:sz w:val="24"/>
          <w:szCs w:val="24"/>
          <w:lang w:val="uk-UA"/>
        </w:rPr>
        <w:t>», ЗН13 «</w:t>
      </w:r>
      <w:r w:rsidRPr="00886C8F">
        <w:rPr>
          <w:rFonts w:cstheme="minorHAnsi"/>
          <w:i/>
          <w:color w:val="00B0F0"/>
          <w:lang w:val="uk-UA"/>
        </w:rPr>
        <w:t xml:space="preserve">Знання теоретичних і прикладних положень </w:t>
      </w:r>
      <w:r w:rsidR="0030274E" w:rsidRPr="00886C8F">
        <w:rPr>
          <w:rFonts w:cstheme="minorHAnsi"/>
          <w:i/>
          <w:color w:val="00B0F0"/>
          <w:lang w:val="uk-UA"/>
        </w:rPr>
        <w:t>неперервного та дискретного ана</w:t>
      </w:r>
      <w:r w:rsidRPr="00886C8F">
        <w:rPr>
          <w:rFonts w:cstheme="minorHAnsi"/>
          <w:i/>
          <w:color w:val="00B0F0"/>
          <w:lang w:val="uk-UA"/>
        </w:rPr>
        <w:t>лізу, включаючи аналіз нескінченно малих, інтегральне числення, лінійну алгебру, аналітичну геометрію, диференційні рівняння, функціональний аналіз, ко</w:t>
      </w:r>
      <w:r w:rsidR="0030274E" w:rsidRPr="00886C8F">
        <w:rPr>
          <w:rFonts w:cstheme="minorHAnsi"/>
          <w:i/>
          <w:color w:val="00B0F0"/>
          <w:lang w:val="uk-UA"/>
        </w:rPr>
        <w:t>мбінаторику, теорію графів, буле</w:t>
      </w:r>
      <w:r w:rsidRPr="00886C8F">
        <w:rPr>
          <w:rFonts w:cstheme="minorHAnsi"/>
          <w:i/>
          <w:color w:val="00B0F0"/>
          <w:lang w:val="uk-UA"/>
        </w:rPr>
        <w:t>ву алгебру</w:t>
      </w:r>
      <w:r w:rsidR="0030274E" w:rsidRPr="00886C8F">
        <w:rPr>
          <w:rFonts w:eastAsia="TimesNewRoman" w:cstheme="minorHAnsi"/>
          <w:i/>
          <w:iCs/>
          <w:color w:val="00B0F0"/>
          <w:sz w:val="24"/>
          <w:szCs w:val="24"/>
          <w:lang w:val="uk-UA"/>
        </w:rPr>
        <w:t>», ЗН16</w:t>
      </w:r>
      <w:r w:rsidRPr="00886C8F">
        <w:rPr>
          <w:rFonts w:eastAsia="TimesNewRoman" w:cstheme="minorHAnsi"/>
          <w:i/>
          <w:iCs/>
          <w:color w:val="00B0F0"/>
          <w:sz w:val="24"/>
          <w:szCs w:val="24"/>
          <w:lang w:val="uk-UA"/>
        </w:rPr>
        <w:t xml:space="preserve"> «</w:t>
      </w:r>
      <w:r w:rsidR="0030274E" w:rsidRPr="00886C8F">
        <w:rPr>
          <w:rFonts w:cstheme="minorHAnsi"/>
          <w:i/>
          <w:color w:val="00B0F0"/>
          <w:lang w:val="uk-UA"/>
        </w:rPr>
        <w:t>Знання чисельних методів лінійної та нелінійної алгебри, наближення функцій, методів чисельного диференціювання та інтегрування функцій, розв'язування звичайних диференціальних, інтегральних рівнянь та рівнянь в частинних похідних, методів теорії графів, теоретико-множинних, логічних, лінгвістичних методів і можливостей їх адаптації до інженерних задач</w:t>
      </w:r>
      <w:r w:rsidRPr="00886C8F">
        <w:rPr>
          <w:rFonts w:cstheme="minorHAnsi"/>
          <w:i/>
          <w:iCs/>
          <w:color w:val="00B0F0"/>
          <w:sz w:val="24"/>
          <w:szCs w:val="24"/>
          <w:lang w:val="uk-UA"/>
        </w:rPr>
        <w:t>», УМ</w:t>
      </w:r>
      <w:r w:rsidR="0030274E" w:rsidRPr="00886C8F">
        <w:rPr>
          <w:rFonts w:cstheme="minorHAnsi"/>
          <w:i/>
          <w:iCs/>
          <w:color w:val="00B0F0"/>
          <w:sz w:val="24"/>
          <w:szCs w:val="24"/>
          <w:lang w:val="uk-UA"/>
        </w:rPr>
        <w:t>1</w:t>
      </w:r>
      <w:r w:rsidRPr="00886C8F">
        <w:rPr>
          <w:rFonts w:cstheme="minorHAnsi"/>
          <w:i/>
          <w:iCs/>
          <w:color w:val="00B0F0"/>
          <w:sz w:val="24"/>
          <w:szCs w:val="24"/>
          <w:lang w:val="uk-UA"/>
        </w:rPr>
        <w:t>3 «</w:t>
      </w:r>
      <w:r w:rsidR="0030274E" w:rsidRPr="00886C8F">
        <w:rPr>
          <w:rFonts w:cstheme="minorHAnsi"/>
          <w:i/>
          <w:color w:val="00B0F0"/>
          <w:lang w:val="uk-UA"/>
        </w:rPr>
        <w:t xml:space="preserve">Ефективно використовувати сучасний математичний апарат в професійній діяльності для </w:t>
      </w:r>
      <w:r w:rsidR="0030274E" w:rsidRPr="00886C8F">
        <w:rPr>
          <w:rFonts w:cstheme="minorHAnsi"/>
          <w:i/>
          <w:color w:val="00B0F0"/>
          <w:lang w:val="uk-UA"/>
        </w:rPr>
        <w:lastRenderedPageBreak/>
        <w:t>розв’язування задач теоретичного та прикладного характеру в процесі аналізу, синтезу та проектування інформаційних систем за галузями</w:t>
      </w:r>
      <w:r w:rsidRPr="00886C8F">
        <w:rPr>
          <w:rFonts w:eastAsia="TimesNewRoman" w:cstheme="minorHAnsi"/>
          <w:i/>
          <w:iCs/>
          <w:color w:val="00B0F0"/>
          <w:sz w:val="24"/>
          <w:szCs w:val="24"/>
          <w:lang w:val="uk-UA"/>
        </w:rPr>
        <w:t>», УМ1</w:t>
      </w:r>
      <w:r w:rsidR="0030274E" w:rsidRPr="00886C8F">
        <w:rPr>
          <w:rFonts w:eastAsia="TimesNewRoman" w:cstheme="minorHAnsi"/>
          <w:i/>
          <w:iCs/>
          <w:color w:val="00B0F0"/>
          <w:sz w:val="24"/>
          <w:szCs w:val="24"/>
          <w:lang w:val="uk-UA"/>
        </w:rPr>
        <w:t>6</w:t>
      </w:r>
      <w:r w:rsidRPr="00886C8F">
        <w:rPr>
          <w:rFonts w:eastAsia="TimesNewRoman" w:cstheme="minorHAnsi"/>
          <w:i/>
          <w:iCs/>
          <w:color w:val="00B0F0"/>
          <w:sz w:val="24"/>
          <w:szCs w:val="24"/>
          <w:lang w:val="uk-UA"/>
        </w:rPr>
        <w:t xml:space="preserve"> «</w:t>
      </w:r>
      <w:r w:rsidR="0030274E" w:rsidRPr="00886C8F">
        <w:rPr>
          <w:rFonts w:cstheme="minorHAnsi"/>
          <w:i/>
          <w:color w:val="00B0F0"/>
          <w:lang w:val="uk-UA"/>
        </w:rPr>
        <w:t>Використовувати математичні пакети та розробляти програми реалізації чисельних методів при розв’язуванні інженерних задач; оцінювати ефективність чисельних методів, зокрема збіжність, стійкість і трудомісткість реалізації; застосовувати методи, які базуються на теоретико-множинних уявленнях, математичній логіці, графах та інших розділах математики для аналізу, дослідження управлінських завдань і моделювання об'єктів дослідження</w:t>
      </w:r>
      <w:r w:rsidR="0030274E" w:rsidRPr="00886C8F">
        <w:rPr>
          <w:rFonts w:cstheme="minorHAnsi"/>
          <w:i/>
          <w:color w:val="00B0F0"/>
          <w:sz w:val="24"/>
          <w:szCs w:val="24"/>
          <w:lang w:val="uk-UA"/>
        </w:rPr>
        <w:t>».</w:t>
      </w:r>
    </w:p>
    <w:p w:rsidR="00FF3DFC" w:rsidRPr="00FF3DFC" w:rsidRDefault="00D970B7" w:rsidP="00886C8F">
      <w:pPr>
        <w:keepNext/>
        <w:tabs>
          <w:tab w:val="left" w:pos="284"/>
        </w:tabs>
        <w:spacing w:before="120" w:after="120" w:line="240" w:lineRule="auto"/>
        <w:ind w:left="714" w:hanging="357"/>
        <w:outlineLvl w:val="0"/>
        <w:rPr>
          <w:rFonts w:cs="Times New Roman"/>
          <w:b/>
          <w:color w:val="002060"/>
          <w:sz w:val="24"/>
          <w:szCs w:val="24"/>
          <w:lang w:val="uk-UA"/>
        </w:rPr>
      </w:pPr>
      <w:r>
        <w:rPr>
          <w:rFonts w:cs="Times New Roman"/>
          <w:b/>
          <w:color w:val="002060"/>
          <w:sz w:val="24"/>
          <w:szCs w:val="24"/>
          <w:lang w:val="uk-UA"/>
        </w:rPr>
        <w:t xml:space="preserve">2. </w:t>
      </w:r>
      <w:r w:rsidR="00FF3DFC" w:rsidRPr="00FF3DFC">
        <w:rPr>
          <w:rFonts w:cs="Times New Roman"/>
          <w:b/>
          <w:color w:val="002060"/>
          <w:sz w:val="24"/>
          <w:szCs w:val="24"/>
          <w:lang w:val="uk-UA"/>
        </w:rPr>
        <w:t>Пререквізити та постреквізити дисципліни (місце в структурно-логічній схемі навчання за відповідною освітньою програмою)</w:t>
      </w:r>
    </w:p>
    <w:p w:rsidR="00886C8F" w:rsidRDefault="00BA1C86" w:rsidP="00886C8F">
      <w:pPr>
        <w:spacing w:after="120" w:line="240" w:lineRule="auto"/>
        <w:jc w:val="both"/>
        <w:rPr>
          <w:rFonts w:eastAsia="Times New Roman" w:cstheme="minorHAnsi"/>
          <w:i/>
          <w:color w:val="00B0F0"/>
          <w:sz w:val="24"/>
          <w:szCs w:val="24"/>
          <w:lang w:val="uk-UA" w:eastAsia="ru-RU"/>
        </w:rPr>
      </w:pPr>
      <w:r w:rsidRPr="00751484">
        <w:rPr>
          <w:rFonts w:eastAsia="Times New Roman" w:cstheme="minorHAnsi"/>
          <w:b/>
          <w:i/>
          <w:color w:val="00B0F0"/>
          <w:szCs w:val="24"/>
          <w:lang w:val="uk-UA" w:eastAsia="ru-RU"/>
        </w:rPr>
        <w:t xml:space="preserve">Дисципліна передує і забезпечує наступні навчальні дисципліни у програмі підготовки фахівця: </w:t>
      </w:r>
      <w:r w:rsidR="003D09C2" w:rsidRPr="00751484">
        <w:rPr>
          <w:rFonts w:eastAsia="Times New Roman" w:cstheme="minorHAnsi"/>
          <w:i/>
          <w:color w:val="00B0F0"/>
          <w:sz w:val="24"/>
          <w:szCs w:val="24"/>
          <w:lang w:val="uk-UA" w:eastAsia="ru-RU"/>
        </w:rPr>
        <w:t>«</w:t>
      </w:r>
      <w:r w:rsidR="003D09C2" w:rsidRPr="00751484">
        <w:rPr>
          <w:color w:val="00B0F0"/>
          <w:lang w:val="uk-UA"/>
        </w:rPr>
        <w:t>Математична логіка та теорія алгоритмів</w:t>
      </w:r>
      <w:r w:rsidR="003D09C2" w:rsidRPr="00751484">
        <w:rPr>
          <w:rFonts w:eastAsia="Times New Roman" w:cstheme="minorHAnsi"/>
          <w:i/>
          <w:color w:val="00B0F0"/>
          <w:sz w:val="24"/>
          <w:szCs w:val="24"/>
          <w:lang w:val="uk-UA" w:eastAsia="ru-RU"/>
        </w:rPr>
        <w:t xml:space="preserve">» (ПО 19), </w:t>
      </w:r>
      <w:r w:rsidRPr="00751484">
        <w:rPr>
          <w:rFonts w:eastAsia="Times New Roman" w:cstheme="minorHAnsi"/>
          <w:i/>
          <w:color w:val="00B0F0"/>
          <w:sz w:val="24"/>
          <w:szCs w:val="24"/>
          <w:lang w:val="uk-UA" w:eastAsia="ru-RU"/>
        </w:rPr>
        <w:t>«</w:t>
      </w:r>
      <w:r w:rsidR="003D09C2" w:rsidRPr="00751484">
        <w:rPr>
          <w:color w:val="00B0F0"/>
          <w:lang w:val="uk-UA"/>
        </w:rPr>
        <w:t>Теорія ймовірностей</w:t>
      </w:r>
      <w:r w:rsidRPr="00751484">
        <w:rPr>
          <w:rFonts w:eastAsia="Times New Roman" w:cstheme="minorHAnsi"/>
          <w:i/>
          <w:color w:val="00B0F0"/>
          <w:sz w:val="24"/>
          <w:szCs w:val="24"/>
          <w:lang w:val="uk-UA" w:eastAsia="ru-RU"/>
        </w:rPr>
        <w:t xml:space="preserve">» </w:t>
      </w:r>
      <w:r w:rsidR="0096555A" w:rsidRPr="00751484">
        <w:rPr>
          <w:rFonts w:eastAsia="Times New Roman" w:cstheme="minorHAnsi"/>
          <w:i/>
          <w:color w:val="00B0F0"/>
          <w:sz w:val="24"/>
          <w:szCs w:val="24"/>
          <w:lang w:val="uk-UA" w:eastAsia="ru-RU"/>
        </w:rPr>
        <w:t>(ПО 14</w:t>
      </w:r>
      <w:r w:rsidRPr="00751484">
        <w:rPr>
          <w:rFonts w:eastAsia="Times New Roman" w:cstheme="minorHAnsi"/>
          <w:i/>
          <w:color w:val="00B0F0"/>
          <w:sz w:val="24"/>
          <w:szCs w:val="24"/>
          <w:lang w:val="uk-UA" w:eastAsia="ru-RU"/>
        </w:rPr>
        <w:t>), «</w:t>
      </w:r>
      <w:r w:rsidR="003D09C2" w:rsidRPr="00751484">
        <w:rPr>
          <w:color w:val="00B0F0"/>
          <w:lang w:val="uk-UA"/>
        </w:rPr>
        <w:t>Вступ до інтелектуального аналізу даних</w:t>
      </w:r>
      <w:r w:rsidRPr="00751484">
        <w:rPr>
          <w:rFonts w:eastAsia="Times New Roman" w:cstheme="minorHAnsi"/>
          <w:i/>
          <w:color w:val="00B0F0"/>
          <w:sz w:val="24"/>
          <w:szCs w:val="24"/>
          <w:lang w:val="uk-UA" w:eastAsia="ru-RU"/>
        </w:rPr>
        <w:t>» (ПО 10), «</w:t>
      </w:r>
      <w:r w:rsidR="003D09C2" w:rsidRPr="00751484">
        <w:rPr>
          <w:color w:val="00B0F0"/>
          <w:lang w:val="uk-UA"/>
        </w:rPr>
        <w:t>Основи системного аналізу</w:t>
      </w:r>
      <w:r w:rsidR="003D09C2" w:rsidRPr="00751484">
        <w:rPr>
          <w:rFonts w:eastAsia="Times New Roman" w:cstheme="minorHAnsi"/>
          <w:i/>
          <w:color w:val="00B0F0"/>
          <w:sz w:val="24"/>
          <w:szCs w:val="24"/>
          <w:lang w:val="uk-UA" w:eastAsia="ru-RU"/>
        </w:rPr>
        <w:t>» (ПО 12</w:t>
      </w:r>
      <w:r w:rsidRPr="00751484">
        <w:rPr>
          <w:rFonts w:eastAsia="Times New Roman" w:cstheme="minorHAnsi"/>
          <w:i/>
          <w:color w:val="00B0F0"/>
          <w:sz w:val="24"/>
          <w:szCs w:val="24"/>
          <w:lang w:val="uk-UA" w:eastAsia="ru-RU"/>
        </w:rPr>
        <w:t>), «</w:t>
      </w:r>
      <w:r w:rsidR="003D09C2" w:rsidRPr="00751484">
        <w:rPr>
          <w:color w:val="00B0F0"/>
          <w:lang w:val="uk-UA"/>
        </w:rPr>
        <w:t>Комп’ютерна схемотехніка та архітектура комп’ютера</w:t>
      </w:r>
      <w:r w:rsidRPr="00751484">
        <w:rPr>
          <w:rFonts w:eastAsia="Times New Roman" w:cstheme="minorHAnsi"/>
          <w:i/>
          <w:color w:val="00B0F0"/>
          <w:sz w:val="24"/>
          <w:szCs w:val="24"/>
          <w:lang w:val="uk-UA" w:eastAsia="ru-RU"/>
        </w:rPr>
        <w:t xml:space="preserve">» </w:t>
      </w:r>
      <w:r w:rsidR="003D09C2" w:rsidRPr="00751484">
        <w:rPr>
          <w:rFonts w:eastAsia="Times New Roman" w:cstheme="minorHAnsi"/>
          <w:i/>
          <w:color w:val="00B0F0"/>
          <w:sz w:val="24"/>
          <w:szCs w:val="24"/>
          <w:lang w:val="uk-UA" w:eastAsia="ru-RU"/>
        </w:rPr>
        <w:t>(ПО 22</w:t>
      </w:r>
      <w:r w:rsidRPr="00751484">
        <w:rPr>
          <w:rFonts w:eastAsia="Times New Roman" w:cstheme="minorHAnsi"/>
          <w:i/>
          <w:color w:val="00B0F0"/>
          <w:sz w:val="24"/>
          <w:szCs w:val="24"/>
          <w:lang w:val="uk-UA" w:eastAsia="ru-RU"/>
        </w:rPr>
        <w:t>), «</w:t>
      </w:r>
      <w:r w:rsidR="003D09C2" w:rsidRPr="00751484">
        <w:rPr>
          <w:color w:val="00B0F0"/>
          <w:lang w:val="uk-UA"/>
        </w:rPr>
        <w:t>Дослідження операцій</w:t>
      </w:r>
      <w:r w:rsidR="003D09C2" w:rsidRPr="00751484">
        <w:rPr>
          <w:rFonts w:eastAsia="Times New Roman" w:cstheme="minorHAnsi"/>
          <w:i/>
          <w:color w:val="00B0F0"/>
          <w:sz w:val="24"/>
          <w:szCs w:val="24"/>
          <w:lang w:val="uk-UA" w:eastAsia="ru-RU"/>
        </w:rPr>
        <w:t>» (П</w:t>
      </w:r>
      <w:r w:rsidRPr="00751484">
        <w:rPr>
          <w:rFonts w:eastAsia="Times New Roman" w:cstheme="minorHAnsi"/>
          <w:i/>
          <w:color w:val="00B0F0"/>
          <w:sz w:val="24"/>
          <w:szCs w:val="24"/>
          <w:lang w:val="uk-UA" w:eastAsia="ru-RU"/>
        </w:rPr>
        <w:t>О</w:t>
      </w:r>
      <w:r w:rsidR="003D09C2" w:rsidRPr="00751484">
        <w:rPr>
          <w:rFonts w:eastAsia="Times New Roman" w:cstheme="minorHAnsi"/>
          <w:i/>
          <w:color w:val="00B0F0"/>
          <w:sz w:val="24"/>
          <w:szCs w:val="24"/>
          <w:lang w:val="uk-UA" w:eastAsia="ru-RU"/>
        </w:rPr>
        <w:t xml:space="preserve"> 25</w:t>
      </w:r>
      <w:r w:rsidRPr="00751484">
        <w:rPr>
          <w:rFonts w:eastAsia="Times New Roman" w:cstheme="minorHAnsi"/>
          <w:i/>
          <w:color w:val="00B0F0"/>
          <w:sz w:val="24"/>
          <w:szCs w:val="24"/>
          <w:lang w:val="uk-UA" w:eastAsia="ru-RU"/>
        </w:rPr>
        <w:t>), «</w:t>
      </w:r>
      <w:r w:rsidR="003D09C2" w:rsidRPr="00751484">
        <w:rPr>
          <w:color w:val="00B0F0"/>
          <w:lang w:val="uk-UA"/>
        </w:rPr>
        <w:t>Теорія прийняття рішень</w:t>
      </w:r>
      <w:r w:rsidRPr="00751484">
        <w:rPr>
          <w:rFonts w:eastAsia="Times New Roman" w:cstheme="minorHAnsi"/>
          <w:i/>
          <w:color w:val="00B0F0"/>
          <w:sz w:val="24"/>
          <w:szCs w:val="24"/>
          <w:lang w:val="uk-UA" w:eastAsia="ru-RU"/>
        </w:rPr>
        <w:t>» (ПО 15)</w:t>
      </w:r>
      <w:r w:rsidR="00886C8F">
        <w:rPr>
          <w:rFonts w:eastAsia="Times New Roman" w:cstheme="minorHAnsi"/>
          <w:i/>
          <w:color w:val="00B0F0"/>
          <w:sz w:val="24"/>
          <w:szCs w:val="24"/>
          <w:lang w:val="uk-UA" w:eastAsia="ru-RU"/>
        </w:rPr>
        <w:t xml:space="preserve"> </w:t>
      </w:r>
    </w:p>
    <w:p w:rsidR="00FF3DFC" w:rsidRPr="00FF3DFC" w:rsidRDefault="00D970B7" w:rsidP="00886C8F">
      <w:pPr>
        <w:spacing w:after="120" w:line="240" w:lineRule="auto"/>
        <w:ind w:left="714" w:hanging="357"/>
        <w:jc w:val="both"/>
        <w:rPr>
          <w:rFonts w:cs="Times New Roman"/>
          <w:b/>
          <w:color w:val="002060"/>
          <w:sz w:val="24"/>
          <w:szCs w:val="24"/>
          <w:lang w:val="uk-UA"/>
        </w:rPr>
      </w:pPr>
      <w:r>
        <w:rPr>
          <w:rFonts w:cs="Times New Roman"/>
          <w:b/>
          <w:color w:val="002060"/>
          <w:sz w:val="24"/>
          <w:szCs w:val="24"/>
          <w:lang w:val="uk-UA"/>
        </w:rPr>
        <w:t xml:space="preserve">3. </w:t>
      </w:r>
      <w:r w:rsidR="00FF3DFC" w:rsidRPr="00FF3DFC">
        <w:rPr>
          <w:rFonts w:cs="Times New Roman"/>
          <w:b/>
          <w:color w:val="002060"/>
          <w:sz w:val="24"/>
          <w:szCs w:val="24"/>
          <w:lang w:val="uk-UA"/>
        </w:rPr>
        <w:t>Зміст навчальної дисципліни</w:t>
      </w:r>
    </w:p>
    <w:p w:rsidR="003D09C2" w:rsidRPr="005660D0" w:rsidRDefault="003D09C2" w:rsidP="00886C8F">
      <w:pPr>
        <w:pStyle w:val="1"/>
        <w:widowControl w:val="0"/>
        <w:numPr>
          <w:ilvl w:val="0"/>
          <w:numId w:val="21"/>
        </w:numPr>
        <w:tabs>
          <w:tab w:val="clear" w:pos="284"/>
        </w:tabs>
        <w:overflowPunct w:val="0"/>
        <w:autoSpaceDE w:val="0"/>
        <w:autoSpaceDN w:val="0"/>
        <w:adjustRightInd w:val="0"/>
        <w:spacing w:before="0" w:after="0" w:line="240" w:lineRule="auto"/>
        <w:textAlignment w:val="baseline"/>
        <w:rPr>
          <w:rFonts w:cstheme="minorHAnsi"/>
          <w:i/>
          <w:color w:val="00B0F0"/>
          <w:sz w:val="22"/>
          <w:szCs w:val="22"/>
        </w:rPr>
      </w:pPr>
      <w:r w:rsidRPr="005660D0">
        <w:rPr>
          <w:rFonts w:cstheme="minorHAnsi"/>
          <w:i/>
          <w:color w:val="00B0F0"/>
          <w:sz w:val="22"/>
          <w:szCs w:val="22"/>
        </w:rPr>
        <w:t>Алгебра висловлень.</w:t>
      </w:r>
    </w:p>
    <w:p w:rsidR="003D09C2" w:rsidRPr="005660D0" w:rsidRDefault="003D09C2" w:rsidP="00371619">
      <w:pPr>
        <w:pStyle w:val="2"/>
        <w:numPr>
          <w:ilvl w:val="1"/>
          <w:numId w:val="21"/>
        </w:numPr>
        <w:rPr>
          <w:rFonts w:asciiTheme="minorHAnsi" w:hAnsiTheme="minorHAnsi" w:cstheme="minorHAnsi"/>
          <w:i/>
          <w:color w:val="00B0F0"/>
          <w:sz w:val="22"/>
          <w:szCs w:val="22"/>
          <w:lang w:val="uk-UA"/>
        </w:rPr>
      </w:pPr>
      <w:r w:rsidRPr="005660D0">
        <w:rPr>
          <w:rFonts w:asciiTheme="minorHAnsi" w:hAnsiTheme="minorHAnsi" w:cstheme="minorHAnsi"/>
          <w:i/>
          <w:color w:val="00B0F0"/>
          <w:sz w:val="22"/>
          <w:szCs w:val="22"/>
          <w:lang w:val="uk-UA"/>
        </w:rPr>
        <w:t>Основні поняття та закони алгебри висловлень. Принцип дуальності. Логічний наслідок та логічна еквівалентність.</w:t>
      </w:r>
    </w:p>
    <w:p w:rsidR="003D09C2" w:rsidRPr="005660D0" w:rsidRDefault="003D09C2" w:rsidP="00371619">
      <w:pPr>
        <w:pStyle w:val="3"/>
        <w:spacing w:before="0" w:line="240" w:lineRule="auto"/>
        <w:rPr>
          <w:rFonts w:asciiTheme="minorHAnsi" w:hAnsiTheme="minorHAnsi" w:cstheme="minorHAnsi"/>
          <w:i/>
          <w:color w:val="00B0F0"/>
          <w:sz w:val="22"/>
          <w:szCs w:val="22"/>
          <w:lang w:val="uk-UA"/>
        </w:rPr>
      </w:pPr>
      <w:r w:rsidRPr="005660D0">
        <w:rPr>
          <w:rFonts w:asciiTheme="minorHAnsi" w:hAnsiTheme="minorHAnsi" w:cstheme="minorHAnsi"/>
          <w:i/>
          <w:color w:val="00B0F0"/>
          <w:sz w:val="22"/>
          <w:szCs w:val="22"/>
          <w:lang w:val="uk-UA"/>
        </w:rPr>
        <w:t>Основні поняття алгебри висловлень. Операції над висловленнями. Закони алгебри висловлень. Принцип дуальності. Узагальнений закон де Моргана. Логічний наслідок та логічна еквівалентність. Теорема дедукції для алгебри висловлень. Формалізація «природної мови».</w:t>
      </w:r>
    </w:p>
    <w:p w:rsidR="003D09C2" w:rsidRPr="005660D0" w:rsidRDefault="003D09C2" w:rsidP="00371619">
      <w:pPr>
        <w:pStyle w:val="1"/>
        <w:numPr>
          <w:ilvl w:val="0"/>
          <w:numId w:val="21"/>
        </w:numPr>
        <w:tabs>
          <w:tab w:val="clear" w:pos="284"/>
        </w:tabs>
        <w:overflowPunct w:val="0"/>
        <w:autoSpaceDE w:val="0"/>
        <w:autoSpaceDN w:val="0"/>
        <w:adjustRightInd w:val="0"/>
        <w:spacing w:before="0" w:after="0" w:line="240" w:lineRule="auto"/>
        <w:textAlignment w:val="baseline"/>
        <w:rPr>
          <w:rFonts w:cstheme="minorHAnsi"/>
          <w:i/>
          <w:color w:val="00B0F0"/>
          <w:sz w:val="22"/>
          <w:szCs w:val="22"/>
        </w:rPr>
      </w:pPr>
      <w:r w:rsidRPr="005660D0">
        <w:rPr>
          <w:rFonts w:cstheme="minorHAnsi"/>
          <w:i/>
          <w:color w:val="00B0F0"/>
          <w:sz w:val="22"/>
          <w:szCs w:val="22"/>
        </w:rPr>
        <w:t>Алгебра множин.</w:t>
      </w:r>
    </w:p>
    <w:p w:rsidR="003D09C2" w:rsidRPr="005660D0" w:rsidRDefault="003D09C2" w:rsidP="00371619">
      <w:pPr>
        <w:pStyle w:val="2"/>
        <w:numPr>
          <w:ilvl w:val="1"/>
          <w:numId w:val="21"/>
        </w:numPr>
        <w:rPr>
          <w:rFonts w:asciiTheme="minorHAnsi" w:hAnsiTheme="minorHAnsi" w:cstheme="minorHAnsi"/>
          <w:i/>
          <w:color w:val="00B0F0"/>
          <w:sz w:val="22"/>
          <w:szCs w:val="22"/>
          <w:lang w:val="uk-UA"/>
        </w:rPr>
      </w:pPr>
      <w:r w:rsidRPr="005660D0">
        <w:rPr>
          <w:rFonts w:asciiTheme="minorHAnsi" w:hAnsiTheme="minorHAnsi" w:cstheme="minorHAnsi"/>
          <w:i/>
          <w:color w:val="00B0F0"/>
          <w:sz w:val="22"/>
          <w:szCs w:val="22"/>
          <w:lang w:val="uk-UA"/>
        </w:rPr>
        <w:t>Основні операції над множинами та закони алгебри множин. Потужність скінченої множини.</w:t>
      </w:r>
    </w:p>
    <w:p w:rsidR="003D09C2" w:rsidRPr="005660D0" w:rsidRDefault="003D09C2" w:rsidP="00371619">
      <w:pPr>
        <w:pStyle w:val="3"/>
        <w:spacing w:before="0" w:line="240" w:lineRule="auto"/>
        <w:rPr>
          <w:rFonts w:asciiTheme="minorHAnsi" w:hAnsiTheme="minorHAnsi" w:cstheme="minorHAnsi"/>
          <w:i/>
          <w:color w:val="00B0F0"/>
          <w:sz w:val="22"/>
          <w:szCs w:val="22"/>
          <w:lang w:val="uk-UA"/>
        </w:rPr>
      </w:pPr>
      <w:r w:rsidRPr="005660D0">
        <w:rPr>
          <w:rFonts w:asciiTheme="minorHAnsi" w:hAnsiTheme="minorHAnsi" w:cstheme="minorHAnsi"/>
          <w:i/>
          <w:color w:val="00B0F0"/>
          <w:sz w:val="22"/>
          <w:szCs w:val="22"/>
          <w:lang w:val="uk-UA"/>
        </w:rPr>
        <w:t xml:space="preserve">Основні поняття </w:t>
      </w:r>
      <w:r w:rsidR="00E77A4D" w:rsidRPr="005660D0">
        <w:rPr>
          <w:rFonts w:asciiTheme="minorHAnsi" w:hAnsiTheme="minorHAnsi" w:cstheme="minorHAnsi"/>
          <w:i/>
          <w:color w:val="00B0F0"/>
          <w:sz w:val="22"/>
          <w:szCs w:val="22"/>
          <w:lang w:val="uk-UA"/>
        </w:rPr>
        <w:t>теорії</w:t>
      </w:r>
      <w:r w:rsidRPr="005660D0">
        <w:rPr>
          <w:rFonts w:asciiTheme="minorHAnsi" w:hAnsiTheme="minorHAnsi" w:cstheme="minorHAnsi"/>
          <w:i/>
          <w:color w:val="00B0F0"/>
          <w:sz w:val="22"/>
          <w:szCs w:val="22"/>
          <w:lang w:val="uk-UA"/>
        </w:rPr>
        <w:t xml:space="preserve"> множин. Закони алгебри множин. Доведення тотожностей в алгебрі множин. Декартовий добуток м</w:t>
      </w:r>
      <w:r w:rsidR="00E77A4D" w:rsidRPr="005660D0">
        <w:rPr>
          <w:rFonts w:asciiTheme="minorHAnsi" w:hAnsiTheme="minorHAnsi" w:cstheme="minorHAnsi"/>
          <w:i/>
          <w:color w:val="00B0F0"/>
          <w:sz w:val="22"/>
          <w:szCs w:val="22"/>
          <w:lang w:val="uk-UA"/>
        </w:rPr>
        <w:t>ножин. Алгебра множин як алгебри</w:t>
      </w:r>
      <w:r w:rsidRPr="005660D0">
        <w:rPr>
          <w:rFonts w:asciiTheme="minorHAnsi" w:hAnsiTheme="minorHAnsi" w:cstheme="minorHAnsi"/>
          <w:i/>
          <w:color w:val="00B0F0"/>
          <w:sz w:val="22"/>
          <w:szCs w:val="22"/>
          <w:lang w:val="uk-UA"/>
        </w:rPr>
        <w:t>чна структура. Поняття про кільце множин.</w:t>
      </w:r>
    </w:p>
    <w:p w:rsidR="003D09C2" w:rsidRPr="005660D0" w:rsidRDefault="003D09C2" w:rsidP="00371619">
      <w:pPr>
        <w:pStyle w:val="1"/>
        <w:numPr>
          <w:ilvl w:val="0"/>
          <w:numId w:val="21"/>
        </w:numPr>
        <w:tabs>
          <w:tab w:val="clear" w:pos="284"/>
        </w:tabs>
        <w:overflowPunct w:val="0"/>
        <w:autoSpaceDE w:val="0"/>
        <w:autoSpaceDN w:val="0"/>
        <w:adjustRightInd w:val="0"/>
        <w:spacing w:before="0" w:after="0" w:line="240" w:lineRule="auto"/>
        <w:textAlignment w:val="baseline"/>
        <w:rPr>
          <w:rFonts w:cstheme="minorHAnsi"/>
          <w:i/>
          <w:color w:val="00B0F0"/>
          <w:sz w:val="22"/>
          <w:szCs w:val="22"/>
        </w:rPr>
      </w:pPr>
      <w:r w:rsidRPr="005660D0">
        <w:rPr>
          <w:rFonts w:cstheme="minorHAnsi"/>
          <w:i/>
          <w:color w:val="00B0F0"/>
          <w:sz w:val="22"/>
          <w:szCs w:val="22"/>
        </w:rPr>
        <w:t>Елементи теорії відношень.</w:t>
      </w:r>
    </w:p>
    <w:p w:rsidR="003D09C2" w:rsidRPr="005660D0" w:rsidRDefault="003D09C2" w:rsidP="00371619">
      <w:pPr>
        <w:pStyle w:val="2"/>
        <w:numPr>
          <w:ilvl w:val="1"/>
          <w:numId w:val="21"/>
        </w:numPr>
        <w:rPr>
          <w:rFonts w:asciiTheme="minorHAnsi" w:hAnsiTheme="minorHAnsi" w:cstheme="minorHAnsi"/>
          <w:i/>
          <w:color w:val="00B0F0"/>
          <w:sz w:val="22"/>
          <w:szCs w:val="22"/>
          <w:lang w:val="uk-UA"/>
        </w:rPr>
      </w:pPr>
      <w:r w:rsidRPr="005660D0">
        <w:rPr>
          <w:rFonts w:asciiTheme="minorHAnsi" w:hAnsiTheme="minorHAnsi" w:cstheme="minorHAnsi"/>
          <w:i/>
          <w:color w:val="00B0F0"/>
          <w:sz w:val="22"/>
          <w:szCs w:val="22"/>
          <w:lang w:val="uk-UA"/>
        </w:rPr>
        <w:t>Основні поняття теорії відношень. Операції над відношеннями.</w:t>
      </w:r>
    </w:p>
    <w:p w:rsidR="003D09C2" w:rsidRPr="005660D0" w:rsidRDefault="003D09C2" w:rsidP="00371619">
      <w:pPr>
        <w:pStyle w:val="3TimesNewRomanTim"/>
        <w:numPr>
          <w:ilvl w:val="0"/>
          <w:numId w:val="0"/>
        </w:numPr>
        <w:rPr>
          <w:rFonts w:asciiTheme="minorHAnsi" w:hAnsiTheme="minorHAnsi" w:cstheme="minorHAnsi"/>
          <w:i/>
          <w:color w:val="00B0F0"/>
          <w:sz w:val="22"/>
          <w:szCs w:val="22"/>
          <w:lang w:val="uk-UA"/>
        </w:rPr>
      </w:pPr>
      <w:r w:rsidRPr="005660D0">
        <w:rPr>
          <w:rFonts w:asciiTheme="minorHAnsi" w:hAnsiTheme="minorHAnsi" w:cstheme="minorHAnsi"/>
          <w:i/>
          <w:color w:val="00B0F0"/>
          <w:sz w:val="22"/>
          <w:szCs w:val="22"/>
          <w:lang w:val="uk-UA"/>
        </w:rPr>
        <w:t>Основні поняття теорії відношень. Методи задання відношень. Операції над відношеннями.</w:t>
      </w:r>
    </w:p>
    <w:p w:rsidR="003D09C2" w:rsidRPr="005660D0" w:rsidRDefault="003D09C2" w:rsidP="00371619">
      <w:pPr>
        <w:pStyle w:val="2"/>
        <w:numPr>
          <w:ilvl w:val="1"/>
          <w:numId w:val="21"/>
        </w:numPr>
        <w:rPr>
          <w:rFonts w:asciiTheme="minorHAnsi" w:hAnsiTheme="minorHAnsi" w:cstheme="minorHAnsi"/>
          <w:i/>
          <w:color w:val="00B0F0"/>
          <w:sz w:val="22"/>
          <w:szCs w:val="22"/>
          <w:lang w:val="uk-UA"/>
        </w:rPr>
      </w:pPr>
      <w:r w:rsidRPr="005660D0">
        <w:rPr>
          <w:rFonts w:asciiTheme="minorHAnsi" w:hAnsiTheme="minorHAnsi" w:cstheme="minorHAnsi"/>
          <w:i/>
          <w:color w:val="00B0F0"/>
          <w:sz w:val="22"/>
          <w:szCs w:val="22"/>
          <w:lang w:val="uk-UA"/>
        </w:rPr>
        <w:t>Властивості бінарних відношень. Відношення еквівалентності та порядку.</w:t>
      </w:r>
    </w:p>
    <w:p w:rsidR="003D09C2" w:rsidRPr="005660D0" w:rsidRDefault="003D09C2" w:rsidP="00371619">
      <w:pPr>
        <w:pStyle w:val="3TimesNewRomanTim"/>
        <w:numPr>
          <w:ilvl w:val="0"/>
          <w:numId w:val="0"/>
        </w:numPr>
        <w:rPr>
          <w:rFonts w:asciiTheme="minorHAnsi" w:hAnsiTheme="minorHAnsi" w:cstheme="minorHAnsi"/>
          <w:i/>
          <w:color w:val="00B0F0"/>
          <w:sz w:val="22"/>
          <w:szCs w:val="22"/>
          <w:lang w:val="uk-UA"/>
        </w:rPr>
      </w:pPr>
      <w:r w:rsidRPr="005660D0">
        <w:rPr>
          <w:rFonts w:asciiTheme="minorHAnsi" w:hAnsiTheme="minorHAnsi" w:cstheme="minorHAnsi"/>
          <w:i/>
          <w:color w:val="00B0F0"/>
          <w:sz w:val="22"/>
          <w:szCs w:val="22"/>
          <w:lang w:val="uk-UA"/>
        </w:rPr>
        <w:t>Відношення еквівалентності та відношення порядку. Поняття про фактор</w:t>
      </w:r>
      <w:r w:rsidRPr="005660D0">
        <w:rPr>
          <w:rFonts w:asciiTheme="minorHAnsi" w:hAnsiTheme="minorHAnsi" w:cstheme="minorHAnsi"/>
          <w:i/>
          <w:color w:val="00B0F0"/>
          <w:sz w:val="22"/>
          <w:szCs w:val="22"/>
          <w:lang w:val="uk-UA"/>
        </w:rPr>
        <w:noBreakHyphen/>
        <w:t>множину. Функціональні відношення. Функція як частковий випадок відношення.</w:t>
      </w:r>
    </w:p>
    <w:p w:rsidR="003D09C2" w:rsidRPr="005660D0" w:rsidRDefault="003D09C2" w:rsidP="00371619">
      <w:pPr>
        <w:pStyle w:val="1"/>
        <w:numPr>
          <w:ilvl w:val="0"/>
          <w:numId w:val="21"/>
        </w:numPr>
        <w:tabs>
          <w:tab w:val="clear" w:pos="284"/>
        </w:tabs>
        <w:overflowPunct w:val="0"/>
        <w:autoSpaceDE w:val="0"/>
        <w:autoSpaceDN w:val="0"/>
        <w:adjustRightInd w:val="0"/>
        <w:spacing w:before="0" w:after="0" w:line="240" w:lineRule="auto"/>
        <w:textAlignment w:val="baseline"/>
        <w:rPr>
          <w:rFonts w:cstheme="minorHAnsi"/>
          <w:i/>
          <w:color w:val="00B0F0"/>
          <w:sz w:val="22"/>
          <w:szCs w:val="22"/>
        </w:rPr>
      </w:pPr>
      <w:r w:rsidRPr="005660D0">
        <w:rPr>
          <w:rFonts w:cstheme="minorHAnsi"/>
          <w:i/>
          <w:color w:val="00B0F0"/>
          <w:sz w:val="22"/>
          <w:szCs w:val="22"/>
        </w:rPr>
        <w:t>Елементи комбінаторики.</w:t>
      </w:r>
    </w:p>
    <w:p w:rsidR="003D09C2" w:rsidRPr="005660D0" w:rsidRDefault="003D09C2" w:rsidP="00371619">
      <w:pPr>
        <w:pStyle w:val="2"/>
        <w:numPr>
          <w:ilvl w:val="1"/>
          <w:numId w:val="21"/>
        </w:numPr>
        <w:rPr>
          <w:rFonts w:asciiTheme="minorHAnsi" w:hAnsiTheme="minorHAnsi" w:cstheme="minorHAnsi"/>
          <w:i/>
          <w:color w:val="00B0F0"/>
          <w:sz w:val="22"/>
          <w:szCs w:val="22"/>
          <w:lang w:val="uk-UA"/>
        </w:rPr>
      </w:pPr>
      <w:r w:rsidRPr="005660D0">
        <w:rPr>
          <w:rFonts w:asciiTheme="minorHAnsi" w:hAnsiTheme="minorHAnsi" w:cstheme="minorHAnsi"/>
          <w:i/>
          <w:color w:val="00B0F0"/>
          <w:sz w:val="22"/>
          <w:szCs w:val="22"/>
          <w:lang w:val="uk-UA"/>
        </w:rPr>
        <w:t>Основні принципи комбінаторики та основні комбінаторні схеми.</w:t>
      </w:r>
    </w:p>
    <w:p w:rsidR="00371619" w:rsidRPr="005660D0" w:rsidRDefault="003D09C2" w:rsidP="00371619">
      <w:pPr>
        <w:pStyle w:val="3TimesNewRomanTim"/>
        <w:numPr>
          <w:ilvl w:val="0"/>
          <w:numId w:val="0"/>
        </w:numPr>
        <w:rPr>
          <w:rFonts w:asciiTheme="minorHAnsi" w:hAnsiTheme="minorHAnsi" w:cstheme="minorHAnsi"/>
          <w:i/>
          <w:color w:val="00B0F0"/>
          <w:sz w:val="22"/>
          <w:szCs w:val="22"/>
          <w:lang w:val="uk-UA"/>
        </w:rPr>
      </w:pPr>
      <w:r w:rsidRPr="005660D0">
        <w:rPr>
          <w:rFonts w:asciiTheme="minorHAnsi" w:hAnsiTheme="minorHAnsi" w:cstheme="minorHAnsi"/>
          <w:i/>
          <w:color w:val="00B0F0"/>
          <w:sz w:val="22"/>
          <w:szCs w:val="22"/>
          <w:lang w:val="uk-UA"/>
        </w:rPr>
        <w:t>Основні принципи комбінаторики. Переставлення з повтореннями та без повторень. Комбінації з повтореннями та без повторень. Впорядковані розбиття. Властивості біноміальних коефіцієнтів. Трикутник Паскаля. Біноміальна та поліноміальна формули.</w:t>
      </w:r>
    </w:p>
    <w:p w:rsidR="00371619" w:rsidRPr="005660D0" w:rsidRDefault="00371619" w:rsidP="00371619">
      <w:pPr>
        <w:pStyle w:val="1"/>
        <w:numPr>
          <w:ilvl w:val="0"/>
          <w:numId w:val="21"/>
        </w:numPr>
        <w:tabs>
          <w:tab w:val="clear" w:pos="284"/>
        </w:tabs>
        <w:overflowPunct w:val="0"/>
        <w:autoSpaceDE w:val="0"/>
        <w:autoSpaceDN w:val="0"/>
        <w:adjustRightInd w:val="0"/>
        <w:spacing w:before="0" w:after="0" w:line="240" w:lineRule="auto"/>
        <w:textAlignment w:val="baseline"/>
        <w:rPr>
          <w:rFonts w:cstheme="minorHAnsi"/>
          <w:i/>
          <w:color w:val="00B0F0"/>
          <w:sz w:val="22"/>
          <w:szCs w:val="22"/>
        </w:rPr>
      </w:pPr>
      <w:r w:rsidRPr="005660D0">
        <w:rPr>
          <w:rFonts w:cstheme="minorHAnsi"/>
          <w:i/>
          <w:color w:val="00B0F0"/>
          <w:sz w:val="22"/>
          <w:szCs w:val="22"/>
        </w:rPr>
        <w:t>Елементи теорії груп та кілець</w:t>
      </w:r>
    </w:p>
    <w:p w:rsidR="00371619" w:rsidRPr="005660D0" w:rsidRDefault="00371619" w:rsidP="00371619">
      <w:pPr>
        <w:pStyle w:val="2"/>
        <w:numPr>
          <w:ilvl w:val="1"/>
          <w:numId w:val="21"/>
        </w:numPr>
        <w:rPr>
          <w:rFonts w:asciiTheme="minorHAnsi" w:hAnsiTheme="minorHAnsi" w:cstheme="minorHAnsi"/>
          <w:i/>
          <w:color w:val="00B0F0"/>
          <w:sz w:val="22"/>
          <w:szCs w:val="22"/>
          <w:lang w:val="uk-UA"/>
        </w:rPr>
      </w:pPr>
      <w:r w:rsidRPr="005660D0">
        <w:rPr>
          <w:rFonts w:asciiTheme="minorHAnsi" w:hAnsiTheme="minorHAnsi" w:cstheme="minorHAnsi"/>
          <w:i/>
          <w:color w:val="00B0F0"/>
          <w:sz w:val="22"/>
          <w:szCs w:val="22"/>
          <w:lang w:val="uk-UA"/>
        </w:rPr>
        <w:t xml:space="preserve">Поняття групи. </w:t>
      </w:r>
      <w:r w:rsidR="00F65442" w:rsidRPr="005660D0">
        <w:rPr>
          <w:rFonts w:asciiTheme="minorHAnsi" w:hAnsiTheme="minorHAnsi" w:cstheme="minorHAnsi"/>
          <w:i/>
          <w:color w:val="00B0F0"/>
          <w:sz w:val="22"/>
          <w:szCs w:val="22"/>
          <w:lang w:val="uk-UA"/>
        </w:rPr>
        <w:t>Приклади груп</w:t>
      </w:r>
      <w:r w:rsidRPr="005660D0">
        <w:rPr>
          <w:rFonts w:asciiTheme="minorHAnsi" w:hAnsiTheme="minorHAnsi" w:cstheme="minorHAnsi"/>
          <w:i/>
          <w:color w:val="00B0F0"/>
          <w:sz w:val="22"/>
          <w:szCs w:val="22"/>
          <w:lang w:val="uk-UA"/>
        </w:rPr>
        <w:t xml:space="preserve">. </w:t>
      </w:r>
    </w:p>
    <w:p w:rsidR="00371619" w:rsidRPr="005660D0" w:rsidRDefault="00371619" w:rsidP="00371619">
      <w:pPr>
        <w:pStyle w:val="3TimesNewRomanTim"/>
        <w:numPr>
          <w:ilvl w:val="0"/>
          <w:numId w:val="0"/>
        </w:numPr>
        <w:rPr>
          <w:rFonts w:asciiTheme="minorHAnsi" w:hAnsiTheme="minorHAnsi" w:cstheme="minorHAnsi"/>
          <w:i/>
          <w:color w:val="00B0F0"/>
          <w:sz w:val="22"/>
          <w:szCs w:val="22"/>
          <w:lang w:val="uk-UA"/>
        </w:rPr>
      </w:pPr>
      <w:r w:rsidRPr="005660D0">
        <w:rPr>
          <w:rFonts w:asciiTheme="minorHAnsi" w:hAnsiTheme="minorHAnsi" w:cstheme="minorHAnsi"/>
          <w:i/>
          <w:color w:val="00B0F0"/>
          <w:sz w:val="22"/>
          <w:szCs w:val="22"/>
          <w:lang w:val="uk-UA"/>
        </w:rPr>
        <w:t>За</w:t>
      </w:r>
      <w:r w:rsidR="00F65442" w:rsidRPr="005660D0">
        <w:rPr>
          <w:rFonts w:asciiTheme="minorHAnsi" w:hAnsiTheme="minorHAnsi" w:cstheme="minorHAnsi"/>
          <w:i/>
          <w:color w:val="00B0F0"/>
          <w:sz w:val="22"/>
          <w:szCs w:val="22"/>
          <w:lang w:val="uk-UA"/>
        </w:rPr>
        <w:t>гальні означення теорії алгебри</w:t>
      </w:r>
      <w:r w:rsidRPr="005660D0">
        <w:rPr>
          <w:rFonts w:asciiTheme="minorHAnsi" w:hAnsiTheme="minorHAnsi" w:cstheme="minorHAnsi"/>
          <w:i/>
          <w:color w:val="00B0F0"/>
          <w:sz w:val="22"/>
          <w:szCs w:val="22"/>
          <w:lang w:val="uk-UA"/>
        </w:rPr>
        <w:t xml:space="preserve">чних структур з однією бінарною операцією. Теореми про єдиність нейтрального та </w:t>
      </w:r>
      <w:r w:rsidR="00751484" w:rsidRPr="005660D0">
        <w:rPr>
          <w:rFonts w:asciiTheme="minorHAnsi" w:hAnsiTheme="minorHAnsi" w:cstheme="minorHAnsi"/>
          <w:i/>
          <w:color w:val="00B0F0"/>
          <w:sz w:val="22"/>
          <w:szCs w:val="22"/>
          <w:lang w:val="uk-UA"/>
        </w:rPr>
        <w:t>зворотного</w:t>
      </w:r>
      <w:r w:rsidRPr="005660D0">
        <w:rPr>
          <w:rFonts w:asciiTheme="minorHAnsi" w:hAnsiTheme="minorHAnsi" w:cstheme="minorHAnsi"/>
          <w:i/>
          <w:color w:val="00B0F0"/>
          <w:sz w:val="22"/>
          <w:szCs w:val="22"/>
          <w:lang w:val="uk-UA"/>
        </w:rPr>
        <w:t xml:space="preserve"> елементів. Основні властивості груп. Група підстановок.</w:t>
      </w:r>
      <w:r w:rsidR="00F65442" w:rsidRPr="005660D0">
        <w:rPr>
          <w:rFonts w:asciiTheme="minorHAnsi" w:hAnsiTheme="minorHAnsi" w:cstheme="minorHAnsi"/>
          <w:i/>
          <w:color w:val="00B0F0"/>
          <w:sz w:val="22"/>
          <w:szCs w:val="22"/>
          <w:lang w:val="uk-UA"/>
        </w:rPr>
        <w:t xml:space="preserve"> Адитивні та мультиплікативні групи </w:t>
      </w:r>
      <w:r w:rsidR="00A10AA9" w:rsidRPr="005660D0">
        <w:rPr>
          <w:rFonts w:asciiTheme="minorHAnsi" w:hAnsiTheme="minorHAnsi" w:cstheme="minorHAnsi"/>
          <w:i/>
          <w:color w:val="00B0F0"/>
          <w:sz w:val="22"/>
          <w:szCs w:val="22"/>
          <w:lang w:val="uk-UA"/>
        </w:rPr>
        <w:t xml:space="preserve">класів </w:t>
      </w:r>
      <w:r w:rsidR="00F65442" w:rsidRPr="005660D0">
        <w:rPr>
          <w:rFonts w:asciiTheme="minorHAnsi" w:hAnsiTheme="minorHAnsi" w:cstheme="minorHAnsi"/>
          <w:i/>
          <w:color w:val="00B0F0"/>
          <w:sz w:val="22"/>
          <w:szCs w:val="22"/>
          <w:lang w:val="uk-UA"/>
        </w:rPr>
        <w:t>лишків.</w:t>
      </w:r>
    </w:p>
    <w:p w:rsidR="00371619" w:rsidRPr="005660D0" w:rsidRDefault="00F65442" w:rsidP="00371619">
      <w:pPr>
        <w:pStyle w:val="2"/>
        <w:numPr>
          <w:ilvl w:val="1"/>
          <w:numId w:val="21"/>
        </w:numPr>
        <w:rPr>
          <w:rFonts w:asciiTheme="minorHAnsi" w:hAnsiTheme="minorHAnsi" w:cstheme="minorHAnsi"/>
          <w:i/>
          <w:color w:val="00B0F0"/>
          <w:sz w:val="22"/>
          <w:szCs w:val="22"/>
          <w:lang w:val="uk-UA"/>
        </w:rPr>
      </w:pPr>
      <w:r w:rsidRPr="005660D0">
        <w:rPr>
          <w:rFonts w:asciiTheme="minorHAnsi" w:hAnsiTheme="minorHAnsi" w:cstheme="minorHAnsi"/>
          <w:i/>
          <w:color w:val="00B0F0"/>
          <w:sz w:val="22"/>
          <w:szCs w:val="22"/>
          <w:lang w:val="uk-UA"/>
        </w:rPr>
        <w:t xml:space="preserve"> Підгрупи. </w:t>
      </w:r>
      <w:r w:rsidR="00371619" w:rsidRPr="005660D0">
        <w:rPr>
          <w:rFonts w:asciiTheme="minorHAnsi" w:hAnsiTheme="minorHAnsi" w:cstheme="minorHAnsi"/>
          <w:i/>
          <w:color w:val="00B0F0"/>
          <w:sz w:val="22"/>
          <w:szCs w:val="22"/>
          <w:lang w:val="uk-UA"/>
        </w:rPr>
        <w:t>Циклічні групи. Групи класів лишків. Фактор групи та теорема про гомоморфізми.</w:t>
      </w:r>
    </w:p>
    <w:p w:rsidR="00371619" w:rsidRPr="005660D0" w:rsidRDefault="00A10AA9" w:rsidP="00371619">
      <w:pPr>
        <w:pStyle w:val="3TimesNewRomanTim"/>
        <w:numPr>
          <w:ilvl w:val="0"/>
          <w:numId w:val="0"/>
        </w:numPr>
        <w:rPr>
          <w:rFonts w:asciiTheme="minorHAnsi" w:hAnsiTheme="minorHAnsi" w:cstheme="minorHAnsi"/>
          <w:i/>
          <w:color w:val="00B0F0"/>
          <w:sz w:val="22"/>
          <w:szCs w:val="22"/>
          <w:lang w:val="uk-UA"/>
        </w:rPr>
      </w:pPr>
      <w:r w:rsidRPr="005660D0">
        <w:rPr>
          <w:rFonts w:asciiTheme="minorHAnsi" w:hAnsiTheme="minorHAnsi" w:cstheme="minorHAnsi"/>
          <w:i/>
          <w:color w:val="00B0F0"/>
          <w:sz w:val="22"/>
          <w:szCs w:val="22"/>
          <w:lang w:val="uk-UA"/>
        </w:rPr>
        <w:t xml:space="preserve">Підгрупи. Критерій підгрупи. </w:t>
      </w:r>
      <w:r w:rsidR="00371619" w:rsidRPr="005660D0">
        <w:rPr>
          <w:rFonts w:asciiTheme="minorHAnsi" w:hAnsiTheme="minorHAnsi" w:cstheme="minorHAnsi"/>
          <w:i/>
          <w:color w:val="00B0F0"/>
          <w:sz w:val="22"/>
          <w:szCs w:val="22"/>
          <w:lang w:val="uk-UA"/>
        </w:rPr>
        <w:t>Гомоморфізми груп. Циклічні групи. Суміжні класи. Нормальні підгрупи. Теорема Лагранжа для скінчених груп.</w:t>
      </w:r>
    </w:p>
    <w:p w:rsidR="00371619" w:rsidRPr="005660D0" w:rsidRDefault="00371619" w:rsidP="00371619">
      <w:pPr>
        <w:pStyle w:val="3TimesNewRomanTim"/>
        <w:numPr>
          <w:ilvl w:val="0"/>
          <w:numId w:val="0"/>
        </w:numPr>
        <w:rPr>
          <w:rFonts w:asciiTheme="minorHAnsi" w:hAnsiTheme="minorHAnsi" w:cstheme="minorHAnsi"/>
          <w:i/>
          <w:color w:val="00B0F0"/>
          <w:sz w:val="22"/>
          <w:szCs w:val="22"/>
          <w:lang w:val="uk-UA"/>
        </w:rPr>
      </w:pPr>
      <w:r w:rsidRPr="005660D0">
        <w:rPr>
          <w:rFonts w:asciiTheme="minorHAnsi" w:hAnsiTheme="minorHAnsi" w:cstheme="minorHAnsi"/>
          <w:i/>
          <w:color w:val="00B0F0"/>
          <w:sz w:val="22"/>
          <w:szCs w:val="22"/>
          <w:lang w:val="uk-UA"/>
        </w:rPr>
        <w:t>Визначення фактор-групи. Основні теореми про ядро та образ гомоморфізму. Теорема про гомоморфізми для груп.</w:t>
      </w:r>
    </w:p>
    <w:p w:rsidR="00371619" w:rsidRPr="005660D0" w:rsidRDefault="00371619" w:rsidP="00371619">
      <w:pPr>
        <w:pStyle w:val="20"/>
        <w:keepLines w:val="0"/>
        <w:numPr>
          <w:ilvl w:val="1"/>
          <w:numId w:val="21"/>
        </w:numPr>
        <w:overflowPunct w:val="0"/>
        <w:autoSpaceDE w:val="0"/>
        <w:autoSpaceDN w:val="0"/>
        <w:adjustRightInd w:val="0"/>
        <w:spacing w:before="0" w:line="240" w:lineRule="auto"/>
        <w:textAlignment w:val="baseline"/>
        <w:rPr>
          <w:rFonts w:asciiTheme="minorHAnsi" w:hAnsiTheme="minorHAnsi" w:cstheme="minorHAnsi"/>
          <w:b/>
          <w:i/>
          <w:color w:val="00B0F0"/>
          <w:sz w:val="22"/>
          <w:szCs w:val="22"/>
        </w:rPr>
      </w:pPr>
      <w:r w:rsidRPr="005660D0">
        <w:rPr>
          <w:rFonts w:asciiTheme="minorHAnsi" w:hAnsiTheme="minorHAnsi" w:cstheme="minorHAnsi"/>
          <w:b/>
          <w:i/>
          <w:color w:val="00B0F0"/>
          <w:sz w:val="22"/>
          <w:szCs w:val="22"/>
        </w:rPr>
        <w:t xml:space="preserve"> Кільця. Основні поняття. Кільця з одиницею. </w:t>
      </w:r>
    </w:p>
    <w:p w:rsidR="00371619" w:rsidRPr="005660D0" w:rsidRDefault="00371619" w:rsidP="00371619">
      <w:pPr>
        <w:pStyle w:val="3TimesNewRomanTim"/>
        <w:numPr>
          <w:ilvl w:val="0"/>
          <w:numId w:val="0"/>
        </w:numPr>
        <w:rPr>
          <w:rFonts w:asciiTheme="minorHAnsi" w:hAnsiTheme="minorHAnsi" w:cstheme="minorHAnsi"/>
          <w:i/>
          <w:color w:val="00B0F0"/>
          <w:sz w:val="22"/>
          <w:szCs w:val="22"/>
          <w:lang w:val="uk-UA"/>
        </w:rPr>
      </w:pPr>
      <w:r w:rsidRPr="005660D0">
        <w:rPr>
          <w:rFonts w:asciiTheme="minorHAnsi" w:hAnsiTheme="minorHAnsi" w:cstheme="minorHAnsi"/>
          <w:i/>
          <w:color w:val="00B0F0"/>
          <w:sz w:val="22"/>
          <w:szCs w:val="22"/>
          <w:lang w:val="uk-UA"/>
        </w:rPr>
        <w:t>Основні поняття теорії кілець. Кільця з одиницею.</w:t>
      </w:r>
      <w:r w:rsidR="00751484" w:rsidRPr="005660D0">
        <w:rPr>
          <w:rFonts w:asciiTheme="minorHAnsi" w:hAnsiTheme="minorHAnsi" w:cstheme="minorHAnsi"/>
          <w:i/>
          <w:color w:val="00B0F0"/>
          <w:sz w:val="22"/>
          <w:szCs w:val="22"/>
          <w:lang w:val="uk-UA"/>
        </w:rPr>
        <w:t xml:space="preserve"> </w:t>
      </w:r>
      <w:r w:rsidRPr="005660D0">
        <w:rPr>
          <w:rFonts w:asciiTheme="minorHAnsi" w:hAnsiTheme="minorHAnsi" w:cstheme="minorHAnsi"/>
          <w:i/>
          <w:color w:val="00B0F0"/>
          <w:sz w:val="22"/>
          <w:szCs w:val="22"/>
          <w:lang w:val="uk-UA"/>
        </w:rPr>
        <w:t>Поняття області цілісності та поля.</w:t>
      </w:r>
    </w:p>
    <w:p w:rsidR="003D09C2" w:rsidRPr="005660D0" w:rsidRDefault="003D09C2" w:rsidP="00371619">
      <w:pPr>
        <w:pStyle w:val="1"/>
        <w:numPr>
          <w:ilvl w:val="0"/>
          <w:numId w:val="21"/>
        </w:numPr>
        <w:tabs>
          <w:tab w:val="clear" w:pos="284"/>
        </w:tabs>
        <w:overflowPunct w:val="0"/>
        <w:autoSpaceDE w:val="0"/>
        <w:autoSpaceDN w:val="0"/>
        <w:adjustRightInd w:val="0"/>
        <w:spacing w:before="0" w:after="0" w:line="240" w:lineRule="auto"/>
        <w:textAlignment w:val="baseline"/>
        <w:rPr>
          <w:rFonts w:cstheme="minorHAnsi"/>
          <w:i/>
          <w:color w:val="00B0F0"/>
          <w:sz w:val="22"/>
          <w:szCs w:val="22"/>
        </w:rPr>
      </w:pPr>
      <w:r w:rsidRPr="005660D0">
        <w:rPr>
          <w:rFonts w:cstheme="minorHAnsi"/>
          <w:i/>
          <w:color w:val="00B0F0"/>
          <w:sz w:val="22"/>
          <w:szCs w:val="22"/>
        </w:rPr>
        <w:t>Елементи теорії графів.</w:t>
      </w:r>
    </w:p>
    <w:p w:rsidR="003D09C2" w:rsidRPr="005660D0" w:rsidRDefault="003D09C2" w:rsidP="00371619">
      <w:pPr>
        <w:pStyle w:val="2"/>
        <w:numPr>
          <w:ilvl w:val="1"/>
          <w:numId w:val="21"/>
        </w:numPr>
        <w:rPr>
          <w:rFonts w:asciiTheme="minorHAnsi" w:hAnsiTheme="minorHAnsi" w:cstheme="minorHAnsi"/>
          <w:i/>
          <w:color w:val="00B0F0"/>
          <w:sz w:val="22"/>
          <w:szCs w:val="22"/>
          <w:lang w:val="uk-UA"/>
        </w:rPr>
      </w:pPr>
      <w:r w:rsidRPr="005660D0">
        <w:rPr>
          <w:rFonts w:asciiTheme="minorHAnsi" w:hAnsiTheme="minorHAnsi" w:cstheme="minorHAnsi"/>
          <w:i/>
          <w:color w:val="00B0F0"/>
          <w:sz w:val="22"/>
          <w:szCs w:val="22"/>
          <w:lang w:val="uk-UA"/>
        </w:rPr>
        <w:t>Основні поняття теорії графів. Ейлерові та гамільтонові графи.</w:t>
      </w:r>
    </w:p>
    <w:p w:rsidR="003D09C2" w:rsidRPr="005660D0" w:rsidRDefault="003D09C2" w:rsidP="00371619">
      <w:pPr>
        <w:pStyle w:val="3TimesNewRomanTim"/>
        <w:numPr>
          <w:ilvl w:val="0"/>
          <w:numId w:val="0"/>
        </w:numPr>
        <w:rPr>
          <w:rFonts w:asciiTheme="minorHAnsi" w:hAnsiTheme="minorHAnsi" w:cstheme="minorHAnsi"/>
          <w:i/>
          <w:color w:val="00B0F0"/>
          <w:sz w:val="22"/>
          <w:szCs w:val="22"/>
          <w:lang w:val="uk-UA"/>
        </w:rPr>
      </w:pPr>
      <w:r w:rsidRPr="005660D0">
        <w:rPr>
          <w:rFonts w:asciiTheme="minorHAnsi" w:hAnsiTheme="minorHAnsi" w:cstheme="minorHAnsi"/>
          <w:i/>
          <w:color w:val="00B0F0"/>
          <w:sz w:val="22"/>
          <w:szCs w:val="22"/>
          <w:lang w:val="uk-UA"/>
        </w:rPr>
        <w:t xml:space="preserve">Основні визначення теорії графів. Теорема про степені вершин графа. Поняття ейлерових та напівейлерових графів. Критерій ейлеровості та напівейлеровості. Поняття гамільтонових та </w:t>
      </w:r>
      <w:r w:rsidRPr="005660D0">
        <w:rPr>
          <w:rFonts w:asciiTheme="minorHAnsi" w:hAnsiTheme="minorHAnsi" w:cstheme="minorHAnsi"/>
          <w:i/>
          <w:color w:val="00B0F0"/>
          <w:sz w:val="22"/>
          <w:szCs w:val="22"/>
          <w:lang w:val="uk-UA"/>
        </w:rPr>
        <w:lastRenderedPageBreak/>
        <w:t>напівгамільтонових графів. Деякі необхідні та деякі достатні умови гамільтоновості та напівгамільтоновості (без доведення). Поняття про тета-графи.</w:t>
      </w:r>
    </w:p>
    <w:p w:rsidR="003D09C2" w:rsidRPr="005660D0" w:rsidRDefault="003D09C2" w:rsidP="00371619">
      <w:pPr>
        <w:pStyle w:val="2"/>
        <w:numPr>
          <w:ilvl w:val="1"/>
          <w:numId w:val="21"/>
        </w:numPr>
        <w:rPr>
          <w:rFonts w:asciiTheme="minorHAnsi" w:hAnsiTheme="minorHAnsi" w:cstheme="minorHAnsi"/>
          <w:i/>
          <w:color w:val="00B0F0"/>
          <w:sz w:val="22"/>
          <w:szCs w:val="22"/>
          <w:lang w:val="uk-UA"/>
        </w:rPr>
      </w:pPr>
      <w:r w:rsidRPr="005660D0">
        <w:rPr>
          <w:rFonts w:asciiTheme="minorHAnsi" w:hAnsiTheme="minorHAnsi" w:cstheme="minorHAnsi"/>
          <w:i/>
          <w:color w:val="00B0F0"/>
          <w:sz w:val="22"/>
          <w:szCs w:val="22"/>
          <w:lang w:val="uk-UA"/>
        </w:rPr>
        <w:t>Планарні графи. Деякі спеціальні типи графів.</w:t>
      </w:r>
    </w:p>
    <w:p w:rsidR="003D09C2" w:rsidRPr="005660D0" w:rsidRDefault="003D09C2" w:rsidP="00371619">
      <w:pPr>
        <w:pStyle w:val="3TimesNewRomanTim"/>
        <w:numPr>
          <w:ilvl w:val="0"/>
          <w:numId w:val="0"/>
        </w:numPr>
        <w:rPr>
          <w:rFonts w:asciiTheme="minorHAnsi" w:hAnsiTheme="minorHAnsi" w:cstheme="minorHAnsi"/>
          <w:i/>
          <w:color w:val="00B0F0"/>
          <w:sz w:val="22"/>
          <w:szCs w:val="22"/>
          <w:lang w:val="uk-UA"/>
        </w:rPr>
      </w:pPr>
      <w:r w:rsidRPr="005660D0">
        <w:rPr>
          <w:rFonts w:asciiTheme="minorHAnsi" w:hAnsiTheme="minorHAnsi" w:cstheme="minorHAnsi"/>
          <w:i/>
          <w:color w:val="00B0F0"/>
          <w:sz w:val="22"/>
          <w:szCs w:val="22"/>
          <w:lang w:val="uk-UA"/>
        </w:rPr>
        <w:t>Ізоморфізм та гомеоморфізм графів. Визначення плоских та планарних графів. Формула Ейлера для плоских графів. Теорема Понтрягіна-Куратовського (без доведення).</w:t>
      </w:r>
    </w:p>
    <w:p w:rsidR="003D09C2" w:rsidRPr="005660D0" w:rsidRDefault="003D09C2" w:rsidP="00371619">
      <w:pPr>
        <w:pStyle w:val="3TimesNewRomanTim"/>
        <w:numPr>
          <w:ilvl w:val="0"/>
          <w:numId w:val="0"/>
        </w:numPr>
        <w:rPr>
          <w:rFonts w:asciiTheme="minorHAnsi" w:hAnsiTheme="minorHAnsi" w:cstheme="minorHAnsi"/>
          <w:i/>
          <w:color w:val="00B0F0"/>
          <w:sz w:val="22"/>
          <w:szCs w:val="22"/>
          <w:lang w:val="uk-UA"/>
        </w:rPr>
      </w:pPr>
      <w:r w:rsidRPr="005660D0">
        <w:rPr>
          <w:rFonts w:asciiTheme="minorHAnsi" w:hAnsiTheme="minorHAnsi" w:cstheme="minorHAnsi"/>
          <w:i/>
          <w:color w:val="00B0F0"/>
          <w:sz w:val="22"/>
          <w:szCs w:val="22"/>
          <w:lang w:val="uk-UA"/>
        </w:rPr>
        <w:t xml:space="preserve">Поняття про деякі спеціальні типи графів: регулярні графи, </w:t>
      </w:r>
      <w:r w:rsidR="00886C8F" w:rsidRPr="005660D0">
        <w:rPr>
          <w:rFonts w:asciiTheme="minorHAnsi" w:hAnsiTheme="minorHAnsi" w:cstheme="minorHAnsi"/>
          <w:i/>
          <w:color w:val="00B0F0"/>
          <w:sz w:val="22"/>
          <w:szCs w:val="22"/>
          <w:lang w:val="uk-UA"/>
        </w:rPr>
        <w:t>дводольні</w:t>
      </w:r>
      <w:r w:rsidRPr="005660D0">
        <w:rPr>
          <w:rFonts w:asciiTheme="minorHAnsi" w:hAnsiTheme="minorHAnsi" w:cstheme="minorHAnsi"/>
          <w:i/>
          <w:color w:val="00B0F0"/>
          <w:sz w:val="22"/>
          <w:szCs w:val="22"/>
          <w:lang w:val="uk-UA"/>
        </w:rPr>
        <w:t xml:space="preserve"> графи, мічені графи (мережі), </w:t>
      </w:r>
      <w:r w:rsidR="00886C8F" w:rsidRPr="005660D0">
        <w:rPr>
          <w:rFonts w:asciiTheme="minorHAnsi" w:hAnsiTheme="minorHAnsi" w:cstheme="minorHAnsi"/>
          <w:i/>
          <w:color w:val="00B0F0"/>
          <w:sz w:val="22"/>
          <w:szCs w:val="22"/>
          <w:lang w:val="uk-UA"/>
        </w:rPr>
        <w:t>дерева</w:t>
      </w:r>
      <w:r w:rsidRPr="005660D0">
        <w:rPr>
          <w:rFonts w:asciiTheme="minorHAnsi" w:hAnsiTheme="minorHAnsi" w:cstheme="minorHAnsi"/>
          <w:i/>
          <w:color w:val="00B0F0"/>
          <w:sz w:val="22"/>
          <w:szCs w:val="22"/>
          <w:lang w:val="uk-UA"/>
        </w:rPr>
        <w:t xml:space="preserve">. Теорема Кенига про </w:t>
      </w:r>
      <w:r w:rsidR="00886C8F" w:rsidRPr="005660D0">
        <w:rPr>
          <w:rFonts w:asciiTheme="minorHAnsi" w:hAnsiTheme="minorHAnsi" w:cstheme="minorHAnsi"/>
          <w:i/>
          <w:color w:val="00B0F0"/>
          <w:sz w:val="22"/>
          <w:szCs w:val="22"/>
          <w:lang w:val="uk-UA"/>
        </w:rPr>
        <w:t>дводольні</w:t>
      </w:r>
      <w:r w:rsidRPr="005660D0">
        <w:rPr>
          <w:rFonts w:asciiTheme="minorHAnsi" w:hAnsiTheme="minorHAnsi" w:cstheme="minorHAnsi"/>
          <w:i/>
          <w:color w:val="00B0F0"/>
          <w:sz w:val="22"/>
          <w:szCs w:val="22"/>
          <w:lang w:val="uk-UA"/>
        </w:rPr>
        <w:t xml:space="preserve"> графи. Дуальність графів. Теорема про степені граней графа.</w:t>
      </w:r>
    </w:p>
    <w:p w:rsidR="003D09C2" w:rsidRPr="005660D0" w:rsidRDefault="003D09C2" w:rsidP="00371619">
      <w:pPr>
        <w:pStyle w:val="3TimesNewRomanTim"/>
        <w:numPr>
          <w:ilvl w:val="0"/>
          <w:numId w:val="0"/>
        </w:numPr>
        <w:rPr>
          <w:rFonts w:asciiTheme="minorHAnsi" w:hAnsiTheme="minorHAnsi" w:cstheme="minorHAnsi"/>
          <w:i/>
          <w:color w:val="00B0F0"/>
          <w:sz w:val="22"/>
          <w:szCs w:val="22"/>
          <w:lang w:val="uk-UA"/>
        </w:rPr>
      </w:pPr>
      <w:r w:rsidRPr="005660D0">
        <w:rPr>
          <w:rFonts w:asciiTheme="minorHAnsi" w:hAnsiTheme="minorHAnsi" w:cstheme="minorHAnsi"/>
          <w:i/>
          <w:color w:val="00B0F0"/>
          <w:sz w:val="22"/>
          <w:szCs w:val="22"/>
          <w:lang w:val="uk-UA"/>
        </w:rPr>
        <w:t>Фарбування вершин та граней графа. Теорема про чотири кольори (без доведення).</w:t>
      </w:r>
      <w:r w:rsidR="00886C8F" w:rsidRPr="005660D0">
        <w:rPr>
          <w:rFonts w:asciiTheme="minorHAnsi" w:hAnsiTheme="minorHAnsi" w:cstheme="minorHAnsi"/>
          <w:i/>
          <w:color w:val="00B0F0"/>
          <w:sz w:val="22"/>
          <w:szCs w:val="22"/>
          <w:lang w:val="uk-UA"/>
        </w:rPr>
        <w:t xml:space="preserve"> Теорема про еквівалентність дво</w:t>
      </w:r>
      <w:r w:rsidRPr="005660D0">
        <w:rPr>
          <w:rFonts w:asciiTheme="minorHAnsi" w:hAnsiTheme="minorHAnsi" w:cstheme="minorHAnsi"/>
          <w:i/>
          <w:color w:val="00B0F0"/>
          <w:sz w:val="22"/>
          <w:szCs w:val="22"/>
          <w:lang w:val="uk-UA"/>
        </w:rPr>
        <w:t>дольності та двокольоровості. Поняття про орієнтовані графи.</w:t>
      </w:r>
    </w:p>
    <w:p w:rsidR="003D09C2" w:rsidRPr="005660D0" w:rsidRDefault="003D09C2" w:rsidP="00371619">
      <w:pPr>
        <w:pStyle w:val="20"/>
        <w:keepLines w:val="0"/>
        <w:numPr>
          <w:ilvl w:val="1"/>
          <w:numId w:val="21"/>
        </w:numPr>
        <w:overflowPunct w:val="0"/>
        <w:autoSpaceDE w:val="0"/>
        <w:autoSpaceDN w:val="0"/>
        <w:adjustRightInd w:val="0"/>
        <w:spacing w:before="0" w:line="240" w:lineRule="auto"/>
        <w:textAlignment w:val="baseline"/>
        <w:rPr>
          <w:rFonts w:asciiTheme="minorHAnsi" w:hAnsiTheme="minorHAnsi" w:cstheme="minorHAnsi"/>
          <w:b/>
          <w:i/>
          <w:color w:val="00B0F0"/>
          <w:sz w:val="22"/>
          <w:szCs w:val="22"/>
          <w:lang w:val="uk-UA"/>
        </w:rPr>
      </w:pPr>
      <w:r w:rsidRPr="005660D0">
        <w:rPr>
          <w:rFonts w:asciiTheme="minorHAnsi" w:hAnsiTheme="minorHAnsi" w:cstheme="minorHAnsi"/>
          <w:b/>
          <w:i/>
          <w:color w:val="00B0F0"/>
          <w:sz w:val="22"/>
          <w:szCs w:val="22"/>
          <w:lang w:val="uk-UA"/>
        </w:rPr>
        <w:t>Алгоритми на графах.</w:t>
      </w:r>
    </w:p>
    <w:p w:rsidR="003D09C2" w:rsidRPr="005660D0" w:rsidRDefault="003D09C2" w:rsidP="00371619">
      <w:pPr>
        <w:spacing w:after="0" w:line="240" w:lineRule="auto"/>
        <w:rPr>
          <w:rFonts w:cstheme="minorHAnsi"/>
          <w:i/>
          <w:color w:val="00B0F0"/>
          <w:lang w:val="uk-UA"/>
        </w:rPr>
      </w:pPr>
      <w:r w:rsidRPr="005660D0">
        <w:rPr>
          <w:rFonts w:cstheme="minorHAnsi"/>
          <w:i/>
          <w:color w:val="00B0F0"/>
          <w:lang w:val="uk-UA"/>
        </w:rPr>
        <w:t>Пошук в ширину, пошук в глибину. Побудова остовів мінімальної ваги (алгоритми Прима та Краскала). Пошук мінімальних відстаней в мережах (алгоритми Дейкстри та Флойда). Топологічне сортування. Бінарні дерева.</w:t>
      </w:r>
    </w:p>
    <w:p w:rsidR="002528EC" w:rsidRPr="00CF5327" w:rsidRDefault="002528EC" w:rsidP="002528EC">
      <w:pPr>
        <w:tabs>
          <w:tab w:val="left" w:pos="4962"/>
        </w:tabs>
        <w:spacing w:after="0" w:line="240" w:lineRule="auto"/>
        <w:ind w:right="-68" w:firstLine="567"/>
        <w:jc w:val="both"/>
        <w:rPr>
          <w:rFonts w:eastAsia="Times New Roman" w:cstheme="minorHAnsi"/>
          <w:bCs/>
          <w:i/>
          <w:color w:val="4F81BD" w:themeColor="accent1"/>
          <w:szCs w:val="24"/>
          <w:lang w:val="uk-UA" w:eastAsia="ru-RU"/>
        </w:rPr>
      </w:pPr>
    </w:p>
    <w:p w:rsidR="00FF3DFC" w:rsidRPr="00FF3DFC" w:rsidRDefault="00EF2CAF" w:rsidP="00FF3DFC">
      <w:pPr>
        <w:keepNext/>
        <w:tabs>
          <w:tab w:val="left" w:pos="284"/>
        </w:tabs>
        <w:spacing w:before="120" w:after="120" w:line="216" w:lineRule="auto"/>
        <w:ind w:left="720" w:hanging="360"/>
        <w:outlineLvl w:val="0"/>
        <w:rPr>
          <w:rFonts w:cs="Times New Roman"/>
          <w:b/>
          <w:color w:val="002060"/>
          <w:sz w:val="24"/>
          <w:szCs w:val="24"/>
          <w:lang w:val="uk-UA"/>
        </w:rPr>
      </w:pPr>
      <w:r>
        <w:rPr>
          <w:rFonts w:cs="Times New Roman"/>
          <w:b/>
          <w:color w:val="002060"/>
          <w:sz w:val="24"/>
          <w:szCs w:val="24"/>
          <w:lang w:val="uk-UA"/>
        </w:rPr>
        <w:t xml:space="preserve">4. </w:t>
      </w:r>
      <w:r w:rsidR="00FF3DFC" w:rsidRPr="00FF3DFC">
        <w:rPr>
          <w:rFonts w:cs="Times New Roman"/>
          <w:b/>
          <w:color w:val="002060"/>
          <w:sz w:val="24"/>
          <w:szCs w:val="24"/>
          <w:lang w:val="uk-UA"/>
        </w:rPr>
        <w:t>Навчальні матеріали та ресурси</w:t>
      </w:r>
    </w:p>
    <w:p w:rsidR="00FF3DFC" w:rsidRDefault="00FF3DFC" w:rsidP="00FF3DFC">
      <w:pPr>
        <w:keepNext/>
        <w:tabs>
          <w:tab w:val="left" w:pos="284"/>
          <w:tab w:val="left" w:pos="3626"/>
        </w:tabs>
        <w:spacing w:before="120" w:after="120" w:line="360" w:lineRule="auto"/>
        <w:ind w:left="360"/>
        <w:jc w:val="center"/>
        <w:outlineLvl w:val="0"/>
        <w:rPr>
          <w:rFonts w:cstheme="minorHAnsi"/>
          <w:bCs/>
          <w:color w:val="0070C0"/>
          <w:sz w:val="24"/>
          <w:szCs w:val="24"/>
          <w:lang w:val="uk-UA"/>
        </w:rPr>
      </w:pPr>
      <w:r w:rsidRPr="00FF3DFC">
        <w:rPr>
          <w:rFonts w:cstheme="minorHAnsi"/>
          <w:bCs/>
          <w:color w:val="0070C0"/>
          <w:sz w:val="24"/>
          <w:szCs w:val="24"/>
          <w:lang w:val="uk-UA"/>
        </w:rPr>
        <w:t>Базова:</w:t>
      </w:r>
    </w:p>
    <w:p w:rsidR="00371619" w:rsidRPr="005660D0" w:rsidRDefault="00371619" w:rsidP="00AA62A4">
      <w:pPr>
        <w:pStyle w:val="a0"/>
        <w:numPr>
          <w:ilvl w:val="0"/>
          <w:numId w:val="23"/>
        </w:numPr>
        <w:rPr>
          <w:rFonts w:asciiTheme="minorHAnsi" w:hAnsiTheme="minorHAnsi" w:cstheme="minorHAnsi"/>
          <w:i/>
          <w:color w:val="00B0F0"/>
          <w:sz w:val="22"/>
          <w:szCs w:val="22"/>
        </w:rPr>
      </w:pPr>
      <w:r w:rsidRPr="005660D0">
        <w:rPr>
          <w:rFonts w:asciiTheme="minorHAnsi" w:hAnsiTheme="minorHAnsi" w:cstheme="minorHAnsi"/>
          <w:i/>
          <w:color w:val="00B0F0"/>
          <w:sz w:val="22"/>
          <w:szCs w:val="22"/>
        </w:rPr>
        <w:t>Яглом И.М.</w:t>
      </w:r>
      <w:r w:rsidR="006A5DF0" w:rsidRPr="005660D0">
        <w:rPr>
          <w:rFonts w:asciiTheme="minorHAnsi" w:hAnsiTheme="minorHAnsi" w:cstheme="minorHAnsi"/>
          <w:i/>
          <w:color w:val="00B0F0"/>
          <w:sz w:val="22"/>
          <w:szCs w:val="22"/>
        </w:rPr>
        <w:t xml:space="preserve"> Булева структура и ее модели.</w:t>
      </w:r>
      <w:r w:rsidRPr="005660D0">
        <w:rPr>
          <w:rFonts w:asciiTheme="minorHAnsi" w:hAnsiTheme="minorHAnsi" w:cstheme="minorHAnsi"/>
          <w:i/>
          <w:color w:val="00B0F0"/>
          <w:sz w:val="22"/>
          <w:szCs w:val="22"/>
        </w:rPr>
        <w:t xml:space="preserve"> М</w:t>
      </w:r>
      <w:r w:rsidR="006A5DF0" w:rsidRPr="005660D0">
        <w:rPr>
          <w:rFonts w:asciiTheme="minorHAnsi" w:hAnsiTheme="minorHAnsi" w:cstheme="minorHAnsi"/>
          <w:i/>
          <w:color w:val="00B0F0"/>
          <w:sz w:val="22"/>
          <w:szCs w:val="22"/>
        </w:rPr>
        <w:t>осква: Советское радио, 1980.</w:t>
      </w:r>
      <w:r w:rsidRPr="005660D0">
        <w:rPr>
          <w:rFonts w:asciiTheme="minorHAnsi" w:hAnsiTheme="minorHAnsi" w:cstheme="minorHAnsi"/>
          <w:i/>
          <w:color w:val="00B0F0"/>
          <w:sz w:val="22"/>
          <w:szCs w:val="22"/>
        </w:rPr>
        <w:t xml:space="preserve"> 192 с.</w:t>
      </w:r>
    </w:p>
    <w:p w:rsidR="00371619" w:rsidRPr="005660D0" w:rsidRDefault="00371619" w:rsidP="00AA62A4">
      <w:pPr>
        <w:pStyle w:val="a0"/>
        <w:numPr>
          <w:ilvl w:val="0"/>
          <w:numId w:val="23"/>
        </w:numPr>
        <w:rPr>
          <w:rFonts w:asciiTheme="minorHAnsi" w:hAnsiTheme="minorHAnsi" w:cstheme="minorHAnsi"/>
          <w:i/>
          <w:color w:val="00B0F0"/>
          <w:sz w:val="22"/>
          <w:szCs w:val="22"/>
        </w:rPr>
      </w:pPr>
      <w:r w:rsidRPr="005660D0">
        <w:rPr>
          <w:rFonts w:asciiTheme="minorHAnsi" w:hAnsiTheme="minorHAnsi" w:cstheme="minorHAnsi"/>
          <w:i/>
          <w:color w:val="00B0F0"/>
          <w:sz w:val="22"/>
          <w:szCs w:val="22"/>
        </w:rPr>
        <w:t>Мендельсон Э. Введ</w:t>
      </w:r>
      <w:r w:rsidR="006A5DF0" w:rsidRPr="005660D0">
        <w:rPr>
          <w:rFonts w:asciiTheme="minorHAnsi" w:hAnsiTheme="minorHAnsi" w:cstheme="minorHAnsi"/>
          <w:i/>
          <w:color w:val="00B0F0"/>
          <w:sz w:val="22"/>
          <w:szCs w:val="22"/>
        </w:rPr>
        <w:t xml:space="preserve">ение в математическую логику. </w:t>
      </w:r>
      <w:r w:rsidRPr="005660D0">
        <w:rPr>
          <w:rFonts w:asciiTheme="minorHAnsi" w:hAnsiTheme="minorHAnsi" w:cstheme="minorHAnsi"/>
          <w:i/>
          <w:color w:val="00B0F0"/>
          <w:sz w:val="22"/>
          <w:szCs w:val="22"/>
        </w:rPr>
        <w:t>М</w:t>
      </w:r>
      <w:r w:rsidR="006A5DF0" w:rsidRPr="005660D0">
        <w:rPr>
          <w:rFonts w:asciiTheme="minorHAnsi" w:hAnsiTheme="minorHAnsi" w:cstheme="minorHAnsi"/>
          <w:i/>
          <w:color w:val="00B0F0"/>
          <w:sz w:val="22"/>
          <w:szCs w:val="22"/>
        </w:rPr>
        <w:t xml:space="preserve">осква: Наука, 1984. </w:t>
      </w:r>
      <w:r w:rsidRPr="005660D0">
        <w:rPr>
          <w:rFonts w:asciiTheme="minorHAnsi" w:hAnsiTheme="minorHAnsi" w:cstheme="minorHAnsi"/>
          <w:i/>
          <w:color w:val="00B0F0"/>
          <w:sz w:val="22"/>
          <w:szCs w:val="22"/>
        </w:rPr>
        <w:t xml:space="preserve">320 с. </w:t>
      </w:r>
    </w:p>
    <w:p w:rsidR="00371619" w:rsidRPr="005660D0" w:rsidRDefault="00371619" w:rsidP="00AA62A4">
      <w:pPr>
        <w:pStyle w:val="a0"/>
        <w:numPr>
          <w:ilvl w:val="0"/>
          <w:numId w:val="23"/>
        </w:numPr>
        <w:rPr>
          <w:rFonts w:asciiTheme="minorHAnsi" w:hAnsiTheme="minorHAnsi" w:cstheme="minorHAnsi"/>
          <w:i/>
          <w:color w:val="00B0F0"/>
          <w:sz w:val="22"/>
          <w:szCs w:val="22"/>
        </w:rPr>
      </w:pPr>
      <w:r w:rsidRPr="005660D0">
        <w:rPr>
          <w:rFonts w:asciiTheme="minorHAnsi" w:hAnsiTheme="minorHAnsi" w:cstheme="minorHAnsi"/>
          <w:i/>
          <w:color w:val="00B0F0"/>
          <w:sz w:val="22"/>
          <w:szCs w:val="22"/>
        </w:rPr>
        <w:t>Клини С.К. Математическая логика. М</w:t>
      </w:r>
      <w:r w:rsidR="006A5DF0" w:rsidRPr="005660D0">
        <w:rPr>
          <w:rFonts w:asciiTheme="minorHAnsi" w:hAnsiTheme="minorHAnsi" w:cstheme="minorHAnsi"/>
          <w:i/>
          <w:color w:val="00B0F0"/>
          <w:sz w:val="22"/>
          <w:szCs w:val="22"/>
        </w:rPr>
        <w:t>осква</w:t>
      </w:r>
      <w:r w:rsidRPr="005660D0">
        <w:rPr>
          <w:rFonts w:asciiTheme="minorHAnsi" w:hAnsiTheme="minorHAnsi" w:cstheme="minorHAnsi"/>
          <w:i/>
          <w:color w:val="00B0F0"/>
          <w:sz w:val="22"/>
          <w:szCs w:val="22"/>
        </w:rPr>
        <w:t>: Наука, 1973.  480 с.</w:t>
      </w:r>
    </w:p>
    <w:p w:rsidR="000C04B7" w:rsidRPr="005660D0" w:rsidRDefault="000C04B7" w:rsidP="000C04B7">
      <w:pPr>
        <w:numPr>
          <w:ilvl w:val="0"/>
          <w:numId w:val="23"/>
        </w:numPr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cstheme="minorHAnsi"/>
          <w:i/>
          <w:color w:val="00B0F0"/>
          <w:lang w:val="uk-UA"/>
        </w:rPr>
      </w:pPr>
      <w:r w:rsidRPr="005660D0">
        <w:rPr>
          <w:rFonts w:cstheme="minorHAnsi"/>
          <w:i/>
          <w:color w:val="00B0F0"/>
          <w:lang w:val="uk-UA"/>
        </w:rPr>
        <w:t>Столл Р. Множества. Л</w:t>
      </w:r>
      <w:r w:rsidR="006A5DF0" w:rsidRPr="005660D0">
        <w:rPr>
          <w:rFonts w:cstheme="minorHAnsi"/>
          <w:i/>
          <w:color w:val="00B0F0"/>
          <w:lang w:val="uk-UA"/>
        </w:rPr>
        <w:t xml:space="preserve">огика. Аксиоматическая теория. </w:t>
      </w:r>
      <w:r w:rsidRPr="005660D0">
        <w:rPr>
          <w:rFonts w:cstheme="minorHAnsi"/>
          <w:i/>
          <w:color w:val="00B0F0"/>
          <w:lang w:val="uk-UA"/>
        </w:rPr>
        <w:t>М</w:t>
      </w:r>
      <w:r w:rsidR="006A5DF0" w:rsidRPr="005660D0">
        <w:rPr>
          <w:rFonts w:cstheme="minorHAnsi"/>
          <w:i/>
          <w:color w:val="00B0F0"/>
          <w:lang w:val="uk-UA"/>
        </w:rPr>
        <w:t xml:space="preserve">осква: Просвещение, 1968. </w:t>
      </w:r>
      <w:r w:rsidRPr="005660D0">
        <w:rPr>
          <w:rFonts w:cstheme="minorHAnsi"/>
          <w:i/>
          <w:color w:val="00B0F0"/>
          <w:lang w:val="uk-UA"/>
        </w:rPr>
        <w:t>231 с.</w:t>
      </w:r>
    </w:p>
    <w:p w:rsidR="00371619" w:rsidRPr="005660D0" w:rsidRDefault="00371619" w:rsidP="00AA62A4">
      <w:pPr>
        <w:pStyle w:val="a0"/>
        <w:numPr>
          <w:ilvl w:val="0"/>
          <w:numId w:val="23"/>
        </w:numPr>
        <w:rPr>
          <w:rFonts w:asciiTheme="minorHAnsi" w:hAnsiTheme="minorHAnsi" w:cstheme="minorHAnsi"/>
          <w:i/>
          <w:color w:val="00B0F0"/>
          <w:sz w:val="22"/>
          <w:szCs w:val="22"/>
        </w:rPr>
      </w:pPr>
      <w:r w:rsidRPr="005660D0">
        <w:rPr>
          <w:rFonts w:asciiTheme="minorHAnsi" w:hAnsiTheme="minorHAnsi" w:cstheme="minorHAnsi"/>
          <w:i/>
          <w:color w:val="00B0F0"/>
          <w:sz w:val="22"/>
          <w:szCs w:val="22"/>
        </w:rPr>
        <w:t>Кук Д., Бе</w:t>
      </w:r>
      <w:r w:rsidR="006A5DF0" w:rsidRPr="005660D0">
        <w:rPr>
          <w:rFonts w:asciiTheme="minorHAnsi" w:hAnsiTheme="minorHAnsi" w:cstheme="minorHAnsi"/>
          <w:i/>
          <w:color w:val="00B0F0"/>
          <w:sz w:val="22"/>
          <w:szCs w:val="22"/>
        </w:rPr>
        <w:t>йз Г. Компьютерная математика. Москва</w:t>
      </w:r>
      <w:r w:rsidRPr="005660D0">
        <w:rPr>
          <w:rFonts w:asciiTheme="minorHAnsi" w:hAnsiTheme="minorHAnsi" w:cstheme="minorHAnsi"/>
          <w:i/>
          <w:color w:val="00B0F0"/>
          <w:sz w:val="22"/>
          <w:szCs w:val="22"/>
        </w:rPr>
        <w:t>:</w:t>
      </w:r>
      <w:r w:rsidR="006A5DF0" w:rsidRPr="005660D0">
        <w:rPr>
          <w:rFonts w:asciiTheme="minorHAnsi" w:hAnsiTheme="minorHAnsi" w:cstheme="minorHAnsi"/>
          <w:i/>
          <w:color w:val="00B0F0"/>
          <w:sz w:val="22"/>
          <w:szCs w:val="22"/>
        </w:rPr>
        <w:t xml:space="preserve"> Наука, 1990. </w:t>
      </w:r>
      <w:r w:rsidRPr="005660D0">
        <w:rPr>
          <w:rFonts w:asciiTheme="minorHAnsi" w:hAnsiTheme="minorHAnsi" w:cstheme="minorHAnsi"/>
          <w:i/>
          <w:color w:val="00B0F0"/>
          <w:sz w:val="22"/>
          <w:szCs w:val="22"/>
        </w:rPr>
        <w:t>384 с.</w:t>
      </w:r>
    </w:p>
    <w:p w:rsidR="005E0524" w:rsidRPr="005660D0" w:rsidRDefault="005E0524" w:rsidP="005E0524">
      <w:pPr>
        <w:numPr>
          <w:ilvl w:val="0"/>
          <w:numId w:val="23"/>
        </w:numPr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cstheme="minorHAnsi"/>
          <w:i/>
          <w:color w:val="00B0F0"/>
          <w:lang w:val="uk-UA"/>
        </w:rPr>
      </w:pPr>
      <w:r w:rsidRPr="005660D0">
        <w:rPr>
          <w:rFonts w:cstheme="minorHAnsi"/>
          <w:i/>
          <w:color w:val="00B0F0"/>
          <w:lang w:val="uk-UA"/>
        </w:rPr>
        <w:t>Рыбников К.А. Вве</w:t>
      </w:r>
      <w:r w:rsidR="006A5DF0" w:rsidRPr="005660D0">
        <w:rPr>
          <w:rFonts w:cstheme="minorHAnsi"/>
          <w:i/>
          <w:color w:val="00B0F0"/>
          <w:lang w:val="uk-UA"/>
        </w:rPr>
        <w:t xml:space="preserve">дение в комбинаторный анализ. </w:t>
      </w:r>
      <w:r w:rsidRPr="005660D0">
        <w:rPr>
          <w:rFonts w:cstheme="minorHAnsi"/>
          <w:i/>
          <w:color w:val="00B0F0"/>
          <w:lang w:val="uk-UA"/>
        </w:rPr>
        <w:t>М</w:t>
      </w:r>
      <w:r w:rsidR="006A5DF0" w:rsidRPr="005660D0">
        <w:rPr>
          <w:rFonts w:cstheme="minorHAnsi"/>
          <w:i/>
          <w:color w:val="00B0F0"/>
          <w:lang w:val="uk-UA"/>
        </w:rPr>
        <w:t>осква</w:t>
      </w:r>
      <w:r w:rsidRPr="005660D0">
        <w:rPr>
          <w:rFonts w:cstheme="minorHAnsi"/>
          <w:i/>
          <w:color w:val="00B0F0"/>
          <w:lang w:val="uk-UA"/>
        </w:rPr>
        <w:t>: МГУ,</w:t>
      </w:r>
      <w:r w:rsidR="006A5DF0" w:rsidRPr="005660D0">
        <w:rPr>
          <w:rFonts w:cstheme="minorHAnsi"/>
          <w:i/>
          <w:color w:val="00B0F0"/>
          <w:lang w:val="uk-UA"/>
        </w:rPr>
        <w:t xml:space="preserve"> 1985.</w:t>
      </w:r>
      <w:r w:rsidRPr="005660D0">
        <w:rPr>
          <w:rFonts w:cstheme="minorHAnsi"/>
          <w:i/>
          <w:color w:val="00B0F0"/>
          <w:lang w:val="uk-UA"/>
        </w:rPr>
        <w:t xml:space="preserve"> 308 с.</w:t>
      </w:r>
    </w:p>
    <w:p w:rsidR="00371619" w:rsidRPr="005660D0" w:rsidRDefault="00371619" w:rsidP="00AA62A4">
      <w:pPr>
        <w:pStyle w:val="a0"/>
        <w:numPr>
          <w:ilvl w:val="0"/>
          <w:numId w:val="23"/>
        </w:numPr>
        <w:rPr>
          <w:rFonts w:asciiTheme="minorHAnsi" w:hAnsiTheme="minorHAnsi" w:cstheme="minorHAnsi"/>
          <w:i/>
          <w:color w:val="00B0F0"/>
          <w:sz w:val="22"/>
          <w:szCs w:val="22"/>
        </w:rPr>
      </w:pPr>
      <w:r w:rsidRPr="005660D0">
        <w:rPr>
          <w:rFonts w:asciiTheme="minorHAnsi" w:hAnsiTheme="minorHAnsi" w:cstheme="minorHAnsi"/>
          <w:i/>
          <w:color w:val="00B0F0"/>
          <w:sz w:val="22"/>
          <w:szCs w:val="22"/>
        </w:rPr>
        <w:t>Сачков В.Н. Комбинаторные</w:t>
      </w:r>
      <w:r w:rsidR="006A5DF0" w:rsidRPr="005660D0">
        <w:rPr>
          <w:rFonts w:asciiTheme="minorHAnsi" w:hAnsiTheme="minorHAnsi" w:cstheme="minorHAnsi"/>
          <w:i/>
          <w:color w:val="00B0F0"/>
          <w:sz w:val="22"/>
          <w:szCs w:val="22"/>
        </w:rPr>
        <w:t xml:space="preserve"> схемы дискретной математики. Москва: Наука, 1977. </w:t>
      </w:r>
      <w:r w:rsidRPr="005660D0">
        <w:rPr>
          <w:rFonts w:asciiTheme="minorHAnsi" w:hAnsiTheme="minorHAnsi" w:cstheme="minorHAnsi"/>
          <w:i/>
          <w:color w:val="00B0F0"/>
          <w:sz w:val="22"/>
          <w:szCs w:val="22"/>
        </w:rPr>
        <w:t xml:space="preserve"> 320 с.</w:t>
      </w:r>
    </w:p>
    <w:p w:rsidR="00371619" w:rsidRPr="005660D0" w:rsidRDefault="006A5DF0" w:rsidP="00AA62A4">
      <w:pPr>
        <w:pStyle w:val="a0"/>
        <w:numPr>
          <w:ilvl w:val="0"/>
          <w:numId w:val="23"/>
        </w:numPr>
        <w:rPr>
          <w:rFonts w:asciiTheme="minorHAnsi" w:hAnsiTheme="minorHAnsi" w:cstheme="minorHAnsi"/>
          <w:i/>
          <w:color w:val="00B0F0"/>
          <w:sz w:val="22"/>
          <w:szCs w:val="22"/>
        </w:rPr>
      </w:pPr>
      <w:r w:rsidRPr="005660D0">
        <w:rPr>
          <w:rFonts w:asciiTheme="minorHAnsi" w:hAnsiTheme="minorHAnsi" w:cstheme="minorHAnsi"/>
          <w:i/>
          <w:color w:val="00B0F0"/>
          <w:sz w:val="22"/>
          <w:szCs w:val="22"/>
        </w:rPr>
        <w:t xml:space="preserve">Емеличев В.А., Мельников О.И., Сарванов В.И., Тышкевич Р.И. Лекции по теории графов. Москва: Наука, 1990. </w:t>
      </w:r>
      <w:r w:rsidR="00371619" w:rsidRPr="005660D0">
        <w:rPr>
          <w:rFonts w:asciiTheme="minorHAnsi" w:hAnsiTheme="minorHAnsi" w:cstheme="minorHAnsi"/>
          <w:i/>
          <w:color w:val="00B0F0"/>
          <w:sz w:val="22"/>
          <w:szCs w:val="22"/>
        </w:rPr>
        <w:t>384 с.</w:t>
      </w:r>
    </w:p>
    <w:p w:rsidR="00371619" w:rsidRPr="005660D0" w:rsidRDefault="006A5DF0" w:rsidP="00AA62A4">
      <w:pPr>
        <w:pStyle w:val="a0"/>
        <w:numPr>
          <w:ilvl w:val="0"/>
          <w:numId w:val="23"/>
        </w:numPr>
        <w:rPr>
          <w:rFonts w:asciiTheme="minorHAnsi" w:hAnsiTheme="minorHAnsi" w:cstheme="minorHAnsi"/>
          <w:i/>
          <w:color w:val="00B0F0"/>
          <w:sz w:val="22"/>
          <w:szCs w:val="22"/>
        </w:rPr>
      </w:pPr>
      <w:r w:rsidRPr="005660D0">
        <w:rPr>
          <w:rFonts w:asciiTheme="minorHAnsi" w:hAnsiTheme="minorHAnsi" w:cstheme="minorHAnsi"/>
          <w:i/>
          <w:color w:val="00B0F0"/>
          <w:sz w:val="22"/>
          <w:szCs w:val="22"/>
        </w:rPr>
        <w:t>Завало С.Т. Курс алгебри. Київ</w:t>
      </w:r>
      <w:r w:rsidR="00371619" w:rsidRPr="005660D0">
        <w:rPr>
          <w:rFonts w:asciiTheme="minorHAnsi" w:hAnsiTheme="minorHAnsi" w:cstheme="minorHAnsi"/>
          <w:i/>
          <w:color w:val="00B0F0"/>
          <w:sz w:val="22"/>
          <w:szCs w:val="22"/>
        </w:rPr>
        <w:t>: Вища школа</w:t>
      </w:r>
      <w:r w:rsidRPr="005660D0">
        <w:rPr>
          <w:rFonts w:asciiTheme="minorHAnsi" w:hAnsiTheme="minorHAnsi" w:cstheme="minorHAnsi"/>
          <w:i/>
          <w:color w:val="00B0F0"/>
          <w:sz w:val="22"/>
          <w:szCs w:val="22"/>
        </w:rPr>
        <w:t xml:space="preserve">, 1985. </w:t>
      </w:r>
      <w:r w:rsidR="00371619" w:rsidRPr="005660D0">
        <w:rPr>
          <w:rFonts w:asciiTheme="minorHAnsi" w:hAnsiTheme="minorHAnsi" w:cstheme="minorHAnsi"/>
          <w:i/>
          <w:color w:val="00B0F0"/>
          <w:sz w:val="22"/>
          <w:szCs w:val="22"/>
        </w:rPr>
        <w:t>503 с.</w:t>
      </w:r>
    </w:p>
    <w:p w:rsidR="00371619" w:rsidRPr="005660D0" w:rsidRDefault="00371619" w:rsidP="00AA62A4">
      <w:pPr>
        <w:pStyle w:val="a0"/>
        <w:numPr>
          <w:ilvl w:val="0"/>
          <w:numId w:val="23"/>
        </w:numPr>
        <w:rPr>
          <w:rFonts w:asciiTheme="minorHAnsi" w:hAnsiTheme="minorHAnsi" w:cstheme="minorHAnsi"/>
          <w:i/>
          <w:color w:val="00B0F0"/>
          <w:sz w:val="22"/>
          <w:szCs w:val="22"/>
        </w:rPr>
      </w:pPr>
      <w:bookmarkStart w:id="0" w:name="Яблонский"/>
      <w:r w:rsidRPr="005660D0">
        <w:rPr>
          <w:rFonts w:asciiTheme="minorHAnsi" w:hAnsiTheme="minorHAnsi" w:cstheme="minorHAnsi"/>
          <w:i/>
          <w:color w:val="00B0F0"/>
          <w:sz w:val="22"/>
          <w:szCs w:val="22"/>
        </w:rPr>
        <w:t>Новиков Ф.А. Дискретная математика для программистов</w:t>
      </w:r>
      <w:r w:rsidR="006A5DF0" w:rsidRPr="005660D0">
        <w:rPr>
          <w:rFonts w:asciiTheme="minorHAnsi" w:hAnsiTheme="minorHAnsi" w:cstheme="minorHAnsi"/>
          <w:i/>
          <w:color w:val="00B0F0"/>
          <w:sz w:val="22"/>
          <w:szCs w:val="22"/>
        </w:rPr>
        <w:t>. Санкт-Петербург:</w:t>
      </w:r>
      <w:r w:rsidRPr="005660D0">
        <w:rPr>
          <w:rFonts w:asciiTheme="minorHAnsi" w:hAnsiTheme="minorHAnsi" w:cstheme="minorHAnsi"/>
          <w:i/>
          <w:color w:val="00B0F0"/>
          <w:sz w:val="22"/>
          <w:szCs w:val="22"/>
        </w:rPr>
        <w:t xml:space="preserve"> </w:t>
      </w:r>
      <w:r w:rsidR="00B14AE8" w:rsidRPr="005660D0">
        <w:rPr>
          <w:rFonts w:asciiTheme="minorHAnsi" w:hAnsiTheme="minorHAnsi" w:cstheme="minorHAnsi"/>
          <w:i/>
          <w:color w:val="00B0F0"/>
          <w:sz w:val="22"/>
          <w:szCs w:val="22"/>
          <w:lang w:val="ru-RU"/>
        </w:rPr>
        <w:t xml:space="preserve">Издат. дом «Питер», 2009. </w:t>
      </w:r>
      <w:r w:rsidRPr="005660D0">
        <w:rPr>
          <w:rFonts w:asciiTheme="minorHAnsi" w:hAnsiTheme="minorHAnsi" w:cstheme="minorHAnsi"/>
          <w:i/>
          <w:color w:val="00B0F0"/>
          <w:sz w:val="22"/>
          <w:szCs w:val="22"/>
          <w:lang w:val="ru-RU"/>
        </w:rPr>
        <w:t>384 с.</w:t>
      </w:r>
    </w:p>
    <w:bookmarkEnd w:id="0"/>
    <w:p w:rsidR="00371619" w:rsidRPr="005660D0" w:rsidRDefault="00371619" w:rsidP="00AA62A4">
      <w:pPr>
        <w:pStyle w:val="a0"/>
        <w:numPr>
          <w:ilvl w:val="0"/>
          <w:numId w:val="23"/>
        </w:numPr>
        <w:ind w:right="-108"/>
        <w:rPr>
          <w:rFonts w:asciiTheme="minorHAnsi" w:hAnsiTheme="minorHAnsi" w:cstheme="minorHAnsi"/>
          <w:i/>
          <w:color w:val="00B0F0"/>
          <w:sz w:val="22"/>
          <w:szCs w:val="22"/>
        </w:rPr>
      </w:pPr>
      <w:r w:rsidRPr="005660D0">
        <w:rPr>
          <w:rFonts w:asciiTheme="minorHAnsi" w:hAnsiTheme="minorHAnsi" w:cstheme="minorHAnsi"/>
          <w:i/>
          <w:color w:val="00B0F0"/>
          <w:sz w:val="22"/>
          <w:szCs w:val="22"/>
        </w:rPr>
        <w:t>Спекторський І.Я. Дискретна математика: навч. посіб.</w:t>
      </w:r>
      <w:r w:rsidR="00B14AE8" w:rsidRPr="005660D0">
        <w:rPr>
          <w:rFonts w:asciiTheme="minorHAnsi" w:hAnsiTheme="minorHAnsi" w:cstheme="minorHAnsi"/>
          <w:i/>
          <w:color w:val="00B0F0"/>
          <w:sz w:val="22"/>
          <w:szCs w:val="22"/>
        </w:rPr>
        <w:t xml:space="preserve"> / КПІ.</w:t>
      </w:r>
      <w:r w:rsidRPr="005660D0">
        <w:rPr>
          <w:rFonts w:asciiTheme="minorHAnsi" w:hAnsiTheme="minorHAnsi" w:cstheme="minorHAnsi"/>
          <w:i/>
          <w:color w:val="00B0F0"/>
          <w:sz w:val="22"/>
          <w:szCs w:val="22"/>
        </w:rPr>
        <w:t xml:space="preserve"> </w:t>
      </w:r>
      <w:r w:rsidR="00B14AE8" w:rsidRPr="005660D0">
        <w:rPr>
          <w:rFonts w:asciiTheme="minorHAnsi" w:hAnsiTheme="minorHAnsi" w:cstheme="minorHAnsi"/>
          <w:i/>
          <w:color w:val="00B0F0"/>
          <w:sz w:val="22"/>
          <w:szCs w:val="22"/>
        </w:rPr>
        <w:t xml:space="preserve">Київ: ІВЦ «Політехніка», 2004. </w:t>
      </w:r>
      <w:r w:rsidRPr="005660D0">
        <w:rPr>
          <w:rFonts w:asciiTheme="minorHAnsi" w:hAnsiTheme="minorHAnsi" w:cstheme="minorHAnsi"/>
          <w:i/>
          <w:color w:val="00B0F0"/>
          <w:sz w:val="22"/>
          <w:szCs w:val="22"/>
        </w:rPr>
        <w:t xml:space="preserve">220 с. </w:t>
      </w:r>
    </w:p>
    <w:p w:rsidR="00371619" w:rsidRPr="005660D0" w:rsidRDefault="00371619" w:rsidP="00AA62A4">
      <w:pPr>
        <w:pStyle w:val="a0"/>
        <w:numPr>
          <w:ilvl w:val="0"/>
          <w:numId w:val="23"/>
        </w:numPr>
        <w:rPr>
          <w:rFonts w:asciiTheme="minorHAnsi" w:hAnsiTheme="minorHAnsi" w:cstheme="minorHAnsi"/>
          <w:i/>
          <w:color w:val="00B0F0"/>
          <w:sz w:val="22"/>
          <w:szCs w:val="22"/>
        </w:rPr>
      </w:pPr>
      <w:r w:rsidRPr="005660D0">
        <w:rPr>
          <w:rFonts w:asciiTheme="minorHAnsi" w:hAnsiTheme="minorHAnsi" w:cstheme="minorHAnsi"/>
          <w:i/>
          <w:color w:val="00B0F0"/>
          <w:sz w:val="22"/>
          <w:szCs w:val="22"/>
        </w:rPr>
        <w:t>Дискретна математика: розрахункові роботи. /уклад.: І.Я. Спекторський, О.В. Стусь, В.М.</w:t>
      </w:r>
      <w:r w:rsidR="00B14AE8" w:rsidRPr="005660D0">
        <w:rPr>
          <w:rFonts w:asciiTheme="minorHAnsi" w:hAnsiTheme="minorHAnsi" w:cstheme="minorHAnsi"/>
          <w:i/>
          <w:color w:val="00B0F0"/>
          <w:sz w:val="22"/>
          <w:szCs w:val="22"/>
        </w:rPr>
        <w:t> </w:t>
      </w:r>
      <w:r w:rsidRPr="005660D0">
        <w:rPr>
          <w:rFonts w:asciiTheme="minorHAnsi" w:hAnsiTheme="minorHAnsi" w:cstheme="minorHAnsi"/>
          <w:i/>
          <w:color w:val="00B0F0"/>
          <w:sz w:val="22"/>
          <w:szCs w:val="22"/>
        </w:rPr>
        <w:t>Статкевич</w:t>
      </w:r>
      <w:r w:rsidR="00B14AE8" w:rsidRPr="005660D0">
        <w:rPr>
          <w:rFonts w:asciiTheme="minorHAnsi" w:hAnsiTheme="minorHAnsi" w:cstheme="minorHAnsi"/>
          <w:i/>
          <w:color w:val="00B0F0"/>
          <w:sz w:val="22"/>
          <w:szCs w:val="22"/>
        </w:rPr>
        <w:t>.</w:t>
      </w:r>
      <w:r w:rsidRPr="005660D0">
        <w:rPr>
          <w:rFonts w:asciiTheme="minorHAnsi" w:hAnsiTheme="minorHAnsi" w:cstheme="minorHAnsi"/>
          <w:i/>
          <w:color w:val="00B0F0"/>
          <w:sz w:val="22"/>
          <w:szCs w:val="22"/>
        </w:rPr>
        <w:t xml:space="preserve"> </w:t>
      </w:r>
      <w:r w:rsidR="00B14AE8" w:rsidRPr="005660D0">
        <w:rPr>
          <w:rFonts w:asciiTheme="minorHAnsi" w:hAnsiTheme="minorHAnsi" w:cstheme="minorHAnsi"/>
          <w:i/>
          <w:color w:val="00B0F0"/>
          <w:sz w:val="22"/>
          <w:szCs w:val="22"/>
        </w:rPr>
        <w:t>Київ</w:t>
      </w:r>
      <w:r w:rsidRPr="005660D0">
        <w:rPr>
          <w:rFonts w:asciiTheme="minorHAnsi" w:hAnsiTheme="minorHAnsi" w:cstheme="minorHAnsi"/>
          <w:i/>
          <w:color w:val="00B0F0"/>
          <w:sz w:val="22"/>
          <w:szCs w:val="22"/>
        </w:rPr>
        <w:t xml:space="preserve">: НТУУ «КПІ </w:t>
      </w:r>
      <w:r w:rsidR="00B14AE8" w:rsidRPr="005660D0">
        <w:rPr>
          <w:rFonts w:asciiTheme="minorHAnsi" w:hAnsiTheme="minorHAnsi" w:cstheme="minorHAnsi"/>
          <w:i/>
          <w:color w:val="00B0F0"/>
          <w:sz w:val="22"/>
          <w:szCs w:val="22"/>
        </w:rPr>
        <w:t>ім. Ігоря Сікорського», 2017. </w:t>
      </w:r>
      <w:r w:rsidRPr="005660D0">
        <w:rPr>
          <w:rFonts w:asciiTheme="minorHAnsi" w:hAnsiTheme="minorHAnsi" w:cstheme="minorHAnsi"/>
          <w:i/>
          <w:color w:val="00B0F0"/>
          <w:sz w:val="22"/>
          <w:szCs w:val="22"/>
        </w:rPr>
        <w:t xml:space="preserve">84 с. </w:t>
      </w:r>
      <w:r w:rsidR="00B14AE8" w:rsidRPr="005660D0">
        <w:rPr>
          <w:rFonts w:asciiTheme="minorHAnsi" w:hAnsiTheme="minorHAnsi" w:cstheme="minorHAnsi"/>
          <w:i/>
          <w:color w:val="00B0F0"/>
          <w:sz w:val="22"/>
          <w:szCs w:val="22"/>
          <w:lang w:val="en-US"/>
        </w:rPr>
        <w:t>URL</w:t>
      </w:r>
      <w:r w:rsidRPr="005660D0">
        <w:rPr>
          <w:rFonts w:asciiTheme="minorHAnsi" w:hAnsiTheme="minorHAnsi" w:cstheme="minorHAnsi"/>
          <w:i/>
          <w:color w:val="00B0F0"/>
          <w:sz w:val="22"/>
          <w:szCs w:val="22"/>
        </w:rPr>
        <w:t xml:space="preserve">: </w:t>
      </w:r>
      <w:hyperlink r:id="rId8" w:history="1">
        <w:r w:rsidRPr="005660D0">
          <w:rPr>
            <w:rStyle w:val="a5"/>
            <w:rFonts w:asciiTheme="minorHAnsi" w:hAnsiTheme="minorHAnsi" w:cstheme="minorHAnsi"/>
            <w:i/>
            <w:color w:val="00B0F0"/>
            <w:sz w:val="22"/>
            <w:szCs w:val="22"/>
          </w:rPr>
          <w:t>http</w:t>
        </w:r>
        <w:r w:rsidRPr="001C70BD">
          <w:rPr>
            <w:rStyle w:val="a5"/>
            <w:rFonts w:asciiTheme="minorHAnsi" w:hAnsiTheme="minorHAnsi" w:cstheme="minorHAnsi"/>
            <w:i/>
            <w:color w:val="00B0F0"/>
            <w:sz w:val="22"/>
            <w:szCs w:val="22"/>
          </w:rPr>
          <w:t>://</w:t>
        </w:r>
        <w:r w:rsidRPr="005660D0">
          <w:rPr>
            <w:rStyle w:val="a5"/>
            <w:rFonts w:asciiTheme="minorHAnsi" w:hAnsiTheme="minorHAnsi" w:cstheme="minorHAnsi"/>
            <w:i/>
            <w:color w:val="00B0F0"/>
            <w:sz w:val="22"/>
            <w:szCs w:val="22"/>
          </w:rPr>
          <w:t>ela</w:t>
        </w:r>
        <w:r w:rsidRPr="001C70BD">
          <w:rPr>
            <w:rStyle w:val="a5"/>
            <w:rFonts w:asciiTheme="minorHAnsi" w:hAnsiTheme="minorHAnsi" w:cstheme="minorHAnsi"/>
            <w:i/>
            <w:color w:val="00B0F0"/>
            <w:sz w:val="22"/>
            <w:szCs w:val="22"/>
          </w:rPr>
          <w:t>.</w:t>
        </w:r>
        <w:r w:rsidRPr="005660D0">
          <w:rPr>
            <w:rStyle w:val="a5"/>
            <w:rFonts w:asciiTheme="minorHAnsi" w:hAnsiTheme="minorHAnsi" w:cstheme="minorHAnsi"/>
            <w:i/>
            <w:color w:val="00B0F0"/>
            <w:sz w:val="22"/>
            <w:szCs w:val="22"/>
          </w:rPr>
          <w:t>kpi</w:t>
        </w:r>
        <w:r w:rsidRPr="001C70BD">
          <w:rPr>
            <w:rStyle w:val="a5"/>
            <w:rFonts w:asciiTheme="minorHAnsi" w:hAnsiTheme="minorHAnsi" w:cstheme="minorHAnsi"/>
            <w:i/>
            <w:color w:val="00B0F0"/>
            <w:sz w:val="22"/>
            <w:szCs w:val="22"/>
          </w:rPr>
          <w:t>.</w:t>
        </w:r>
        <w:r w:rsidRPr="005660D0">
          <w:rPr>
            <w:rStyle w:val="a5"/>
            <w:rFonts w:asciiTheme="minorHAnsi" w:hAnsiTheme="minorHAnsi" w:cstheme="minorHAnsi"/>
            <w:i/>
            <w:color w:val="00B0F0"/>
            <w:sz w:val="22"/>
            <w:szCs w:val="22"/>
          </w:rPr>
          <w:t>ua</w:t>
        </w:r>
        <w:r w:rsidRPr="001C70BD">
          <w:rPr>
            <w:rStyle w:val="a5"/>
            <w:rFonts w:asciiTheme="minorHAnsi" w:hAnsiTheme="minorHAnsi" w:cstheme="minorHAnsi"/>
            <w:i/>
            <w:color w:val="00B0F0"/>
            <w:sz w:val="22"/>
            <w:szCs w:val="22"/>
          </w:rPr>
          <w:t>/</w:t>
        </w:r>
        <w:r w:rsidRPr="005660D0">
          <w:rPr>
            <w:rStyle w:val="a5"/>
            <w:rFonts w:asciiTheme="minorHAnsi" w:hAnsiTheme="minorHAnsi" w:cstheme="minorHAnsi"/>
            <w:i/>
            <w:color w:val="00B0F0"/>
            <w:sz w:val="22"/>
            <w:szCs w:val="22"/>
          </w:rPr>
          <w:t>handle</w:t>
        </w:r>
        <w:r w:rsidRPr="001C70BD">
          <w:rPr>
            <w:rStyle w:val="a5"/>
            <w:rFonts w:asciiTheme="minorHAnsi" w:hAnsiTheme="minorHAnsi" w:cstheme="minorHAnsi"/>
            <w:i/>
            <w:color w:val="00B0F0"/>
            <w:sz w:val="22"/>
            <w:szCs w:val="22"/>
          </w:rPr>
          <w:t>/123456789/21589</w:t>
        </w:r>
      </w:hyperlink>
    </w:p>
    <w:p w:rsidR="00371619" w:rsidRPr="005660D0" w:rsidRDefault="00371619" w:rsidP="00AA62A4">
      <w:pPr>
        <w:pStyle w:val="a0"/>
        <w:numPr>
          <w:ilvl w:val="0"/>
          <w:numId w:val="23"/>
        </w:numPr>
        <w:rPr>
          <w:rFonts w:asciiTheme="minorHAnsi" w:hAnsiTheme="minorHAnsi" w:cstheme="minorHAnsi"/>
          <w:i/>
          <w:color w:val="00B0F0"/>
          <w:sz w:val="22"/>
          <w:szCs w:val="22"/>
        </w:rPr>
      </w:pPr>
      <w:r w:rsidRPr="005660D0">
        <w:rPr>
          <w:rFonts w:asciiTheme="minorHAnsi" w:hAnsiTheme="minorHAnsi" w:cstheme="minorHAnsi"/>
          <w:i/>
          <w:color w:val="00B0F0"/>
          <w:sz w:val="22"/>
          <w:szCs w:val="22"/>
        </w:rPr>
        <w:t>Спекторський І.Я., Стусь О.В., Статкевич В.М. Дискре</w:t>
      </w:r>
      <w:r w:rsidR="00B14AE8" w:rsidRPr="005660D0">
        <w:rPr>
          <w:rFonts w:asciiTheme="minorHAnsi" w:hAnsiTheme="minorHAnsi" w:cstheme="minorHAnsi"/>
          <w:i/>
          <w:color w:val="00B0F0"/>
          <w:sz w:val="22"/>
          <w:szCs w:val="22"/>
        </w:rPr>
        <w:t>тна математика. Збірник задач: навч. посіб.</w:t>
      </w:r>
      <w:r w:rsidRPr="005660D0">
        <w:rPr>
          <w:rFonts w:asciiTheme="minorHAnsi" w:hAnsiTheme="minorHAnsi" w:cstheme="minorHAnsi"/>
          <w:i/>
          <w:color w:val="00B0F0"/>
          <w:sz w:val="22"/>
          <w:szCs w:val="22"/>
        </w:rPr>
        <w:t xml:space="preserve"> К</w:t>
      </w:r>
      <w:r w:rsidR="00B14AE8" w:rsidRPr="005660D0">
        <w:rPr>
          <w:rFonts w:asciiTheme="minorHAnsi" w:hAnsiTheme="minorHAnsi" w:cstheme="minorHAnsi"/>
          <w:i/>
          <w:color w:val="00B0F0"/>
          <w:sz w:val="22"/>
          <w:szCs w:val="22"/>
        </w:rPr>
        <w:t>иїв</w:t>
      </w:r>
      <w:r w:rsidRPr="005660D0">
        <w:rPr>
          <w:rFonts w:asciiTheme="minorHAnsi" w:hAnsiTheme="minorHAnsi" w:cstheme="minorHAnsi"/>
          <w:i/>
          <w:color w:val="00B0F0"/>
          <w:sz w:val="22"/>
          <w:szCs w:val="22"/>
        </w:rPr>
        <w:t>:</w:t>
      </w:r>
      <w:r w:rsidR="00B14AE8" w:rsidRPr="005660D0">
        <w:rPr>
          <w:rFonts w:asciiTheme="minorHAnsi" w:hAnsiTheme="minorHAnsi" w:cstheme="minorHAnsi"/>
          <w:i/>
          <w:color w:val="00B0F0"/>
          <w:sz w:val="22"/>
          <w:szCs w:val="22"/>
        </w:rPr>
        <w:t xml:space="preserve"> НТУУ «КПІ», 2015. </w:t>
      </w:r>
      <w:r w:rsidRPr="005660D0">
        <w:rPr>
          <w:rFonts w:asciiTheme="minorHAnsi" w:hAnsiTheme="minorHAnsi" w:cstheme="minorHAnsi"/>
          <w:i/>
          <w:color w:val="00B0F0"/>
          <w:sz w:val="22"/>
          <w:szCs w:val="22"/>
        </w:rPr>
        <w:t>103 с.</w:t>
      </w:r>
      <w:r w:rsidR="00B14AE8" w:rsidRPr="005660D0">
        <w:rPr>
          <w:rFonts w:asciiTheme="minorHAnsi" w:hAnsiTheme="minorHAnsi" w:cstheme="minorHAnsi"/>
          <w:i/>
          <w:color w:val="00B0F0"/>
          <w:sz w:val="22"/>
          <w:szCs w:val="22"/>
        </w:rPr>
        <w:t xml:space="preserve"> </w:t>
      </w:r>
      <w:r w:rsidR="00B14AE8" w:rsidRPr="005660D0">
        <w:rPr>
          <w:rFonts w:asciiTheme="minorHAnsi" w:hAnsiTheme="minorHAnsi" w:cstheme="minorHAnsi"/>
          <w:i/>
          <w:color w:val="00B0F0"/>
          <w:sz w:val="22"/>
          <w:szCs w:val="22"/>
          <w:lang w:val="en-US"/>
        </w:rPr>
        <w:t>URL</w:t>
      </w:r>
      <w:r w:rsidR="00B14AE8" w:rsidRPr="005660D0">
        <w:rPr>
          <w:rFonts w:asciiTheme="minorHAnsi" w:hAnsiTheme="minorHAnsi" w:cstheme="minorHAnsi"/>
          <w:i/>
          <w:color w:val="00B0F0"/>
          <w:sz w:val="22"/>
          <w:szCs w:val="22"/>
        </w:rPr>
        <w:t xml:space="preserve">: </w:t>
      </w:r>
      <w:hyperlink r:id="rId9" w:history="1">
        <w:r w:rsidR="00515195" w:rsidRPr="005660D0">
          <w:rPr>
            <w:rStyle w:val="a5"/>
            <w:rFonts w:asciiTheme="minorHAnsi" w:hAnsiTheme="minorHAnsi" w:cstheme="minorHAnsi"/>
            <w:i/>
            <w:sz w:val="22"/>
            <w:szCs w:val="22"/>
          </w:rPr>
          <w:t>http://ela.kpi.ua/handle/123456789/11562</w:t>
        </w:r>
      </w:hyperlink>
    </w:p>
    <w:p w:rsidR="00A96956" w:rsidRPr="005660D0" w:rsidRDefault="00A96956" w:rsidP="00A96956">
      <w:pPr>
        <w:pStyle w:val="a0"/>
        <w:rPr>
          <w:sz w:val="22"/>
          <w:szCs w:val="22"/>
        </w:rPr>
      </w:pPr>
    </w:p>
    <w:p w:rsidR="00FF3DFC" w:rsidRPr="005660D0" w:rsidRDefault="00FF3DFC" w:rsidP="00FF3DFC">
      <w:pPr>
        <w:spacing w:after="120" w:line="240" w:lineRule="auto"/>
        <w:ind w:left="360"/>
        <w:contextualSpacing/>
        <w:jc w:val="center"/>
        <w:rPr>
          <w:rFonts w:cs="Times New Roman"/>
          <w:color w:val="0070C0"/>
          <w:lang w:val="uk-UA"/>
        </w:rPr>
      </w:pPr>
      <w:r w:rsidRPr="005660D0">
        <w:rPr>
          <w:rFonts w:cs="Times New Roman"/>
          <w:color w:val="0070C0"/>
        </w:rPr>
        <w:t>Додаткова:</w:t>
      </w:r>
    </w:p>
    <w:p w:rsidR="002C0DB3" w:rsidRPr="005660D0" w:rsidRDefault="002C0DB3" w:rsidP="00FF3DFC">
      <w:pPr>
        <w:spacing w:after="120" w:line="240" w:lineRule="auto"/>
        <w:ind w:left="360"/>
        <w:contextualSpacing/>
        <w:jc w:val="center"/>
        <w:rPr>
          <w:rFonts w:cstheme="minorHAnsi"/>
          <w:i/>
          <w:color w:val="00B0F0"/>
          <w:lang w:val="uk-UA"/>
        </w:rPr>
      </w:pPr>
    </w:p>
    <w:p w:rsidR="00371619" w:rsidRPr="005660D0" w:rsidRDefault="00371619" w:rsidP="00A96956">
      <w:pPr>
        <w:numPr>
          <w:ilvl w:val="0"/>
          <w:numId w:val="23"/>
        </w:numPr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cstheme="minorHAnsi"/>
          <w:i/>
          <w:color w:val="00B0F0"/>
          <w:lang w:val="uk-UA"/>
        </w:rPr>
      </w:pPr>
      <w:r w:rsidRPr="005660D0">
        <w:rPr>
          <w:rFonts w:cstheme="minorHAnsi"/>
          <w:i/>
          <w:color w:val="00B0F0"/>
          <w:lang w:val="uk-UA"/>
        </w:rPr>
        <w:t>Горбатов В.А. Фундаментальные основы дискретной ма</w:t>
      </w:r>
      <w:r w:rsidR="00515195" w:rsidRPr="005660D0">
        <w:rPr>
          <w:rFonts w:cstheme="minorHAnsi"/>
          <w:i/>
          <w:color w:val="00B0F0"/>
          <w:lang w:val="uk-UA"/>
        </w:rPr>
        <w:t>тематики. Москва</w:t>
      </w:r>
      <w:r w:rsidR="00886C8F" w:rsidRPr="005660D0">
        <w:rPr>
          <w:rFonts w:cstheme="minorHAnsi"/>
          <w:i/>
          <w:color w:val="00B0F0"/>
          <w:lang w:val="uk-UA"/>
        </w:rPr>
        <w:t xml:space="preserve">: Наука, 1999. </w:t>
      </w:r>
      <w:r w:rsidRPr="005660D0">
        <w:rPr>
          <w:rFonts w:cstheme="minorHAnsi"/>
          <w:i/>
          <w:color w:val="00B0F0"/>
          <w:lang w:val="uk-UA"/>
        </w:rPr>
        <w:t>544</w:t>
      </w:r>
      <w:r w:rsidR="00886C8F" w:rsidRPr="005660D0">
        <w:rPr>
          <w:rFonts w:cstheme="minorHAnsi"/>
          <w:i/>
          <w:color w:val="00B0F0"/>
          <w:lang w:val="uk-UA"/>
        </w:rPr>
        <w:t> </w:t>
      </w:r>
      <w:r w:rsidRPr="005660D0">
        <w:rPr>
          <w:rFonts w:cstheme="minorHAnsi"/>
          <w:i/>
          <w:color w:val="00B0F0"/>
          <w:lang w:val="uk-UA"/>
        </w:rPr>
        <w:t>с.</w:t>
      </w:r>
    </w:p>
    <w:p w:rsidR="00371619" w:rsidRPr="005660D0" w:rsidRDefault="00371619" w:rsidP="00A96956">
      <w:pPr>
        <w:numPr>
          <w:ilvl w:val="0"/>
          <w:numId w:val="23"/>
        </w:numPr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cstheme="minorHAnsi"/>
          <w:i/>
          <w:color w:val="00B0F0"/>
          <w:lang w:val="uk-UA"/>
        </w:rPr>
      </w:pPr>
      <w:r w:rsidRPr="005660D0">
        <w:rPr>
          <w:rFonts w:cstheme="minorHAnsi"/>
          <w:i/>
          <w:color w:val="00B0F0"/>
          <w:lang w:val="uk-UA"/>
        </w:rPr>
        <w:t xml:space="preserve">Курош </w:t>
      </w:r>
      <w:r w:rsidR="00515195" w:rsidRPr="005660D0">
        <w:rPr>
          <w:rFonts w:cstheme="minorHAnsi"/>
          <w:i/>
          <w:color w:val="00B0F0"/>
          <w:lang w:val="uk-UA"/>
        </w:rPr>
        <w:t xml:space="preserve">А.Г. Лекции по общей алгебре. </w:t>
      </w:r>
      <w:r w:rsidRPr="005660D0">
        <w:rPr>
          <w:rFonts w:cstheme="minorHAnsi"/>
          <w:i/>
          <w:color w:val="00B0F0"/>
          <w:lang w:val="uk-UA"/>
        </w:rPr>
        <w:t>М</w:t>
      </w:r>
      <w:r w:rsidR="00515195" w:rsidRPr="005660D0">
        <w:rPr>
          <w:rFonts w:cstheme="minorHAnsi"/>
          <w:i/>
          <w:color w:val="00B0F0"/>
          <w:lang w:val="uk-UA"/>
        </w:rPr>
        <w:t>осква: Наука, 1973.</w:t>
      </w:r>
      <w:r w:rsidRPr="005660D0">
        <w:rPr>
          <w:rFonts w:cstheme="minorHAnsi"/>
          <w:i/>
          <w:color w:val="00B0F0"/>
          <w:lang w:val="uk-UA"/>
        </w:rPr>
        <w:t xml:space="preserve"> 400 с.</w:t>
      </w:r>
    </w:p>
    <w:p w:rsidR="00371619" w:rsidRPr="005660D0" w:rsidRDefault="00371619" w:rsidP="00A96956">
      <w:pPr>
        <w:pStyle w:val="a0"/>
        <w:numPr>
          <w:ilvl w:val="0"/>
          <w:numId w:val="23"/>
        </w:numPr>
        <w:rPr>
          <w:rFonts w:asciiTheme="minorHAnsi" w:hAnsiTheme="minorHAnsi" w:cstheme="minorHAnsi"/>
          <w:i/>
          <w:color w:val="00B0F0"/>
          <w:sz w:val="22"/>
          <w:szCs w:val="22"/>
        </w:rPr>
      </w:pPr>
      <w:r w:rsidRPr="005660D0">
        <w:rPr>
          <w:rFonts w:asciiTheme="minorHAnsi" w:hAnsiTheme="minorHAnsi" w:cstheme="minorHAnsi"/>
          <w:i/>
          <w:color w:val="00B0F0"/>
          <w:sz w:val="22"/>
          <w:szCs w:val="22"/>
        </w:rPr>
        <w:t>Яблонск</w:t>
      </w:r>
      <w:r w:rsidR="00515195" w:rsidRPr="005660D0">
        <w:rPr>
          <w:rFonts w:asciiTheme="minorHAnsi" w:hAnsiTheme="minorHAnsi" w:cstheme="minorHAnsi"/>
          <w:i/>
          <w:color w:val="00B0F0"/>
          <w:sz w:val="22"/>
          <w:szCs w:val="22"/>
        </w:rPr>
        <w:t xml:space="preserve">ий С.В. Дискретная математика. </w:t>
      </w:r>
      <w:r w:rsidRPr="005660D0">
        <w:rPr>
          <w:rFonts w:asciiTheme="minorHAnsi" w:hAnsiTheme="minorHAnsi" w:cstheme="minorHAnsi"/>
          <w:i/>
          <w:color w:val="00B0F0"/>
          <w:sz w:val="22"/>
          <w:szCs w:val="22"/>
        </w:rPr>
        <w:t>М</w:t>
      </w:r>
      <w:r w:rsidR="00515195" w:rsidRPr="005660D0">
        <w:rPr>
          <w:rFonts w:asciiTheme="minorHAnsi" w:hAnsiTheme="minorHAnsi" w:cstheme="minorHAnsi"/>
          <w:i/>
          <w:color w:val="00B0F0"/>
          <w:sz w:val="22"/>
          <w:szCs w:val="22"/>
        </w:rPr>
        <w:t>осква: Наука, 1979.</w:t>
      </w:r>
      <w:r w:rsidRPr="005660D0">
        <w:rPr>
          <w:rFonts w:asciiTheme="minorHAnsi" w:hAnsiTheme="minorHAnsi" w:cstheme="minorHAnsi"/>
          <w:i/>
          <w:color w:val="00B0F0"/>
          <w:sz w:val="22"/>
          <w:szCs w:val="22"/>
        </w:rPr>
        <w:t xml:space="preserve"> 272 с.</w:t>
      </w:r>
    </w:p>
    <w:p w:rsidR="00371619" w:rsidRPr="005660D0" w:rsidRDefault="00371619" w:rsidP="00A96956">
      <w:pPr>
        <w:pStyle w:val="a0"/>
        <w:numPr>
          <w:ilvl w:val="0"/>
          <w:numId w:val="23"/>
        </w:numPr>
        <w:overflowPunct w:val="0"/>
        <w:autoSpaceDE w:val="0"/>
        <w:autoSpaceDN w:val="0"/>
        <w:adjustRightInd w:val="0"/>
        <w:spacing w:line="240" w:lineRule="auto"/>
        <w:textAlignment w:val="baseline"/>
        <w:rPr>
          <w:rFonts w:asciiTheme="minorHAnsi" w:hAnsiTheme="minorHAnsi" w:cstheme="minorHAnsi"/>
          <w:i/>
          <w:color w:val="00B0F0"/>
          <w:sz w:val="22"/>
          <w:szCs w:val="22"/>
        </w:rPr>
      </w:pPr>
      <w:r w:rsidRPr="005660D0">
        <w:rPr>
          <w:rFonts w:asciiTheme="minorHAnsi" w:hAnsiTheme="minorHAnsi" w:cstheme="minorHAnsi"/>
          <w:i/>
          <w:color w:val="00B0F0"/>
          <w:sz w:val="22"/>
          <w:szCs w:val="22"/>
        </w:rPr>
        <w:t>Бондаренко М.Ф.</w:t>
      </w:r>
      <w:r w:rsidR="00515195" w:rsidRPr="005660D0">
        <w:rPr>
          <w:rFonts w:asciiTheme="minorHAnsi" w:hAnsiTheme="minorHAnsi" w:cstheme="minorHAnsi"/>
          <w:i/>
          <w:color w:val="00B0F0"/>
          <w:sz w:val="22"/>
          <w:szCs w:val="22"/>
        </w:rPr>
        <w:t>, Білоус Н.В., Руткас А.Г.</w:t>
      </w:r>
      <w:r w:rsidRPr="005660D0">
        <w:rPr>
          <w:rFonts w:asciiTheme="minorHAnsi" w:hAnsiTheme="minorHAnsi" w:cstheme="minorHAnsi"/>
          <w:i/>
          <w:color w:val="00B0F0"/>
          <w:sz w:val="22"/>
          <w:szCs w:val="22"/>
        </w:rPr>
        <w:t xml:space="preserve"> Дискретна математика.</w:t>
      </w:r>
      <w:r w:rsidR="00515195" w:rsidRPr="005660D0">
        <w:rPr>
          <w:rFonts w:asciiTheme="minorHAnsi" w:hAnsiTheme="minorHAnsi" w:cstheme="minorHAnsi"/>
          <w:i/>
          <w:color w:val="00B0F0"/>
          <w:sz w:val="22"/>
          <w:szCs w:val="22"/>
        </w:rPr>
        <w:t xml:space="preserve"> Харків: «Компанія СМІТ»,</w:t>
      </w:r>
      <w:r w:rsidRPr="005660D0">
        <w:rPr>
          <w:rFonts w:asciiTheme="minorHAnsi" w:hAnsiTheme="minorHAnsi" w:cstheme="minorHAnsi"/>
          <w:i/>
          <w:color w:val="00B0F0"/>
          <w:sz w:val="22"/>
          <w:szCs w:val="22"/>
        </w:rPr>
        <w:t xml:space="preserve"> </w:t>
      </w:r>
      <w:r w:rsidR="00515195" w:rsidRPr="005660D0">
        <w:rPr>
          <w:rFonts w:asciiTheme="minorHAnsi" w:hAnsiTheme="minorHAnsi" w:cstheme="minorHAnsi"/>
          <w:i/>
          <w:color w:val="00B0F0"/>
          <w:sz w:val="22"/>
          <w:szCs w:val="22"/>
          <w:lang w:val="ru-RU"/>
        </w:rPr>
        <w:t xml:space="preserve">2004. </w:t>
      </w:r>
      <w:r w:rsidRPr="005660D0">
        <w:rPr>
          <w:rFonts w:asciiTheme="minorHAnsi" w:hAnsiTheme="minorHAnsi" w:cstheme="minorHAnsi"/>
          <w:i/>
          <w:color w:val="00B0F0"/>
          <w:sz w:val="22"/>
          <w:szCs w:val="22"/>
          <w:lang w:val="ru-RU"/>
        </w:rPr>
        <w:t>480 с.</w:t>
      </w:r>
    </w:p>
    <w:p w:rsidR="00AA62A4" w:rsidRPr="005660D0" w:rsidRDefault="00AA62A4" w:rsidP="00A96956">
      <w:pPr>
        <w:pStyle w:val="a0"/>
        <w:numPr>
          <w:ilvl w:val="0"/>
          <w:numId w:val="23"/>
        </w:numPr>
        <w:overflowPunct w:val="0"/>
        <w:autoSpaceDE w:val="0"/>
        <w:autoSpaceDN w:val="0"/>
        <w:adjustRightInd w:val="0"/>
        <w:spacing w:line="240" w:lineRule="auto"/>
        <w:textAlignment w:val="baseline"/>
        <w:rPr>
          <w:rFonts w:asciiTheme="minorHAnsi" w:hAnsiTheme="minorHAnsi" w:cstheme="minorHAnsi"/>
          <w:i/>
          <w:color w:val="00B0F0"/>
          <w:sz w:val="22"/>
          <w:szCs w:val="22"/>
        </w:rPr>
      </w:pPr>
      <w:r w:rsidRPr="005660D0">
        <w:rPr>
          <w:rFonts w:asciiTheme="minorHAnsi" w:hAnsiTheme="minorHAnsi" w:cstheme="minorHAnsi"/>
          <w:i/>
          <w:color w:val="00B0F0"/>
          <w:sz w:val="22"/>
          <w:szCs w:val="22"/>
        </w:rPr>
        <w:t>Лавров И.А., Максимова Л.Л. Задачи по теории множеств, математическ</w:t>
      </w:r>
      <w:r w:rsidR="00515195" w:rsidRPr="005660D0">
        <w:rPr>
          <w:rFonts w:asciiTheme="minorHAnsi" w:hAnsiTheme="minorHAnsi" w:cstheme="minorHAnsi"/>
          <w:i/>
          <w:color w:val="00B0F0"/>
          <w:sz w:val="22"/>
          <w:szCs w:val="22"/>
        </w:rPr>
        <w:t>ой логике и теории алгоритмов. Москва: Физматлит, 1995.</w:t>
      </w:r>
      <w:r w:rsidRPr="005660D0">
        <w:rPr>
          <w:rFonts w:asciiTheme="minorHAnsi" w:hAnsiTheme="minorHAnsi" w:cstheme="minorHAnsi"/>
          <w:i/>
          <w:color w:val="00B0F0"/>
          <w:sz w:val="22"/>
          <w:szCs w:val="22"/>
        </w:rPr>
        <w:t xml:space="preserve"> 256 с.</w:t>
      </w:r>
    </w:p>
    <w:p w:rsidR="00AA62A4" w:rsidRPr="005660D0" w:rsidRDefault="00AA62A4" w:rsidP="00A96956">
      <w:pPr>
        <w:pStyle w:val="a0"/>
        <w:numPr>
          <w:ilvl w:val="0"/>
          <w:numId w:val="23"/>
        </w:numPr>
        <w:overflowPunct w:val="0"/>
        <w:autoSpaceDE w:val="0"/>
        <w:autoSpaceDN w:val="0"/>
        <w:adjustRightInd w:val="0"/>
        <w:spacing w:line="240" w:lineRule="auto"/>
        <w:textAlignment w:val="baseline"/>
        <w:rPr>
          <w:rFonts w:asciiTheme="minorHAnsi" w:hAnsiTheme="minorHAnsi" w:cstheme="minorHAnsi"/>
          <w:i/>
          <w:color w:val="00B0F0"/>
          <w:sz w:val="22"/>
          <w:szCs w:val="22"/>
        </w:rPr>
      </w:pPr>
      <w:r w:rsidRPr="005660D0">
        <w:rPr>
          <w:rFonts w:asciiTheme="minorHAnsi" w:hAnsiTheme="minorHAnsi" w:cstheme="minorHAnsi"/>
          <w:i/>
          <w:color w:val="00B0F0"/>
          <w:sz w:val="22"/>
          <w:szCs w:val="22"/>
        </w:rPr>
        <w:t>Гаврилов Г.П.</w:t>
      </w:r>
      <w:r w:rsidR="00515195" w:rsidRPr="005660D0">
        <w:rPr>
          <w:rFonts w:asciiTheme="minorHAnsi" w:hAnsiTheme="minorHAnsi" w:cstheme="minorHAnsi"/>
          <w:i/>
          <w:color w:val="00B0F0"/>
          <w:sz w:val="22"/>
          <w:szCs w:val="22"/>
        </w:rPr>
        <w:t>, Сапоженко А.А.</w:t>
      </w:r>
      <w:r w:rsidRPr="005660D0">
        <w:rPr>
          <w:rFonts w:asciiTheme="minorHAnsi" w:hAnsiTheme="minorHAnsi" w:cstheme="minorHAnsi"/>
          <w:i/>
          <w:color w:val="00B0F0"/>
          <w:sz w:val="22"/>
          <w:szCs w:val="22"/>
        </w:rPr>
        <w:t xml:space="preserve"> Задачи и упражнения по дискретной математике</w:t>
      </w:r>
      <w:r w:rsidR="00515195" w:rsidRPr="005660D0">
        <w:rPr>
          <w:rFonts w:asciiTheme="minorHAnsi" w:hAnsiTheme="minorHAnsi" w:cstheme="minorHAnsi"/>
          <w:i/>
          <w:color w:val="00B0F0"/>
          <w:sz w:val="22"/>
          <w:szCs w:val="22"/>
        </w:rPr>
        <w:t>.</w:t>
      </w:r>
      <w:r w:rsidRPr="005660D0">
        <w:rPr>
          <w:rFonts w:asciiTheme="minorHAnsi" w:hAnsiTheme="minorHAnsi" w:cstheme="minorHAnsi"/>
          <w:i/>
          <w:color w:val="00B0F0"/>
          <w:sz w:val="22"/>
          <w:szCs w:val="22"/>
        </w:rPr>
        <w:t xml:space="preserve"> </w:t>
      </w:r>
      <w:r w:rsidR="00515195" w:rsidRPr="005660D0">
        <w:rPr>
          <w:rFonts w:asciiTheme="minorHAnsi" w:hAnsiTheme="minorHAnsi" w:cstheme="minorHAnsi"/>
          <w:i/>
          <w:color w:val="00B0F0"/>
          <w:sz w:val="22"/>
          <w:szCs w:val="22"/>
          <w:lang w:val="ru-RU"/>
        </w:rPr>
        <w:t>Москва</w:t>
      </w:r>
      <w:r w:rsidRPr="005660D0">
        <w:rPr>
          <w:rFonts w:asciiTheme="minorHAnsi" w:hAnsiTheme="minorHAnsi" w:cstheme="minorHAnsi"/>
          <w:i/>
          <w:color w:val="00B0F0"/>
          <w:sz w:val="22"/>
          <w:szCs w:val="22"/>
          <w:lang w:val="ru-RU"/>
        </w:rPr>
        <w:t>: Физматлит, 2005</w:t>
      </w:r>
      <w:r w:rsidR="00515195" w:rsidRPr="005660D0">
        <w:rPr>
          <w:rFonts w:asciiTheme="minorHAnsi" w:hAnsiTheme="minorHAnsi" w:cstheme="minorHAnsi"/>
          <w:i/>
          <w:color w:val="00B0F0"/>
          <w:sz w:val="22"/>
          <w:szCs w:val="22"/>
          <w:lang w:val="ru-RU"/>
        </w:rPr>
        <w:t xml:space="preserve">. </w:t>
      </w:r>
      <w:r w:rsidRPr="005660D0">
        <w:rPr>
          <w:rFonts w:asciiTheme="minorHAnsi" w:hAnsiTheme="minorHAnsi" w:cstheme="minorHAnsi"/>
          <w:i/>
          <w:color w:val="00B0F0"/>
          <w:sz w:val="22"/>
          <w:szCs w:val="22"/>
          <w:lang w:val="ru-RU"/>
        </w:rPr>
        <w:t>416 с.</w:t>
      </w:r>
    </w:p>
    <w:p w:rsidR="00D97909" w:rsidRDefault="00D97909" w:rsidP="00371619">
      <w:pPr>
        <w:tabs>
          <w:tab w:val="left" w:pos="4962"/>
        </w:tabs>
        <w:spacing w:after="0" w:line="240" w:lineRule="auto"/>
        <w:ind w:left="567" w:right="-68"/>
        <w:jc w:val="both"/>
        <w:rPr>
          <w:rFonts w:cs="Times New Roman"/>
          <w:color w:val="0070C0"/>
          <w:lang w:val="uk-UA"/>
        </w:rPr>
      </w:pPr>
    </w:p>
    <w:p w:rsidR="005660D0" w:rsidRDefault="005660D0" w:rsidP="00371619">
      <w:pPr>
        <w:tabs>
          <w:tab w:val="left" w:pos="4962"/>
        </w:tabs>
        <w:spacing w:after="0" w:line="240" w:lineRule="auto"/>
        <w:ind w:left="567" w:right="-68"/>
        <w:jc w:val="both"/>
        <w:rPr>
          <w:rFonts w:cs="Times New Roman"/>
          <w:color w:val="0070C0"/>
          <w:lang w:val="uk-UA"/>
        </w:rPr>
      </w:pPr>
    </w:p>
    <w:p w:rsidR="005660D0" w:rsidRDefault="005660D0" w:rsidP="00371619">
      <w:pPr>
        <w:tabs>
          <w:tab w:val="left" w:pos="4962"/>
        </w:tabs>
        <w:spacing w:after="0" w:line="240" w:lineRule="auto"/>
        <w:ind w:left="567" w:right="-68"/>
        <w:jc w:val="both"/>
        <w:rPr>
          <w:rFonts w:cs="Times New Roman"/>
          <w:color w:val="0070C0"/>
          <w:lang w:val="uk-UA"/>
        </w:rPr>
      </w:pPr>
    </w:p>
    <w:p w:rsidR="005660D0" w:rsidRPr="005660D0" w:rsidRDefault="005660D0" w:rsidP="00371619">
      <w:pPr>
        <w:tabs>
          <w:tab w:val="left" w:pos="4962"/>
        </w:tabs>
        <w:spacing w:after="0" w:line="240" w:lineRule="auto"/>
        <w:ind w:left="567" w:right="-68"/>
        <w:jc w:val="both"/>
        <w:rPr>
          <w:rFonts w:cs="Times New Roman"/>
          <w:color w:val="0070C0"/>
          <w:lang w:val="uk-UA"/>
        </w:rPr>
      </w:pPr>
    </w:p>
    <w:p w:rsidR="00FF3DFC" w:rsidRPr="00FF3DFC" w:rsidRDefault="00FF3DFC" w:rsidP="00FF3DFC">
      <w:pPr>
        <w:keepNext/>
        <w:shd w:val="clear" w:color="auto" w:fill="BFBFBF" w:themeFill="background1" w:themeFillShade="BF"/>
        <w:tabs>
          <w:tab w:val="left" w:pos="284"/>
        </w:tabs>
        <w:spacing w:before="120" w:after="120" w:line="240" w:lineRule="auto"/>
        <w:jc w:val="center"/>
        <w:outlineLvl w:val="0"/>
        <w:rPr>
          <w:rFonts w:cs="Times New Roman"/>
          <w:b/>
          <w:color w:val="002060"/>
          <w:sz w:val="24"/>
          <w:szCs w:val="24"/>
          <w:lang w:val="uk-UA"/>
        </w:rPr>
      </w:pPr>
      <w:r w:rsidRPr="00FF3DFC">
        <w:rPr>
          <w:rFonts w:cs="Times New Roman"/>
          <w:b/>
          <w:color w:val="002060"/>
          <w:sz w:val="24"/>
          <w:szCs w:val="24"/>
          <w:lang w:val="uk-UA"/>
        </w:rPr>
        <w:lastRenderedPageBreak/>
        <w:t>Навчальний контент</w:t>
      </w:r>
    </w:p>
    <w:p w:rsidR="00FF3DFC" w:rsidRDefault="00EF2CAF" w:rsidP="00FF3DFC">
      <w:pPr>
        <w:keepNext/>
        <w:tabs>
          <w:tab w:val="left" w:pos="284"/>
        </w:tabs>
        <w:spacing w:before="120" w:after="120" w:line="240" w:lineRule="auto"/>
        <w:ind w:left="720" w:hanging="360"/>
        <w:outlineLvl w:val="0"/>
        <w:rPr>
          <w:rFonts w:cs="Times New Roman"/>
          <w:b/>
          <w:color w:val="002060"/>
          <w:sz w:val="24"/>
          <w:szCs w:val="24"/>
          <w:lang w:val="uk-UA"/>
        </w:rPr>
      </w:pPr>
      <w:r>
        <w:rPr>
          <w:rFonts w:cs="Times New Roman"/>
          <w:b/>
          <w:color w:val="002060"/>
          <w:sz w:val="24"/>
          <w:szCs w:val="24"/>
          <w:lang w:val="uk-UA"/>
        </w:rPr>
        <w:t xml:space="preserve">5. </w:t>
      </w:r>
      <w:r w:rsidR="00FF3DFC" w:rsidRPr="00FF3DFC">
        <w:rPr>
          <w:rFonts w:cs="Times New Roman"/>
          <w:b/>
          <w:color w:val="002060"/>
          <w:sz w:val="24"/>
          <w:szCs w:val="24"/>
          <w:lang w:val="uk-UA"/>
        </w:rPr>
        <w:t>Методика опанування навчальної дисципліни(освітнього компонента)</w:t>
      </w:r>
    </w:p>
    <w:p w:rsidR="00FF3DFC" w:rsidRPr="00FF3DFC" w:rsidRDefault="00FF3DFC" w:rsidP="00574C56">
      <w:pPr>
        <w:spacing w:after="0"/>
        <w:jc w:val="center"/>
        <w:rPr>
          <w:rFonts w:cstheme="minorHAnsi"/>
          <w:b/>
          <w:color w:val="0070C0"/>
          <w:sz w:val="24"/>
          <w:szCs w:val="24"/>
          <w:lang w:val="uk-UA"/>
        </w:rPr>
      </w:pPr>
      <w:r w:rsidRPr="00FF3DFC">
        <w:rPr>
          <w:rFonts w:cstheme="minorHAnsi"/>
          <w:b/>
          <w:color w:val="0070C0"/>
          <w:sz w:val="24"/>
          <w:szCs w:val="24"/>
          <w:lang w:val="uk-UA"/>
        </w:rPr>
        <w:t>Лекційні заняття</w:t>
      </w:r>
    </w:p>
    <w:p w:rsidR="00FF3DFC" w:rsidRPr="00574C56" w:rsidRDefault="00FF3DFC" w:rsidP="00FF3DFC">
      <w:pPr>
        <w:tabs>
          <w:tab w:val="left" w:pos="2790"/>
          <w:tab w:val="center" w:pos="4153"/>
          <w:tab w:val="right" w:pos="8306"/>
        </w:tabs>
        <w:spacing w:after="0" w:line="240" w:lineRule="auto"/>
        <w:jc w:val="center"/>
        <w:rPr>
          <w:rFonts w:eastAsia="Times New Roman" w:cstheme="minorHAnsi"/>
          <w:i/>
          <w:iCs/>
          <w:color w:val="0070C0"/>
          <w:sz w:val="20"/>
          <w:szCs w:val="24"/>
          <w:lang w:eastAsia="ru-RU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930"/>
        <w:gridCol w:w="8751"/>
      </w:tblGrid>
      <w:tr w:rsidR="00FF3DFC" w:rsidRPr="00C94D02" w:rsidTr="00763370">
        <w:trPr>
          <w:cantSplit/>
        </w:trPr>
        <w:tc>
          <w:tcPr>
            <w:tcW w:w="930" w:type="dxa"/>
          </w:tcPr>
          <w:p w:rsidR="00FF3DFC" w:rsidRPr="00C94D02" w:rsidRDefault="00FF3DFC" w:rsidP="001719E6">
            <w:pPr>
              <w:spacing w:after="0" w:line="240" w:lineRule="auto"/>
              <w:jc w:val="center"/>
              <w:rPr>
                <w:rFonts w:cstheme="minorHAnsi"/>
                <w:i/>
                <w:iCs/>
                <w:color w:val="00B0F0"/>
                <w:sz w:val="20"/>
                <w:szCs w:val="20"/>
                <w:lang w:val="uk-UA"/>
              </w:rPr>
            </w:pPr>
            <w:r w:rsidRPr="00C94D02">
              <w:rPr>
                <w:rFonts w:cstheme="minorHAnsi"/>
                <w:i/>
                <w:iCs/>
                <w:color w:val="00B0F0"/>
                <w:sz w:val="20"/>
                <w:szCs w:val="20"/>
                <w:lang w:val="uk-UA"/>
              </w:rPr>
              <w:t>№</w:t>
            </w:r>
          </w:p>
        </w:tc>
        <w:tc>
          <w:tcPr>
            <w:tcW w:w="8751" w:type="dxa"/>
          </w:tcPr>
          <w:p w:rsidR="00FF3DFC" w:rsidRPr="00C94D02" w:rsidRDefault="00FF3DFC" w:rsidP="001719E6">
            <w:pPr>
              <w:spacing w:after="0" w:line="240" w:lineRule="auto"/>
              <w:jc w:val="center"/>
              <w:rPr>
                <w:rFonts w:cstheme="minorHAnsi"/>
                <w:i/>
                <w:iCs/>
                <w:color w:val="00B0F0"/>
                <w:sz w:val="20"/>
                <w:szCs w:val="20"/>
                <w:lang w:val="uk-UA"/>
              </w:rPr>
            </w:pPr>
            <w:r w:rsidRPr="00C94D02">
              <w:rPr>
                <w:rFonts w:cstheme="minorHAnsi"/>
                <w:i/>
                <w:iCs/>
                <w:color w:val="00B0F0"/>
                <w:sz w:val="20"/>
                <w:szCs w:val="20"/>
                <w:lang w:val="uk-UA"/>
              </w:rPr>
              <w:t>Назва теми лекції та перелік основних питань</w:t>
            </w:r>
          </w:p>
        </w:tc>
      </w:tr>
      <w:tr w:rsidR="00FF3DFC" w:rsidRPr="00C94D02" w:rsidTr="00763370">
        <w:trPr>
          <w:cantSplit/>
        </w:trPr>
        <w:tc>
          <w:tcPr>
            <w:tcW w:w="930" w:type="dxa"/>
          </w:tcPr>
          <w:p w:rsidR="00FF3DFC" w:rsidRPr="00C94D02" w:rsidRDefault="00FF3DFC" w:rsidP="001719E6">
            <w:pPr>
              <w:spacing w:after="0" w:line="240" w:lineRule="auto"/>
              <w:jc w:val="center"/>
              <w:rPr>
                <w:rFonts w:cstheme="minorHAnsi"/>
                <w:b/>
                <w:i/>
                <w:iCs/>
                <w:color w:val="00B0F0"/>
                <w:sz w:val="20"/>
                <w:szCs w:val="20"/>
                <w:lang w:val="uk-UA"/>
              </w:rPr>
            </w:pPr>
            <w:r w:rsidRPr="00C94D02">
              <w:rPr>
                <w:rFonts w:cstheme="minorHAnsi"/>
                <w:i/>
                <w:iCs/>
                <w:color w:val="00B0F0"/>
                <w:sz w:val="20"/>
                <w:szCs w:val="20"/>
                <w:lang w:val="uk-UA"/>
              </w:rPr>
              <w:t>1</w:t>
            </w:r>
          </w:p>
        </w:tc>
        <w:tc>
          <w:tcPr>
            <w:tcW w:w="8751" w:type="dxa"/>
          </w:tcPr>
          <w:p w:rsidR="00A96956" w:rsidRPr="00C94D02" w:rsidRDefault="00A96956" w:rsidP="001719E6">
            <w:pPr>
              <w:pStyle w:val="3"/>
              <w:spacing w:before="0" w:line="240" w:lineRule="auto"/>
              <w:rPr>
                <w:rFonts w:asciiTheme="minorHAnsi" w:hAnsiTheme="minorHAnsi" w:cstheme="minorHAnsi"/>
                <w:b/>
                <w:i/>
                <w:color w:val="00B0F0"/>
                <w:sz w:val="20"/>
                <w:szCs w:val="20"/>
                <w:lang w:val="uk-UA"/>
              </w:rPr>
            </w:pPr>
            <w:r w:rsidRPr="00C94D02">
              <w:rPr>
                <w:rFonts w:asciiTheme="minorHAnsi" w:hAnsiTheme="minorHAnsi" w:cstheme="minorHAnsi"/>
                <w:b/>
                <w:i/>
                <w:color w:val="00B0F0"/>
                <w:sz w:val="20"/>
                <w:szCs w:val="20"/>
                <w:lang w:val="uk-UA"/>
              </w:rPr>
              <w:t>Алгебра висловлень.</w:t>
            </w:r>
          </w:p>
          <w:p w:rsidR="00A96956" w:rsidRPr="00C94D02" w:rsidRDefault="00A96956" w:rsidP="001719E6">
            <w:pPr>
              <w:pStyle w:val="3"/>
              <w:spacing w:before="0" w:line="240" w:lineRule="auto"/>
              <w:rPr>
                <w:rFonts w:asciiTheme="minorHAnsi" w:hAnsiTheme="minorHAnsi" w:cstheme="minorHAnsi"/>
                <w:i/>
                <w:color w:val="00B0F0"/>
                <w:sz w:val="20"/>
                <w:szCs w:val="20"/>
                <w:lang w:val="uk-UA"/>
              </w:rPr>
            </w:pPr>
            <w:r w:rsidRPr="00C94D02">
              <w:rPr>
                <w:rFonts w:asciiTheme="minorHAnsi" w:hAnsiTheme="minorHAnsi" w:cstheme="minorHAnsi"/>
                <w:i/>
                <w:color w:val="00B0F0"/>
                <w:sz w:val="20"/>
                <w:szCs w:val="20"/>
                <w:lang w:val="uk-UA"/>
              </w:rPr>
              <w:t>Основні поняття алгебри висловлень. Операції над висловленнями. Закони алгебри висловлень. Принцип дуальності. Узагальнений закон де Моргана. Логічний наслідок та логічна еквівалентність. Теорема дедукції для алгебри висловлень. Формалізація «природної мови».</w:t>
            </w:r>
          </w:p>
          <w:p w:rsidR="00FF3DFC" w:rsidRPr="00886C8F" w:rsidRDefault="00A96956" w:rsidP="001719E6">
            <w:pPr>
              <w:pStyle w:val="af7"/>
              <w:rPr>
                <w:rFonts w:asciiTheme="minorHAnsi" w:hAnsiTheme="minorHAnsi" w:cstheme="minorHAnsi"/>
                <w:b/>
                <w:i/>
                <w:iCs/>
                <w:color w:val="00B0F0"/>
                <w:lang w:val="ru-RU"/>
              </w:rPr>
            </w:pPr>
            <w:r w:rsidRPr="00C94D02">
              <w:rPr>
                <w:rFonts w:asciiTheme="minorHAnsi" w:hAnsiTheme="minorHAnsi" w:cstheme="minorHAnsi"/>
                <w:i/>
                <w:color w:val="00B0F0"/>
                <w:u w:val="none"/>
                <w:lang w:val="uk-UA"/>
              </w:rPr>
              <w:t>Література. [</w:t>
            </w:r>
            <w:r w:rsidRPr="00C94D02">
              <w:rPr>
                <w:rFonts w:asciiTheme="minorHAnsi" w:hAnsiTheme="minorHAnsi" w:cstheme="minorHAnsi"/>
                <w:i/>
                <w:color w:val="00B0F0"/>
              </w:rPr>
              <w:fldChar w:fldCharType="begin"/>
            </w:r>
            <w:r w:rsidRPr="00C94D02">
              <w:rPr>
                <w:rFonts w:asciiTheme="minorHAnsi" w:hAnsiTheme="minorHAnsi" w:cstheme="minorHAnsi"/>
                <w:i/>
                <w:color w:val="00B0F0"/>
                <w:lang w:val="ru-RU"/>
              </w:rPr>
              <w:instrText xml:space="preserve"> </w:instrText>
            </w:r>
            <w:r w:rsidRPr="00C94D02">
              <w:rPr>
                <w:rFonts w:asciiTheme="minorHAnsi" w:hAnsiTheme="minorHAnsi" w:cstheme="minorHAnsi"/>
                <w:i/>
                <w:color w:val="00B0F0"/>
              </w:rPr>
              <w:instrText>SEQ</w:instrText>
            </w:r>
            <w:r w:rsidRPr="00C94D02">
              <w:rPr>
                <w:rFonts w:asciiTheme="minorHAnsi" w:hAnsiTheme="minorHAnsi" w:cstheme="minorHAnsi"/>
                <w:i/>
                <w:color w:val="00B0F0"/>
                <w:lang w:val="ru-RU"/>
              </w:rPr>
              <w:instrText xml:space="preserve"> </w:instrText>
            </w:r>
            <w:r w:rsidRPr="00C94D02">
              <w:rPr>
                <w:rFonts w:asciiTheme="minorHAnsi" w:hAnsiTheme="minorHAnsi" w:cstheme="minorHAnsi"/>
                <w:i/>
                <w:color w:val="00B0F0"/>
              </w:rPr>
              <w:instrText>b</w:instrText>
            </w:r>
            <w:r w:rsidRPr="00C94D02">
              <w:rPr>
                <w:rFonts w:asciiTheme="minorHAnsi" w:hAnsiTheme="minorHAnsi" w:cstheme="minorHAnsi"/>
                <w:i/>
                <w:color w:val="00B0F0"/>
                <w:lang w:val="ru-RU"/>
              </w:rPr>
              <w:instrText xml:space="preserve"> Яглом  \* </w:instrText>
            </w:r>
            <w:r w:rsidRPr="00C94D02">
              <w:rPr>
                <w:rFonts w:asciiTheme="minorHAnsi" w:hAnsiTheme="minorHAnsi" w:cstheme="minorHAnsi"/>
                <w:i/>
                <w:color w:val="00B0F0"/>
              </w:rPr>
              <w:instrText>MERGEFORMAT</w:instrText>
            </w:r>
            <w:r w:rsidRPr="00C94D02">
              <w:rPr>
                <w:rFonts w:asciiTheme="minorHAnsi" w:hAnsiTheme="minorHAnsi" w:cstheme="minorHAnsi"/>
                <w:i/>
                <w:color w:val="00B0F0"/>
                <w:lang w:val="ru-RU"/>
              </w:rPr>
              <w:instrText xml:space="preserve"> </w:instrText>
            </w:r>
            <w:r w:rsidRPr="00C94D02">
              <w:rPr>
                <w:rFonts w:asciiTheme="minorHAnsi" w:hAnsiTheme="minorHAnsi" w:cstheme="minorHAnsi"/>
                <w:i/>
                <w:color w:val="00B0F0"/>
              </w:rPr>
              <w:fldChar w:fldCharType="separate"/>
            </w:r>
            <w:r w:rsidRPr="00C94D02">
              <w:rPr>
                <w:rFonts w:asciiTheme="minorHAnsi" w:hAnsiTheme="minorHAnsi" w:cstheme="minorHAnsi"/>
                <w:i/>
                <w:noProof/>
                <w:color w:val="00B0F0"/>
                <w:u w:val="none"/>
                <w:lang w:val="uk-UA"/>
              </w:rPr>
              <w:t>1</w:t>
            </w:r>
            <w:r w:rsidRPr="00C94D02">
              <w:rPr>
                <w:rFonts w:asciiTheme="minorHAnsi" w:hAnsiTheme="minorHAnsi" w:cstheme="minorHAnsi"/>
                <w:i/>
                <w:noProof/>
                <w:color w:val="00B0F0"/>
                <w:u w:val="none"/>
                <w:lang w:val="uk-UA"/>
              </w:rPr>
              <w:fldChar w:fldCharType="end"/>
            </w:r>
            <w:r w:rsidRPr="00C94D02">
              <w:rPr>
                <w:rFonts w:asciiTheme="minorHAnsi" w:hAnsiTheme="minorHAnsi" w:cstheme="minorHAnsi"/>
                <w:i/>
                <w:color w:val="00B0F0"/>
                <w:u w:val="none"/>
                <w:lang w:val="uk-UA"/>
              </w:rPr>
              <w:t>], с. 19-49; [2], с. 19-31; [</w:t>
            </w:r>
            <w:r w:rsidRPr="00C94D02">
              <w:rPr>
                <w:rFonts w:asciiTheme="minorHAnsi" w:hAnsiTheme="minorHAnsi" w:cstheme="minorHAnsi"/>
                <w:i/>
                <w:color w:val="00B0F0"/>
              </w:rPr>
              <w:fldChar w:fldCharType="begin"/>
            </w:r>
            <w:r w:rsidRPr="00C94D02">
              <w:rPr>
                <w:rFonts w:asciiTheme="minorHAnsi" w:hAnsiTheme="minorHAnsi" w:cstheme="minorHAnsi"/>
                <w:i/>
                <w:color w:val="00B0F0"/>
                <w:lang w:val="ru-RU"/>
              </w:rPr>
              <w:instrText xml:space="preserve"> </w:instrText>
            </w:r>
            <w:r w:rsidRPr="00C94D02">
              <w:rPr>
                <w:rFonts w:asciiTheme="minorHAnsi" w:hAnsiTheme="minorHAnsi" w:cstheme="minorHAnsi"/>
                <w:i/>
                <w:color w:val="00B0F0"/>
              </w:rPr>
              <w:instrText>SEQ</w:instrText>
            </w:r>
            <w:r w:rsidRPr="00C94D02">
              <w:rPr>
                <w:rFonts w:asciiTheme="minorHAnsi" w:hAnsiTheme="minorHAnsi" w:cstheme="minorHAnsi"/>
                <w:i/>
                <w:color w:val="00B0F0"/>
                <w:lang w:val="ru-RU"/>
              </w:rPr>
              <w:instrText xml:space="preserve"> </w:instrText>
            </w:r>
            <w:r w:rsidRPr="00C94D02">
              <w:rPr>
                <w:rFonts w:asciiTheme="minorHAnsi" w:hAnsiTheme="minorHAnsi" w:cstheme="minorHAnsi"/>
                <w:i/>
                <w:color w:val="00B0F0"/>
              </w:rPr>
              <w:instrText>b</w:instrText>
            </w:r>
            <w:r w:rsidRPr="00C94D02">
              <w:rPr>
                <w:rFonts w:asciiTheme="minorHAnsi" w:hAnsiTheme="minorHAnsi" w:cstheme="minorHAnsi"/>
                <w:i/>
                <w:color w:val="00B0F0"/>
                <w:lang w:val="ru-RU"/>
              </w:rPr>
              <w:instrText xml:space="preserve"> Клини  \* </w:instrText>
            </w:r>
            <w:r w:rsidRPr="00C94D02">
              <w:rPr>
                <w:rFonts w:asciiTheme="minorHAnsi" w:hAnsiTheme="minorHAnsi" w:cstheme="minorHAnsi"/>
                <w:i/>
                <w:color w:val="00B0F0"/>
              </w:rPr>
              <w:instrText>MERGEFORMAT</w:instrText>
            </w:r>
            <w:r w:rsidRPr="00C94D02">
              <w:rPr>
                <w:rFonts w:asciiTheme="minorHAnsi" w:hAnsiTheme="minorHAnsi" w:cstheme="minorHAnsi"/>
                <w:i/>
                <w:color w:val="00B0F0"/>
                <w:lang w:val="ru-RU"/>
              </w:rPr>
              <w:instrText xml:space="preserve"> </w:instrText>
            </w:r>
            <w:r w:rsidRPr="00C94D02">
              <w:rPr>
                <w:rFonts w:asciiTheme="minorHAnsi" w:hAnsiTheme="minorHAnsi" w:cstheme="minorHAnsi"/>
                <w:i/>
                <w:color w:val="00B0F0"/>
              </w:rPr>
              <w:fldChar w:fldCharType="separate"/>
            </w:r>
            <w:r w:rsidRPr="00C94D02">
              <w:rPr>
                <w:rFonts w:asciiTheme="minorHAnsi" w:hAnsiTheme="minorHAnsi" w:cstheme="minorHAnsi"/>
                <w:i/>
                <w:noProof/>
                <w:color w:val="00B0F0"/>
                <w:u w:val="none"/>
                <w:lang w:val="uk-UA"/>
              </w:rPr>
              <w:t>3</w:t>
            </w:r>
            <w:r w:rsidRPr="00C94D02">
              <w:rPr>
                <w:rFonts w:asciiTheme="minorHAnsi" w:hAnsiTheme="minorHAnsi" w:cstheme="minorHAnsi"/>
                <w:i/>
                <w:noProof/>
                <w:color w:val="00B0F0"/>
                <w:u w:val="none"/>
                <w:lang w:val="uk-UA"/>
              </w:rPr>
              <w:fldChar w:fldCharType="end"/>
            </w:r>
            <w:r w:rsidR="00751484" w:rsidRPr="00C94D02">
              <w:rPr>
                <w:rFonts w:asciiTheme="minorHAnsi" w:hAnsiTheme="minorHAnsi" w:cstheme="minorHAnsi"/>
                <w:i/>
                <w:color w:val="00B0F0"/>
                <w:u w:val="none"/>
                <w:lang w:val="uk-UA"/>
              </w:rPr>
              <w:t>], с. 11-47,</w:t>
            </w:r>
            <w:r w:rsidR="00751484" w:rsidRPr="00C94D02">
              <w:rPr>
                <w:rFonts w:asciiTheme="minorHAnsi" w:hAnsiTheme="minorHAnsi" w:cstheme="minorHAnsi"/>
                <w:i/>
                <w:color w:val="00B0F0"/>
                <w:lang w:val="uk-UA" w:eastAsia="ru-RU"/>
              </w:rPr>
              <w:t xml:space="preserve"> </w:t>
            </w:r>
            <w:r w:rsidR="00751484" w:rsidRPr="00C94D02">
              <w:rPr>
                <w:rFonts w:asciiTheme="minorHAnsi" w:hAnsiTheme="minorHAnsi" w:cstheme="minorHAnsi"/>
                <w:i/>
                <w:color w:val="00B0F0"/>
                <w:lang w:val="ru-RU" w:eastAsia="ru-RU"/>
              </w:rPr>
              <w:t xml:space="preserve">[11], </w:t>
            </w:r>
            <w:r w:rsidR="00751484" w:rsidRPr="00C94D02">
              <w:rPr>
                <w:rFonts w:asciiTheme="minorHAnsi" w:hAnsiTheme="minorHAnsi" w:cstheme="minorHAnsi"/>
                <w:i/>
                <w:color w:val="00B0F0"/>
                <w:lang w:eastAsia="ru-RU"/>
              </w:rPr>
              <w:t>c</w:t>
            </w:r>
            <w:r w:rsidR="00751484" w:rsidRPr="00C94D02">
              <w:rPr>
                <w:rFonts w:asciiTheme="minorHAnsi" w:hAnsiTheme="minorHAnsi" w:cstheme="minorHAnsi"/>
                <w:i/>
                <w:color w:val="00B0F0"/>
                <w:lang w:val="ru-RU" w:eastAsia="ru-RU"/>
              </w:rPr>
              <w:t xml:space="preserve">. </w:t>
            </w:r>
            <w:r w:rsidR="00751484" w:rsidRPr="00886C8F">
              <w:rPr>
                <w:rFonts w:asciiTheme="minorHAnsi" w:hAnsiTheme="minorHAnsi" w:cstheme="minorHAnsi"/>
                <w:i/>
                <w:color w:val="00B0F0"/>
                <w:lang w:val="ru-RU" w:eastAsia="ru-RU"/>
              </w:rPr>
              <w:t>7-18.</w:t>
            </w:r>
          </w:p>
        </w:tc>
      </w:tr>
      <w:tr w:rsidR="00FF3DFC" w:rsidRPr="00C94D02" w:rsidTr="00763370">
        <w:trPr>
          <w:cantSplit/>
        </w:trPr>
        <w:tc>
          <w:tcPr>
            <w:tcW w:w="930" w:type="dxa"/>
          </w:tcPr>
          <w:p w:rsidR="00FF3DFC" w:rsidRPr="00C94D02" w:rsidRDefault="00FF3DFC" w:rsidP="001719E6">
            <w:pPr>
              <w:spacing w:after="0" w:line="240" w:lineRule="auto"/>
              <w:jc w:val="center"/>
              <w:rPr>
                <w:rFonts w:cstheme="minorHAnsi"/>
                <w:b/>
                <w:i/>
                <w:iCs/>
                <w:color w:val="00B0F0"/>
                <w:sz w:val="20"/>
                <w:szCs w:val="20"/>
                <w:lang w:val="uk-UA"/>
              </w:rPr>
            </w:pPr>
            <w:r w:rsidRPr="00C94D02">
              <w:rPr>
                <w:rFonts w:cstheme="minorHAnsi"/>
                <w:i/>
                <w:iCs/>
                <w:color w:val="00B0F0"/>
                <w:sz w:val="20"/>
                <w:szCs w:val="20"/>
                <w:lang w:val="uk-UA"/>
              </w:rPr>
              <w:t>2</w:t>
            </w:r>
          </w:p>
        </w:tc>
        <w:tc>
          <w:tcPr>
            <w:tcW w:w="8751" w:type="dxa"/>
          </w:tcPr>
          <w:p w:rsidR="000C04B7" w:rsidRPr="00C94D02" w:rsidRDefault="000C04B7" w:rsidP="001719E6">
            <w:pPr>
              <w:pStyle w:val="3"/>
              <w:spacing w:before="0" w:line="240" w:lineRule="auto"/>
              <w:rPr>
                <w:rFonts w:asciiTheme="minorHAnsi" w:hAnsiTheme="minorHAnsi" w:cstheme="minorHAnsi"/>
                <w:b/>
                <w:i/>
                <w:color w:val="00B0F0"/>
                <w:sz w:val="20"/>
                <w:szCs w:val="20"/>
                <w:lang w:val="uk-UA"/>
              </w:rPr>
            </w:pPr>
            <w:r w:rsidRPr="00C94D02">
              <w:rPr>
                <w:rFonts w:asciiTheme="minorHAnsi" w:hAnsiTheme="minorHAnsi" w:cstheme="minorHAnsi"/>
                <w:b/>
                <w:i/>
                <w:color w:val="00B0F0"/>
                <w:sz w:val="20"/>
                <w:szCs w:val="20"/>
                <w:lang w:val="uk-UA"/>
              </w:rPr>
              <w:t>Теорія множин.</w:t>
            </w:r>
          </w:p>
          <w:p w:rsidR="00FF3DFC" w:rsidRPr="00C94D02" w:rsidRDefault="00A96956" w:rsidP="00751484">
            <w:pPr>
              <w:pStyle w:val="3"/>
              <w:spacing w:before="0" w:line="240" w:lineRule="auto"/>
              <w:rPr>
                <w:rFonts w:asciiTheme="minorHAnsi" w:hAnsiTheme="minorHAnsi" w:cstheme="minorHAnsi"/>
                <w:i/>
                <w:iCs/>
                <w:color w:val="00B0F0"/>
                <w:sz w:val="20"/>
                <w:szCs w:val="20"/>
              </w:rPr>
            </w:pPr>
            <w:r w:rsidRPr="00C94D02">
              <w:rPr>
                <w:rFonts w:asciiTheme="minorHAnsi" w:hAnsiTheme="minorHAnsi" w:cstheme="minorHAnsi"/>
                <w:i/>
                <w:color w:val="00B0F0"/>
                <w:sz w:val="20"/>
                <w:szCs w:val="20"/>
                <w:lang w:val="uk-UA"/>
              </w:rPr>
              <w:t xml:space="preserve">Основні поняття </w:t>
            </w:r>
            <w:r w:rsidR="009728FF" w:rsidRPr="00C94D02">
              <w:rPr>
                <w:rFonts w:asciiTheme="minorHAnsi" w:hAnsiTheme="minorHAnsi" w:cstheme="minorHAnsi"/>
                <w:i/>
                <w:color w:val="00B0F0"/>
                <w:sz w:val="20"/>
                <w:szCs w:val="20"/>
                <w:lang w:val="uk-UA"/>
              </w:rPr>
              <w:t>теорії</w:t>
            </w:r>
            <w:r w:rsidRPr="00C94D02">
              <w:rPr>
                <w:rFonts w:asciiTheme="minorHAnsi" w:hAnsiTheme="minorHAnsi" w:cstheme="minorHAnsi"/>
                <w:i/>
                <w:color w:val="00B0F0"/>
                <w:sz w:val="20"/>
                <w:szCs w:val="20"/>
                <w:lang w:val="uk-UA"/>
              </w:rPr>
              <w:t xml:space="preserve"> множин. Закони алгебри множин. Доведення тотожностей в алгебрі множин. Література. [</w:t>
            </w:r>
            <w:r w:rsidRPr="00C94D02">
              <w:rPr>
                <w:rFonts w:asciiTheme="minorHAnsi" w:hAnsiTheme="minorHAnsi" w:cstheme="minorHAnsi"/>
                <w:i/>
                <w:color w:val="00B0F0"/>
                <w:sz w:val="20"/>
                <w:szCs w:val="20"/>
              </w:rPr>
              <w:fldChar w:fldCharType="begin"/>
            </w:r>
            <w:r w:rsidRPr="00C94D02">
              <w:rPr>
                <w:rFonts w:asciiTheme="minorHAnsi" w:hAnsiTheme="minorHAnsi" w:cstheme="minorHAnsi"/>
                <w:i/>
                <w:color w:val="00B0F0"/>
                <w:sz w:val="20"/>
                <w:szCs w:val="20"/>
              </w:rPr>
              <w:instrText xml:space="preserve"> SEQ b Столл  \* MERGEFORMAT </w:instrText>
            </w:r>
            <w:r w:rsidRPr="00C94D02">
              <w:rPr>
                <w:rFonts w:asciiTheme="minorHAnsi" w:hAnsiTheme="minorHAnsi" w:cstheme="minorHAnsi"/>
                <w:i/>
                <w:color w:val="00B0F0"/>
                <w:sz w:val="20"/>
                <w:szCs w:val="20"/>
              </w:rPr>
              <w:fldChar w:fldCharType="separate"/>
            </w:r>
            <w:r w:rsidRPr="00C94D02">
              <w:rPr>
                <w:rFonts w:asciiTheme="minorHAnsi" w:hAnsiTheme="minorHAnsi" w:cstheme="minorHAnsi"/>
                <w:i/>
                <w:noProof/>
                <w:color w:val="00B0F0"/>
                <w:sz w:val="20"/>
                <w:szCs w:val="20"/>
                <w:lang w:val="uk-UA"/>
              </w:rPr>
              <w:t>4</w:t>
            </w:r>
            <w:r w:rsidRPr="00C94D02">
              <w:rPr>
                <w:rFonts w:asciiTheme="minorHAnsi" w:hAnsiTheme="minorHAnsi" w:cstheme="minorHAnsi"/>
                <w:i/>
                <w:noProof/>
                <w:color w:val="00B0F0"/>
                <w:sz w:val="20"/>
                <w:szCs w:val="20"/>
                <w:lang w:val="uk-UA"/>
              </w:rPr>
              <w:fldChar w:fldCharType="end"/>
            </w:r>
            <w:r w:rsidRPr="00C94D02">
              <w:rPr>
                <w:rFonts w:asciiTheme="minorHAnsi" w:hAnsiTheme="minorHAnsi" w:cstheme="minorHAnsi"/>
                <w:i/>
                <w:color w:val="00B0F0"/>
                <w:sz w:val="20"/>
                <w:szCs w:val="20"/>
                <w:lang w:val="uk-UA"/>
              </w:rPr>
              <w:t>], с. 11-36; [</w:t>
            </w:r>
            <w:r w:rsidRPr="00C94D02">
              <w:rPr>
                <w:rFonts w:asciiTheme="minorHAnsi" w:hAnsiTheme="minorHAnsi" w:cstheme="minorHAnsi"/>
                <w:i/>
                <w:color w:val="00B0F0"/>
                <w:sz w:val="20"/>
                <w:szCs w:val="20"/>
              </w:rPr>
              <w:fldChar w:fldCharType="begin"/>
            </w:r>
            <w:r w:rsidRPr="00C94D02">
              <w:rPr>
                <w:rFonts w:asciiTheme="minorHAnsi" w:hAnsiTheme="minorHAnsi" w:cstheme="minorHAnsi"/>
                <w:i/>
                <w:color w:val="00B0F0"/>
                <w:sz w:val="20"/>
                <w:szCs w:val="20"/>
              </w:rPr>
              <w:instrText xml:space="preserve"> SEQ b КукБейз  \* MERGEFORMAT </w:instrText>
            </w:r>
            <w:r w:rsidRPr="00C94D02">
              <w:rPr>
                <w:rFonts w:asciiTheme="minorHAnsi" w:hAnsiTheme="minorHAnsi" w:cstheme="minorHAnsi"/>
                <w:i/>
                <w:color w:val="00B0F0"/>
                <w:sz w:val="20"/>
                <w:szCs w:val="20"/>
              </w:rPr>
              <w:fldChar w:fldCharType="separate"/>
            </w:r>
            <w:r w:rsidRPr="00C94D02">
              <w:rPr>
                <w:rFonts w:asciiTheme="minorHAnsi" w:hAnsiTheme="minorHAnsi" w:cstheme="minorHAnsi"/>
                <w:i/>
                <w:noProof/>
                <w:color w:val="00B0F0"/>
                <w:sz w:val="20"/>
                <w:szCs w:val="20"/>
                <w:lang w:val="uk-UA"/>
              </w:rPr>
              <w:t>5</w:t>
            </w:r>
            <w:r w:rsidRPr="00C94D02">
              <w:rPr>
                <w:rFonts w:asciiTheme="minorHAnsi" w:hAnsiTheme="minorHAnsi" w:cstheme="minorHAnsi"/>
                <w:i/>
                <w:noProof/>
                <w:color w:val="00B0F0"/>
                <w:sz w:val="20"/>
                <w:szCs w:val="20"/>
                <w:lang w:val="uk-UA"/>
              </w:rPr>
              <w:fldChar w:fldCharType="end"/>
            </w:r>
            <w:r w:rsidRPr="00C94D02">
              <w:rPr>
                <w:rFonts w:asciiTheme="minorHAnsi" w:hAnsiTheme="minorHAnsi" w:cstheme="minorHAnsi"/>
                <w:i/>
                <w:color w:val="00B0F0"/>
                <w:sz w:val="20"/>
                <w:szCs w:val="20"/>
                <w:lang w:val="uk-UA"/>
              </w:rPr>
              <w:t>], с. 10-32</w:t>
            </w:r>
            <w:r w:rsidR="00751484" w:rsidRPr="00C94D02">
              <w:rPr>
                <w:rFonts w:asciiTheme="minorHAnsi" w:hAnsiTheme="minorHAnsi" w:cstheme="minorHAnsi"/>
                <w:i/>
                <w:color w:val="00B0F0"/>
                <w:sz w:val="20"/>
                <w:szCs w:val="20"/>
                <w:lang w:val="en-US"/>
              </w:rPr>
              <w:t xml:space="preserve">, </w:t>
            </w:r>
            <w:r w:rsidR="00751484" w:rsidRPr="00C94D02">
              <w:rPr>
                <w:rFonts w:asciiTheme="minorHAnsi" w:hAnsiTheme="minorHAnsi" w:cstheme="minorHAnsi"/>
                <w:i/>
                <w:color w:val="00B0F0"/>
                <w:sz w:val="20"/>
                <w:szCs w:val="20"/>
                <w:lang w:eastAsia="ru-RU"/>
              </w:rPr>
              <w:t xml:space="preserve">[11], c. </w:t>
            </w:r>
            <w:r w:rsidR="00751484" w:rsidRPr="00C94D02">
              <w:rPr>
                <w:rFonts w:asciiTheme="minorHAnsi" w:hAnsiTheme="minorHAnsi" w:cstheme="minorHAnsi"/>
                <w:i/>
                <w:color w:val="00B0F0"/>
                <w:sz w:val="20"/>
                <w:szCs w:val="20"/>
                <w:lang w:val="en-US" w:eastAsia="ru-RU"/>
              </w:rPr>
              <w:t>19</w:t>
            </w:r>
            <w:r w:rsidR="00751484" w:rsidRPr="00C94D02">
              <w:rPr>
                <w:rFonts w:asciiTheme="minorHAnsi" w:hAnsiTheme="minorHAnsi" w:cstheme="minorHAnsi"/>
                <w:i/>
                <w:color w:val="00B0F0"/>
                <w:sz w:val="20"/>
                <w:szCs w:val="20"/>
                <w:lang w:eastAsia="ru-RU"/>
              </w:rPr>
              <w:t>-</w:t>
            </w:r>
            <w:r w:rsidR="00751484" w:rsidRPr="00C94D02">
              <w:rPr>
                <w:rFonts w:asciiTheme="minorHAnsi" w:hAnsiTheme="minorHAnsi" w:cstheme="minorHAnsi"/>
                <w:i/>
                <w:color w:val="00B0F0"/>
                <w:sz w:val="20"/>
                <w:szCs w:val="20"/>
                <w:lang w:val="en-US" w:eastAsia="ru-RU"/>
              </w:rPr>
              <w:t>25</w:t>
            </w:r>
            <w:r w:rsidR="00751484" w:rsidRPr="00C94D02">
              <w:rPr>
                <w:rFonts w:asciiTheme="minorHAnsi" w:hAnsiTheme="minorHAnsi" w:cstheme="minorHAnsi"/>
                <w:i/>
                <w:color w:val="00B0F0"/>
                <w:sz w:val="20"/>
                <w:szCs w:val="20"/>
                <w:lang w:eastAsia="ru-RU"/>
              </w:rPr>
              <w:t>.</w:t>
            </w:r>
          </w:p>
        </w:tc>
      </w:tr>
      <w:tr w:rsidR="00FF3DFC" w:rsidRPr="00C94D02" w:rsidTr="00763370">
        <w:trPr>
          <w:cantSplit/>
        </w:trPr>
        <w:tc>
          <w:tcPr>
            <w:tcW w:w="930" w:type="dxa"/>
          </w:tcPr>
          <w:p w:rsidR="00FF3DFC" w:rsidRPr="00C94D02" w:rsidRDefault="00FF3DFC" w:rsidP="001719E6">
            <w:pPr>
              <w:spacing w:after="0" w:line="240" w:lineRule="auto"/>
              <w:jc w:val="center"/>
              <w:rPr>
                <w:rFonts w:cstheme="minorHAnsi"/>
                <w:b/>
                <w:i/>
                <w:iCs/>
                <w:color w:val="00B0F0"/>
                <w:sz w:val="20"/>
                <w:szCs w:val="20"/>
                <w:lang w:val="uk-UA"/>
              </w:rPr>
            </w:pPr>
            <w:r w:rsidRPr="00C94D02">
              <w:rPr>
                <w:rFonts w:cstheme="minorHAnsi"/>
                <w:i/>
                <w:iCs/>
                <w:color w:val="00B0F0"/>
                <w:sz w:val="20"/>
                <w:szCs w:val="20"/>
                <w:lang w:val="uk-UA"/>
              </w:rPr>
              <w:t>3</w:t>
            </w:r>
          </w:p>
        </w:tc>
        <w:tc>
          <w:tcPr>
            <w:tcW w:w="8751" w:type="dxa"/>
          </w:tcPr>
          <w:p w:rsidR="000C04B7" w:rsidRPr="00C94D02" w:rsidRDefault="000C04B7" w:rsidP="001719E6">
            <w:pPr>
              <w:spacing w:after="0" w:line="240" w:lineRule="auto"/>
              <w:jc w:val="both"/>
              <w:rPr>
                <w:rFonts w:eastAsia="Times New Roman" w:cstheme="minorHAnsi"/>
                <w:b/>
                <w:i/>
                <w:color w:val="00B0F0"/>
                <w:sz w:val="20"/>
                <w:szCs w:val="20"/>
                <w:lang w:val="uk-UA" w:eastAsia="ru-RU"/>
              </w:rPr>
            </w:pPr>
            <w:r w:rsidRPr="00C94D02">
              <w:rPr>
                <w:rFonts w:eastAsia="Times New Roman" w:cstheme="minorHAnsi"/>
                <w:b/>
                <w:i/>
                <w:color w:val="00B0F0"/>
                <w:sz w:val="20"/>
                <w:szCs w:val="20"/>
                <w:lang w:val="uk-UA" w:eastAsia="ru-RU"/>
              </w:rPr>
              <w:t>Теорія множин.</w:t>
            </w:r>
          </w:p>
          <w:p w:rsidR="000C04B7" w:rsidRPr="00C94D02" w:rsidRDefault="000C04B7" w:rsidP="001719E6">
            <w:pPr>
              <w:pStyle w:val="3"/>
              <w:spacing w:before="0" w:line="240" w:lineRule="auto"/>
              <w:rPr>
                <w:rFonts w:asciiTheme="minorHAnsi" w:hAnsiTheme="minorHAnsi" w:cstheme="minorHAnsi"/>
                <w:i/>
                <w:color w:val="00B0F0"/>
                <w:sz w:val="20"/>
                <w:szCs w:val="20"/>
                <w:lang w:val="uk-UA"/>
              </w:rPr>
            </w:pPr>
            <w:r w:rsidRPr="00C94D02">
              <w:rPr>
                <w:rFonts w:asciiTheme="minorHAnsi" w:hAnsiTheme="minorHAnsi" w:cstheme="minorHAnsi"/>
                <w:i/>
                <w:color w:val="00B0F0"/>
                <w:sz w:val="20"/>
                <w:szCs w:val="20"/>
                <w:lang w:val="uk-UA"/>
              </w:rPr>
              <w:t>Потужність скінченної множини. Декартовий добуток множин. Алгебра та кільце множин.</w:t>
            </w:r>
          </w:p>
          <w:p w:rsidR="00FF3DFC" w:rsidRPr="00C94D02" w:rsidRDefault="000C04B7" w:rsidP="00751484">
            <w:pPr>
              <w:pStyle w:val="af7"/>
              <w:rPr>
                <w:rFonts w:asciiTheme="minorHAnsi" w:hAnsiTheme="minorHAnsi" w:cstheme="minorHAnsi"/>
                <w:b/>
                <w:i/>
                <w:iCs/>
                <w:color w:val="00B0F0"/>
              </w:rPr>
            </w:pPr>
            <w:r w:rsidRPr="00C94D02">
              <w:rPr>
                <w:rFonts w:asciiTheme="minorHAnsi" w:hAnsiTheme="minorHAnsi" w:cstheme="minorHAnsi"/>
                <w:i/>
                <w:color w:val="00B0F0"/>
                <w:u w:val="none"/>
                <w:lang w:val="uk-UA"/>
              </w:rPr>
              <w:t>Література. [</w:t>
            </w:r>
            <w:r w:rsidRPr="00C94D02">
              <w:rPr>
                <w:rFonts w:asciiTheme="minorHAnsi" w:hAnsiTheme="minorHAnsi" w:cstheme="minorHAnsi"/>
                <w:i/>
                <w:color w:val="00B0F0"/>
              </w:rPr>
              <w:fldChar w:fldCharType="begin"/>
            </w:r>
            <w:r w:rsidRPr="00C94D02">
              <w:rPr>
                <w:rFonts w:asciiTheme="minorHAnsi" w:hAnsiTheme="minorHAnsi" w:cstheme="minorHAnsi"/>
                <w:i/>
                <w:color w:val="00B0F0"/>
              </w:rPr>
              <w:instrText xml:space="preserve"> SEQ b Столл  \* MERGEFORMAT </w:instrText>
            </w:r>
            <w:r w:rsidRPr="00C94D02">
              <w:rPr>
                <w:rFonts w:asciiTheme="minorHAnsi" w:hAnsiTheme="minorHAnsi" w:cstheme="minorHAnsi"/>
                <w:i/>
                <w:color w:val="00B0F0"/>
              </w:rPr>
              <w:fldChar w:fldCharType="separate"/>
            </w:r>
            <w:r w:rsidRPr="00C94D02">
              <w:rPr>
                <w:rFonts w:asciiTheme="minorHAnsi" w:hAnsiTheme="minorHAnsi" w:cstheme="minorHAnsi"/>
                <w:i/>
                <w:noProof/>
                <w:color w:val="00B0F0"/>
                <w:u w:val="none"/>
                <w:lang w:val="uk-UA"/>
              </w:rPr>
              <w:t>4</w:t>
            </w:r>
            <w:r w:rsidRPr="00C94D02">
              <w:rPr>
                <w:rFonts w:asciiTheme="minorHAnsi" w:hAnsiTheme="minorHAnsi" w:cstheme="minorHAnsi"/>
                <w:i/>
                <w:noProof/>
                <w:color w:val="00B0F0"/>
                <w:u w:val="none"/>
                <w:lang w:val="uk-UA"/>
              </w:rPr>
              <w:fldChar w:fldCharType="end"/>
            </w:r>
            <w:r w:rsidRPr="00C94D02">
              <w:rPr>
                <w:rFonts w:asciiTheme="minorHAnsi" w:hAnsiTheme="minorHAnsi" w:cstheme="minorHAnsi"/>
                <w:i/>
                <w:color w:val="00B0F0"/>
                <w:u w:val="none"/>
                <w:lang w:val="uk-UA"/>
              </w:rPr>
              <w:t>], с. 11-36; [</w:t>
            </w:r>
            <w:r w:rsidRPr="00C94D02">
              <w:rPr>
                <w:rFonts w:asciiTheme="minorHAnsi" w:hAnsiTheme="minorHAnsi" w:cstheme="minorHAnsi"/>
                <w:i/>
                <w:color w:val="00B0F0"/>
              </w:rPr>
              <w:fldChar w:fldCharType="begin"/>
            </w:r>
            <w:r w:rsidRPr="00C94D02">
              <w:rPr>
                <w:rFonts w:asciiTheme="minorHAnsi" w:hAnsiTheme="minorHAnsi" w:cstheme="minorHAnsi"/>
                <w:i/>
                <w:color w:val="00B0F0"/>
              </w:rPr>
              <w:instrText xml:space="preserve"> SEQ b КукБейз  \* MERGEFORMAT </w:instrText>
            </w:r>
            <w:r w:rsidRPr="00C94D02">
              <w:rPr>
                <w:rFonts w:asciiTheme="minorHAnsi" w:hAnsiTheme="minorHAnsi" w:cstheme="minorHAnsi"/>
                <w:i/>
                <w:color w:val="00B0F0"/>
              </w:rPr>
              <w:fldChar w:fldCharType="separate"/>
            </w:r>
            <w:r w:rsidRPr="00C94D02">
              <w:rPr>
                <w:rFonts w:asciiTheme="minorHAnsi" w:hAnsiTheme="minorHAnsi" w:cstheme="minorHAnsi"/>
                <w:i/>
                <w:noProof/>
                <w:color w:val="00B0F0"/>
                <w:u w:val="none"/>
                <w:lang w:val="uk-UA"/>
              </w:rPr>
              <w:t>5</w:t>
            </w:r>
            <w:r w:rsidRPr="00C94D02">
              <w:rPr>
                <w:rFonts w:asciiTheme="minorHAnsi" w:hAnsiTheme="minorHAnsi" w:cstheme="minorHAnsi"/>
                <w:i/>
                <w:noProof/>
                <w:color w:val="00B0F0"/>
                <w:u w:val="none"/>
                <w:lang w:val="uk-UA"/>
              </w:rPr>
              <w:fldChar w:fldCharType="end"/>
            </w:r>
            <w:r w:rsidRPr="00C94D02">
              <w:rPr>
                <w:rFonts w:asciiTheme="minorHAnsi" w:hAnsiTheme="minorHAnsi" w:cstheme="minorHAnsi"/>
                <w:i/>
                <w:color w:val="00B0F0"/>
                <w:u w:val="none"/>
                <w:lang w:val="uk-UA"/>
              </w:rPr>
              <w:t>], с. 10-32</w:t>
            </w:r>
            <w:r w:rsidR="00751484" w:rsidRPr="00C94D02">
              <w:rPr>
                <w:rFonts w:asciiTheme="minorHAnsi" w:hAnsiTheme="minorHAnsi" w:cstheme="minorHAnsi"/>
                <w:i/>
                <w:color w:val="00B0F0"/>
                <w:u w:val="none"/>
              </w:rPr>
              <w:t xml:space="preserve">, </w:t>
            </w:r>
            <w:r w:rsidR="00751484" w:rsidRPr="00C94D02">
              <w:rPr>
                <w:rFonts w:asciiTheme="minorHAnsi" w:hAnsiTheme="minorHAnsi" w:cstheme="minorHAnsi"/>
                <w:i/>
                <w:color w:val="00B0F0"/>
                <w:lang w:val="ru-RU" w:eastAsia="ru-RU"/>
              </w:rPr>
              <w:t xml:space="preserve">[11], </w:t>
            </w:r>
            <w:r w:rsidR="00751484" w:rsidRPr="00C94D02">
              <w:rPr>
                <w:rFonts w:asciiTheme="minorHAnsi" w:hAnsiTheme="minorHAnsi" w:cstheme="minorHAnsi"/>
                <w:i/>
                <w:color w:val="00B0F0"/>
                <w:lang w:eastAsia="ru-RU"/>
              </w:rPr>
              <w:t>c</w:t>
            </w:r>
            <w:r w:rsidR="00751484" w:rsidRPr="00C94D02">
              <w:rPr>
                <w:rFonts w:asciiTheme="minorHAnsi" w:hAnsiTheme="minorHAnsi" w:cstheme="minorHAnsi"/>
                <w:i/>
                <w:color w:val="00B0F0"/>
                <w:lang w:val="ru-RU" w:eastAsia="ru-RU"/>
              </w:rPr>
              <w:t xml:space="preserve">. </w:t>
            </w:r>
            <w:r w:rsidR="00751484" w:rsidRPr="00C94D02">
              <w:rPr>
                <w:rFonts w:asciiTheme="minorHAnsi" w:hAnsiTheme="minorHAnsi" w:cstheme="minorHAnsi"/>
                <w:i/>
                <w:color w:val="00B0F0"/>
                <w:lang w:eastAsia="ru-RU"/>
              </w:rPr>
              <w:t>26-32.</w:t>
            </w:r>
          </w:p>
        </w:tc>
      </w:tr>
      <w:tr w:rsidR="00FF3DFC" w:rsidRPr="00C94D02" w:rsidTr="00763370">
        <w:trPr>
          <w:cantSplit/>
        </w:trPr>
        <w:tc>
          <w:tcPr>
            <w:tcW w:w="930" w:type="dxa"/>
          </w:tcPr>
          <w:p w:rsidR="00FF3DFC" w:rsidRPr="00C94D02" w:rsidRDefault="00FF3DFC" w:rsidP="001719E6">
            <w:pPr>
              <w:spacing w:after="0" w:line="240" w:lineRule="auto"/>
              <w:jc w:val="center"/>
              <w:rPr>
                <w:rFonts w:cstheme="minorHAnsi"/>
                <w:b/>
                <w:i/>
                <w:iCs/>
                <w:color w:val="00B0F0"/>
                <w:sz w:val="20"/>
                <w:szCs w:val="20"/>
                <w:lang w:val="uk-UA"/>
              </w:rPr>
            </w:pPr>
            <w:r w:rsidRPr="00C94D02">
              <w:rPr>
                <w:rFonts w:cstheme="minorHAnsi"/>
                <w:i/>
                <w:iCs/>
                <w:color w:val="00B0F0"/>
                <w:sz w:val="20"/>
                <w:szCs w:val="20"/>
                <w:lang w:val="uk-UA"/>
              </w:rPr>
              <w:t>4</w:t>
            </w:r>
          </w:p>
        </w:tc>
        <w:tc>
          <w:tcPr>
            <w:tcW w:w="8751" w:type="dxa"/>
          </w:tcPr>
          <w:p w:rsidR="000C04B7" w:rsidRPr="00C94D02" w:rsidRDefault="000C04B7" w:rsidP="001719E6">
            <w:pPr>
              <w:pStyle w:val="3TimesNewRomanTim"/>
              <w:numPr>
                <w:ilvl w:val="0"/>
                <w:numId w:val="0"/>
              </w:numPr>
              <w:rPr>
                <w:rFonts w:asciiTheme="minorHAnsi" w:hAnsiTheme="minorHAnsi" w:cstheme="minorHAnsi"/>
                <w:b/>
                <w:i/>
                <w:color w:val="00B0F0"/>
                <w:lang w:val="uk-UA"/>
              </w:rPr>
            </w:pPr>
            <w:r w:rsidRPr="00C94D02">
              <w:rPr>
                <w:rFonts w:asciiTheme="minorHAnsi" w:hAnsiTheme="minorHAnsi" w:cstheme="minorHAnsi"/>
                <w:b/>
                <w:i/>
                <w:color w:val="00B0F0"/>
                <w:lang w:val="uk-UA"/>
              </w:rPr>
              <w:t>Теорія відношень.</w:t>
            </w:r>
          </w:p>
          <w:p w:rsidR="000C04B7" w:rsidRPr="00C94D02" w:rsidRDefault="000C04B7" w:rsidP="001719E6">
            <w:pPr>
              <w:pStyle w:val="3TimesNewRomanTim"/>
              <w:numPr>
                <w:ilvl w:val="0"/>
                <w:numId w:val="0"/>
              </w:numPr>
              <w:rPr>
                <w:rFonts w:asciiTheme="minorHAnsi" w:hAnsiTheme="minorHAnsi" w:cstheme="minorHAnsi"/>
                <w:i/>
                <w:color w:val="00B0F0"/>
                <w:lang w:val="uk-UA"/>
              </w:rPr>
            </w:pPr>
            <w:r w:rsidRPr="00C94D02">
              <w:rPr>
                <w:rFonts w:asciiTheme="minorHAnsi" w:hAnsiTheme="minorHAnsi" w:cstheme="minorHAnsi"/>
                <w:i/>
                <w:color w:val="00B0F0"/>
                <w:lang w:val="uk-UA"/>
              </w:rPr>
              <w:t>Основні поняття теорії відношень. Методи задання відношень. Операції над відношеннями.</w:t>
            </w:r>
          </w:p>
          <w:p w:rsidR="00FF3DFC" w:rsidRPr="00C94D02" w:rsidRDefault="000C04B7" w:rsidP="00751484">
            <w:pPr>
              <w:spacing w:after="0" w:line="240" w:lineRule="auto"/>
              <w:rPr>
                <w:rFonts w:cstheme="minorHAnsi"/>
                <w:b/>
                <w:i/>
                <w:iCs/>
                <w:color w:val="00B0F0"/>
                <w:sz w:val="20"/>
                <w:szCs w:val="20"/>
                <w:lang w:val="uk-UA"/>
              </w:rPr>
            </w:pPr>
            <w:r w:rsidRPr="00C94D02">
              <w:rPr>
                <w:rFonts w:cstheme="minorHAnsi"/>
                <w:i/>
                <w:color w:val="00B0F0"/>
                <w:sz w:val="20"/>
                <w:szCs w:val="20"/>
                <w:lang w:val="uk-UA"/>
              </w:rPr>
              <w:t>Література. [</w:t>
            </w:r>
            <w:r w:rsidRPr="00C94D02">
              <w:rPr>
                <w:rFonts w:cstheme="minorHAnsi"/>
                <w:i/>
                <w:color w:val="00B0F0"/>
                <w:sz w:val="20"/>
                <w:szCs w:val="20"/>
              </w:rPr>
              <w:fldChar w:fldCharType="begin"/>
            </w:r>
            <w:r w:rsidRPr="00C94D02">
              <w:rPr>
                <w:rFonts w:cstheme="minorHAnsi"/>
                <w:i/>
                <w:color w:val="00B0F0"/>
                <w:sz w:val="20"/>
                <w:szCs w:val="20"/>
              </w:rPr>
              <w:instrText xml:space="preserve"> SEQ b КукБейз  \* MERGEFORMAT </w:instrText>
            </w:r>
            <w:r w:rsidRPr="00C94D02">
              <w:rPr>
                <w:rFonts w:cstheme="minorHAnsi"/>
                <w:i/>
                <w:color w:val="00B0F0"/>
                <w:sz w:val="20"/>
                <w:szCs w:val="20"/>
              </w:rPr>
              <w:fldChar w:fldCharType="separate"/>
            </w:r>
            <w:r w:rsidRPr="00C94D02">
              <w:rPr>
                <w:rFonts w:cstheme="minorHAnsi"/>
                <w:i/>
                <w:noProof/>
                <w:color w:val="00B0F0"/>
                <w:sz w:val="20"/>
                <w:szCs w:val="20"/>
                <w:lang w:val="uk-UA"/>
              </w:rPr>
              <w:t>5</w:t>
            </w:r>
            <w:r w:rsidRPr="00C94D02">
              <w:rPr>
                <w:rFonts w:cstheme="minorHAnsi"/>
                <w:i/>
                <w:noProof/>
                <w:color w:val="00B0F0"/>
                <w:sz w:val="20"/>
                <w:szCs w:val="20"/>
                <w:lang w:val="uk-UA"/>
              </w:rPr>
              <w:fldChar w:fldCharType="end"/>
            </w:r>
            <w:r w:rsidRPr="00C94D02">
              <w:rPr>
                <w:rFonts w:cstheme="minorHAnsi"/>
                <w:i/>
                <w:color w:val="00B0F0"/>
                <w:sz w:val="20"/>
                <w:szCs w:val="20"/>
                <w:lang w:val="uk-UA"/>
              </w:rPr>
              <w:t>], с. 3</w:t>
            </w:r>
            <w:r w:rsidRPr="00C94D02">
              <w:rPr>
                <w:rFonts w:cstheme="minorHAnsi"/>
                <w:i/>
                <w:color w:val="00B0F0"/>
                <w:sz w:val="20"/>
                <w:szCs w:val="20"/>
              </w:rPr>
              <w:t>3</w:t>
            </w:r>
            <w:r w:rsidR="00751484" w:rsidRPr="00C94D02">
              <w:rPr>
                <w:rFonts w:cstheme="minorHAnsi"/>
                <w:i/>
                <w:color w:val="00B0F0"/>
                <w:sz w:val="20"/>
                <w:szCs w:val="20"/>
                <w:lang w:val="uk-UA"/>
              </w:rPr>
              <w:t xml:space="preserve">-43, </w:t>
            </w:r>
            <w:r w:rsidR="00751484" w:rsidRPr="00C94D02">
              <w:rPr>
                <w:rFonts w:cstheme="minorHAnsi"/>
                <w:i/>
                <w:color w:val="00B0F0"/>
                <w:sz w:val="20"/>
                <w:szCs w:val="20"/>
                <w:lang w:eastAsia="ru-RU"/>
              </w:rPr>
              <w:t>[11], c. 3</w:t>
            </w:r>
            <w:r w:rsidR="00751484" w:rsidRPr="00C94D02">
              <w:rPr>
                <w:rFonts w:cstheme="minorHAnsi"/>
                <w:i/>
                <w:color w:val="00B0F0"/>
                <w:sz w:val="20"/>
                <w:szCs w:val="20"/>
                <w:lang w:val="en-US" w:eastAsia="ru-RU"/>
              </w:rPr>
              <w:t>3</w:t>
            </w:r>
            <w:r w:rsidR="00751484" w:rsidRPr="00C94D02">
              <w:rPr>
                <w:rFonts w:cstheme="minorHAnsi"/>
                <w:i/>
                <w:color w:val="00B0F0"/>
                <w:sz w:val="20"/>
                <w:szCs w:val="20"/>
                <w:lang w:eastAsia="ru-RU"/>
              </w:rPr>
              <w:t>-</w:t>
            </w:r>
            <w:r w:rsidR="00751484" w:rsidRPr="00C94D02">
              <w:rPr>
                <w:rFonts w:cstheme="minorHAnsi"/>
                <w:i/>
                <w:color w:val="00B0F0"/>
                <w:sz w:val="20"/>
                <w:szCs w:val="20"/>
                <w:lang w:val="en-US" w:eastAsia="ru-RU"/>
              </w:rPr>
              <w:t>40</w:t>
            </w:r>
            <w:r w:rsidR="00751484" w:rsidRPr="00C94D02">
              <w:rPr>
                <w:rFonts w:cstheme="minorHAnsi"/>
                <w:i/>
                <w:color w:val="00B0F0"/>
                <w:sz w:val="20"/>
                <w:szCs w:val="20"/>
                <w:lang w:eastAsia="ru-RU"/>
              </w:rPr>
              <w:t>.</w:t>
            </w:r>
          </w:p>
        </w:tc>
      </w:tr>
      <w:tr w:rsidR="00FF3DFC" w:rsidRPr="00C94D02" w:rsidTr="00763370">
        <w:trPr>
          <w:cantSplit/>
        </w:trPr>
        <w:tc>
          <w:tcPr>
            <w:tcW w:w="930" w:type="dxa"/>
          </w:tcPr>
          <w:p w:rsidR="00FF3DFC" w:rsidRPr="00C94D02" w:rsidRDefault="00FF3DFC" w:rsidP="001719E6">
            <w:pPr>
              <w:spacing w:after="0" w:line="240" w:lineRule="auto"/>
              <w:jc w:val="center"/>
              <w:rPr>
                <w:rFonts w:cstheme="minorHAnsi"/>
                <w:b/>
                <w:i/>
                <w:iCs/>
                <w:color w:val="00B0F0"/>
                <w:sz w:val="20"/>
                <w:szCs w:val="20"/>
                <w:lang w:val="uk-UA"/>
              </w:rPr>
            </w:pPr>
            <w:r w:rsidRPr="00C94D02">
              <w:rPr>
                <w:rFonts w:cstheme="minorHAnsi"/>
                <w:i/>
                <w:iCs/>
                <w:color w:val="00B0F0"/>
                <w:sz w:val="20"/>
                <w:szCs w:val="20"/>
                <w:lang w:val="uk-UA"/>
              </w:rPr>
              <w:t>5</w:t>
            </w:r>
          </w:p>
        </w:tc>
        <w:tc>
          <w:tcPr>
            <w:tcW w:w="8751" w:type="dxa"/>
          </w:tcPr>
          <w:p w:rsidR="000C04B7" w:rsidRPr="00C94D02" w:rsidRDefault="000C04B7" w:rsidP="001719E6">
            <w:pPr>
              <w:pStyle w:val="3TimesNewRomanTim"/>
              <w:numPr>
                <w:ilvl w:val="0"/>
                <w:numId w:val="0"/>
              </w:numPr>
              <w:rPr>
                <w:rFonts w:asciiTheme="minorHAnsi" w:hAnsiTheme="minorHAnsi" w:cstheme="minorHAnsi"/>
                <w:b/>
                <w:i/>
                <w:color w:val="00B0F0"/>
                <w:lang w:val="uk-UA"/>
              </w:rPr>
            </w:pPr>
            <w:r w:rsidRPr="00C94D02">
              <w:rPr>
                <w:rFonts w:asciiTheme="minorHAnsi" w:hAnsiTheme="minorHAnsi" w:cstheme="minorHAnsi"/>
                <w:b/>
                <w:i/>
                <w:color w:val="00B0F0"/>
                <w:lang w:val="uk-UA"/>
              </w:rPr>
              <w:t>Властивості бінарних відношень. Відношення еквівалентності та порядку.</w:t>
            </w:r>
          </w:p>
          <w:p w:rsidR="000C04B7" w:rsidRPr="00C94D02" w:rsidRDefault="000C04B7" w:rsidP="001719E6">
            <w:pPr>
              <w:pStyle w:val="3TimesNewRomanTim"/>
              <w:numPr>
                <w:ilvl w:val="0"/>
                <w:numId w:val="0"/>
              </w:numPr>
              <w:rPr>
                <w:rFonts w:asciiTheme="minorHAnsi" w:hAnsiTheme="minorHAnsi" w:cstheme="minorHAnsi"/>
                <w:i/>
                <w:color w:val="00B0F0"/>
                <w:lang w:val="uk-UA"/>
              </w:rPr>
            </w:pPr>
            <w:r w:rsidRPr="00C94D02">
              <w:rPr>
                <w:rFonts w:asciiTheme="minorHAnsi" w:hAnsiTheme="minorHAnsi" w:cstheme="minorHAnsi"/>
                <w:i/>
                <w:color w:val="00B0F0"/>
                <w:lang w:val="uk-UA"/>
              </w:rPr>
              <w:t xml:space="preserve">Властивості бінарних відношень. Транзитивне замикання. Відношення еквівалентності та відношення порядку. </w:t>
            </w:r>
          </w:p>
          <w:p w:rsidR="00FF3DFC" w:rsidRPr="00C94D02" w:rsidRDefault="000C04B7" w:rsidP="00982EF4">
            <w:pPr>
              <w:spacing w:after="0" w:line="240" w:lineRule="auto"/>
              <w:rPr>
                <w:rFonts w:cstheme="minorHAnsi"/>
                <w:b/>
                <w:i/>
                <w:iCs/>
                <w:color w:val="00B0F0"/>
                <w:sz w:val="20"/>
                <w:szCs w:val="20"/>
                <w:lang w:val="uk-UA"/>
              </w:rPr>
            </w:pPr>
            <w:r w:rsidRPr="00C94D02">
              <w:rPr>
                <w:rFonts w:cstheme="minorHAnsi"/>
                <w:i/>
                <w:color w:val="00B0F0"/>
                <w:sz w:val="20"/>
                <w:szCs w:val="20"/>
                <w:lang w:val="uk-UA"/>
              </w:rPr>
              <w:t>Література. [</w:t>
            </w:r>
            <w:r w:rsidRPr="00C94D02">
              <w:rPr>
                <w:rFonts w:cstheme="minorHAnsi"/>
                <w:i/>
                <w:color w:val="00B0F0"/>
                <w:sz w:val="20"/>
                <w:szCs w:val="20"/>
              </w:rPr>
              <w:fldChar w:fldCharType="begin"/>
            </w:r>
            <w:r w:rsidRPr="00C94D02">
              <w:rPr>
                <w:rFonts w:cstheme="minorHAnsi"/>
                <w:i/>
                <w:color w:val="00B0F0"/>
                <w:sz w:val="20"/>
                <w:szCs w:val="20"/>
              </w:rPr>
              <w:instrText xml:space="preserve"> SEQ b КукБейз  \* MERGEFORMAT </w:instrText>
            </w:r>
            <w:r w:rsidRPr="00C94D02">
              <w:rPr>
                <w:rFonts w:cstheme="minorHAnsi"/>
                <w:i/>
                <w:color w:val="00B0F0"/>
                <w:sz w:val="20"/>
                <w:szCs w:val="20"/>
              </w:rPr>
              <w:fldChar w:fldCharType="separate"/>
            </w:r>
            <w:r w:rsidRPr="00C94D02">
              <w:rPr>
                <w:rFonts w:cstheme="minorHAnsi"/>
                <w:i/>
                <w:noProof/>
                <w:color w:val="00B0F0"/>
                <w:sz w:val="20"/>
                <w:szCs w:val="20"/>
                <w:lang w:val="uk-UA"/>
              </w:rPr>
              <w:t>5</w:t>
            </w:r>
            <w:r w:rsidRPr="00C94D02">
              <w:rPr>
                <w:rFonts w:cstheme="minorHAnsi"/>
                <w:i/>
                <w:noProof/>
                <w:color w:val="00B0F0"/>
                <w:sz w:val="20"/>
                <w:szCs w:val="20"/>
                <w:lang w:val="uk-UA"/>
              </w:rPr>
              <w:fldChar w:fldCharType="end"/>
            </w:r>
            <w:r w:rsidR="00751484" w:rsidRPr="00C94D02">
              <w:rPr>
                <w:rFonts w:cstheme="minorHAnsi"/>
                <w:i/>
                <w:color w:val="00B0F0"/>
                <w:sz w:val="20"/>
                <w:szCs w:val="20"/>
                <w:lang w:val="uk-UA"/>
              </w:rPr>
              <w:t xml:space="preserve">], с. 46-72, </w:t>
            </w:r>
            <w:r w:rsidR="00751484" w:rsidRPr="00C94D02">
              <w:rPr>
                <w:rFonts w:cstheme="minorHAnsi"/>
                <w:i/>
                <w:color w:val="00B0F0"/>
                <w:sz w:val="20"/>
                <w:szCs w:val="20"/>
                <w:lang w:eastAsia="ru-RU"/>
              </w:rPr>
              <w:t xml:space="preserve">[11], c. </w:t>
            </w:r>
            <w:r w:rsidR="00982EF4" w:rsidRPr="00C94D02">
              <w:rPr>
                <w:rFonts w:cstheme="minorHAnsi"/>
                <w:i/>
                <w:color w:val="00B0F0"/>
                <w:sz w:val="20"/>
                <w:szCs w:val="20"/>
                <w:lang w:eastAsia="ru-RU"/>
              </w:rPr>
              <w:t>4</w:t>
            </w:r>
            <w:r w:rsidR="00982EF4" w:rsidRPr="00C94D02">
              <w:rPr>
                <w:rFonts w:cstheme="minorHAnsi"/>
                <w:i/>
                <w:color w:val="00B0F0"/>
                <w:sz w:val="20"/>
                <w:szCs w:val="20"/>
                <w:lang w:val="en-US" w:eastAsia="ru-RU"/>
              </w:rPr>
              <w:t>1</w:t>
            </w:r>
            <w:r w:rsidR="00751484" w:rsidRPr="00C94D02">
              <w:rPr>
                <w:rFonts w:cstheme="minorHAnsi"/>
                <w:i/>
                <w:color w:val="00B0F0"/>
                <w:sz w:val="20"/>
                <w:szCs w:val="20"/>
                <w:lang w:eastAsia="ru-RU"/>
              </w:rPr>
              <w:t>-</w:t>
            </w:r>
            <w:r w:rsidR="00982EF4" w:rsidRPr="00C94D02">
              <w:rPr>
                <w:rFonts w:cstheme="minorHAnsi"/>
                <w:i/>
                <w:color w:val="00B0F0"/>
                <w:sz w:val="20"/>
                <w:szCs w:val="20"/>
                <w:lang w:val="en-US" w:eastAsia="ru-RU"/>
              </w:rPr>
              <w:t>4</w:t>
            </w:r>
            <w:r w:rsidR="00751484" w:rsidRPr="00C94D02">
              <w:rPr>
                <w:rFonts w:cstheme="minorHAnsi"/>
                <w:i/>
                <w:color w:val="00B0F0"/>
                <w:sz w:val="20"/>
                <w:szCs w:val="20"/>
                <w:lang w:eastAsia="ru-RU"/>
              </w:rPr>
              <w:t>8.</w:t>
            </w:r>
          </w:p>
        </w:tc>
      </w:tr>
      <w:tr w:rsidR="00FF3DFC" w:rsidRPr="00C94D02" w:rsidTr="00763370">
        <w:trPr>
          <w:cantSplit/>
        </w:trPr>
        <w:tc>
          <w:tcPr>
            <w:tcW w:w="930" w:type="dxa"/>
          </w:tcPr>
          <w:p w:rsidR="00FF3DFC" w:rsidRPr="00C94D02" w:rsidRDefault="00FF3DFC" w:rsidP="001719E6">
            <w:pPr>
              <w:spacing w:after="0" w:line="240" w:lineRule="auto"/>
              <w:jc w:val="center"/>
              <w:rPr>
                <w:rFonts w:cstheme="minorHAnsi"/>
                <w:b/>
                <w:i/>
                <w:iCs/>
                <w:color w:val="00B0F0"/>
                <w:sz w:val="20"/>
                <w:szCs w:val="20"/>
                <w:lang w:val="uk-UA"/>
              </w:rPr>
            </w:pPr>
            <w:r w:rsidRPr="00C94D02">
              <w:rPr>
                <w:rFonts w:cstheme="minorHAnsi"/>
                <w:i/>
                <w:iCs/>
                <w:color w:val="00B0F0"/>
                <w:sz w:val="20"/>
                <w:szCs w:val="20"/>
                <w:lang w:val="uk-UA"/>
              </w:rPr>
              <w:t>6</w:t>
            </w:r>
          </w:p>
        </w:tc>
        <w:tc>
          <w:tcPr>
            <w:tcW w:w="8751" w:type="dxa"/>
          </w:tcPr>
          <w:p w:rsidR="000C04B7" w:rsidRPr="00C94D02" w:rsidRDefault="000C04B7" w:rsidP="001719E6">
            <w:pPr>
              <w:pStyle w:val="3TimesNewRomanTim"/>
              <w:numPr>
                <w:ilvl w:val="0"/>
                <w:numId w:val="0"/>
              </w:numPr>
              <w:rPr>
                <w:rFonts w:asciiTheme="minorHAnsi" w:hAnsiTheme="minorHAnsi" w:cstheme="minorHAnsi"/>
                <w:b/>
                <w:i/>
                <w:color w:val="00B0F0"/>
                <w:lang w:val="uk-UA"/>
              </w:rPr>
            </w:pPr>
            <w:r w:rsidRPr="00C94D02">
              <w:rPr>
                <w:rFonts w:asciiTheme="minorHAnsi" w:hAnsiTheme="minorHAnsi" w:cstheme="minorHAnsi"/>
                <w:b/>
                <w:i/>
                <w:color w:val="00B0F0"/>
                <w:lang w:val="uk-UA"/>
              </w:rPr>
              <w:t>Фактор-множина. Функція як частинний випадок відношення.</w:t>
            </w:r>
          </w:p>
          <w:p w:rsidR="000C04B7" w:rsidRPr="00C94D02" w:rsidRDefault="000C04B7" w:rsidP="001719E6">
            <w:pPr>
              <w:pStyle w:val="3TimesNewRomanTim"/>
              <w:numPr>
                <w:ilvl w:val="0"/>
                <w:numId w:val="0"/>
              </w:numPr>
              <w:rPr>
                <w:rFonts w:asciiTheme="minorHAnsi" w:hAnsiTheme="minorHAnsi" w:cstheme="minorHAnsi"/>
                <w:i/>
                <w:color w:val="00B0F0"/>
                <w:lang w:val="uk-UA"/>
              </w:rPr>
            </w:pPr>
            <w:r w:rsidRPr="00C94D02">
              <w:rPr>
                <w:rFonts w:asciiTheme="minorHAnsi" w:hAnsiTheme="minorHAnsi" w:cstheme="minorHAnsi"/>
                <w:i/>
                <w:color w:val="00B0F0"/>
                <w:lang w:val="uk-UA"/>
              </w:rPr>
              <w:t>Поняття про фактор</w:t>
            </w:r>
            <w:r w:rsidRPr="00C94D02">
              <w:rPr>
                <w:rFonts w:asciiTheme="minorHAnsi" w:hAnsiTheme="minorHAnsi" w:cstheme="minorHAnsi"/>
                <w:i/>
                <w:color w:val="00B0F0"/>
                <w:lang w:val="uk-UA"/>
              </w:rPr>
              <w:noBreakHyphen/>
              <w:t>множину. Функціональні відношення. Функція як частковий випадок відношення.</w:t>
            </w:r>
          </w:p>
          <w:p w:rsidR="00FF3DFC" w:rsidRPr="00C94D02" w:rsidRDefault="000C04B7" w:rsidP="00982EF4">
            <w:pPr>
              <w:pStyle w:val="3"/>
              <w:spacing w:before="0" w:line="240" w:lineRule="auto"/>
              <w:rPr>
                <w:rFonts w:asciiTheme="minorHAnsi" w:hAnsiTheme="minorHAnsi" w:cstheme="minorHAnsi"/>
                <w:b/>
                <w:i/>
                <w:iCs/>
                <w:color w:val="00B0F0"/>
                <w:sz w:val="20"/>
                <w:szCs w:val="20"/>
                <w:lang w:val="uk-UA"/>
              </w:rPr>
            </w:pPr>
            <w:r w:rsidRPr="00C94D02">
              <w:rPr>
                <w:rFonts w:asciiTheme="minorHAnsi" w:hAnsiTheme="minorHAnsi" w:cstheme="minorHAnsi"/>
                <w:i/>
                <w:color w:val="00B0F0"/>
                <w:sz w:val="20"/>
                <w:szCs w:val="20"/>
                <w:lang w:val="uk-UA"/>
              </w:rPr>
              <w:t>Література. [</w:t>
            </w:r>
            <w:r w:rsidRPr="00C94D02">
              <w:rPr>
                <w:rFonts w:asciiTheme="minorHAnsi" w:hAnsiTheme="minorHAnsi" w:cstheme="minorHAnsi"/>
                <w:i/>
                <w:color w:val="00B0F0"/>
                <w:sz w:val="20"/>
                <w:szCs w:val="20"/>
              </w:rPr>
              <w:fldChar w:fldCharType="begin"/>
            </w:r>
            <w:r w:rsidRPr="00C94D02">
              <w:rPr>
                <w:rFonts w:asciiTheme="minorHAnsi" w:hAnsiTheme="minorHAnsi" w:cstheme="minorHAnsi"/>
                <w:i/>
                <w:color w:val="00B0F0"/>
                <w:sz w:val="20"/>
                <w:szCs w:val="20"/>
              </w:rPr>
              <w:instrText xml:space="preserve"> SEQ b КукБейз  \* MERGEFORMAT </w:instrText>
            </w:r>
            <w:r w:rsidRPr="00C94D02">
              <w:rPr>
                <w:rFonts w:asciiTheme="minorHAnsi" w:hAnsiTheme="minorHAnsi" w:cstheme="minorHAnsi"/>
                <w:i/>
                <w:color w:val="00B0F0"/>
                <w:sz w:val="20"/>
                <w:szCs w:val="20"/>
              </w:rPr>
              <w:fldChar w:fldCharType="separate"/>
            </w:r>
            <w:r w:rsidRPr="00C94D02">
              <w:rPr>
                <w:rFonts w:asciiTheme="minorHAnsi" w:hAnsiTheme="minorHAnsi" w:cstheme="minorHAnsi"/>
                <w:i/>
                <w:noProof/>
                <w:color w:val="00B0F0"/>
                <w:sz w:val="20"/>
                <w:szCs w:val="20"/>
                <w:lang w:val="uk-UA"/>
              </w:rPr>
              <w:t>5</w:t>
            </w:r>
            <w:r w:rsidRPr="00C94D02">
              <w:rPr>
                <w:rFonts w:asciiTheme="minorHAnsi" w:hAnsiTheme="minorHAnsi" w:cstheme="minorHAnsi"/>
                <w:i/>
                <w:noProof/>
                <w:color w:val="00B0F0"/>
                <w:sz w:val="20"/>
                <w:szCs w:val="20"/>
                <w:lang w:val="uk-UA"/>
              </w:rPr>
              <w:fldChar w:fldCharType="end"/>
            </w:r>
            <w:r w:rsidR="00982EF4" w:rsidRPr="00C94D02">
              <w:rPr>
                <w:rFonts w:asciiTheme="minorHAnsi" w:hAnsiTheme="minorHAnsi" w:cstheme="minorHAnsi"/>
                <w:i/>
                <w:color w:val="00B0F0"/>
                <w:sz w:val="20"/>
                <w:szCs w:val="20"/>
                <w:lang w:val="uk-UA"/>
              </w:rPr>
              <w:t xml:space="preserve">], с. 46-72, </w:t>
            </w:r>
            <w:r w:rsidR="00982EF4" w:rsidRPr="00C94D02">
              <w:rPr>
                <w:rFonts w:asciiTheme="minorHAnsi" w:hAnsiTheme="minorHAnsi" w:cstheme="minorHAnsi"/>
                <w:i/>
                <w:color w:val="00B0F0"/>
                <w:sz w:val="20"/>
                <w:szCs w:val="20"/>
                <w:lang w:eastAsia="ru-RU"/>
              </w:rPr>
              <w:t>[11], c. 4</w:t>
            </w:r>
            <w:r w:rsidR="00982EF4" w:rsidRPr="00C94D02">
              <w:rPr>
                <w:rFonts w:asciiTheme="minorHAnsi" w:hAnsiTheme="minorHAnsi" w:cstheme="minorHAnsi"/>
                <w:i/>
                <w:color w:val="00B0F0"/>
                <w:sz w:val="20"/>
                <w:szCs w:val="20"/>
                <w:lang w:val="en-US" w:eastAsia="ru-RU"/>
              </w:rPr>
              <w:t>9</w:t>
            </w:r>
            <w:r w:rsidR="00982EF4" w:rsidRPr="00C94D02">
              <w:rPr>
                <w:rFonts w:asciiTheme="minorHAnsi" w:hAnsiTheme="minorHAnsi" w:cstheme="minorHAnsi"/>
                <w:i/>
                <w:color w:val="00B0F0"/>
                <w:sz w:val="20"/>
                <w:szCs w:val="20"/>
                <w:lang w:eastAsia="ru-RU"/>
              </w:rPr>
              <w:t>-</w:t>
            </w:r>
            <w:r w:rsidR="00982EF4" w:rsidRPr="00C94D02">
              <w:rPr>
                <w:rFonts w:asciiTheme="minorHAnsi" w:hAnsiTheme="minorHAnsi" w:cstheme="minorHAnsi"/>
                <w:i/>
                <w:color w:val="00B0F0"/>
                <w:sz w:val="20"/>
                <w:szCs w:val="20"/>
                <w:lang w:val="en-US" w:eastAsia="ru-RU"/>
              </w:rPr>
              <w:t>56</w:t>
            </w:r>
            <w:r w:rsidR="00982EF4" w:rsidRPr="00C94D02">
              <w:rPr>
                <w:rFonts w:asciiTheme="minorHAnsi" w:hAnsiTheme="minorHAnsi" w:cstheme="minorHAnsi"/>
                <w:i/>
                <w:color w:val="00B0F0"/>
                <w:sz w:val="20"/>
                <w:szCs w:val="20"/>
                <w:lang w:eastAsia="ru-RU"/>
              </w:rPr>
              <w:t>.</w:t>
            </w:r>
          </w:p>
        </w:tc>
      </w:tr>
      <w:tr w:rsidR="00FF3DFC" w:rsidRPr="00C94D02" w:rsidTr="00763370">
        <w:trPr>
          <w:cantSplit/>
        </w:trPr>
        <w:tc>
          <w:tcPr>
            <w:tcW w:w="930" w:type="dxa"/>
          </w:tcPr>
          <w:p w:rsidR="00FF3DFC" w:rsidRPr="00C94D02" w:rsidRDefault="00FF3DFC" w:rsidP="001719E6">
            <w:pPr>
              <w:spacing w:after="0" w:line="240" w:lineRule="auto"/>
              <w:jc w:val="center"/>
              <w:rPr>
                <w:rFonts w:cstheme="minorHAnsi"/>
                <w:b/>
                <w:i/>
                <w:iCs/>
                <w:color w:val="00B0F0"/>
                <w:sz w:val="20"/>
                <w:szCs w:val="20"/>
                <w:lang w:val="uk-UA"/>
              </w:rPr>
            </w:pPr>
            <w:r w:rsidRPr="00C94D02">
              <w:rPr>
                <w:rFonts w:cstheme="minorHAnsi"/>
                <w:i/>
                <w:iCs/>
                <w:color w:val="00B0F0"/>
                <w:sz w:val="20"/>
                <w:szCs w:val="20"/>
                <w:lang w:val="uk-UA"/>
              </w:rPr>
              <w:t>7</w:t>
            </w:r>
          </w:p>
        </w:tc>
        <w:tc>
          <w:tcPr>
            <w:tcW w:w="8751" w:type="dxa"/>
          </w:tcPr>
          <w:p w:rsidR="000C04B7" w:rsidRPr="00C94D02" w:rsidRDefault="000C04B7" w:rsidP="001719E6">
            <w:pPr>
              <w:spacing w:after="0" w:line="240" w:lineRule="auto"/>
              <w:jc w:val="both"/>
              <w:rPr>
                <w:rFonts w:cstheme="minorHAnsi"/>
                <w:b/>
                <w:i/>
                <w:color w:val="00B0F0"/>
                <w:sz w:val="20"/>
                <w:szCs w:val="20"/>
                <w:lang w:val="uk-UA"/>
              </w:rPr>
            </w:pPr>
            <w:r w:rsidRPr="00C94D02">
              <w:rPr>
                <w:rFonts w:cstheme="minorHAnsi"/>
                <w:b/>
                <w:i/>
                <w:color w:val="00B0F0"/>
                <w:sz w:val="20"/>
                <w:szCs w:val="20"/>
                <w:lang w:val="uk-UA"/>
              </w:rPr>
              <w:t>Основні принципи комбінаторики та основні комбінаторні схеми.</w:t>
            </w:r>
          </w:p>
          <w:p w:rsidR="005E0524" w:rsidRPr="00C94D02" w:rsidRDefault="005E0524" w:rsidP="001719E6">
            <w:pPr>
              <w:pStyle w:val="3TimesNewRomanTim"/>
              <w:numPr>
                <w:ilvl w:val="0"/>
                <w:numId w:val="0"/>
              </w:numPr>
              <w:rPr>
                <w:rFonts w:asciiTheme="minorHAnsi" w:hAnsiTheme="minorHAnsi" w:cstheme="minorHAnsi"/>
                <w:i/>
                <w:color w:val="00B0F0"/>
                <w:lang w:val="uk-UA"/>
              </w:rPr>
            </w:pPr>
            <w:r w:rsidRPr="00C94D02">
              <w:rPr>
                <w:rFonts w:asciiTheme="minorHAnsi" w:hAnsiTheme="minorHAnsi" w:cstheme="minorHAnsi"/>
                <w:i/>
                <w:color w:val="00B0F0"/>
                <w:lang w:val="uk-UA"/>
              </w:rPr>
              <w:t>Основні принципи комбінаторики. Переставлення з повтореннями та без повторень. Комбінації з повтореннями та без повторень. Впорядковані розбиття. Властивості біноміальних коефіцієнтів. Трикутник Паскаля. Біноміальна та поліноміальна формули.</w:t>
            </w:r>
          </w:p>
          <w:p w:rsidR="00FF3DFC" w:rsidRPr="00C94D02" w:rsidRDefault="005E0524" w:rsidP="00982EF4">
            <w:pPr>
              <w:spacing w:after="0" w:line="240" w:lineRule="auto"/>
              <w:rPr>
                <w:rFonts w:cstheme="minorHAnsi"/>
                <w:i/>
                <w:iCs/>
                <w:color w:val="00B0F0"/>
                <w:sz w:val="20"/>
                <w:szCs w:val="20"/>
                <w:lang w:val="uk-UA"/>
              </w:rPr>
            </w:pPr>
            <w:r w:rsidRPr="00C94D02">
              <w:rPr>
                <w:rFonts w:cstheme="minorHAnsi"/>
                <w:i/>
                <w:color w:val="00B0F0"/>
                <w:sz w:val="20"/>
                <w:szCs w:val="20"/>
                <w:lang w:val="uk-UA"/>
              </w:rPr>
              <w:t>Література. [</w:t>
            </w:r>
            <w:r w:rsidRPr="00C94D02">
              <w:rPr>
                <w:rFonts w:cstheme="minorHAnsi"/>
                <w:i/>
                <w:color w:val="00B0F0"/>
                <w:sz w:val="20"/>
                <w:szCs w:val="20"/>
              </w:rPr>
              <w:fldChar w:fldCharType="begin"/>
            </w:r>
            <w:r w:rsidRPr="00C94D02">
              <w:rPr>
                <w:rFonts w:cstheme="minorHAnsi"/>
                <w:i/>
                <w:color w:val="00B0F0"/>
                <w:sz w:val="20"/>
                <w:szCs w:val="20"/>
              </w:rPr>
              <w:instrText xml:space="preserve"> SEQ b Рыбников  \* MERGEFORMAT </w:instrText>
            </w:r>
            <w:r w:rsidRPr="00C94D02">
              <w:rPr>
                <w:rFonts w:cstheme="minorHAnsi"/>
                <w:i/>
                <w:color w:val="00B0F0"/>
                <w:sz w:val="20"/>
                <w:szCs w:val="20"/>
              </w:rPr>
              <w:fldChar w:fldCharType="separate"/>
            </w:r>
            <w:r w:rsidRPr="00C94D02">
              <w:rPr>
                <w:rFonts w:cstheme="minorHAnsi"/>
                <w:i/>
                <w:noProof/>
                <w:color w:val="00B0F0"/>
                <w:sz w:val="20"/>
                <w:szCs w:val="20"/>
                <w:lang w:val="uk-UA"/>
              </w:rPr>
              <w:t>6</w:t>
            </w:r>
            <w:r w:rsidRPr="00C94D02">
              <w:rPr>
                <w:rFonts w:cstheme="minorHAnsi"/>
                <w:i/>
                <w:noProof/>
                <w:color w:val="00B0F0"/>
                <w:sz w:val="20"/>
                <w:szCs w:val="20"/>
                <w:lang w:val="uk-UA"/>
              </w:rPr>
              <w:fldChar w:fldCharType="end"/>
            </w:r>
            <w:r w:rsidRPr="00C94D02">
              <w:rPr>
                <w:rFonts w:cstheme="minorHAnsi"/>
                <w:i/>
                <w:color w:val="00B0F0"/>
                <w:sz w:val="20"/>
                <w:szCs w:val="20"/>
                <w:lang w:val="uk-UA"/>
              </w:rPr>
              <w:t>], с. 15-29; [</w:t>
            </w:r>
            <w:r w:rsidRPr="00C94D02">
              <w:rPr>
                <w:rFonts w:cstheme="minorHAnsi"/>
                <w:i/>
                <w:color w:val="00B0F0"/>
                <w:sz w:val="20"/>
                <w:szCs w:val="20"/>
              </w:rPr>
              <w:fldChar w:fldCharType="begin"/>
            </w:r>
            <w:r w:rsidRPr="00C94D02">
              <w:rPr>
                <w:rFonts w:cstheme="minorHAnsi"/>
                <w:i/>
                <w:color w:val="00B0F0"/>
                <w:sz w:val="20"/>
                <w:szCs w:val="20"/>
              </w:rPr>
              <w:instrText xml:space="preserve"> SEQ b Сачков \* MERGEFORMAT </w:instrText>
            </w:r>
            <w:r w:rsidRPr="00C94D02">
              <w:rPr>
                <w:rFonts w:cstheme="minorHAnsi"/>
                <w:i/>
                <w:color w:val="00B0F0"/>
                <w:sz w:val="20"/>
                <w:szCs w:val="20"/>
              </w:rPr>
              <w:fldChar w:fldCharType="separate"/>
            </w:r>
            <w:r w:rsidRPr="00C94D02">
              <w:rPr>
                <w:rFonts w:cstheme="minorHAnsi"/>
                <w:i/>
                <w:noProof/>
                <w:color w:val="00B0F0"/>
                <w:sz w:val="20"/>
                <w:szCs w:val="20"/>
                <w:lang w:val="uk-UA"/>
              </w:rPr>
              <w:t>7</w:t>
            </w:r>
            <w:r w:rsidRPr="00C94D02">
              <w:rPr>
                <w:rFonts w:cstheme="minorHAnsi"/>
                <w:i/>
                <w:noProof/>
                <w:color w:val="00B0F0"/>
                <w:sz w:val="20"/>
                <w:szCs w:val="20"/>
                <w:lang w:val="uk-UA"/>
              </w:rPr>
              <w:fldChar w:fldCharType="end"/>
            </w:r>
            <w:r w:rsidR="00982EF4" w:rsidRPr="00C94D02">
              <w:rPr>
                <w:rFonts w:cstheme="minorHAnsi"/>
                <w:i/>
                <w:color w:val="00B0F0"/>
                <w:sz w:val="20"/>
                <w:szCs w:val="20"/>
                <w:lang w:val="uk-UA"/>
              </w:rPr>
              <w:t xml:space="preserve">], с. 28-3, </w:t>
            </w:r>
            <w:r w:rsidR="00982EF4" w:rsidRPr="00C94D02">
              <w:rPr>
                <w:rFonts w:cstheme="minorHAnsi"/>
                <w:i/>
                <w:color w:val="00B0F0"/>
                <w:sz w:val="20"/>
                <w:szCs w:val="20"/>
                <w:lang w:eastAsia="ru-RU"/>
              </w:rPr>
              <w:t xml:space="preserve">[11], c. </w:t>
            </w:r>
            <w:r w:rsidR="00982EF4" w:rsidRPr="00886C8F">
              <w:rPr>
                <w:rFonts w:cstheme="minorHAnsi"/>
                <w:i/>
                <w:color w:val="00B0F0"/>
                <w:sz w:val="20"/>
                <w:szCs w:val="20"/>
                <w:lang w:eastAsia="ru-RU"/>
              </w:rPr>
              <w:t>5</w:t>
            </w:r>
            <w:r w:rsidR="00982EF4" w:rsidRPr="00C94D02">
              <w:rPr>
                <w:rFonts w:cstheme="minorHAnsi"/>
                <w:i/>
                <w:color w:val="00B0F0"/>
                <w:sz w:val="20"/>
                <w:szCs w:val="20"/>
                <w:lang w:eastAsia="ru-RU"/>
              </w:rPr>
              <w:t>7-</w:t>
            </w:r>
            <w:r w:rsidR="00982EF4" w:rsidRPr="00886C8F">
              <w:rPr>
                <w:rFonts w:cstheme="minorHAnsi"/>
                <w:i/>
                <w:color w:val="00B0F0"/>
                <w:sz w:val="20"/>
                <w:szCs w:val="20"/>
                <w:lang w:eastAsia="ru-RU"/>
              </w:rPr>
              <w:t>69</w:t>
            </w:r>
            <w:r w:rsidR="00982EF4" w:rsidRPr="00C94D02">
              <w:rPr>
                <w:rFonts w:cstheme="minorHAnsi"/>
                <w:i/>
                <w:color w:val="00B0F0"/>
                <w:sz w:val="20"/>
                <w:szCs w:val="20"/>
                <w:lang w:eastAsia="ru-RU"/>
              </w:rPr>
              <w:t>.</w:t>
            </w:r>
            <w:r w:rsidRPr="00C94D02">
              <w:rPr>
                <w:rFonts w:cstheme="minorHAnsi"/>
                <w:i/>
                <w:color w:val="00B0F0"/>
                <w:sz w:val="20"/>
                <w:szCs w:val="20"/>
                <w:lang w:val="uk-UA"/>
              </w:rPr>
              <w:t>.</w:t>
            </w:r>
          </w:p>
        </w:tc>
      </w:tr>
      <w:tr w:rsidR="00FF3DFC" w:rsidRPr="00C94D02" w:rsidTr="00763370">
        <w:trPr>
          <w:cantSplit/>
        </w:trPr>
        <w:tc>
          <w:tcPr>
            <w:tcW w:w="930" w:type="dxa"/>
          </w:tcPr>
          <w:p w:rsidR="00FF3DFC" w:rsidRPr="00C94D02" w:rsidRDefault="00FF3DFC" w:rsidP="001719E6">
            <w:pPr>
              <w:spacing w:after="0" w:line="240" w:lineRule="auto"/>
              <w:jc w:val="center"/>
              <w:rPr>
                <w:rFonts w:cstheme="minorHAnsi"/>
                <w:b/>
                <w:i/>
                <w:iCs/>
                <w:color w:val="00B0F0"/>
                <w:sz w:val="20"/>
                <w:szCs w:val="20"/>
                <w:lang w:val="uk-UA"/>
              </w:rPr>
            </w:pPr>
            <w:r w:rsidRPr="00C94D02">
              <w:rPr>
                <w:rFonts w:cstheme="minorHAnsi"/>
                <w:i/>
                <w:iCs/>
                <w:color w:val="00B0F0"/>
                <w:sz w:val="20"/>
                <w:szCs w:val="20"/>
                <w:lang w:val="uk-UA"/>
              </w:rPr>
              <w:t>8</w:t>
            </w:r>
          </w:p>
        </w:tc>
        <w:tc>
          <w:tcPr>
            <w:tcW w:w="8751" w:type="dxa"/>
          </w:tcPr>
          <w:p w:rsidR="005E0524" w:rsidRPr="00C94D02" w:rsidRDefault="005E0524" w:rsidP="001719E6">
            <w:pPr>
              <w:pStyle w:val="2"/>
              <w:numPr>
                <w:ilvl w:val="0"/>
                <w:numId w:val="0"/>
              </w:numPr>
              <w:rPr>
                <w:rFonts w:asciiTheme="minorHAnsi" w:hAnsiTheme="minorHAnsi" w:cstheme="minorHAnsi"/>
                <w:i/>
                <w:color w:val="00B0F0"/>
                <w:lang w:val="uk-UA"/>
              </w:rPr>
            </w:pPr>
            <w:r w:rsidRPr="00C94D02">
              <w:rPr>
                <w:rFonts w:asciiTheme="minorHAnsi" w:hAnsiTheme="minorHAnsi" w:cstheme="minorHAnsi"/>
                <w:i/>
                <w:color w:val="00B0F0"/>
                <w:lang w:val="uk-UA"/>
              </w:rPr>
              <w:t xml:space="preserve">Поняття групи. </w:t>
            </w:r>
          </w:p>
          <w:p w:rsidR="00FF3DFC" w:rsidRPr="00C94D02" w:rsidRDefault="005E0524" w:rsidP="00A10AA9">
            <w:pPr>
              <w:pStyle w:val="3TimesNewRomanTim"/>
              <w:numPr>
                <w:ilvl w:val="0"/>
                <w:numId w:val="0"/>
              </w:numPr>
              <w:rPr>
                <w:rFonts w:asciiTheme="minorHAnsi" w:hAnsiTheme="minorHAnsi" w:cstheme="minorHAnsi"/>
                <w:b/>
                <w:i/>
                <w:iCs/>
                <w:color w:val="00B0F0"/>
                <w:lang w:val="uk-UA"/>
              </w:rPr>
            </w:pPr>
            <w:r w:rsidRPr="00C94D02">
              <w:rPr>
                <w:rFonts w:asciiTheme="minorHAnsi" w:hAnsiTheme="minorHAnsi" w:cstheme="minorHAnsi"/>
                <w:i/>
                <w:color w:val="00B0F0"/>
                <w:lang w:val="uk-UA"/>
              </w:rPr>
              <w:t>З</w:t>
            </w:r>
            <w:r w:rsidR="00A10AA9">
              <w:rPr>
                <w:rFonts w:asciiTheme="minorHAnsi" w:hAnsiTheme="minorHAnsi" w:cstheme="minorHAnsi"/>
                <w:i/>
                <w:color w:val="00B0F0"/>
                <w:lang w:val="uk-UA"/>
              </w:rPr>
              <w:t>агальні означення теорії алгебри</w:t>
            </w:r>
            <w:r w:rsidRPr="00C94D02">
              <w:rPr>
                <w:rFonts w:asciiTheme="minorHAnsi" w:hAnsiTheme="minorHAnsi" w:cstheme="minorHAnsi"/>
                <w:i/>
                <w:color w:val="00B0F0"/>
                <w:lang w:val="uk-UA"/>
              </w:rPr>
              <w:t xml:space="preserve">чних структур з однією бінарною операцією. Теореми про єдиність нейтрального та </w:t>
            </w:r>
            <w:r w:rsidR="009728FF" w:rsidRPr="00C94D02">
              <w:rPr>
                <w:rFonts w:asciiTheme="minorHAnsi" w:hAnsiTheme="minorHAnsi" w:cstheme="minorHAnsi"/>
                <w:i/>
                <w:color w:val="00B0F0"/>
                <w:lang w:val="uk-UA"/>
              </w:rPr>
              <w:t>зворотного</w:t>
            </w:r>
            <w:r w:rsidRPr="00C94D02">
              <w:rPr>
                <w:rFonts w:asciiTheme="minorHAnsi" w:hAnsiTheme="minorHAnsi" w:cstheme="minorHAnsi"/>
                <w:i/>
                <w:color w:val="00B0F0"/>
                <w:lang w:val="uk-UA"/>
              </w:rPr>
              <w:t xml:space="preserve"> елементів. Основні властивості груп. Література. [</w:t>
            </w:r>
            <w:r w:rsidRPr="00C94D02">
              <w:rPr>
                <w:rFonts w:asciiTheme="minorHAnsi" w:hAnsiTheme="minorHAnsi" w:cstheme="minorHAnsi"/>
                <w:i/>
                <w:color w:val="00B0F0"/>
              </w:rPr>
              <w:fldChar w:fldCharType="begin"/>
            </w:r>
            <w:r w:rsidRPr="00C94D02">
              <w:rPr>
                <w:rFonts w:asciiTheme="minorHAnsi" w:hAnsiTheme="minorHAnsi" w:cstheme="minorHAnsi"/>
                <w:i/>
                <w:color w:val="00B0F0"/>
                <w:lang w:val="ru-RU"/>
              </w:rPr>
              <w:instrText xml:space="preserve"> </w:instrText>
            </w:r>
            <w:r w:rsidRPr="00C94D02">
              <w:rPr>
                <w:rFonts w:asciiTheme="minorHAnsi" w:hAnsiTheme="minorHAnsi" w:cstheme="minorHAnsi"/>
                <w:i/>
                <w:color w:val="00B0F0"/>
              </w:rPr>
              <w:instrText>SEQ</w:instrText>
            </w:r>
            <w:r w:rsidRPr="00C94D02">
              <w:rPr>
                <w:rFonts w:asciiTheme="minorHAnsi" w:hAnsiTheme="minorHAnsi" w:cstheme="minorHAnsi"/>
                <w:i/>
                <w:color w:val="00B0F0"/>
                <w:lang w:val="ru-RU"/>
              </w:rPr>
              <w:instrText xml:space="preserve"> </w:instrText>
            </w:r>
            <w:r w:rsidRPr="00C94D02">
              <w:rPr>
                <w:rFonts w:asciiTheme="minorHAnsi" w:hAnsiTheme="minorHAnsi" w:cstheme="minorHAnsi"/>
                <w:i/>
                <w:color w:val="00B0F0"/>
              </w:rPr>
              <w:instrText>b</w:instrText>
            </w:r>
            <w:r w:rsidRPr="00C94D02">
              <w:rPr>
                <w:rFonts w:asciiTheme="minorHAnsi" w:hAnsiTheme="minorHAnsi" w:cstheme="minorHAnsi"/>
                <w:i/>
                <w:color w:val="00B0F0"/>
                <w:lang w:val="ru-RU"/>
              </w:rPr>
              <w:instrText xml:space="preserve"> Завало  \* </w:instrText>
            </w:r>
            <w:r w:rsidRPr="00C94D02">
              <w:rPr>
                <w:rFonts w:asciiTheme="minorHAnsi" w:hAnsiTheme="minorHAnsi" w:cstheme="minorHAnsi"/>
                <w:i/>
                <w:color w:val="00B0F0"/>
              </w:rPr>
              <w:instrText>MERGEFORMAT</w:instrText>
            </w:r>
            <w:r w:rsidRPr="00C94D02">
              <w:rPr>
                <w:rFonts w:asciiTheme="minorHAnsi" w:hAnsiTheme="minorHAnsi" w:cstheme="minorHAnsi"/>
                <w:i/>
                <w:color w:val="00B0F0"/>
                <w:lang w:val="ru-RU"/>
              </w:rPr>
              <w:instrText xml:space="preserve"> </w:instrText>
            </w:r>
            <w:r w:rsidRPr="00C94D02">
              <w:rPr>
                <w:rFonts w:asciiTheme="minorHAnsi" w:hAnsiTheme="minorHAnsi" w:cstheme="minorHAnsi"/>
                <w:i/>
                <w:color w:val="00B0F0"/>
              </w:rPr>
              <w:fldChar w:fldCharType="separate"/>
            </w:r>
            <w:r w:rsidRPr="00C94D02">
              <w:rPr>
                <w:rFonts w:asciiTheme="minorHAnsi" w:hAnsiTheme="minorHAnsi" w:cstheme="minorHAnsi"/>
                <w:i/>
                <w:noProof/>
                <w:color w:val="00B0F0"/>
                <w:lang w:val="uk-UA"/>
              </w:rPr>
              <w:t>9</w:t>
            </w:r>
            <w:r w:rsidRPr="00C94D02">
              <w:rPr>
                <w:rFonts w:asciiTheme="minorHAnsi" w:hAnsiTheme="minorHAnsi" w:cstheme="minorHAnsi"/>
                <w:i/>
                <w:noProof/>
                <w:color w:val="00B0F0"/>
                <w:lang w:val="uk-UA"/>
              </w:rPr>
              <w:fldChar w:fldCharType="end"/>
            </w:r>
            <w:r w:rsidR="00982EF4" w:rsidRPr="00C94D02">
              <w:rPr>
                <w:rFonts w:asciiTheme="minorHAnsi" w:hAnsiTheme="minorHAnsi" w:cstheme="minorHAnsi"/>
                <w:i/>
                <w:color w:val="00B0F0"/>
                <w:lang w:val="uk-UA"/>
              </w:rPr>
              <w:t xml:space="preserve">], с. 95-112, </w:t>
            </w:r>
            <w:r w:rsidR="00982EF4" w:rsidRPr="00C94D02">
              <w:rPr>
                <w:rFonts w:asciiTheme="minorHAnsi" w:hAnsiTheme="minorHAnsi" w:cstheme="minorHAnsi"/>
                <w:i/>
                <w:color w:val="00B0F0"/>
                <w:lang w:val="ru-RU" w:eastAsia="ru-RU"/>
              </w:rPr>
              <w:t xml:space="preserve">[11], </w:t>
            </w:r>
            <w:r w:rsidR="00982EF4" w:rsidRPr="00C94D02">
              <w:rPr>
                <w:rFonts w:asciiTheme="minorHAnsi" w:hAnsiTheme="minorHAnsi" w:cstheme="minorHAnsi"/>
                <w:i/>
                <w:color w:val="00B0F0"/>
                <w:lang w:eastAsia="ru-RU"/>
              </w:rPr>
              <w:t>c</w:t>
            </w:r>
            <w:r w:rsidR="00982EF4" w:rsidRPr="00C94D02">
              <w:rPr>
                <w:rFonts w:asciiTheme="minorHAnsi" w:hAnsiTheme="minorHAnsi" w:cstheme="minorHAnsi"/>
                <w:i/>
                <w:color w:val="00B0F0"/>
                <w:lang w:val="ru-RU" w:eastAsia="ru-RU"/>
              </w:rPr>
              <w:t>. 1</w:t>
            </w:r>
            <w:r w:rsidR="00982EF4" w:rsidRPr="00C94D02">
              <w:rPr>
                <w:rFonts w:asciiTheme="minorHAnsi" w:hAnsiTheme="minorHAnsi" w:cstheme="minorHAnsi"/>
                <w:i/>
                <w:color w:val="00B0F0"/>
                <w:lang w:eastAsia="ru-RU"/>
              </w:rPr>
              <w:t>06</w:t>
            </w:r>
            <w:r w:rsidR="00982EF4" w:rsidRPr="00C94D02">
              <w:rPr>
                <w:rFonts w:asciiTheme="minorHAnsi" w:hAnsiTheme="minorHAnsi" w:cstheme="minorHAnsi"/>
                <w:i/>
                <w:color w:val="00B0F0"/>
                <w:lang w:val="ru-RU" w:eastAsia="ru-RU"/>
              </w:rPr>
              <w:t>-1</w:t>
            </w:r>
            <w:r w:rsidR="00982EF4" w:rsidRPr="00C94D02">
              <w:rPr>
                <w:rFonts w:asciiTheme="minorHAnsi" w:hAnsiTheme="minorHAnsi" w:cstheme="minorHAnsi"/>
                <w:i/>
                <w:color w:val="00B0F0"/>
                <w:lang w:eastAsia="ru-RU"/>
              </w:rPr>
              <w:t>12</w:t>
            </w:r>
            <w:r w:rsidR="00982EF4" w:rsidRPr="00C94D02">
              <w:rPr>
                <w:rFonts w:asciiTheme="minorHAnsi" w:hAnsiTheme="minorHAnsi" w:cstheme="minorHAnsi"/>
                <w:i/>
                <w:color w:val="00B0F0"/>
                <w:lang w:val="ru-RU" w:eastAsia="ru-RU"/>
              </w:rPr>
              <w:t>.</w:t>
            </w:r>
          </w:p>
        </w:tc>
      </w:tr>
      <w:tr w:rsidR="00FF3DFC" w:rsidRPr="00C94D02" w:rsidTr="00763370">
        <w:trPr>
          <w:cantSplit/>
        </w:trPr>
        <w:tc>
          <w:tcPr>
            <w:tcW w:w="930" w:type="dxa"/>
          </w:tcPr>
          <w:p w:rsidR="00FF3DFC" w:rsidRPr="00C94D02" w:rsidRDefault="00FF3DFC" w:rsidP="001719E6">
            <w:pPr>
              <w:spacing w:after="0" w:line="240" w:lineRule="auto"/>
              <w:jc w:val="center"/>
              <w:rPr>
                <w:rFonts w:cstheme="minorHAnsi"/>
                <w:b/>
                <w:i/>
                <w:iCs/>
                <w:color w:val="00B0F0"/>
                <w:sz w:val="20"/>
                <w:szCs w:val="20"/>
                <w:lang w:val="uk-UA"/>
              </w:rPr>
            </w:pPr>
            <w:r w:rsidRPr="00C94D02">
              <w:rPr>
                <w:rFonts w:cstheme="minorHAnsi"/>
                <w:i/>
                <w:iCs/>
                <w:color w:val="00B0F0"/>
                <w:sz w:val="20"/>
                <w:szCs w:val="20"/>
                <w:lang w:val="uk-UA"/>
              </w:rPr>
              <w:t>9</w:t>
            </w:r>
          </w:p>
        </w:tc>
        <w:tc>
          <w:tcPr>
            <w:tcW w:w="8751" w:type="dxa"/>
          </w:tcPr>
          <w:p w:rsidR="00FF3DFC" w:rsidRPr="00C94D02" w:rsidRDefault="005E0524" w:rsidP="001719E6">
            <w:pPr>
              <w:spacing w:after="0" w:line="240" w:lineRule="auto"/>
              <w:rPr>
                <w:rFonts w:cstheme="minorHAnsi"/>
                <w:b/>
                <w:i/>
                <w:color w:val="00B0F0"/>
                <w:sz w:val="20"/>
                <w:szCs w:val="20"/>
                <w:lang w:val="uk-UA"/>
              </w:rPr>
            </w:pPr>
            <w:r w:rsidRPr="00C94D02">
              <w:rPr>
                <w:rFonts w:cstheme="minorHAnsi"/>
                <w:b/>
                <w:i/>
                <w:color w:val="00B0F0"/>
                <w:sz w:val="20"/>
                <w:szCs w:val="20"/>
                <w:lang w:val="uk-UA"/>
              </w:rPr>
              <w:t>Групи підстановок.</w:t>
            </w:r>
          </w:p>
          <w:p w:rsidR="005E0524" w:rsidRPr="00C94D02" w:rsidRDefault="005E0524" w:rsidP="001719E6">
            <w:pPr>
              <w:pStyle w:val="3TimesNewRomanTim"/>
              <w:numPr>
                <w:ilvl w:val="0"/>
                <w:numId w:val="0"/>
              </w:numPr>
              <w:rPr>
                <w:rFonts w:asciiTheme="minorHAnsi" w:hAnsiTheme="minorHAnsi" w:cstheme="minorHAnsi"/>
                <w:i/>
                <w:color w:val="00B0F0"/>
                <w:lang w:val="uk-UA"/>
              </w:rPr>
            </w:pPr>
            <w:r w:rsidRPr="00C94D02">
              <w:rPr>
                <w:rFonts w:asciiTheme="minorHAnsi" w:hAnsiTheme="minorHAnsi" w:cstheme="minorHAnsi"/>
                <w:i/>
                <w:color w:val="00B0F0"/>
                <w:lang w:val="uk-UA"/>
              </w:rPr>
              <w:t>Група підстановок. Парні та непарні підстановки</w:t>
            </w:r>
          </w:p>
          <w:p w:rsidR="005E0524" w:rsidRPr="00C94D02" w:rsidRDefault="005E0524" w:rsidP="00982EF4">
            <w:pPr>
              <w:spacing w:after="0" w:line="240" w:lineRule="auto"/>
              <w:rPr>
                <w:rFonts w:cstheme="minorHAnsi"/>
                <w:i/>
                <w:color w:val="00B0F0"/>
                <w:sz w:val="20"/>
                <w:szCs w:val="20"/>
                <w:lang w:val="uk-UA"/>
              </w:rPr>
            </w:pPr>
            <w:r w:rsidRPr="00C94D02">
              <w:rPr>
                <w:rFonts w:cstheme="minorHAnsi"/>
                <w:i/>
                <w:color w:val="00B0F0"/>
                <w:sz w:val="20"/>
                <w:szCs w:val="20"/>
                <w:lang w:val="uk-UA"/>
              </w:rPr>
              <w:t>Література. [</w:t>
            </w:r>
            <w:r w:rsidRPr="00C94D02">
              <w:rPr>
                <w:rFonts w:cstheme="minorHAnsi"/>
                <w:i/>
                <w:color w:val="00B0F0"/>
                <w:sz w:val="20"/>
                <w:szCs w:val="20"/>
              </w:rPr>
              <w:fldChar w:fldCharType="begin"/>
            </w:r>
            <w:r w:rsidRPr="00C94D02">
              <w:rPr>
                <w:rFonts w:cstheme="minorHAnsi"/>
                <w:i/>
                <w:color w:val="00B0F0"/>
                <w:sz w:val="20"/>
                <w:szCs w:val="20"/>
                <w:lang w:val="uk-UA"/>
              </w:rPr>
              <w:instrText xml:space="preserve"> </w:instrText>
            </w:r>
            <w:r w:rsidRPr="00C94D02">
              <w:rPr>
                <w:rFonts w:cstheme="minorHAnsi"/>
                <w:i/>
                <w:color w:val="00B0F0"/>
                <w:sz w:val="20"/>
                <w:szCs w:val="20"/>
              </w:rPr>
              <w:instrText>SEQ</w:instrText>
            </w:r>
            <w:r w:rsidRPr="00C94D02">
              <w:rPr>
                <w:rFonts w:cstheme="minorHAnsi"/>
                <w:i/>
                <w:color w:val="00B0F0"/>
                <w:sz w:val="20"/>
                <w:szCs w:val="20"/>
                <w:lang w:val="uk-UA"/>
              </w:rPr>
              <w:instrText xml:space="preserve"> </w:instrText>
            </w:r>
            <w:r w:rsidRPr="00C94D02">
              <w:rPr>
                <w:rFonts w:cstheme="minorHAnsi"/>
                <w:i/>
                <w:color w:val="00B0F0"/>
                <w:sz w:val="20"/>
                <w:szCs w:val="20"/>
              </w:rPr>
              <w:instrText>b</w:instrText>
            </w:r>
            <w:r w:rsidRPr="00C94D02">
              <w:rPr>
                <w:rFonts w:cstheme="minorHAnsi"/>
                <w:i/>
                <w:color w:val="00B0F0"/>
                <w:sz w:val="20"/>
                <w:szCs w:val="20"/>
                <w:lang w:val="uk-UA"/>
              </w:rPr>
              <w:instrText xml:space="preserve"> Завало  \* </w:instrText>
            </w:r>
            <w:r w:rsidRPr="00C94D02">
              <w:rPr>
                <w:rFonts w:cstheme="minorHAnsi"/>
                <w:i/>
                <w:color w:val="00B0F0"/>
                <w:sz w:val="20"/>
                <w:szCs w:val="20"/>
              </w:rPr>
              <w:instrText>MERGEFORMAT</w:instrText>
            </w:r>
            <w:r w:rsidRPr="00C94D02">
              <w:rPr>
                <w:rFonts w:cstheme="minorHAnsi"/>
                <w:i/>
                <w:color w:val="00B0F0"/>
                <w:sz w:val="20"/>
                <w:szCs w:val="20"/>
                <w:lang w:val="uk-UA"/>
              </w:rPr>
              <w:instrText xml:space="preserve"> </w:instrText>
            </w:r>
            <w:r w:rsidRPr="00C94D02">
              <w:rPr>
                <w:rFonts w:cstheme="minorHAnsi"/>
                <w:i/>
                <w:color w:val="00B0F0"/>
                <w:sz w:val="20"/>
                <w:szCs w:val="20"/>
              </w:rPr>
              <w:fldChar w:fldCharType="separate"/>
            </w:r>
            <w:r w:rsidRPr="00C94D02">
              <w:rPr>
                <w:rFonts w:cstheme="minorHAnsi"/>
                <w:i/>
                <w:noProof/>
                <w:color w:val="00B0F0"/>
                <w:sz w:val="20"/>
                <w:szCs w:val="20"/>
                <w:lang w:val="uk-UA"/>
              </w:rPr>
              <w:t>9</w:t>
            </w:r>
            <w:r w:rsidRPr="00C94D02">
              <w:rPr>
                <w:rFonts w:cstheme="minorHAnsi"/>
                <w:i/>
                <w:noProof/>
                <w:color w:val="00B0F0"/>
                <w:sz w:val="20"/>
                <w:szCs w:val="20"/>
                <w:lang w:val="uk-UA"/>
              </w:rPr>
              <w:fldChar w:fldCharType="end"/>
            </w:r>
            <w:r w:rsidR="00982EF4" w:rsidRPr="00C94D02">
              <w:rPr>
                <w:rFonts w:cstheme="minorHAnsi"/>
                <w:i/>
                <w:color w:val="00B0F0"/>
                <w:sz w:val="20"/>
                <w:szCs w:val="20"/>
                <w:lang w:val="uk-UA"/>
              </w:rPr>
              <w:t xml:space="preserve">], с. 95-112, </w:t>
            </w:r>
            <w:r w:rsidR="00982EF4" w:rsidRPr="00C94D02">
              <w:rPr>
                <w:rFonts w:cstheme="minorHAnsi"/>
                <w:i/>
                <w:color w:val="00B0F0"/>
                <w:sz w:val="20"/>
                <w:szCs w:val="20"/>
                <w:lang w:val="uk-UA" w:eastAsia="ru-RU"/>
              </w:rPr>
              <w:t xml:space="preserve">[11], </w:t>
            </w:r>
            <w:r w:rsidR="00982EF4" w:rsidRPr="00C94D02">
              <w:rPr>
                <w:rFonts w:cstheme="minorHAnsi"/>
                <w:i/>
                <w:color w:val="00B0F0"/>
                <w:sz w:val="20"/>
                <w:szCs w:val="20"/>
                <w:lang w:eastAsia="ru-RU"/>
              </w:rPr>
              <w:t>c</w:t>
            </w:r>
            <w:r w:rsidR="00982EF4" w:rsidRPr="00C94D02">
              <w:rPr>
                <w:rFonts w:cstheme="minorHAnsi"/>
                <w:i/>
                <w:color w:val="00B0F0"/>
                <w:sz w:val="20"/>
                <w:szCs w:val="20"/>
                <w:lang w:val="uk-UA" w:eastAsia="ru-RU"/>
              </w:rPr>
              <w:t>. 1</w:t>
            </w:r>
            <w:r w:rsidR="00982EF4" w:rsidRPr="00C94D02">
              <w:rPr>
                <w:rFonts w:cstheme="minorHAnsi"/>
                <w:i/>
                <w:color w:val="00B0F0"/>
                <w:sz w:val="20"/>
                <w:szCs w:val="20"/>
                <w:lang w:val="en-US" w:eastAsia="ru-RU"/>
              </w:rPr>
              <w:t>13</w:t>
            </w:r>
            <w:r w:rsidR="00982EF4" w:rsidRPr="00C94D02">
              <w:rPr>
                <w:rFonts w:cstheme="minorHAnsi"/>
                <w:i/>
                <w:color w:val="00B0F0"/>
                <w:sz w:val="20"/>
                <w:szCs w:val="20"/>
                <w:lang w:val="uk-UA" w:eastAsia="ru-RU"/>
              </w:rPr>
              <w:t>-1</w:t>
            </w:r>
            <w:r w:rsidR="00982EF4" w:rsidRPr="00C94D02">
              <w:rPr>
                <w:rFonts w:cstheme="minorHAnsi"/>
                <w:i/>
                <w:color w:val="00B0F0"/>
                <w:sz w:val="20"/>
                <w:szCs w:val="20"/>
                <w:lang w:val="en-US" w:eastAsia="ru-RU"/>
              </w:rPr>
              <w:t>31</w:t>
            </w:r>
            <w:r w:rsidR="00982EF4" w:rsidRPr="00C94D02">
              <w:rPr>
                <w:rFonts w:cstheme="minorHAnsi"/>
                <w:i/>
                <w:color w:val="00B0F0"/>
                <w:sz w:val="20"/>
                <w:szCs w:val="20"/>
                <w:lang w:val="uk-UA" w:eastAsia="ru-RU"/>
              </w:rPr>
              <w:t>.</w:t>
            </w:r>
          </w:p>
        </w:tc>
      </w:tr>
      <w:tr w:rsidR="00FF3DFC" w:rsidRPr="00A10AA9" w:rsidTr="00763370">
        <w:trPr>
          <w:cantSplit/>
        </w:trPr>
        <w:tc>
          <w:tcPr>
            <w:tcW w:w="930" w:type="dxa"/>
          </w:tcPr>
          <w:p w:rsidR="00FF3DFC" w:rsidRPr="00C94D02" w:rsidRDefault="00FF3DFC" w:rsidP="001719E6">
            <w:pPr>
              <w:spacing w:after="0" w:line="240" w:lineRule="auto"/>
              <w:jc w:val="center"/>
              <w:rPr>
                <w:rFonts w:cstheme="minorHAnsi"/>
                <w:b/>
                <w:i/>
                <w:iCs/>
                <w:color w:val="00B0F0"/>
                <w:sz w:val="20"/>
                <w:szCs w:val="20"/>
                <w:lang w:val="uk-UA"/>
              </w:rPr>
            </w:pPr>
            <w:r w:rsidRPr="00C94D02">
              <w:rPr>
                <w:rFonts w:cstheme="minorHAnsi"/>
                <w:i/>
                <w:iCs/>
                <w:color w:val="00B0F0"/>
                <w:sz w:val="20"/>
                <w:szCs w:val="20"/>
                <w:lang w:val="uk-UA"/>
              </w:rPr>
              <w:t>10</w:t>
            </w:r>
          </w:p>
        </w:tc>
        <w:tc>
          <w:tcPr>
            <w:tcW w:w="8751" w:type="dxa"/>
          </w:tcPr>
          <w:p w:rsidR="005E0524" w:rsidRPr="00C94D02" w:rsidRDefault="00A10AA9" w:rsidP="001719E6">
            <w:pPr>
              <w:pStyle w:val="2"/>
              <w:numPr>
                <w:ilvl w:val="0"/>
                <w:numId w:val="0"/>
              </w:numPr>
              <w:rPr>
                <w:rFonts w:asciiTheme="minorHAnsi" w:hAnsiTheme="minorHAnsi" w:cstheme="minorHAnsi"/>
                <w:i/>
                <w:color w:val="00B0F0"/>
                <w:lang w:val="uk-UA"/>
              </w:rPr>
            </w:pPr>
            <w:r w:rsidRPr="00C94D02">
              <w:rPr>
                <w:rFonts w:asciiTheme="minorHAnsi" w:hAnsiTheme="minorHAnsi" w:cstheme="minorHAnsi"/>
                <w:i/>
                <w:color w:val="00B0F0"/>
                <w:lang w:val="uk-UA"/>
              </w:rPr>
              <w:t>Групи класів лишків</w:t>
            </w:r>
            <w:r>
              <w:rPr>
                <w:rFonts w:asciiTheme="minorHAnsi" w:hAnsiTheme="minorHAnsi" w:cstheme="minorHAnsi"/>
                <w:i/>
                <w:color w:val="00B0F0"/>
                <w:lang w:val="uk-UA"/>
              </w:rPr>
              <w:t>. Підгрупи. Гомоморфізми груп. Циклічні групи</w:t>
            </w:r>
            <w:r w:rsidR="005E0524" w:rsidRPr="00C94D02">
              <w:rPr>
                <w:rFonts w:asciiTheme="minorHAnsi" w:hAnsiTheme="minorHAnsi" w:cstheme="minorHAnsi"/>
                <w:i/>
                <w:color w:val="00B0F0"/>
                <w:lang w:val="uk-UA"/>
              </w:rPr>
              <w:t xml:space="preserve">. </w:t>
            </w:r>
          </w:p>
          <w:p w:rsidR="005E0524" w:rsidRPr="00C94D02" w:rsidRDefault="00A10AA9" w:rsidP="001719E6">
            <w:pPr>
              <w:pStyle w:val="3TimesNewRomanTim"/>
              <w:numPr>
                <w:ilvl w:val="0"/>
                <w:numId w:val="0"/>
              </w:numPr>
              <w:rPr>
                <w:rFonts w:asciiTheme="minorHAnsi" w:hAnsiTheme="minorHAnsi" w:cstheme="minorHAnsi"/>
                <w:i/>
                <w:color w:val="00B0F0"/>
                <w:lang w:val="uk-UA"/>
              </w:rPr>
            </w:pPr>
            <w:r>
              <w:rPr>
                <w:rFonts w:asciiTheme="minorHAnsi" w:hAnsiTheme="minorHAnsi" w:cstheme="minorHAnsi"/>
                <w:i/>
                <w:color w:val="00B0F0"/>
                <w:lang w:val="uk-UA"/>
              </w:rPr>
              <w:t>Групи класів лишків. Підгрупи.</w:t>
            </w:r>
            <w:r w:rsidR="00A42837">
              <w:rPr>
                <w:rFonts w:asciiTheme="minorHAnsi" w:hAnsiTheme="minorHAnsi" w:cstheme="minorHAnsi"/>
                <w:i/>
                <w:color w:val="00B0F0"/>
                <w:lang w:val="uk-UA"/>
              </w:rPr>
              <w:t xml:space="preserve"> Критерій підгрупи.</w:t>
            </w:r>
            <w:r>
              <w:rPr>
                <w:rFonts w:asciiTheme="minorHAnsi" w:hAnsiTheme="minorHAnsi" w:cstheme="minorHAnsi"/>
                <w:i/>
                <w:color w:val="00B0F0"/>
                <w:lang w:val="uk-UA"/>
              </w:rPr>
              <w:t xml:space="preserve"> </w:t>
            </w:r>
            <w:r w:rsidR="005E0524" w:rsidRPr="00C94D02">
              <w:rPr>
                <w:rFonts w:asciiTheme="minorHAnsi" w:hAnsiTheme="minorHAnsi" w:cstheme="minorHAnsi"/>
                <w:i/>
                <w:color w:val="00B0F0"/>
                <w:lang w:val="uk-UA"/>
              </w:rPr>
              <w:t>Гомоморфізми груп. Циклічні групи. Суміжні класи. Теорема Лагранжа для скінчених груп.</w:t>
            </w:r>
            <w:r w:rsidRPr="00C94D02">
              <w:rPr>
                <w:rFonts w:asciiTheme="minorHAnsi" w:hAnsiTheme="minorHAnsi" w:cstheme="minorHAnsi"/>
                <w:i/>
                <w:color w:val="00B0F0"/>
                <w:lang w:val="uk-UA"/>
              </w:rPr>
              <w:t xml:space="preserve"> Нормальні підгрупи.</w:t>
            </w:r>
          </w:p>
          <w:p w:rsidR="00FF3DFC" w:rsidRPr="00C94D02" w:rsidRDefault="005E0524" w:rsidP="00982EF4">
            <w:pPr>
              <w:spacing w:after="0" w:line="240" w:lineRule="auto"/>
              <w:rPr>
                <w:rFonts w:cstheme="minorHAnsi"/>
                <w:b/>
                <w:i/>
                <w:iCs/>
                <w:color w:val="00B0F0"/>
                <w:sz w:val="20"/>
                <w:szCs w:val="20"/>
                <w:lang w:val="uk-UA"/>
              </w:rPr>
            </w:pPr>
            <w:r w:rsidRPr="00C94D02">
              <w:rPr>
                <w:rFonts w:cstheme="minorHAnsi"/>
                <w:i/>
                <w:color w:val="00B0F0"/>
                <w:sz w:val="20"/>
                <w:szCs w:val="20"/>
                <w:lang w:val="uk-UA"/>
              </w:rPr>
              <w:t>Література. [</w:t>
            </w:r>
            <w:r w:rsidRPr="00C94D02">
              <w:rPr>
                <w:rFonts w:cstheme="minorHAnsi"/>
                <w:i/>
                <w:color w:val="00B0F0"/>
                <w:sz w:val="20"/>
                <w:szCs w:val="20"/>
              </w:rPr>
              <w:fldChar w:fldCharType="begin"/>
            </w:r>
            <w:r w:rsidRPr="00A10AA9">
              <w:rPr>
                <w:rFonts w:cstheme="minorHAnsi"/>
                <w:i/>
                <w:color w:val="00B0F0"/>
                <w:sz w:val="20"/>
                <w:szCs w:val="20"/>
                <w:lang w:val="uk-UA"/>
              </w:rPr>
              <w:instrText xml:space="preserve"> </w:instrText>
            </w:r>
            <w:r w:rsidRPr="00C94D02">
              <w:rPr>
                <w:rFonts w:cstheme="minorHAnsi"/>
                <w:i/>
                <w:color w:val="00B0F0"/>
                <w:sz w:val="20"/>
                <w:szCs w:val="20"/>
              </w:rPr>
              <w:instrText>SEQ</w:instrText>
            </w:r>
            <w:r w:rsidRPr="00A10AA9">
              <w:rPr>
                <w:rFonts w:cstheme="minorHAnsi"/>
                <w:i/>
                <w:color w:val="00B0F0"/>
                <w:sz w:val="20"/>
                <w:szCs w:val="20"/>
                <w:lang w:val="uk-UA"/>
              </w:rPr>
              <w:instrText xml:space="preserve"> </w:instrText>
            </w:r>
            <w:r w:rsidRPr="00C94D02">
              <w:rPr>
                <w:rFonts w:cstheme="minorHAnsi"/>
                <w:i/>
                <w:color w:val="00B0F0"/>
                <w:sz w:val="20"/>
                <w:szCs w:val="20"/>
              </w:rPr>
              <w:instrText>b</w:instrText>
            </w:r>
            <w:r w:rsidRPr="00A10AA9">
              <w:rPr>
                <w:rFonts w:cstheme="minorHAnsi"/>
                <w:i/>
                <w:color w:val="00B0F0"/>
                <w:sz w:val="20"/>
                <w:szCs w:val="20"/>
                <w:lang w:val="uk-UA"/>
              </w:rPr>
              <w:instrText xml:space="preserve"> Завало  \* </w:instrText>
            </w:r>
            <w:r w:rsidRPr="00C94D02">
              <w:rPr>
                <w:rFonts w:cstheme="minorHAnsi"/>
                <w:i/>
                <w:color w:val="00B0F0"/>
                <w:sz w:val="20"/>
                <w:szCs w:val="20"/>
              </w:rPr>
              <w:instrText>MERGEFORMAT</w:instrText>
            </w:r>
            <w:r w:rsidRPr="00A10AA9">
              <w:rPr>
                <w:rFonts w:cstheme="minorHAnsi"/>
                <w:i/>
                <w:color w:val="00B0F0"/>
                <w:sz w:val="20"/>
                <w:szCs w:val="20"/>
                <w:lang w:val="uk-UA"/>
              </w:rPr>
              <w:instrText xml:space="preserve"> </w:instrText>
            </w:r>
            <w:r w:rsidRPr="00C94D02">
              <w:rPr>
                <w:rFonts w:cstheme="minorHAnsi"/>
                <w:i/>
                <w:color w:val="00B0F0"/>
                <w:sz w:val="20"/>
                <w:szCs w:val="20"/>
              </w:rPr>
              <w:fldChar w:fldCharType="separate"/>
            </w:r>
            <w:r w:rsidRPr="00C94D02">
              <w:rPr>
                <w:rFonts w:cstheme="minorHAnsi"/>
                <w:i/>
                <w:noProof/>
                <w:color w:val="00B0F0"/>
                <w:sz w:val="20"/>
                <w:szCs w:val="20"/>
                <w:lang w:val="uk-UA"/>
              </w:rPr>
              <w:t>9</w:t>
            </w:r>
            <w:r w:rsidRPr="00C94D02">
              <w:rPr>
                <w:rFonts w:cstheme="minorHAnsi"/>
                <w:i/>
                <w:noProof/>
                <w:color w:val="00B0F0"/>
                <w:sz w:val="20"/>
                <w:szCs w:val="20"/>
                <w:lang w:val="uk-UA"/>
              </w:rPr>
              <w:fldChar w:fldCharType="end"/>
            </w:r>
            <w:r w:rsidR="00982EF4" w:rsidRPr="00C94D02">
              <w:rPr>
                <w:rFonts w:cstheme="minorHAnsi"/>
                <w:i/>
                <w:color w:val="00B0F0"/>
                <w:sz w:val="20"/>
                <w:szCs w:val="20"/>
                <w:lang w:val="uk-UA"/>
              </w:rPr>
              <w:t xml:space="preserve">], с.107-108, 425-428, </w:t>
            </w:r>
            <w:r w:rsidR="00982EF4" w:rsidRPr="00A10AA9">
              <w:rPr>
                <w:rFonts w:cstheme="minorHAnsi"/>
                <w:i/>
                <w:color w:val="00B0F0"/>
                <w:sz w:val="20"/>
                <w:szCs w:val="20"/>
                <w:lang w:val="uk-UA" w:eastAsia="ru-RU"/>
              </w:rPr>
              <w:t xml:space="preserve">[11], </w:t>
            </w:r>
            <w:r w:rsidR="00982EF4" w:rsidRPr="00C94D02">
              <w:rPr>
                <w:rFonts w:cstheme="minorHAnsi"/>
                <w:i/>
                <w:color w:val="00B0F0"/>
                <w:sz w:val="20"/>
                <w:szCs w:val="20"/>
                <w:lang w:eastAsia="ru-RU"/>
              </w:rPr>
              <w:t>c</w:t>
            </w:r>
            <w:r w:rsidR="00982EF4" w:rsidRPr="00A10AA9">
              <w:rPr>
                <w:rFonts w:cstheme="minorHAnsi"/>
                <w:i/>
                <w:color w:val="00B0F0"/>
                <w:sz w:val="20"/>
                <w:szCs w:val="20"/>
                <w:lang w:val="uk-UA" w:eastAsia="ru-RU"/>
              </w:rPr>
              <w:t>. 132-156.</w:t>
            </w:r>
          </w:p>
        </w:tc>
      </w:tr>
      <w:tr w:rsidR="00FF3DFC" w:rsidRPr="00C94D02" w:rsidTr="00763370">
        <w:trPr>
          <w:cantSplit/>
        </w:trPr>
        <w:tc>
          <w:tcPr>
            <w:tcW w:w="930" w:type="dxa"/>
          </w:tcPr>
          <w:p w:rsidR="00FF3DFC" w:rsidRPr="00C94D02" w:rsidRDefault="00FF3DFC" w:rsidP="001719E6">
            <w:pPr>
              <w:spacing w:after="0" w:line="240" w:lineRule="auto"/>
              <w:jc w:val="center"/>
              <w:rPr>
                <w:rFonts w:cstheme="minorHAnsi"/>
                <w:b/>
                <w:i/>
                <w:iCs/>
                <w:color w:val="00B0F0"/>
                <w:sz w:val="20"/>
                <w:szCs w:val="20"/>
                <w:lang w:val="uk-UA"/>
              </w:rPr>
            </w:pPr>
            <w:r w:rsidRPr="00C94D02">
              <w:rPr>
                <w:rFonts w:cstheme="minorHAnsi"/>
                <w:i/>
                <w:iCs/>
                <w:color w:val="00B0F0"/>
                <w:sz w:val="20"/>
                <w:szCs w:val="20"/>
                <w:lang w:val="uk-UA"/>
              </w:rPr>
              <w:t>11</w:t>
            </w:r>
          </w:p>
        </w:tc>
        <w:tc>
          <w:tcPr>
            <w:tcW w:w="8751" w:type="dxa"/>
          </w:tcPr>
          <w:p w:rsidR="005E0524" w:rsidRPr="00C94D02" w:rsidRDefault="009D4CC2" w:rsidP="001719E6">
            <w:pPr>
              <w:pStyle w:val="2"/>
              <w:numPr>
                <w:ilvl w:val="0"/>
                <w:numId w:val="0"/>
              </w:numPr>
              <w:rPr>
                <w:rFonts w:asciiTheme="minorHAnsi" w:hAnsiTheme="minorHAnsi" w:cstheme="minorHAnsi"/>
                <w:i/>
                <w:color w:val="00B0F0"/>
                <w:lang w:val="uk-UA"/>
              </w:rPr>
            </w:pPr>
            <w:r>
              <w:rPr>
                <w:rFonts w:asciiTheme="minorHAnsi" w:hAnsiTheme="minorHAnsi" w:cstheme="minorHAnsi"/>
                <w:i/>
                <w:color w:val="00B0F0"/>
                <w:lang w:val="uk-UA"/>
              </w:rPr>
              <w:t>Фактор-</w:t>
            </w:r>
            <w:r w:rsidR="005E0524" w:rsidRPr="00C94D02">
              <w:rPr>
                <w:rFonts w:asciiTheme="minorHAnsi" w:hAnsiTheme="minorHAnsi" w:cstheme="minorHAnsi"/>
                <w:i/>
                <w:color w:val="00B0F0"/>
                <w:lang w:val="uk-UA"/>
              </w:rPr>
              <w:t>групи та теорема про гомоморфізми.</w:t>
            </w:r>
          </w:p>
          <w:p w:rsidR="005E0524" w:rsidRPr="00C94D02" w:rsidRDefault="005E0524" w:rsidP="001719E6">
            <w:pPr>
              <w:pStyle w:val="3"/>
              <w:spacing w:before="0" w:line="240" w:lineRule="auto"/>
              <w:rPr>
                <w:rFonts w:asciiTheme="minorHAnsi" w:hAnsiTheme="minorHAnsi" w:cstheme="minorHAnsi"/>
                <w:i/>
                <w:color w:val="00B0F0"/>
                <w:sz w:val="20"/>
                <w:szCs w:val="20"/>
                <w:lang w:val="uk-UA"/>
              </w:rPr>
            </w:pPr>
            <w:r w:rsidRPr="00C94D02">
              <w:rPr>
                <w:rFonts w:asciiTheme="minorHAnsi" w:hAnsiTheme="minorHAnsi" w:cstheme="minorHAnsi"/>
                <w:i/>
                <w:color w:val="00B0F0"/>
                <w:sz w:val="20"/>
                <w:szCs w:val="20"/>
                <w:lang w:val="uk-UA"/>
              </w:rPr>
              <w:t>Визначення фактор-групи. Основні теореми про ядро та образ гомоморфізму. Теорема про гомоморфізми для груп.</w:t>
            </w:r>
          </w:p>
          <w:p w:rsidR="00FF3DFC" w:rsidRPr="00C94D02" w:rsidRDefault="005E0524" w:rsidP="00982EF4">
            <w:pPr>
              <w:spacing w:after="0" w:line="240" w:lineRule="auto"/>
              <w:rPr>
                <w:rFonts w:cstheme="minorHAnsi"/>
                <w:i/>
                <w:iCs/>
                <w:color w:val="00B0F0"/>
                <w:sz w:val="20"/>
                <w:szCs w:val="20"/>
                <w:lang w:val="uk-UA"/>
              </w:rPr>
            </w:pPr>
            <w:r w:rsidRPr="00C94D02">
              <w:rPr>
                <w:rFonts w:cstheme="minorHAnsi"/>
                <w:i/>
                <w:color w:val="00B0F0"/>
                <w:sz w:val="20"/>
                <w:szCs w:val="20"/>
                <w:lang w:val="uk-UA"/>
              </w:rPr>
              <w:t>Література. [</w:t>
            </w:r>
            <w:r w:rsidRPr="00C94D02">
              <w:rPr>
                <w:rFonts w:cstheme="minorHAnsi"/>
                <w:i/>
                <w:color w:val="00B0F0"/>
                <w:sz w:val="20"/>
                <w:szCs w:val="20"/>
              </w:rPr>
              <w:fldChar w:fldCharType="begin"/>
            </w:r>
            <w:r w:rsidRPr="00C94D02">
              <w:rPr>
                <w:rFonts w:cstheme="minorHAnsi"/>
                <w:i/>
                <w:color w:val="00B0F0"/>
                <w:sz w:val="20"/>
                <w:szCs w:val="20"/>
              </w:rPr>
              <w:instrText xml:space="preserve"> SEQ b Завало  \* MERGEFORMAT </w:instrText>
            </w:r>
            <w:r w:rsidRPr="00C94D02">
              <w:rPr>
                <w:rFonts w:cstheme="minorHAnsi"/>
                <w:i/>
                <w:color w:val="00B0F0"/>
                <w:sz w:val="20"/>
                <w:szCs w:val="20"/>
              </w:rPr>
              <w:fldChar w:fldCharType="separate"/>
            </w:r>
            <w:r w:rsidRPr="00C94D02">
              <w:rPr>
                <w:rFonts w:cstheme="minorHAnsi"/>
                <w:i/>
                <w:noProof/>
                <w:color w:val="00B0F0"/>
                <w:sz w:val="20"/>
                <w:szCs w:val="20"/>
                <w:lang w:val="uk-UA"/>
              </w:rPr>
              <w:t>9</w:t>
            </w:r>
            <w:r w:rsidRPr="00C94D02">
              <w:rPr>
                <w:rFonts w:cstheme="minorHAnsi"/>
                <w:i/>
                <w:noProof/>
                <w:color w:val="00B0F0"/>
                <w:sz w:val="20"/>
                <w:szCs w:val="20"/>
                <w:lang w:val="uk-UA"/>
              </w:rPr>
              <w:fldChar w:fldCharType="end"/>
            </w:r>
            <w:r w:rsidR="00982EF4" w:rsidRPr="00C94D02">
              <w:rPr>
                <w:rFonts w:cstheme="minorHAnsi"/>
                <w:i/>
                <w:color w:val="00B0F0"/>
                <w:sz w:val="20"/>
                <w:szCs w:val="20"/>
                <w:lang w:val="uk-UA"/>
              </w:rPr>
              <w:t xml:space="preserve">], с.107-108, 425-428, </w:t>
            </w:r>
            <w:r w:rsidR="00982EF4" w:rsidRPr="00C94D02">
              <w:rPr>
                <w:rFonts w:cstheme="minorHAnsi"/>
                <w:i/>
                <w:color w:val="00B0F0"/>
                <w:sz w:val="20"/>
                <w:szCs w:val="20"/>
                <w:lang w:eastAsia="ru-RU"/>
              </w:rPr>
              <w:t xml:space="preserve">[11], c. </w:t>
            </w:r>
            <w:r w:rsidR="00982EF4" w:rsidRPr="00C94D02">
              <w:rPr>
                <w:rFonts w:cstheme="minorHAnsi"/>
                <w:i/>
                <w:color w:val="00B0F0"/>
                <w:sz w:val="20"/>
                <w:szCs w:val="20"/>
                <w:lang w:val="en-US" w:eastAsia="ru-RU"/>
              </w:rPr>
              <w:t>15</w:t>
            </w:r>
            <w:r w:rsidR="00982EF4" w:rsidRPr="00C94D02">
              <w:rPr>
                <w:rFonts w:cstheme="minorHAnsi"/>
                <w:i/>
                <w:color w:val="00B0F0"/>
                <w:sz w:val="20"/>
                <w:szCs w:val="20"/>
                <w:lang w:eastAsia="ru-RU"/>
              </w:rPr>
              <w:t>7-1</w:t>
            </w:r>
            <w:r w:rsidR="00982EF4" w:rsidRPr="00C94D02">
              <w:rPr>
                <w:rFonts w:cstheme="minorHAnsi"/>
                <w:i/>
                <w:color w:val="00B0F0"/>
                <w:sz w:val="20"/>
                <w:szCs w:val="20"/>
                <w:lang w:val="en-US" w:eastAsia="ru-RU"/>
              </w:rPr>
              <w:t>76</w:t>
            </w:r>
            <w:r w:rsidR="00982EF4" w:rsidRPr="00C94D02">
              <w:rPr>
                <w:rFonts w:cstheme="minorHAnsi"/>
                <w:i/>
                <w:color w:val="00B0F0"/>
                <w:sz w:val="20"/>
                <w:szCs w:val="20"/>
                <w:lang w:eastAsia="ru-RU"/>
              </w:rPr>
              <w:t>.</w:t>
            </w:r>
          </w:p>
        </w:tc>
      </w:tr>
      <w:tr w:rsidR="00FF3DFC" w:rsidRPr="00C94D02" w:rsidTr="00763370">
        <w:trPr>
          <w:cantSplit/>
        </w:trPr>
        <w:tc>
          <w:tcPr>
            <w:tcW w:w="930" w:type="dxa"/>
          </w:tcPr>
          <w:p w:rsidR="00FF3DFC" w:rsidRPr="00C94D02" w:rsidRDefault="00FF3DFC" w:rsidP="001719E6">
            <w:pPr>
              <w:spacing w:after="0" w:line="240" w:lineRule="auto"/>
              <w:jc w:val="center"/>
              <w:rPr>
                <w:rFonts w:cstheme="minorHAnsi"/>
                <w:b/>
                <w:i/>
                <w:iCs/>
                <w:color w:val="00B0F0"/>
                <w:sz w:val="20"/>
                <w:szCs w:val="20"/>
                <w:lang w:val="uk-UA"/>
              </w:rPr>
            </w:pPr>
            <w:r w:rsidRPr="00C94D02">
              <w:rPr>
                <w:rFonts w:cstheme="minorHAnsi"/>
                <w:i/>
                <w:iCs/>
                <w:color w:val="00B0F0"/>
                <w:sz w:val="20"/>
                <w:szCs w:val="20"/>
                <w:lang w:val="uk-UA"/>
              </w:rPr>
              <w:t>12</w:t>
            </w:r>
          </w:p>
        </w:tc>
        <w:tc>
          <w:tcPr>
            <w:tcW w:w="8751" w:type="dxa"/>
          </w:tcPr>
          <w:p w:rsidR="005E0524" w:rsidRPr="00C94D02" w:rsidRDefault="005E0524" w:rsidP="001719E6">
            <w:pPr>
              <w:pStyle w:val="20"/>
              <w:spacing w:before="0" w:line="240" w:lineRule="auto"/>
              <w:rPr>
                <w:rFonts w:asciiTheme="minorHAnsi" w:hAnsiTheme="minorHAnsi" w:cstheme="minorHAnsi"/>
                <w:b/>
                <w:i/>
                <w:color w:val="00B0F0"/>
                <w:sz w:val="20"/>
                <w:szCs w:val="20"/>
              </w:rPr>
            </w:pPr>
            <w:r w:rsidRPr="00C94D02">
              <w:rPr>
                <w:rFonts w:asciiTheme="minorHAnsi" w:hAnsiTheme="minorHAnsi" w:cstheme="minorHAnsi"/>
                <w:b/>
                <w:i/>
                <w:color w:val="00B0F0"/>
                <w:sz w:val="20"/>
                <w:szCs w:val="20"/>
              </w:rPr>
              <w:t xml:space="preserve">Кільця. Основні поняття. </w:t>
            </w:r>
          </w:p>
          <w:p w:rsidR="005E0524" w:rsidRPr="00C94D02" w:rsidRDefault="005E0524" w:rsidP="001719E6">
            <w:pPr>
              <w:pStyle w:val="3"/>
              <w:spacing w:before="0" w:line="240" w:lineRule="auto"/>
              <w:rPr>
                <w:rFonts w:asciiTheme="minorHAnsi" w:hAnsiTheme="minorHAnsi" w:cstheme="minorHAnsi"/>
                <w:i/>
                <w:color w:val="00B0F0"/>
                <w:sz w:val="20"/>
                <w:szCs w:val="20"/>
              </w:rPr>
            </w:pPr>
            <w:r w:rsidRPr="00C94D02">
              <w:rPr>
                <w:rFonts w:asciiTheme="minorHAnsi" w:hAnsiTheme="minorHAnsi" w:cstheme="minorHAnsi"/>
                <w:i/>
                <w:color w:val="00B0F0"/>
                <w:sz w:val="20"/>
                <w:szCs w:val="20"/>
              </w:rPr>
              <w:t>Означення кільця. Приклади та основні властивості кілець.</w:t>
            </w:r>
          </w:p>
          <w:p w:rsidR="00FF3DFC" w:rsidRPr="00C94D02" w:rsidRDefault="005E0524" w:rsidP="00982EF4">
            <w:pPr>
              <w:spacing w:after="0" w:line="240" w:lineRule="auto"/>
              <w:rPr>
                <w:rFonts w:cstheme="minorHAnsi"/>
                <w:i/>
                <w:iCs/>
                <w:color w:val="00B0F0"/>
                <w:sz w:val="20"/>
                <w:szCs w:val="20"/>
                <w:lang w:val="en-US"/>
              </w:rPr>
            </w:pPr>
            <w:r w:rsidRPr="00C94D02">
              <w:rPr>
                <w:rFonts w:cstheme="minorHAnsi"/>
                <w:i/>
                <w:color w:val="00B0F0"/>
                <w:sz w:val="20"/>
                <w:szCs w:val="20"/>
                <w:lang w:val="uk-UA"/>
              </w:rPr>
              <w:t>Література. [</w:t>
            </w:r>
            <w:r w:rsidRPr="00C94D02">
              <w:rPr>
                <w:rFonts w:cstheme="minorHAnsi"/>
                <w:i/>
                <w:color w:val="00B0F0"/>
                <w:sz w:val="20"/>
                <w:szCs w:val="20"/>
              </w:rPr>
              <w:fldChar w:fldCharType="begin"/>
            </w:r>
            <w:r w:rsidRPr="00C94D02">
              <w:rPr>
                <w:rFonts w:cstheme="minorHAnsi"/>
                <w:i/>
                <w:color w:val="00B0F0"/>
                <w:sz w:val="20"/>
                <w:szCs w:val="20"/>
              </w:rPr>
              <w:instrText xml:space="preserve"> SEQ b Завало  \* MERGEFORMAT </w:instrText>
            </w:r>
            <w:r w:rsidRPr="00C94D02">
              <w:rPr>
                <w:rFonts w:cstheme="minorHAnsi"/>
                <w:i/>
                <w:color w:val="00B0F0"/>
                <w:sz w:val="20"/>
                <w:szCs w:val="20"/>
              </w:rPr>
              <w:fldChar w:fldCharType="separate"/>
            </w:r>
            <w:r w:rsidRPr="00C94D02">
              <w:rPr>
                <w:rFonts w:cstheme="minorHAnsi"/>
                <w:i/>
                <w:noProof/>
                <w:color w:val="00B0F0"/>
                <w:sz w:val="20"/>
                <w:szCs w:val="20"/>
                <w:lang w:val="uk-UA"/>
              </w:rPr>
              <w:t>9</w:t>
            </w:r>
            <w:r w:rsidRPr="00C94D02">
              <w:rPr>
                <w:rFonts w:cstheme="minorHAnsi"/>
                <w:i/>
                <w:noProof/>
                <w:color w:val="00B0F0"/>
                <w:sz w:val="20"/>
                <w:szCs w:val="20"/>
                <w:lang w:val="uk-UA"/>
              </w:rPr>
              <w:fldChar w:fldCharType="end"/>
            </w:r>
            <w:r w:rsidRPr="00C94D02">
              <w:rPr>
                <w:rFonts w:cstheme="minorHAnsi"/>
                <w:i/>
                <w:color w:val="00B0F0"/>
                <w:sz w:val="20"/>
                <w:szCs w:val="20"/>
                <w:lang w:val="uk-UA"/>
              </w:rPr>
              <w:t>], с. 120-124</w:t>
            </w:r>
            <w:r w:rsidR="00982EF4" w:rsidRPr="00C94D02">
              <w:rPr>
                <w:rFonts w:cstheme="minorHAnsi"/>
                <w:i/>
                <w:color w:val="00B0F0"/>
                <w:sz w:val="20"/>
                <w:szCs w:val="20"/>
                <w:lang w:val="en-US"/>
              </w:rPr>
              <w:t xml:space="preserve">, </w:t>
            </w:r>
            <w:r w:rsidR="00982EF4" w:rsidRPr="00C94D02">
              <w:rPr>
                <w:rFonts w:cstheme="minorHAnsi"/>
                <w:i/>
                <w:color w:val="00B0F0"/>
                <w:sz w:val="20"/>
                <w:szCs w:val="20"/>
                <w:lang w:eastAsia="ru-RU"/>
              </w:rPr>
              <w:t xml:space="preserve">[11], c. </w:t>
            </w:r>
            <w:r w:rsidR="00982EF4" w:rsidRPr="00C94D02">
              <w:rPr>
                <w:rFonts w:cstheme="minorHAnsi"/>
                <w:i/>
                <w:color w:val="00B0F0"/>
                <w:sz w:val="20"/>
                <w:szCs w:val="20"/>
                <w:lang w:val="en-US" w:eastAsia="ru-RU"/>
              </w:rPr>
              <w:t>17</w:t>
            </w:r>
            <w:r w:rsidR="00982EF4" w:rsidRPr="00C94D02">
              <w:rPr>
                <w:rFonts w:cstheme="minorHAnsi"/>
                <w:i/>
                <w:color w:val="00B0F0"/>
                <w:sz w:val="20"/>
                <w:szCs w:val="20"/>
                <w:lang w:eastAsia="ru-RU"/>
              </w:rPr>
              <w:t>7-18</w:t>
            </w:r>
            <w:r w:rsidR="00982EF4" w:rsidRPr="00C94D02">
              <w:rPr>
                <w:rFonts w:cstheme="minorHAnsi"/>
                <w:i/>
                <w:color w:val="00B0F0"/>
                <w:sz w:val="20"/>
                <w:szCs w:val="20"/>
                <w:lang w:val="en-US" w:eastAsia="ru-RU"/>
              </w:rPr>
              <w:t>2</w:t>
            </w:r>
            <w:r w:rsidR="00982EF4" w:rsidRPr="00C94D02">
              <w:rPr>
                <w:rFonts w:cstheme="minorHAnsi"/>
                <w:i/>
                <w:color w:val="00B0F0"/>
                <w:sz w:val="20"/>
                <w:szCs w:val="20"/>
                <w:lang w:eastAsia="ru-RU"/>
              </w:rPr>
              <w:t>.</w:t>
            </w:r>
          </w:p>
        </w:tc>
      </w:tr>
      <w:tr w:rsidR="00FF3DFC" w:rsidRPr="00C94D02" w:rsidTr="00763370">
        <w:trPr>
          <w:cantSplit/>
        </w:trPr>
        <w:tc>
          <w:tcPr>
            <w:tcW w:w="930" w:type="dxa"/>
          </w:tcPr>
          <w:p w:rsidR="00FF3DFC" w:rsidRPr="00C94D02" w:rsidRDefault="00FF3DFC" w:rsidP="001719E6">
            <w:pPr>
              <w:spacing w:after="0" w:line="240" w:lineRule="auto"/>
              <w:jc w:val="center"/>
              <w:rPr>
                <w:rFonts w:cstheme="minorHAnsi"/>
                <w:b/>
                <w:i/>
                <w:iCs/>
                <w:color w:val="00B0F0"/>
                <w:sz w:val="20"/>
                <w:szCs w:val="20"/>
                <w:lang w:val="uk-UA"/>
              </w:rPr>
            </w:pPr>
            <w:r w:rsidRPr="00C94D02">
              <w:rPr>
                <w:rFonts w:cstheme="minorHAnsi"/>
                <w:i/>
                <w:iCs/>
                <w:color w:val="00B0F0"/>
                <w:sz w:val="20"/>
                <w:szCs w:val="20"/>
                <w:lang w:val="uk-UA"/>
              </w:rPr>
              <w:t>13</w:t>
            </w:r>
          </w:p>
        </w:tc>
        <w:tc>
          <w:tcPr>
            <w:tcW w:w="8751" w:type="dxa"/>
          </w:tcPr>
          <w:p w:rsidR="001719E6" w:rsidRPr="00C94D02" w:rsidRDefault="001719E6" w:rsidP="001719E6">
            <w:pPr>
              <w:pStyle w:val="3"/>
              <w:spacing w:before="0" w:line="240" w:lineRule="auto"/>
              <w:rPr>
                <w:rFonts w:asciiTheme="minorHAnsi" w:hAnsiTheme="minorHAnsi" w:cstheme="minorHAnsi"/>
                <w:b/>
                <w:i/>
                <w:color w:val="00B0F0"/>
                <w:sz w:val="20"/>
                <w:szCs w:val="20"/>
              </w:rPr>
            </w:pPr>
            <w:r w:rsidRPr="00C94D02">
              <w:rPr>
                <w:rFonts w:asciiTheme="minorHAnsi" w:hAnsiTheme="minorHAnsi" w:cstheme="minorHAnsi"/>
                <w:b/>
                <w:i/>
                <w:color w:val="00B0F0"/>
                <w:sz w:val="20"/>
                <w:szCs w:val="20"/>
              </w:rPr>
              <w:t>Кільця з одиницею.</w:t>
            </w:r>
          </w:p>
          <w:p w:rsidR="001719E6" w:rsidRPr="00C94D02" w:rsidRDefault="001719E6" w:rsidP="001719E6">
            <w:pPr>
              <w:pStyle w:val="3"/>
              <w:spacing w:before="0" w:line="240" w:lineRule="auto"/>
              <w:rPr>
                <w:rFonts w:asciiTheme="minorHAnsi" w:hAnsiTheme="minorHAnsi" w:cstheme="minorHAnsi"/>
                <w:i/>
                <w:color w:val="00B0F0"/>
                <w:sz w:val="20"/>
                <w:szCs w:val="20"/>
              </w:rPr>
            </w:pPr>
            <w:r w:rsidRPr="00C94D02">
              <w:rPr>
                <w:rFonts w:asciiTheme="minorHAnsi" w:hAnsiTheme="minorHAnsi" w:cstheme="minorHAnsi"/>
                <w:i/>
                <w:color w:val="00B0F0"/>
                <w:sz w:val="20"/>
                <w:szCs w:val="20"/>
              </w:rPr>
              <w:t>Дільники нуля. Кільця з одиницею. Поняття області цілісності та поля.</w:t>
            </w:r>
            <w:r w:rsidR="00982EF4" w:rsidRPr="00C94D02">
              <w:rPr>
                <w:rFonts w:asciiTheme="minorHAnsi" w:hAnsiTheme="minorHAnsi" w:cstheme="minorHAnsi"/>
                <w:i/>
                <w:color w:val="00B0F0"/>
                <w:sz w:val="20"/>
                <w:szCs w:val="20"/>
                <w:lang w:val="uk-UA"/>
              </w:rPr>
              <w:t xml:space="preserve"> Ідемпотентні кільця.</w:t>
            </w:r>
            <w:r w:rsidR="00982EF4" w:rsidRPr="00C94D02">
              <w:rPr>
                <w:rFonts w:asciiTheme="minorHAnsi" w:hAnsiTheme="minorHAnsi" w:cstheme="minorHAnsi"/>
                <w:i/>
                <w:color w:val="00B0F0"/>
                <w:sz w:val="20"/>
                <w:szCs w:val="20"/>
              </w:rPr>
              <w:t xml:space="preserve"> </w:t>
            </w:r>
          </w:p>
          <w:p w:rsidR="00FF3DFC" w:rsidRPr="00C94D02" w:rsidRDefault="001719E6" w:rsidP="00982EF4">
            <w:pPr>
              <w:spacing w:after="0" w:line="240" w:lineRule="auto"/>
              <w:rPr>
                <w:rFonts w:cstheme="minorHAnsi"/>
                <w:b/>
                <w:i/>
                <w:iCs/>
                <w:color w:val="00B0F0"/>
                <w:sz w:val="20"/>
                <w:szCs w:val="20"/>
                <w:lang w:val="uk-UA"/>
              </w:rPr>
            </w:pPr>
            <w:r w:rsidRPr="00C94D02">
              <w:rPr>
                <w:rFonts w:cstheme="minorHAnsi"/>
                <w:i/>
                <w:color w:val="00B0F0"/>
                <w:sz w:val="20"/>
                <w:szCs w:val="20"/>
                <w:lang w:val="uk-UA"/>
              </w:rPr>
              <w:t>Література. [</w:t>
            </w:r>
            <w:r w:rsidRPr="00C94D02">
              <w:rPr>
                <w:rFonts w:cstheme="minorHAnsi"/>
                <w:i/>
                <w:color w:val="00B0F0"/>
                <w:sz w:val="20"/>
                <w:szCs w:val="20"/>
              </w:rPr>
              <w:fldChar w:fldCharType="begin"/>
            </w:r>
            <w:r w:rsidRPr="00C94D02">
              <w:rPr>
                <w:rFonts w:cstheme="minorHAnsi"/>
                <w:i/>
                <w:color w:val="00B0F0"/>
                <w:sz w:val="20"/>
                <w:szCs w:val="20"/>
              </w:rPr>
              <w:instrText xml:space="preserve"> SEQ b Завало  \* MERGEFORMAT </w:instrText>
            </w:r>
            <w:r w:rsidRPr="00C94D02">
              <w:rPr>
                <w:rFonts w:cstheme="minorHAnsi"/>
                <w:i/>
                <w:color w:val="00B0F0"/>
                <w:sz w:val="20"/>
                <w:szCs w:val="20"/>
              </w:rPr>
              <w:fldChar w:fldCharType="separate"/>
            </w:r>
            <w:r w:rsidRPr="00C94D02">
              <w:rPr>
                <w:rFonts w:cstheme="minorHAnsi"/>
                <w:i/>
                <w:noProof/>
                <w:color w:val="00B0F0"/>
                <w:sz w:val="20"/>
                <w:szCs w:val="20"/>
                <w:lang w:val="uk-UA"/>
              </w:rPr>
              <w:t>9</w:t>
            </w:r>
            <w:r w:rsidRPr="00C94D02">
              <w:rPr>
                <w:rFonts w:cstheme="minorHAnsi"/>
                <w:i/>
                <w:noProof/>
                <w:color w:val="00B0F0"/>
                <w:sz w:val="20"/>
                <w:szCs w:val="20"/>
                <w:lang w:val="uk-UA"/>
              </w:rPr>
              <w:fldChar w:fldCharType="end"/>
            </w:r>
            <w:r w:rsidR="00982EF4" w:rsidRPr="00C94D02">
              <w:rPr>
                <w:rFonts w:cstheme="minorHAnsi"/>
                <w:i/>
                <w:color w:val="00B0F0"/>
                <w:sz w:val="20"/>
                <w:szCs w:val="20"/>
                <w:lang w:val="uk-UA"/>
              </w:rPr>
              <w:t xml:space="preserve">], с. 120-124, </w:t>
            </w:r>
            <w:r w:rsidR="00982EF4" w:rsidRPr="00C94D02">
              <w:rPr>
                <w:rFonts w:cstheme="minorHAnsi"/>
                <w:i/>
                <w:color w:val="00B0F0"/>
                <w:sz w:val="20"/>
                <w:szCs w:val="20"/>
                <w:lang w:eastAsia="ru-RU"/>
              </w:rPr>
              <w:t>[11], c. 183-190, 2</w:t>
            </w:r>
            <w:r w:rsidR="00982EF4" w:rsidRPr="00C94D02">
              <w:rPr>
                <w:rFonts w:cstheme="minorHAnsi"/>
                <w:i/>
                <w:color w:val="00B0F0"/>
                <w:sz w:val="20"/>
                <w:szCs w:val="20"/>
                <w:lang w:val="en-US" w:eastAsia="ru-RU"/>
              </w:rPr>
              <w:t>08-209</w:t>
            </w:r>
            <w:r w:rsidR="00982EF4" w:rsidRPr="00C94D02">
              <w:rPr>
                <w:rFonts w:cstheme="minorHAnsi"/>
                <w:i/>
                <w:color w:val="00B0F0"/>
                <w:sz w:val="20"/>
                <w:szCs w:val="20"/>
                <w:lang w:val="uk-UA" w:eastAsia="ru-RU"/>
              </w:rPr>
              <w:t>.</w:t>
            </w:r>
          </w:p>
        </w:tc>
      </w:tr>
      <w:tr w:rsidR="001719E6" w:rsidRPr="00C94D02" w:rsidTr="00763370">
        <w:trPr>
          <w:cantSplit/>
        </w:trPr>
        <w:tc>
          <w:tcPr>
            <w:tcW w:w="930" w:type="dxa"/>
          </w:tcPr>
          <w:p w:rsidR="00FF3DFC" w:rsidRPr="00C94D02" w:rsidRDefault="00FF3DFC" w:rsidP="001719E6">
            <w:pPr>
              <w:spacing w:after="0" w:line="240" w:lineRule="auto"/>
              <w:jc w:val="center"/>
              <w:rPr>
                <w:rFonts w:cstheme="minorHAnsi"/>
                <w:b/>
                <w:i/>
                <w:iCs/>
                <w:color w:val="00B0F0"/>
                <w:sz w:val="20"/>
                <w:szCs w:val="20"/>
                <w:lang w:val="uk-UA"/>
              </w:rPr>
            </w:pPr>
            <w:r w:rsidRPr="00C94D02">
              <w:rPr>
                <w:rFonts w:cstheme="minorHAnsi"/>
                <w:i/>
                <w:iCs/>
                <w:color w:val="00B0F0"/>
                <w:sz w:val="20"/>
                <w:szCs w:val="20"/>
                <w:lang w:val="uk-UA"/>
              </w:rPr>
              <w:t>14</w:t>
            </w:r>
          </w:p>
        </w:tc>
        <w:tc>
          <w:tcPr>
            <w:tcW w:w="8751" w:type="dxa"/>
          </w:tcPr>
          <w:p w:rsidR="001719E6" w:rsidRPr="00C94D02" w:rsidRDefault="001719E6" w:rsidP="001719E6">
            <w:pPr>
              <w:pStyle w:val="2"/>
              <w:numPr>
                <w:ilvl w:val="0"/>
                <w:numId w:val="0"/>
              </w:numPr>
              <w:rPr>
                <w:rFonts w:asciiTheme="minorHAnsi" w:hAnsiTheme="minorHAnsi" w:cstheme="minorHAnsi"/>
                <w:i/>
                <w:color w:val="00B0F0"/>
                <w:lang w:val="uk-UA"/>
              </w:rPr>
            </w:pPr>
            <w:r w:rsidRPr="00C94D02">
              <w:rPr>
                <w:rFonts w:asciiTheme="minorHAnsi" w:hAnsiTheme="minorHAnsi" w:cstheme="minorHAnsi"/>
                <w:i/>
                <w:color w:val="00B0F0"/>
                <w:lang w:val="uk-UA"/>
              </w:rPr>
              <w:t xml:space="preserve">Основні поняття теорії графів. </w:t>
            </w:r>
          </w:p>
          <w:p w:rsidR="001719E6" w:rsidRPr="00C94D02" w:rsidRDefault="001719E6" w:rsidP="001719E6">
            <w:pPr>
              <w:pStyle w:val="3TimesNewRomanTim"/>
              <w:numPr>
                <w:ilvl w:val="0"/>
                <w:numId w:val="0"/>
              </w:numPr>
              <w:rPr>
                <w:rFonts w:asciiTheme="minorHAnsi" w:hAnsiTheme="minorHAnsi" w:cstheme="minorHAnsi"/>
                <w:i/>
                <w:color w:val="00B0F0"/>
                <w:lang w:val="uk-UA"/>
              </w:rPr>
            </w:pPr>
            <w:r w:rsidRPr="00C94D02">
              <w:rPr>
                <w:rFonts w:asciiTheme="minorHAnsi" w:hAnsiTheme="minorHAnsi" w:cstheme="minorHAnsi"/>
                <w:i/>
                <w:color w:val="00B0F0"/>
                <w:lang w:val="uk-UA"/>
              </w:rPr>
              <w:t>Основні визначення теорії графів. Степені вершин графа. Зв’язні графи, компоненти зв’язності.</w:t>
            </w:r>
          </w:p>
          <w:p w:rsidR="00FF3DFC" w:rsidRPr="00C94D02" w:rsidRDefault="00982EF4" w:rsidP="001719E6">
            <w:pPr>
              <w:pStyle w:val="3TimesNewRomanTim"/>
              <w:numPr>
                <w:ilvl w:val="0"/>
                <w:numId w:val="0"/>
              </w:numPr>
              <w:rPr>
                <w:rFonts w:asciiTheme="minorHAnsi" w:hAnsiTheme="minorHAnsi" w:cstheme="minorHAnsi"/>
                <w:i/>
                <w:color w:val="00B0F0"/>
                <w:lang w:val="uk-UA"/>
              </w:rPr>
            </w:pPr>
            <w:r w:rsidRPr="00C94D02">
              <w:rPr>
                <w:rFonts w:asciiTheme="minorHAnsi" w:hAnsiTheme="minorHAnsi" w:cstheme="minorHAnsi"/>
                <w:i/>
                <w:color w:val="00B0F0"/>
                <w:lang w:val="uk-UA"/>
              </w:rPr>
              <w:t xml:space="preserve">Література. [8], с. 9-32, </w:t>
            </w:r>
            <w:r w:rsidRPr="00C94D02">
              <w:rPr>
                <w:rFonts w:asciiTheme="minorHAnsi" w:hAnsiTheme="minorHAnsi" w:cstheme="minorHAnsi"/>
                <w:i/>
                <w:color w:val="00B0F0"/>
                <w:lang w:val="ru-RU" w:eastAsia="ru-RU"/>
              </w:rPr>
              <w:t xml:space="preserve">[11], </w:t>
            </w:r>
            <w:r w:rsidRPr="00C94D02">
              <w:rPr>
                <w:rFonts w:asciiTheme="minorHAnsi" w:hAnsiTheme="minorHAnsi" w:cstheme="minorHAnsi"/>
                <w:i/>
                <w:color w:val="00B0F0"/>
                <w:lang w:eastAsia="ru-RU"/>
              </w:rPr>
              <w:t>c</w:t>
            </w:r>
            <w:r w:rsidRPr="00C94D02">
              <w:rPr>
                <w:rFonts w:asciiTheme="minorHAnsi" w:hAnsiTheme="minorHAnsi" w:cstheme="minorHAnsi"/>
                <w:i/>
                <w:color w:val="00B0F0"/>
                <w:lang w:val="ru-RU" w:eastAsia="ru-RU"/>
              </w:rPr>
              <w:t xml:space="preserve">. </w:t>
            </w:r>
            <w:r w:rsidRPr="00C94D02">
              <w:rPr>
                <w:rFonts w:asciiTheme="minorHAnsi" w:hAnsiTheme="minorHAnsi" w:cstheme="minorHAnsi"/>
                <w:i/>
                <w:color w:val="00B0F0"/>
                <w:lang w:eastAsia="ru-RU"/>
              </w:rPr>
              <w:t>7</w:t>
            </w:r>
            <w:r w:rsidRPr="00C94D02">
              <w:rPr>
                <w:rFonts w:asciiTheme="minorHAnsi" w:hAnsiTheme="minorHAnsi" w:cstheme="minorHAnsi"/>
                <w:i/>
                <w:color w:val="00B0F0"/>
                <w:lang w:val="uk-UA" w:eastAsia="ru-RU"/>
              </w:rPr>
              <w:t>0</w:t>
            </w:r>
            <w:r w:rsidRPr="00C94D02">
              <w:rPr>
                <w:rFonts w:asciiTheme="minorHAnsi" w:hAnsiTheme="minorHAnsi" w:cstheme="minorHAnsi"/>
                <w:i/>
                <w:color w:val="00B0F0"/>
                <w:lang w:eastAsia="ru-RU"/>
              </w:rPr>
              <w:t>-76.</w:t>
            </w:r>
          </w:p>
        </w:tc>
      </w:tr>
      <w:tr w:rsidR="00FF3DFC" w:rsidRPr="00C94D02" w:rsidTr="00763370">
        <w:trPr>
          <w:cantSplit/>
        </w:trPr>
        <w:tc>
          <w:tcPr>
            <w:tcW w:w="930" w:type="dxa"/>
          </w:tcPr>
          <w:p w:rsidR="00FF3DFC" w:rsidRPr="00C94D02" w:rsidRDefault="00FF3DFC" w:rsidP="001719E6">
            <w:pPr>
              <w:spacing w:after="0" w:line="240" w:lineRule="auto"/>
              <w:jc w:val="center"/>
              <w:rPr>
                <w:rFonts w:cstheme="minorHAnsi"/>
                <w:b/>
                <w:i/>
                <w:iCs/>
                <w:color w:val="00B0F0"/>
                <w:sz w:val="20"/>
                <w:szCs w:val="20"/>
                <w:lang w:val="uk-UA"/>
              </w:rPr>
            </w:pPr>
            <w:r w:rsidRPr="00C94D02">
              <w:rPr>
                <w:rFonts w:cstheme="minorHAnsi"/>
                <w:i/>
                <w:iCs/>
                <w:color w:val="00B0F0"/>
                <w:sz w:val="20"/>
                <w:szCs w:val="20"/>
                <w:lang w:val="uk-UA"/>
              </w:rPr>
              <w:t>15</w:t>
            </w:r>
          </w:p>
        </w:tc>
        <w:tc>
          <w:tcPr>
            <w:tcW w:w="8751" w:type="dxa"/>
          </w:tcPr>
          <w:p w:rsidR="001719E6" w:rsidRPr="00C94D02" w:rsidRDefault="001719E6" w:rsidP="001719E6">
            <w:pPr>
              <w:pStyle w:val="3TimesNewRomanTim"/>
              <w:numPr>
                <w:ilvl w:val="0"/>
                <w:numId w:val="0"/>
              </w:numPr>
              <w:rPr>
                <w:rFonts w:asciiTheme="minorHAnsi" w:hAnsiTheme="minorHAnsi" w:cstheme="minorHAnsi"/>
                <w:b/>
                <w:i/>
                <w:color w:val="00B0F0"/>
                <w:lang w:val="uk-UA"/>
              </w:rPr>
            </w:pPr>
            <w:r w:rsidRPr="00C94D02">
              <w:rPr>
                <w:rFonts w:asciiTheme="minorHAnsi" w:hAnsiTheme="minorHAnsi" w:cstheme="minorHAnsi"/>
                <w:b/>
                <w:i/>
                <w:color w:val="00B0F0"/>
                <w:lang w:val="uk-UA"/>
              </w:rPr>
              <w:t>Ейлерові та гамільтонові графи.</w:t>
            </w:r>
          </w:p>
          <w:p w:rsidR="001719E6" w:rsidRPr="00C94D02" w:rsidRDefault="001719E6" w:rsidP="001719E6">
            <w:pPr>
              <w:pStyle w:val="3TimesNewRomanTim"/>
              <w:numPr>
                <w:ilvl w:val="0"/>
                <w:numId w:val="0"/>
              </w:numPr>
              <w:rPr>
                <w:rFonts w:asciiTheme="minorHAnsi" w:hAnsiTheme="minorHAnsi" w:cstheme="minorHAnsi"/>
                <w:i/>
                <w:color w:val="00B0F0"/>
                <w:lang w:val="uk-UA"/>
              </w:rPr>
            </w:pPr>
            <w:r w:rsidRPr="00C94D02">
              <w:rPr>
                <w:rFonts w:asciiTheme="minorHAnsi" w:hAnsiTheme="minorHAnsi" w:cstheme="minorHAnsi"/>
                <w:i/>
                <w:color w:val="00B0F0"/>
                <w:lang w:val="uk-UA"/>
              </w:rPr>
              <w:t>Поняття ейлерових та напівейлерових графів. Поняття гамільтонових та напівгамільтонових графів. Ізоморфізм та гомеоморфізм графів.</w:t>
            </w:r>
          </w:p>
          <w:p w:rsidR="00FF3DFC" w:rsidRPr="00C94D02" w:rsidRDefault="00982EF4" w:rsidP="001719E6">
            <w:pPr>
              <w:spacing w:after="0" w:line="240" w:lineRule="auto"/>
              <w:rPr>
                <w:rFonts w:cstheme="minorHAnsi"/>
                <w:b/>
                <w:i/>
                <w:iCs/>
                <w:color w:val="00B0F0"/>
                <w:sz w:val="20"/>
                <w:szCs w:val="20"/>
                <w:lang w:val="uk-UA"/>
              </w:rPr>
            </w:pPr>
            <w:r w:rsidRPr="00C94D02">
              <w:rPr>
                <w:rFonts w:cstheme="minorHAnsi"/>
                <w:i/>
                <w:color w:val="00B0F0"/>
                <w:sz w:val="20"/>
                <w:szCs w:val="20"/>
                <w:lang w:val="uk-UA"/>
              </w:rPr>
              <w:t xml:space="preserve">Література. [8], с. 9-32, </w:t>
            </w:r>
            <w:r w:rsidRPr="00C94D02">
              <w:rPr>
                <w:rFonts w:cstheme="minorHAnsi"/>
                <w:i/>
                <w:color w:val="00B0F0"/>
                <w:sz w:val="20"/>
                <w:szCs w:val="20"/>
                <w:lang w:eastAsia="ru-RU"/>
              </w:rPr>
              <w:t>[11], c. 7</w:t>
            </w:r>
            <w:r w:rsidRPr="00C94D02">
              <w:rPr>
                <w:rFonts w:cstheme="minorHAnsi"/>
                <w:i/>
                <w:color w:val="00B0F0"/>
                <w:sz w:val="20"/>
                <w:szCs w:val="20"/>
                <w:lang w:val="uk-UA" w:eastAsia="ru-RU"/>
              </w:rPr>
              <w:t>7</w:t>
            </w:r>
            <w:r w:rsidRPr="00C94D02">
              <w:rPr>
                <w:rFonts w:cstheme="minorHAnsi"/>
                <w:i/>
                <w:color w:val="00B0F0"/>
                <w:sz w:val="20"/>
                <w:szCs w:val="20"/>
                <w:lang w:eastAsia="ru-RU"/>
              </w:rPr>
              <w:t>-8</w:t>
            </w:r>
            <w:r w:rsidRPr="00C94D02">
              <w:rPr>
                <w:rFonts w:cstheme="minorHAnsi"/>
                <w:i/>
                <w:color w:val="00B0F0"/>
                <w:sz w:val="20"/>
                <w:szCs w:val="20"/>
                <w:lang w:val="uk-UA" w:eastAsia="ru-RU"/>
              </w:rPr>
              <w:t>3</w:t>
            </w:r>
            <w:r w:rsidRPr="00C94D02">
              <w:rPr>
                <w:rFonts w:cstheme="minorHAnsi"/>
                <w:i/>
                <w:color w:val="00B0F0"/>
                <w:sz w:val="20"/>
                <w:szCs w:val="20"/>
                <w:lang w:eastAsia="ru-RU"/>
              </w:rPr>
              <w:t>.</w:t>
            </w:r>
          </w:p>
        </w:tc>
      </w:tr>
      <w:tr w:rsidR="00FF3DFC" w:rsidRPr="00C94D02" w:rsidTr="00763370">
        <w:trPr>
          <w:cantSplit/>
        </w:trPr>
        <w:tc>
          <w:tcPr>
            <w:tcW w:w="930" w:type="dxa"/>
          </w:tcPr>
          <w:p w:rsidR="00FF3DFC" w:rsidRPr="00C94D02" w:rsidRDefault="00FF3DFC" w:rsidP="001719E6">
            <w:pPr>
              <w:spacing w:after="0" w:line="240" w:lineRule="auto"/>
              <w:jc w:val="center"/>
              <w:rPr>
                <w:rFonts w:cstheme="minorHAnsi"/>
                <w:b/>
                <w:i/>
                <w:iCs/>
                <w:color w:val="00B0F0"/>
                <w:sz w:val="20"/>
                <w:szCs w:val="20"/>
                <w:lang w:val="uk-UA"/>
              </w:rPr>
            </w:pPr>
            <w:r w:rsidRPr="00C94D02">
              <w:rPr>
                <w:rFonts w:cstheme="minorHAnsi"/>
                <w:i/>
                <w:iCs/>
                <w:color w:val="00B0F0"/>
                <w:sz w:val="20"/>
                <w:szCs w:val="20"/>
                <w:lang w:val="uk-UA"/>
              </w:rPr>
              <w:lastRenderedPageBreak/>
              <w:t>16</w:t>
            </w:r>
          </w:p>
        </w:tc>
        <w:tc>
          <w:tcPr>
            <w:tcW w:w="8751" w:type="dxa"/>
          </w:tcPr>
          <w:p w:rsidR="001719E6" w:rsidRPr="00C94D02" w:rsidRDefault="001719E6" w:rsidP="001719E6">
            <w:pPr>
              <w:pStyle w:val="2"/>
              <w:numPr>
                <w:ilvl w:val="0"/>
                <w:numId w:val="0"/>
              </w:numPr>
              <w:rPr>
                <w:rFonts w:asciiTheme="minorHAnsi" w:hAnsiTheme="minorHAnsi" w:cstheme="minorHAnsi"/>
                <w:i/>
                <w:color w:val="00B0F0"/>
                <w:lang w:val="uk-UA"/>
              </w:rPr>
            </w:pPr>
            <w:r w:rsidRPr="00C94D02">
              <w:rPr>
                <w:rFonts w:asciiTheme="minorHAnsi" w:hAnsiTheme="minorHAnsi" w:cstheme="minorHAnsi"/>
                <w:i/>
                <w:color w:val="00B0F0"/>
                <w:lang w:val="uk-UA"/>
              </w:rPr>
              <w:t>Планарні графи. Деякі спеціальні типи графів.</w:t>
            </w:r>
          </w:p>
          <w:p w:rsidR="001719E6" w:rsidRPr="00C94D02" w:rsidRDefault="001719E6" w:rsidP="001719E6">
            <w:pPr>
              <w:pStyle w:val="3TimesNewRomanTim"/>
              <w:numPr>
                <w:ilvl w:val="0"/>
                <w:numId w:val="0"/>
              </w:numPr>
              <w:rPr>
                <w:rFonts w:asciiTheme="minorHAnsi" w:hAnsiTheme="minorHAnsi" w:cstheme="minorHAnsi"/>
                <w:i/>
                <w:color w:val="00B0F0"/>
                <w:lang w:val="uk-UA"/>
              </w:rPr>
            </w:pPr>
            <w:r w:rsidRPr="00C94D02">
              <w:rPr>
                <w:rFonts w:asciiTheme="minorHAnsi" w:hAnsiTheme="minorHAnsi" w:cstheme="minorHAnsi"/>
                <w:i/>
                <w:color w:val="00B0F0"/>
                <w:lang w:val="uk-UA"/>
              </w:rPr>
              <w:t xml:space="preserve">Поняття про деякі спеціальні типи графів: регулярні графи, </w:t>
            </w:r>
            <w:r w:rsidR="009728FF" w:rsidRPr="00C94D02">
              <w:rPr>
                <w:rFonts w:asciiTheme="minorHAnsi" w:hAnsiTheme="minorHAnsi" w:cstheme="minorHAnsi"/>
                <w:i/>
                <w:color w:val="00B0F0"/>
                <w:lang w:val="uk-UA"/>
              </w:rPr>
              <w:t>дводольні</w:t>
            </w:r>
            <w:r w:rsidRPr="00C94D02">
              <w:rPr>
                <w:rFonts w:asciiTheme="minorHAnsi" w:hAnsiTheme="minorHAnsi" w:cstheme="minorHAnsi"/>
                <w:i/>
                <w:color w:val="00B0F0"/>
                <w:lang w:val="uk-UA"/>
              </w:rPr>
              <w:t xml:space="preserve"> графи, мічені графи (мережі), дерева. Визначення плоских та планарних графів. Формула Ейлера для плоских графів. Теорема Понтрягіна-Куратовського (без доведення). Фарбування вершин та граней графа.</w:t>
            </w:r>
          </w:p>
          <w:p w:rsidR="00FF3DFC" w:rsidRPr="00C94D02" w:rsidRDefault="001719E6" w:rsidP="00953E1A">
            <w:pPr>
              <w:spacing w:after="0" w:line="240" w:lineRule="auto"/>
              <w:rPr>
                <w:rFonts w:cstheme="minorHAnsi"/>
                <w:i/>
                <w:iCs/>
                <w:color w:val="00B0F0"/>
                <w:sz w:val="20"/>
                <w:szCs w:val="20"/>
                <w:lang w:val="uk-UA"/>
              </w:rPr>
            </w:pPr>
            <w:r w:rsidRPr="00C94D02">
              <w:rPr>
                <w:rFonts w:cstheme="minorHAnsi"/>
                <w:i/>
                <w:color w:val="00B0F0"/>
                <w:sz w:val="20"/>
                <w:szCs w:val="20"/>
                <w:lang w:val="uk-UA"/>
              </w:rPr>
              <w:t>Літер</w:t>
            </w:r>
            <w:r w:rsidR="00982EF4" w:rsidRPr="00C94D02">
              <w:rPr>
                <w:rFonts w:cstheme="minorHAnsi"/>
                <w:i/>
                <w:color w:val="00B0F0"/>
                <w:sz w:val="20"/>
                <w:szCs w:val="20"/>
                <w:lang w:val="uk-UA"/>
              </w:rPr>
              <w:t xml:space="preserve">атура. [8], с. 150-171, 235-238, </w:t>
            </w:r>
            <w:r w:rsidR="00982EF4" w:rsidRPr="00C94D02">
              <w:rPr>
                <w:rFonts w:cstheme="minorHAnsi"/>
                <w:i/>
                <w:color w:val="00B0F0"/>
                <w:sz w:val="20"/>
                <w:szCs w:val="20"/>
                <w:lang w:eastAsia="ru-RU"/>
              </w:rPr>
              <w:t xml:space="preserve">[11], c. </w:t>
            </w:r>
            <w:r w:rsidR="00953E1A" w:rsidRPr="00C94D02">
              <w:rPr>
                <w:rFonts w:cstheme="minorHAnsi"/>
                <w:i/>
                <w:color w:val="00B0F0"/>
                <w:sz w:val="20"/>
                <w:szCs w:val="20"/>
                <w:lang w:val="uk-UA" w:eastAsia="ru-RU"/>
              </w:rPr>
              <w:t>84</w:t>
            </w:r>
            <w:r w:rsidR="00953E1A" w:rsidRPr="00C94D02">
              <w:rPr>
                <w:rFonts w:cstheme="minorHAnsi"/>
                <w:i/>
                <w:color w:val="00B0F0"/>
                <w:sz w:val="20"/>
                <w:szCs w:val="20"/>
                <w:lang w:eastAsia="ru-RU"/>
              </w:rPr>
              <w:t>-105</w:t>
            </w:r>
            <w:r w:rsidR="00982EF4" w:rsidRPr="00C94D02">
              <w:rPr>
                <w:rFonts w:cstheme="minorHAnsi"/>
                <w:i/>
                <w:color w:val="00B0F0"/>
                <w:sz w:val="20"/>
                <w:szCs w:val="20"/>
                <w:lang w:eastAsia="ru-RU"/>
              </w:rPr>
              <w:t>.</w:t>
            </w:r>
          </w:p>
        </w:tc>
      </w:tr>
      <w:tr w:rsidR="00FF3DFC" w:rsidRPr="00C94D02" w:rsidTr="00763370">
        <w:trPr>
          <w:cantSplit/>
        </w:trPr>
        <w:tc>
          <w:tcPr>
            <w:tcW w:w="930" w:type="dxa"/>
          </w:tcPr>
          <w:p w:rsidR="00FF3DFC" w:rsidRPr="00C94D02" w:rsidRDefault="00FF3DFC" w:rsidP="001719E6">
            <w:pPr>
              <w:spacing w:after="0" w:line="240" w:lineRule="auto"/>
              <w:jc w:val="center"/>
              <w:rPr>
                <w:rFonts w:cstheme="minorHAnsi"/>
                <w:b/>
                <w:i/>
                <w:iCs/>
                <w:color w:val="00B0F0"/>
                <w:sz w:val="20"/>
                <w:szCs w:val="20"/>
                <w:lang w:val="uk-UA"/>
              </w:rPr>
            </w:pPr>
            <w:r w:rsidRPr="00C94D02">
              <w:rPr>
                <w:rFonts w:cstheme="minorHAnsi"/>
                <w:i/>
                <w:iCs/>
                <w:color w:val="00B0F0"/>
                <w:sz w:val="20"/>
                <w:szCs w:val="20"/>
                <w:lang w:val="uk-UA"/>
              </w:rPr>
              <w:t>17</w:t>
            </w:r>
          </w:p>
        </w:tc>
        <w:tc>
          <w:tcPr>
            <w:tcW w:w="8751" w:type="dxa"/>
          </w:tcPr>
          <w:p w:rsidR="001719E6" w:rsidRPr="00C94D02" w:rsidRDefault="001719E6" w:rsidP="001719E6">
            <w:pPr>
              <w:pStyle w:val="20"/>
              <w:spacing w:before="0" w:line="240" w:lineRule="auto"/>
              <w:rPr>
                <w:rFonts w:asciiTheme="minorHAnsi" w:hAnsiTheme="minorHAnsi" w:cstheme="minorHAnsi"/>
                <w:b/>
                <w:i/>
                <w:color w:val="00B0F0"/>
                <w:sz w:val="20"/>
                <w:szCs w:val="20"/>
                <w:lang w:val="uk-UA"/>
              </w:rPr>
            </w:pPr>
            <w:r w:rsidRPr="00C94D02">
              <w:rPr>
                <w:rFonts w:asciiTheme="minorHAnsi" w:hAnsiTheme="minorHAnsi" w:cstheme="minorHAnsi"/>
                <w:b/>
                <w:i/>
                <w:color w:val="00B0F0"/>
                <w:sz w:val="20"/>
                <w:szCs w:val="20"/>
                <w:lang w:val="uk-UA"/>
              </w:rPr>
              <w:t>Алгоритми на графах.</w:t>
            </w:r>
          </w:p>
          <w:p w:rsidR="001719E6" w:rsidRPr="00C94D02" w:rsidRDefault="001719E6" w:rsidP="001719E6">
            <w:pPr>
              <w:pStyle w:val="3"/>
              <w:spacing w:before="0" w:line="240" w:lineRule="auto"/>
              <w:rPr>
                <w:rFonts w:asciiTheme="minorHAnsi" w:hAnsiTheme="minorHAnsi" w:cstheme="minorHAnsi"/>
                <w:i/>
                <w:color w:val="00B0F0"/>
                <w:sz w:val="20"/>
                <w:szCs w:val="20"/>
                <w:lang w:val="uk-UA"/>
              </w:rPr>
            </w:pPr>
            <w:r w:rsidRPr="00C94D02">
              <w:rPr>
                <w:rFonts w:asciiTheme="minorHAnsi" w:hAnsiTheme="minorHAnsi" w:cstheme="minorHAnsi"/>
                <w:i/>
                <w:color w:val="00B0F0"/>
                <w:sz w:val="20"/>
                <w:szCs w:val="20"/>
                <w:lang w:val="uk-UA"/>
              </w:rPr>
              <w:t>Пошук в ширину, пошук в глибину. Побудова остовів мінімальної ваги (алгоритми Прима та Краскала).</w:t>
            </w:r>
          </w:p>
          <w:p w:rsidR="00FF3DFC" w:rsidRPr="00C94D02" w:rsidRDefault="001719E6" w:rsidP="001719E6">
            <w:pPr>
              <w:spacing w:after="0" w:line="240" w:lineRule="auto"/>
              <w:rPr>
                <w:rFonts w:cstheme="minorHAnsi"/>
                <w:i/>
                <w:iCs/>
                <w:color w:val="00B0F0"/>
                <w:sz w:val="20"/>
                <w:szCs w:val="20"/>
                <w:lang w:val="uk-UA"/>
              </w:rPr>
            </w:pPr>
            <w:r w:rsidRPr="00C94D02">
              <w:rPr>
                <w:rFonts w:cstheme="minorHAnsi"/>
                <w:i/>
                <w:color w:val="00B0F0"/>
                <w:sz w:val="20"/>
                <w:szCs w:val="20"/>
                <w:lang w:val="uk-UA"/>
              </w:rPr>
              <w:t>Література. [10], с. 258-260, 327-332.</w:t>
            </w:r>
          </w:p>
        </w:tc>
      </w:tr>
      <w:tr w:rsidR="001719E6" w:rsidRPr="00C94D02" w:rsidTr="00763370">
        <w:trPr>
          <w:cantSplit/>
        </w:trPr>
        <w:tc>
          <w:tcPr>
            <w:tcW w:w="930" w:type="dxa"/>
          </w:tcPr>
          <w:p w:rsidR="00FF3DFC" w:rsidRPr="00C94D02" w:rsidRDefault="00FF3DFC" w:rsidP="001719E6">
            <w:pPr>
              <w:spacing w:after="0" w:line="240" w:lineRule="auto"/>
              <w:jc w:val="center"/>
              <w:rPr>
                <w:rFonts w:cstheme="minorHAnsi"/>
                <w:b/>
                <w:i/>
                <w:iCs/>
                <w:color w:val="00B0F0"/>
                <w:sz w:val="20"/>
                <w:szCs w:val="20"/>
                <w:lang w:val="uk-UA"/>
              </w:rPr>
            </w:pPr>
            <w:r w:rsidRPr="00C94D02">
              <w:rPr>
                <w:rFonts w:cstheme="minorHAnsi"/>
                <w:i/>
                <w:iCs/>
                <w:color w:val="00B0F0"/>
                <w:sz w:val="20"/>
                <w:szCs w:val="20"/>
                <w:lang w:val="uk-UA"/>
              </w:rPr>
              <w:t>18</w:t>
            </w:r>
          </w:p>
        </w:tc>
        <w:tc>
          <w:tcPr>
            <w:tcW w:w="8751" w:type="dxa"/>
          </w:tcPr>
          <w:p w:rsidR="001719E6" w:rsidRPr="00C94D02" w:rsidRDefault="001719E6" w:rsidP="001719E6">
            <w:pPr>
              <w:pStyle w:val="20"/>
              <w:spacing w:before="0" w:line="240" w:lineRule="auto"/>
              <w:rPr>
                <w:rFonts w:asciiTheme="minorHAnsi" w:hAnsiTheme="minorHAnsi" w:cstheme="minorHAnsi"/>
                <w:b/>
                <w:i/>
                <w:color w:val="00B0F0"/>
                <w:sz w:val="20"/>
                <w:szCs w:val="20"/>
                <w:lang w:val="uk-UA"/>
              </w:rPr>
            </w:pPr>
            <w:r w:rsidRPr="00C94D02">
              <w:rPr>
                <w:rFonts w:asciiTheme="minorHAnsi" w:hAnsiTheme="minorHAnsi" w:cstheme="minorHAnsi"/>
                <w:b/>
                <w:i/>
                <w:color w:val="00B0F0"/>
                <w:sz w:val="20"/>
                <w:szCs w:val="20"/>
                <w:lang w:val="uk-UA"/>
              </w:rPr>
              <w:t>Алгоритми на графах.</w:t>
            </w:r>
          </w:p>
          <w:p w:rsidR="001719E6" w:rsidRPr="00C94D02" w:rsidRDefault="001719E6" w:rsidP="001719E6">
            <w:pPr>
              <w:pStyle w:val="3"/>
              <w:spacing w:before="0" w:line="240" w:lineRule="auto"/>
              <w:rPr>
                <w:rFonts w:asciiTheme="minorHAnsi" w:hAnsiTheme="minorHAnsi" w:cstheme="minorHAnsi"/>
                <w:i/>
                <w:color w:val="00B0F0"/>
                <w:sz w:val="20"/>
                <w:szCs w:val="20"/>
                <w:lang w:val="uk-UA"/>
              </w:rPr>
            </w:pPr>
            <w:r w:rsidRPr="00C94D02">
              <w:rPr>
                <w:rFonts w:asciiTheme="minorHAnsi" w:hAnsiTheme="minorHAnsi" w:cstheme="minorHAnsi"/>
                <w:i/>
                <w:color w:val="00B0F0"/>
                <w:sz w:val="20"/>
                <w:szCs w:val="20"/>
                <w:lang w:val="uk-UA"/>
              </w:rPr>
              <w:t>Пошук мінімальних відстаней в мережах (алгоритми Дейкстри та Флойда). Топологічне сортування. Бінарні дерева.</w:t>
            </w:r>
          </w:p>
          <w:p w:rsidR="00FF3DFC" w:rsidRPr="00C94D02" w:rsidRDefault="001719E6" w:rsidP="001719E6">
            <w:pPr>
              <w:spacing w:after="0" w:line="240" w:lineRule="auto"/>
              <w:rPr>
                <w:rFonts w:cstheme="minorHAnsi"/>
                <w:i/>
                <w:iCs/>
                <w:color w:val="00B0F0"/>
                <w:sz w:val="20"/>
                <w:szCs w:val="20"/>
                <w:lang w:val="uk-UA"/>
              </w:rPr>
            </w:pPr>
            <w:r w:rsidRPr="00C94D02">
              <w:rPr>
                <w:rFonts w:cstheme="minorHAnsi"/>
                <w:i/>
                <w:color w:val="00B0F0"/>
                <w:sz w:val="20"/>
                <w:szCs w:val="20"/>
                <w:lang w:val="uk-UA"/>
              </w:rPr>
              <w:t>Література. [10], с. 284-291, 303-326.</w:t>
            </w:r>
          </w:p>
        </w:tc>
      </w:tr>
    </w:tbl>
    <w:p w:rsidR="00FF3DFC" w:rsidRPr="00574C56" w:rsidRDefault="00FF3DFC" w:rsidP="00FF3DFC">
      <w:pPr>
        <w:spacing w:before="120" w:after="0" w:line="240" w:lineRule="auto"/>
        <w:ind w:right="-68"/>
        <w:jc w:val="both"/>
        <w:rPr>
          <w:rFonts w:eastAsia="Times New Roman" w:cstheme="minorHAnsi"/>
          <w:i/>
          <w:iCs/>
          <w:color w:val="0070C0"/>
          <w:sz w:val="20"/>
          <w:szCs w:val="24"/>
          <w:lang w:val="uk-UA" w:eastAsia="ru-RU"/>
        </w:rPr>
      </w:pPr>
    </w:p>
    <w:p w:rsidR="00FF3DFC" w:rsidRPr="00FF3DFC" w:rsidRDefault="00FF3DFC" w:rsidP="00FF3DFC">
      <w:pPr>
        <w:spacing w:before="120" w:after="0" w:line="240" w:lineRule="auto"/>
        <w:ind w:right="-68"/>
        <w:jc w:val="center"/>
        <w:rPr>
          <w:rFonts w:eastAsia="Times New Roman" w:cstheme="minorHAnsi"/>
          <w:b/>
          <w:bCs/>
          <w:color w:val="0070C0"/>
          <w:sz w:val="24"/>
          <w:szCs w:val="24"/>
          <w:lang w:val="uk-UA" w:eastAsia="ru-RU"/>
        </w:rPr>
      </w:pPr>
      <w:r w:rsidRPr="00FF3DFC">
        <w:rPr>
          <w:rFonts w:eastAsia="Times New Roman" w:cstheme="minorHAnsi"/>
          <w:b/>
          <w:bCs/>
          <w:color w:val="0070C0"/>
          <w:sz w:val="24"/>
          <w:szCs w:val="24"/>
          <w:lang w:val="uk-UA" w:eastAsia="ru-RU"/>
        </w:rPr>
        <w:t>Практичні заняття</w:t>
      </w:r>
    </w:p>
    <w:p w:rsidR="00FF3DFC" w:rsidRPr="00574C56" w:rsidRDefault="00FF3DFC" w:rsidP="00FF3DFC">
      <w:pPr>
        <w:tabs>
          <w:tab w:val="left" w:pos="2790"/>
          <w:tab w:val="center" w:pos="4153"/>
          <w:tab w:val="right" w:pos="8306"/>
        </w:tabs>
        <w:spacing w:after="0" w:line="240" w:lineRule="auto"/>
        <w:jc w:val="center"/>
        <w:rPr>
          <w:rFonts w:eastAsia="Times New Roman" w:cstheme="minorHAnsi"/>
          <w:i/>
          <w:iCs/>
          <w:color w:val="0070C0"/>
          <w:sz w:val="20"/>
          <w:szCs w:val="24"/>
          <w:lang w:eastAsia="ru-RU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1046"/>
        <w:gridCol w:w="8635"/>
      </w:tblGrid>
      <w:tr w:rsidR="008E4B53" w:rsidRPr="008E4B53" w:rsidTr="00013338">
        <w:trPr>
          <w:trHeight w:val="477"/>
        </w:trPr>
        <w:tc>
          <w:tcPr>
            <w:tcW w:w="1046" w:type="dxa"/>
          </w:tcPr>
          <w:p w:rsidR="00FF3DFC" w:rsidRPr="008E4B53" w:rsidRDefault="00FF3DFC" w:rsidP="00FF3DFC">
            <w:pPr>
              <w:tabs>
                <w:tab w:val="left" w:pos="2790"/>
                <w:tab w:val="center" w:pos="4153"/>
                <w:tab w:val="right" w:pos="8306"/>
              </w:tabs>
              <w:spacing w:after="0"/>
              <w:jc w:val="center"/>
              <w:rPr>
                <w:rFonts w:cstheme="minorHAnsi"/>
                <w:i/>
                <w:iCs/>
                <w:color w:val="00B0F0"/>
                <w:sz w:val="20"/>
                <w:szCs w:val="20"/>
                <w:lang w:val="uk-UA" w:eastAsia="uk-UA"/>
              </w:rPr>
            </w:pPr>
            <w:r w:rsidRPr="008E4B53">
              <w:rPr>
                <w:rFonts w:cstheme="minorHAnsi"/>
                <w:i/>
                <w:iCs/>
                <w:color w:val="00B0F0"/>
                <w:sz w:val="20"/>
                <w:szCs w:val="20"/>
                <w:lang w:val="uk-UA" w:eastAsia="uk-UA"/>
              </w:rPr>
              <w:t>№</w:t>
            </w:r>
          </w:p>
        </w:tc>
        <w:tc>
          <w:tcPr>
            <w:tcW w:w="8635" w:type="dxa"/>
          </w:tcPr>
          <w:p w:rsidR="00FF3DFC" w:rsidRPr="008E4B53" w:rsidRDefault="00FF3DFC" w:rsidP="00FF3DFC">
            <w:pPr>
              <w:tabs>
                <w:tab w:val="left" w:pos="2790"/>
                <w:tab w:val="center" w:pos="4153"/>
                <w:tab w:val="right" w:pos="8306"/>
              </w:tabs>
              <w:spacing w:after="0"/>
              <w:jc w:val="center"/>
              <w:rPr>
                <w:rFonts w:eastAsiaTheme="minorEastAsia" w:cstheme="minorHAnsi"/>
                <w:i/>
                <w:iCs/>
                <w:color w:val="00B0F0"/>
                <w:sz w:val="20"/>
                <w:szCs w:val="20"/>
                <w:lang w:val="uk-UA" w:eastAsia="uk-UA"/>
              </w:rPr>
            </w:pPr>
            <w:r w:rsidRPr="008E4B53">
              <w:rPr>
                <w:rFonts w:cstheme="minorHAnsi"/>
                <w:i/>
                <w:iCs/>
                <w:color w:val="00B0F0"/>
                <w:sz w:val="20"/>
                <w:szCs w:val="20"/>
                <w:lang w:val="uk-UA" w:eastAsia="uk-UA"/>
              </w:rPr>
              <w:t xml:space="preserve">Назва теми занять </w:t>
            </w:r>
          </w:p>
        </w:tc>
      </w:tr>
      <w:tr w:rsidR="008E4B53" w:rsidRPr="008E4B53" w:rsidTr="00013338">
        <w:tc>
          <w:tcPr>
            <w:tcW w:w="1046" w:type="dxa"/>
          </w:tcPr>
          <w:p w:rsidR="00FF3DFC" w:rsidRPr="008E4B53" w:rsidRDefault="00FF3DFC" w:rsidP="00FF3DFC">
            <w:pPr>
              <w:tabs>
                <w:tab w:val="left" w:pos="2790"/>
                <w:tab w:val="center" w:pos="4153"/>
                <w:tab w:val="right" w:pos="8306"/>
              </w:tabs>
              <w:spacing w:after="0"/>
              <w:rPr>
                <w:rFonts w:cstheme="minorHAnsi"/>
                <w:b/>
                <w:i/>
                <w:iCs/>
                <w:color w:val="00B0F0"/>
                <w:sz w:val="20"/>
                <w:szCs w:val="20"/>
                <w:lang w:val="uk-UA" w:eastAsia="uk-UA"/>
              </w:rPr>
            </w:pPr>
            <w:r w:rsidRPr="008E4B53">
              <w:rPr>
                <w:rFonts w:cstheme="minorHAnsi"/>
                <w:i/>
                <w:iCs/>
                <w:color w:val="00B0F0"/>
                <w:sz w:val="20"/>
                <w:szCs w:val="20"/>
                <w:lang w:val="uk-UA" w:eastAsia="uk-UA"/>
              </w:rPr>
              <w:t>1</w:t>
            </w:r>
          </w:p>
        </w:tc>
        <w:tc>
          <w:tcPr>
            <w:tcW w:w="8635" w:type="dxa"/>
          </w:tcPr>
          <w:p w:rsidR="00FF3DFC" w:rsidRPr="008E4B53" w:rsidRDefault="001719E6" w:rsidP="00FF3DFC">
            <w:pPr>
              <w:tabs>
                <w:tab w:val="left" w:pos="2790"/>
                <w:tab w:val="center" w:pos="4153"/>
                <w:tab w:val="right" w:pos="8306"/>
              </w:tabs>
              <w:spacing w:after="0"/>
              <w:rPr>
                <w:rFonts w:cstheme="minorHAnsi"/>
                <w:i/>
                <w:iCs/>
                <w:color w:val="00B0F0"/>
                <w:sz w:val="20"/>
                <w:szCs w:val="20"/>
                <w:lang w:val="uk-UA" w:eastAsia="uk-UA"/>
              </w:rPr>
            </w:pPr>
            <w:r w:rsidRPr="008E4B53">
              <w:rPr>
                <w:rFonts w:cstheme="minorHAnsi"/>
                <w:i/>
                <w:color w:val="00B0F0"/>
                <w:sz w:val="20"/>
                <w:szCs w:val="20"/>
                <w:lang w:val="uk-UA"/>
              </w:rPr>
              <w:t>Операції над висловленнями. Закони алгебри висловлень.</w:t>
            </w:r>
          </w:p>
        </w:tc>
      </w:tr>
      <w:tr w:rsidR="008E4B53" w:rsidRPr="008E4B53" w:rsidTr="00013338">
        <w:tc>
          <w:tcPr>
            <w:tcW w:w="1046" w:type="dxa"/>
          </w:tcPr>
          <w:p w:rsidR="00FF3DFC" w:rsidRPr="008E4B53" w:rsidRDefault="00FF3DFC" w:rsidP="00FF3DFC">
            <w:pPr>
              <w:tabs>
                <w:tab w:val="left" w:pos="2790"/>
                <w:tab w:val="center" w:pos="4153"/>
                <w:tab w:val="right" w:pos="8306"/>
              </w:tabs>
              <w:spacing w:after="0"/>
              <w:rPr>
                <w:rFonts w:cstheme="minorHAnsi"/>
                <w:b/>
                <w:i/>
                <w:iCs/>
                <w:color w:val="00B0F0"/>
                <w:sz w:val="20"/>
                <w:szCs w:val="20"/>
                <w:lang w:val="uk-UA" w:eastAsia="uk-UA"/>
              </w:rPr>
            </w:pPr>
            <w:r w:rsidRPr="008E4B53">
              <w:rPr>
                <w:rFonts w:cstheme="minorHAnsi"/>
                <w:i/>
                <w:iCs/>
                <w:color w:val="00B0F0"/>
                <w:sz w:val="20"/>
                <w:szCs w:val="20"/>
                <w:lang w:val="uk-UA" w:eastAsia="uk-UA"/>
              </w:rPr>
              <w:t>2</w:t>
            </w:r>
          </w:p>
        </w:tc>
        <w:tc>
          <w:tcPr>
            <w:tcW w:w="8635" w:type="dxa"/>
          </w:tcPr>
          <w:p w:rsidR="00FF3DFC" w:rsidRPr="008E4B53" w:rsidRDefault="001719E6" w:rsidP="00FF3DFC">
            <w:pPr>
              <w:tabs>
                <w:tab w:val="left" w:pos="2790"/>
                <w:tab w:val="center" w:pos="4153"/>
                <w:tab w:val="right" w:pos="8306"/>
              </w:tabs>
              <w:spacing w:after="0"/>
              <w:rPr>
                <w:rFonts w:cstheme="minorHAnsi"/>
                <w:i/>
                <w:iCs/>
                <w:color w:val="00B0F0"/>
                <w:sz w:val="20"/>
                <w:szCs w:val="20"/>
                <w:lang w:val="uk-UA" w:eastAsia="uk-UA"/>
              </w:rPr>
            </w:pPr>
            <w:r w:rsidRPr="008E4B53">
              <w:rPr>
                <w:rFonts w:cstheme="minorHAnsi"/>
                <w:i/>
                <w:color w:val="00B0F0"/>
                <w:sz w:val="20"/>
                <w:szCs w:val="20"/>
                <w:lang w:val="uk-UA"/>
              </w:rPr>
              <w:t>Логічний наслідок та логічна еквівалентність. Теорема дедукції для алгебри висловлень. Формалізація «природної мови».</w:t>
            </w:r>
          </w:p>
        </w:tc>
      </w:tr>
      <w:tr w:rsidR="008E4B53" w:rsidRPr="008E4B53" w:rsidTr="00013338">
        <w:tc>
          <w:tcPr>
            <w:tcW w:w="1046" w:type="dxa"/>
          </w:tcPr>
          <w:p w:rsidR="00FF3DFC" w:rsidRPr="008E4B53" w:rsidRDefault="00FF3DFC" w:rsidP="00FF3DFC">
            <w:pPr>
              <w:tabs>
                <w:tab w:val="left" w:pos="2790"/>
                <w:tab w:val="center" w:pos="4153"/>
                <w:tab w:val="right" w:pos="8306"/>
              </w:tabs>
              <w:spacing w:after="0"/>
              <w:rPr>
                <w:rFonts w:cstheme="minorHAnsi"/>
                <w:b/>
                <w:i/>
                <w:iCs/>
                <w:color w:val="00B0F0"/>
                <w:sz w:val="20"/>
                <w:szCs w:val="20"/>
                <w:lang w:val="uk-UA" w:eastAsia="uk-UA"/>
              </w:rPr>
            </w:pPr>
            <w:r w:rsidRPr="008E4B53">
              <w:rPr>
                <w:rFonts w:cstheme="minorHAnsi"/>
                <w:i/>
                <w:iCs/>
                <w:color w:val="00B0F0"/>
                <w:sz w:val="20"/>
                <w:szCs w:val="20"/>
                <w:lang w:val="uk-UA" w:eastAsia="uk-UA"/>
              </w:rPr>
              <w:t>3</w:t>
            </w:r>
          </w:p>
        </w:tc>
        <w:tc>
          <w:tcPr>
            <w:tcW w:w="8635" w:type="dxa"/>
          </w:tcPr>
          <w:p w:rsidR="00FF3DFC" w:rsidRPr="008E4B53" w:rsidRDefault="009D3042" w:rsidP="002D6A7C">
            <w:pPr>
              <w:spacing w:after="0" w:line="360" w:lineRule="auto"/>
              <w:jc w:val="both"/>
              <w:rPr>
                <w:rFonts w:cstheme="minorHAnsi"/>
                <w:i/>
                <w:iCs/>
                <w:color w:val="00B0F0"/>
                <w:sz w:val="20"/>
                <w:szCs w:val="20"/>
                <w:lang w:val="uk-UA" w:eastAsia="uk-UA"/>
              </w:rPr>
            </w:pPr>
            <w:r w:rsidRPr="008E4B53">
              <w:rPr>
                <w:rFonts w:cstheme="minorHAnsi"/>
                <w:i/>
                <w:color w:val="00B0F0"/>
                <w:sz w:val="20"/>
                <w:szCs w:val="20"/>
                <w:lang w:val="uk-UA"/>
              </w:rPr>
              <w:t>Закони алгебри множин. Доведення тотожностей в алгебрі множин.</w:t>
            </w:r>
          </w:p>
        </w:tc>
      </w:tr>
      <w:tr w:rsidR="008E4B53" w:rsidRPr="008E4B53" w:rsidTr="00013338">
        <w:tc>
          <w:tcPr>
            <w:tcW w:w="1046" w:type="dxa"/>
          </w:tcPr>
          <w:p w:rsidR="00FF3DFC" w:rsidRPr="008E4B53" w:rsidRDefault="00FF3DFC" w:rsidP="00FF3DFC">
            <w:pPr>
              <w:tabs>
                <w:tab w:val="left" w:pos="2790"/>
                <w:tab w:val="center" w:pos="4153"/>
                <w:tab w:val="right" w:pos="8306"/>
              </w:tabs>
              <w:spacing w:after="0"/>
              <w:rPr>
                <w:rFonts w:cstheme="minorHAnsi"/>
                <w:b/>
                <w:i/>
                <w:iCs/>
                <w:color w:val="00B0F0"/>
                <w:sz w:val="20"/>
                <w:szCs w:val="20"/>
                <w:lang w:val="uk-UA" w:eastAsia="uk-UA"/>
              </w:rPr>
            </w:pPr>
            <w:r w:rsidRPr="008E4B53">
              <w:rPr>
                <w:rFonts w:cstheme="minorHAnsi"/>
                <w:i/>
                <w:iCs/>
                <w:color w:val="00B0F0"/>
                <w:sz w:val="20"/>
                <w:szCs w:val="20"/>
                <w:lang w:val="uk-UA" w:eastAsia="uk-UA"/>
              </w:rPr>
              <w:t>4</w:t>
            </w:r>
          </w:p>
        </w:tc>
        <w:tc>
          <w:tcPr>
            <w:tcW w:w="8635" w:type="dxa"/>
          </w:tcPr>
          <w:p w:rsidR="00FF3DFC" w:rsidRPr="008E4B53" w:rsidRDefault="009D3042" w:rsidP="00FF3DFC">
            <w:pPr>
              <w:tabs>
                <w:tab w:val="left" w:pos="2790"/>
                <w:tab w:val="center" w:pos="4153"/>
                <w:tab w:val="right" w:pos="8306"/>
              </w:tabs>
              <w:spacing w:after="0" w:line="240" w:lineRule="auto"/>
              <w:rPr>
                <w:rFonts w:cstheme="minorHAnsi"/>
                <w:b/>
                <w:i/>
                <w:iCs/>
                <w:color w:val="00B0F0"/>
                <w:sz w:val="20"/>
                <w:szCs w:val="20"/>
                <w:lang w:val="uk-UA"/>
              </w:rPr>
            </w:pPr>
            <w:r w:rsidRPr="008E4B53">
              <w:rPr>
                <w:rFonts w:cstheme="minorHAnsi"/>
                <w:i/>
                <w:color w:val="00B0F0"/>
                <w:sz w:val="20"/>
                <w:szCs w:val="20"/>
                <w:lang w:val="uk-UA"/>
              </w:rPr>
              <w:t>Розв’язок систем рівнянь в алгебрі множин.</w:t>
            </w:r>
          </w:p>
        </w:tc>
      </w:tr>
      <w:tr w:rsidR="008E4B53" w:rsidRPr="008E4B53" w:rsidTr="00013338">
        <w:tc>
          <w:tcPr>
            <w:tcW w:w="1046" w:type="dxa"/>
          </w:tcPr>
          <w:p w:rsidR="00FF3DFC" w:rsidRPr="008E4B53" w:rsidRDefault="00FF3DFC" w:rsidP="00FF3DFC">
            <w:pPr>
              <w:tabs>
                <w:tab w:val="left" w:pos="2790"/>
                <w:tab w:val="center" w:pos="4153"/>
                <w:tab w:val="right" w:pos="8306"/>
              </w:tabs>
              <w:spacing w:after="0"/>
              <w:rPr>
                <w:rFonts w:cstheme="minorHAnsi"/>
                <w:b/>
                <w:i/>
                <w:iCs/>
                <w:color w:val="00B0F0"/>
                <w:sz w:val="20"/>
                <w:szCs w:val="20"/>
                <w:lang w:val="uk-UA" w:eastAsia="uk-UA"/>
              </w:rPr>
            </w:pPr>
            <w:r w:rsidRPr="008E4B53">
              <w:rPr>
                <w:rFonts w:cstheme="minorHAnsi"/>
                <w:i/>
                <w:iCs/>
                <w:color w:val="00B0F0"/>
                <w:sz w:val="20"/>
                <w:szCs w:val="20"/>
                <w:lang w:val="uk-UA" w:eastAsia="uk-UA"/>
              </w:rPr>
              <w:t>5</w:t>
            </w:r>
          </w:p>
        </w:tc>
        <w:tc>
          <w:tcPr>
            <w:tcW w:w="8635" w:type="dxa"/>
          </w:tcPr>
          <w:p w:rsidR="00FF3DFC" w:rsidRPr="008E4B53" w:rsidRDefault="009D3042" w:rsidP="00FF3DFC">
            <w:pPr>
              <w:tabs>
                <w:tab w:val="left" w:pos="2790"/>
                <w:tab w:val="center" w:pos="4153"/>
                <w:tab w:val="right" w:pos="8306"/>
              </w:tabs>
              <w:spacing w:after="0"/>
              <w:rPr>
                <w:rFonts w:cstheme="minorHAnsi"/>
                <w:i/>
                <w:iCs/>
                <w:color w:val="00B0F0"/>
                <w:sz w:val="20"/>
                <w:szCs w:val="20"/>
                <w:lang w:val="uk-UA"/>
              </w:rPr>
            </w:pPr>
            <w:r w:rsidRPr="008E4B53">
              <w:rPr>
                <w:rFonts w:cstheme="minorHAnsi"/>
                <w:i/>
                <w:color w:val="00B0F0"/>
                <w:sz w:val="20"/>
                <w:szCs w:val="20"/>
                <w:lang w:val="uk-UA"/>
              </w:rPr>
              <w:t>Декартовий добуток множин.</w:t>
            </w:r>
          </w:p>
        </w:tc>
      </w:tr>
      <w:tr w:rsidR="008E4B53" w:rsidRPr="008E4B53" w:rsidTr="00013338">
        <w:tc>
          <w:tcPr>
            <w:tcW w:w="1046" w:type="dxa"/>
          </w:tcPr>
          <w:p w:rsidR="00FF3DFC" w:rsidRPr="008E4B53" w:rsidRDefault="00FF3DFC" w:rsidP="00FF3DFC">
            <w:pPr>
              <w:tabs>
                <w:tab w:val="left" w:pos="2790"/>
                <w:tab w:val="center" w:pos="4153"/>
                <w:tab w:val="right" w:pos="8306"/>
              </w:tabs>
              <w:spacing w:after="0"/>
              <w:rPr>
                <w:rFonts w:cstheme="minorHAnsi"/>
                <w:b/>
                <w:i/>
                <w:iCs/>
                <w:color w:val="00B0F0"/>
                <w:sz w:val="20"/>
                <w:szCs w:val="20"/>
                <w:lang w:val="uk-UA" w:eastAsia="uk-UA"/>
              </w:rPr>
            </w:pPr>
            <w:r w:rsidRPr="008E4B53">
              <w:rPr>
                <w:rFonts w:cstheme="minorHAnsi"/>
                <w:i/>
                <w:iCs/>
                <w:color w:val="00B0F0"/>
                <w:sz w:val="20"/>
                <w:szCs w:val="20"/>
                <w:lang w:val="uk-UA" w:eastAsia="uk-UA"/>
              </w:rPr>
              <w:t>6</w:t>
            </w:r>
          </w:p>
        </w:tc>
        <w:tc>
          <w:tcPr>
            <w:tcW w:w="8635" w:type="dxa"/>
          </w:tcPr>
          <w:p w:rsidR="00FF3DFC" w:rsidRPr="008E4B53" w:rsidRDefault="009D3042" w:rsidP="00FF3DFC">
            <w:pPr>
              <w:tabs>
                <w:tab w:val="left" w:pos="2790"/>
                <w:tab w:val="center" w:pos="4153"/>
                <w:tab w:val="right" w:pos="8306"/>
              </w:tabs>
              <w:spacing w:after="0"/>
              <w:rPr>
                <w:rFonts w:cstheme="minorHAnsi"/>
                <w:i/>
                <w:iCs/>
                <w:color w:val="00B0F0"/>
                <w:sz w:val="20"/>
                <w:szCs w:val="20"/>
                <w:lang w:val="uk-UA" w:eastAsia="uk-UA"/>
              </w:rPr>
            </w:pPr>
            <w:r w:rsidRPr="008E4B53">
              <w:rPr>
                <w:rFonts w:cstheme="minorHAnsi"/>
                <w:i/>
                <w:color w:val="00B0F0"/>
                <w:sz w:val="20"/>
                <w:szCs w:val="20"/>
                <w:lang w:val="uk-UA"/>
              </w:rPr>
              <w:t>Методи задання відношень. Операції над відношеннями. Функціональні відношення.</w:t>
            </w:r>
          </w:p>
        </w:tc>
      </w:tr>
      <w:tr w:rsidR="008E4B53" w:rsidRPr="008E4B53" w:rsidTr="00013338">
        <w:tc>
          <w:tcPr>
            <w:tcW w:w="1046" w:type="dxa"/>
          </w:tcPr>
          <w:p w:rsidR="00FF3DFC" w:rsidRPr="008E4B53" w:rsidRDefault="00FF3DFC" w:rsidP="00FF3DFC">
            <w:pPr>
              <w:tabs>
                <w:tab w:val="left" w:pos="2790"/>
                <w:tab w:val="center" w:pos="4153"/>
                <w:tab w:val="right" w:pos="8306"/>
              </w:tabs>
              <w:spacing w:after="0"/>
              <w:rPr>
                <w:rFonts w:cstheme="minorHAnsi"/>
                <w:b/>
                <w:i/>
                <w:iCs/>
                <w:color w:val="00B0F0"/>
                <w:sz w:val="20"/>
                <w:szCs w:val="20"/>
                <w:lang w:val="uk-UA" w:eastAsia="uk-UA"/>
              </w:rPr>
            </w:pPr>
            <w:r w:rsidRPr="008E4B53">
              <w:rPr>
                <w:rFonts w:cstheme="minorHAnsi"/>
                <w:i/>
                <w:iCs/>
                <w:color w:val="00B0F0"/>
                <w:sz w:val="20"/>
                <w:szCs w:val="20"/>
                <w:lang w:val="uk-UA" w:eastAsia="uk-UA"/>
              </w:rPr>
              <w:t>7</w:t>
            </w:r>
          </w:p>
        </w:tc>
        <w:tc>
          <w:tcPr>
            <w:tcW w:w="8635" w:type="dxa"/>
          </w:tcPr>
          <w:p w:rsidR="00FF3DFC" w:rsidRPr="008E4B53" w:rsidRDefault="009D3042" w:rsidP="00C23E89">
            <w:pPr>
              <w:spacing w:after="0" w:line="360" w:lineRule="auto"/>
              <w:jc w:val="both"/>
              <w:rPr>
                <w:rFonts w:cstheme="minorHAnsi"/>
                <w:i/>
                <w:iCs/>
                <w:color w:val="00B0F0"/>
                <w:sz w:val="20"/>
                <w:szCs w:val="20"/>
                <w:lang w:val="uk-UA" w:eastAsia="uk-UA"/>
              </w:rPr>
            </w:pPr>
            <w:r w:rsidRPr="008E4B53">
              <w:rPr>
                <w:rFonts w:cstheme="minorHAnsi"/>
                <w:i/>
                <w:color w:val="00B0F0"/>
                <w:sz w:val="20"/>
                <w:szCs w:val="20"/>
                <w:lang w:val="uk-UA"/>
              </w:rPr>
              <w:t>Властивості бінарних відношень. Транзитивне замикання.</w:t>
            </w:r>
          </w:p>
        </w:tc>
      </w:tr>
      <w:tr w:rsidR="008E4B53" w:rsidRPr="008E4B53" w:rsidTr="00013338">
        <w:tc>
          <w:tcPr>
            <w:tcW w:w="1046" w:type="dxa"/>
          </w:tcPr>
          <w:p w:rsidR="00FF3DFC" w:rsidRPr="008E4B53" w:rsidRDefault="00FF3DFC" w:rsidP="00FF3DFC">
            <w:pPr>
              <w:tabs>
                <w:tab w:val="left" w:pos="2790"/>
                <w:tab w:val="center" w:pos="4153"/>
                <w:tab w:val="right" w:pos="8306"/>
              </w:tabs>
              <w:spacing w:after="0"/>
              <w:rPr>
                <w:rFonts w:cstheme="minorHAnsi"/>
                <w:b/>
                <w:i/>
                <w:iCs/>
                <w:color w:val="00B0F0"/>
                <w:sz w:val="20"/>
                <w:szCs w:val="20"/>
                <w:lang w:val="uk-UA" w:eastAsia="uk-UA"/>
              </w:rPr>
            </w:pPr>
            <w:r w:rsidRPr="008E4B53">
              <w:rPr>
                <w:rFonts w:cstheme="minorHAnsi"/>
                <w:i/>
                <w:iCs/>
                <w:color w:val="00B0F0"/>
                <w:sz w:val="20"/>
                <w:szCs w:val="20"/>
                <w:lang w:val="uk-UA" w:eastAsia="uk-UA"/>
              </w:rPr>
              <w:t>8</w:t>
            </w:r>
          </w:p>
        </w:tc>
        <w:tc>
          <w:tcPr>
            <w:tcW w:w="8635" w:type="dxa"/>
          </w:tcPr>
          <w:p w:rsidR="00FF3DFC" w:rsidRPr="008E4B53" w:rsidRDefault="009D3042" w:rsidP="00FF3DFC">
            <w:pPr>
              <w:tabs>
                <w:tab w:val="left" w:pos="2790"/>
                <w:tab w:val="center" w:pos="4153"/>
                <w:tab w:val="right" w:pos="8306"/>
              </w:tabs>
              <w:spacing w:after="0"/>
              <w:rPr>
                <w:rFonts w:cstheme="minorHAnsi"/>
                <w:i/>
                <w:iCs/>
                <w:color w:val="00B0F0"/>
                <w:sz w:val="20"/>
                <w:szCs w:val="20"/>
                <w:lang w:val="uk-UA" w:eastAsia="uk-UA"/>
              </w:rPr>
            </w:pPr>
            <w:r w:rsidRPr="008E4B53">
              <w:rPr>
                <w:rFonts w:cstheme="minorHAnsi"/>
                <w:i/>
                <w:color w:val="00B0F0"/>
                <w:sz w:val="20"/>
                <w:szCs w:val="20"/>
                <w:lang w:val="uk-UA"/>
              </w:rPr>
              <w:t>Відношення еквівалентності та відношення порядку. Фактор</w:t>
            </w:r>
            <w:r w:rsidRPr="008E4B53">
              <w:rPr>
                <w:rFonts w:cstheme="minorHAnsi"/>
                <w:i/>
                <w:color w:val="00B0F0"/>
                <w:sz w:val="20"/>
                <w:szCs w:val="20"/>
                <w:lang w:val="uk-UA"/>
              </w:rPr>
              <w:noBreakHyphen/>
              <w:t>множина.</w:t>
            </w:r>
          </w:p>
        </w:tc>
      </w:tr>
      <w:tr w:rsidR="008E4B53" w:rsidRPr="008E4B53" w:rsidTr="00013338">
        <w:tc>
          <w:tcPr>
            <w:tcW w:w="1046" w:type="dxa"/>
          </w:tcPr>
          <w:p w:rsidR="009D3042" w:rsidRPr="008E4B53" w:rsidRDefault="009D3042" w:rsidP="009D3042">
            <w:pPr>
              <w:tabs>
                <w:tab w:val="left" w:pos="2790"/>
                <w:tab w:val="center" w:pos="4153"/>
                <w:tab w:val="right" w:pos="8306"/>
              </w:tabs>
              <w:spacing w:after="0"/>
              <w:rPr>
                <w:rFonts w:cstheme="minorHAnsi"/>
                <w:b/>
                <w:i/>
                <w:iCs/>
                <w:color w:val="00B0F0"/>
                <w:sz w:val="20"/>
                <w:szCs w:val="20"/>
                <w:lang w:val="uk-UA" w:eastAsia="uk-UA"/>
              </w:rPr>
            </w:pPr>
            <w:r w:rsidRPr="008E4B53">
              <w:rPr>
                <w:rFonts w:cstheme="minorHAnsi"/>
                <w:i/>
                <w:iCs/>
                <w:color w:val="00B0F0"/>
                <w:sz w:val="20"/>
                <w:szCs w:val="20"/>
                <w:lang w:val="uk-UA" w:eastAsia="uk-UA"/>
              </w:rPr>
              <w:t>9</w:t>
            </w:r>
          </w:p>
        </w:tc>
        <w:tc>
          <w:tcPr>
            <w:tcW w:w="8635" w:type="dxa"/>
          </w:tcPr>
          <w:p w:rsidR="009D3042" w:rsidRPr="008E4B53" w:rsidRDefault="009D3042" w:rsidP="009D3042">
            <w:pPr>
              <w:spacing w:after="0" w:line="240" w:lineRule="auto"/>
              <w:ind w:left="720" w:right="-68" w:hanging="720"/>
              <w:jc w:val="both"/>
              <w:rPr>
                <w:rFonts w:eastAsia="Times New Roman" w:cstheme="minorHAnsi"/>
                <w:i/>
                <w:iCs/>
                <w:color w:val="00B0F0"/>
                <w:sz w:val="20"/>
                <w:szCs w:val="20"/>
                <w:lang w:val="uk-UA" w:eastAsia="ru-RU"/>
              </w:rPr>
            </w:pPr>
            <w:r w:rsidRPr="008E4B53">
              <w:rPr>
                <w:rFonts w:eastAsia="Times New Roman" w:cstheme="minorHAnsi"/>
                <w:i/>
                <w:iCs/>
                <w:color w:val="00B0F0"/>
                <w:sz w:val="20"/>
                <w:szCs w:val="20"/>
                <w:lang w:val="uk-UA" w:eastAsia="ru-RU"/>
              </w:rPr>
              <w:t>МКР (частина 1)</w:t>
            </w:r>
          </w:p>
        </w:tc>
      </w:tr>
      <w:tr w:rsidR="008E4B53" w:rsidRPr="008E4B53" w:rsidTr="00013338">
        <w:tc>
          <w:tcPr>
            <w:tcW w:w="1046" w:type="dxa"/>
          </w:tcPr>
          <w:p w:rsidR="00FF3DFC" w:rsidRPr="008E4B53" w:rsidRDefault="00FF3DFC" w:rsidP="00FF3DFC">
            <w:pPr>
              <w:tabs>
                <w:tab w:val="left" w:pos="2790"/>
                <w:tab w:val="center" w:pos="4153"/>
                <w:tab w:val="right" w:pos="8306"/>
              </w:tabs>
              <w:spacing w:after="0"/>
              <w:rPr>
                <w:rFonts w:cstheme="minorHAnsi"/>
                <w:b/>
                <w:i/>
                <w:iCs/>
                <w:color w:val="00B0F0"/>
                <w:sz w:val="20"/>
                <w:szCs w:val="20"/>
                <w:lang w:val="uk-UA" w:eastAsia="uk-UA"/>
              </w:rPr>
            </w:pPr>
            <w:r w:rsidRPr="008E4B53">
              <w:rPr>
                <w:rFonts w:cstheme="minorHAnsi"/>
                <w:i/>
                <w:iCs/>
                <w:color w:val="00B0F0"/>
                <w:sz w:val="20"/>
                <w:szCs w:val="20"/>
                <w:lang w:val="uk-UA" w:eastAsia="uk-UA"/>
              </w:rPr>
              <w:t>10</w:t>
            </w:r>
          </w:p>
        </w:tc>
        <w:tc>
          <w:tcPr>
            <w:tcW w:w="8635" w:type="dxa"/>
          </w:tcPr>
          <w:p w:rsidR="00FF3DFC" w:rsidRPr="008E4B53" w:rsidRDefault="009D3042" w:rsidP="009D3042">
            <w:pPr>
              <w:tabs>
                <w:tab w:val="left" w:pos="2790"/>
                <w:tab w:val="center" w:pos="4153"/>
                <w:tab w:val="right" w:pos="8306"/>
              </w:tabs>
              <w:spacing w:after="0"/>
              <w:rPr>
                <w:rFonts w:cstheme="minorHAnsi"/>
                <w:i/>
                <w:iCs/>
                <w:color w:val="00B0F0"/>
                <w:sz w:val="20"/>
                <w:szCs w:val="20"/>
                <w:lang w:val="uk-UA"/>
              </w:rPr>
            </w:pPr>
            <w:r w:rsidRPr="008E4B53">
              <w:rPr>
                <w:rFonts w:cstheme="minorHAnsi"/>
                <w:i/>
                <w:color w:val="00B0F0"/>
                <w:sz w:val="20"/>
                <w:szCs w:val="20"/>
                <w:lang w:val="uk-UA"/>
              </w:rPr>
              <w:t xml:space="preserve">Основні принципи комбінаторики. Розміщення з повтореннями та без повторень. Перестановки. Комбінації з повтореннями та без повторень. </w:t>
            </w:r>
          </w:p>
        </w:tc>
      </w:tr>
      <w:tr w:rsidR="008E4B53" w:rsidRPr="008E4B53" w:rsidTr="00013338">
        <w:tc>
          <w:tcPr>
            <w:tcW w:w="1046" w:type="dxa"/>
          </w:tcPr>
          <w:p w:rsidR="00FF3DFC" w:rsidRPr="008E4B53" w:rsidRDefault="00FF3DFC" w:rsidP="00FF3DFC">
            <w:pPr>
              <w:tabs>
                <w:tab w:val="left" w:pos="2790"/>
                <w:tab w:val="center" w:pos="4153"/>
                <w:tab w:val="right" w:pos="8306"/>
              </w:tabs>
              <w:spacing w:after="0"/>
              <w:rPr>
                <w:rFonts w:cstheme="minorHAnsi"/>
                <w:b/>
                <w:i/>
                <w:iCs/>
                <w:color w:val="00B0F0"/>
                <w:sz w:val="20"/>
                <w:szCs w:val="20"/>
                <w:lang w:val="uk-UA" w:eastAsia="uk-UA"/>
              </w:rPr>
            </w:pPr>
            <w:r w:rsidRPr="008E4B53">
              <w:rPr>
                <w:rFonts w:cstheme="minorHAnsi"/>
                <w:i/>
                <w:iCs/>
                <w:color w:val="00B0F0"/>
                <w:sz w:val="20"/>
                <w:szCs w:val="20"/>
                <w:lang w:val="uk-UA" w:eastAsia="uk-UA"/>
              </w:rPr>
              <w:t>11</w:t>
            </w:r>
          </w:p>
        </w:tc>
        <w:tc>
          <w:tcPr>
            <w:tcW w:w="8635" w:type="dxa"/>
          </w:tcPr>
          <w:p w:rsidR="00FF3DFC" w:rsidRPr="008E4B53" w:rsidRDefault="009D3042" w:rsidP="00FF3DFC">
            <w:pPr>
              <w:tabs>
                <w:tab w:val="left" w:pos="2790"/>
                <w:tab w:val="center" w:pos="4153"/>
                <w:tab w:val="right" w:pos="8306"/>
              </w:tabs>
              <w:spacing w:after="0"/>
              <w:rPr>
                <w:rFonts w:cstheme="minorHAnsi"/>
                <w:i/>
                <w:iCs/>
                <w:color w:val="00B0F0"/>
                <w:sz w:val="20"/>
                <w:szCs w:val="20"/>
                <w:lang w:val="uk-UA" w:eastAsia="uk-UA"/>
              </w:rPr>
            </w:pPr>
            <w:r w:rsidRPr="008E4B53">
              <w:rPr>
                <w:rFonts w:cstheme="minorHAnsi"/>
                <w:i/>
                <w:color w:val="00B0F0"/>
                <w:sz w:val="20"/>
                <w:szCs w:val="20"/>
                <w:lang w:val="uk-UA"/>
              </w:rPr>
              <w:t>Упорядковані розбиття. Властивості біноміальних коефіцієнтів. Біноміальна та поліноміальна формули. Розв’язання комбінаторних задач за допомогою кореневих дерев.</w:t>
            </w:r>
          </w:p>
        </w:tc>
      </w:tr>
      <w:tr w:rsidR="008E4B53" w:rsidRPr="008E4B53" w:rsidTr="00013338">
        <w:tc>
          <w:tcPr>
            <w:tcW w:w="1046" w:type="dxa"/>
          </w:tcPr>
          <w:p w:rsidR="00FF3DFC" w:rsidRPr="008E4B53" w:rsidRDefault="00EE39EA" w:rsidP="00FF3DFC">
            <w:pPr>
              <w:tabs>
                <w:tab w:val="left" w:pos="2790"/>
                <w:tab w:val="center" w:pos="4153"/>
                <w:tab w:val="right" w:pos="8306"/>
              </w:tabs>
              <w:spacing w:after="0"/>
              <w:rPr>
                <w:rFonts w:cstheme="minorHAnsi"/>
                <w:b/>
                <w:i/>
                <w:iCs/>
                <w:color w:val="00B0F0"/>
                <w:sz w:val="20"/>
                <w:szCs w:val="20"/>
                <w:lang w:val="uk-UA" w:eastAsia="uk-UA"/>
              </w:rPr>
            </w:pPr>
            <w:r w:rsidRPr="008E4B53">
              <w:rPr>
                <w:rFonts w:cstheme="minorHAnsi"/>
                <w:i/>
                <w:iCs/>
                <w:color w:val="00B0F0"/>
                <w:sz w:val="20"/>
                <w:szCs w:val="20"/>
                <w:lang w:val="uk-UA" w:eastAsia="uk-UA"/>
              </w:rPr>
              <w:t>12</w:t>
            </w:r>
          </w:p>
        </w:tc>
        <w:tc>
          <w:tcPr>
            <w:tcW w:w="8635" w:type="dxa"/>
          </w:tcPr>
          <w:p w:rsidR="00FF3DFC" w:rsidRPr="008E4B53" w:rsidRDefault="009D3042" w:rsidP="00A42837">
            <w:pPr>
              <w:tabs>
                <w:tab w:val="left" w:pos="2790"/>
                <w:tab w:val="center" w:pos="4153"/>
                <w:tab w:val="right" w:pos="8306"/>
              </w:tabs>
              <w:spacing w:after="0"/>
              <w:rPr>
                <w:rFonts w:cstheme="minorHAnsi"/>
                <w:i/>
                <w:iCs/>
                <w:color w:val="00B0F0"/>
                <w:sz w:val="20"/>
                <w:szCs w:val="20"/>
                <w:lang w:val="uk-UA" w:eastAsia="uk-UA"/>
              </w:rPr>
            </w:pPr>
            <w:r w:rsidRPr="008E4B53">
              <w:rPr>
                <w:rFonts w:cstheme="minorHAnsi"/>
                <w:i/>
                <w:color w:val="00B0F0"/>
                <w:sz w:val="20"/>
                <w:szCs w:val="20"/>
                <w:lang w:val="uk-UA"/>
              </w:rPr>
              <w:t>Загальні означення теорії алгебричних структур з однією бінарною операцією. Основні властивості груп. Група підстановок.</w:t>
            </w:r>
            <w:r w:rsidR="00A42837">
              <w:rPr>
                <w:rFonts w:cstheme="minorHAnsi"/>
                <w:i/>
                <w:color w:val="00B0F0"/>
                <w:sz w:val="20"/>
                <w:szCs w:val="20"/>
                <w:lang w:val="uk-UA"/>
              </w:rPr>
              <w:t xml:space="preserve"> </w:t>
            </w:r>
            <w:r w:rsidR="00A42837">
              <w:rPr>
                <w:rFonts w:cstheme="minorHAnsi"/>
                <w:i/>
                <w:color w:val="00B0F0"/>
                <w:lang w:val="uk-UA"/>
              </w:rPr>
              <w:t xml:space="preserve">Групи класів лишків. </w:t>
            </w:r>
          </w:p>
        </w:tc>
      </w:tr>
      <w:tr w:rsidR="008E4B53" w:rsidRPr="00A42837" w:rsidTr="00013338">
        <w:tc>
          <w:tcPr>
            <w:tcW w:w="1046" w:type="dxa"/>
          </w:tcPr>
          <w:p w:rsidR="00FF3DFC" w:rsidRPr="008E4B53" w:rsidRDefault="00EE39EA" w:rsidP="00EE39EA">
            <w:pPr>
              <w:tabs>
                <w:tab w:val="left" w:pos="2790"/>
                <w:tab w:val="center" w:pos="4153"/>
                <w:tab w:val="right" w:pos="8306"/>
              </w:tabs>
              <w:spacing w:after="0"/>
              <w:rPr>
                <w:rFonts w:cstheme="minorHAnsi"/>
                <w:b/>
                <w:i/>
                <w:iCs/>
                <w:color w:val="00B0F0"/>
                <w:sz w:val="20"/>
                <w:szCs w:val="20"/>
                <w:lang w:val="uk-UA" w:eastAsia="uk-UA"/>
              </w:rPr>
            </w:pPr>
            <w:r w:rsidRPr="008E4B53">
              <w:rPr>
                <w:rFonts w:cstheme="minorHAnsi"/>
                <w:i/>
                <w:iCs/>
                <w:color w:val="00B0F0"/>
                <w:sz w:val="20"/>
                <w:szCs w:val="20"/>
                <w:lang w:val="uk-UA" w:eastAsia="uk-UA"/>
              </w:rPr>
              <w:t>13</w:t>
            </w:r>
          </w:p>
        </w:tc>
        <w:tc>
          <w:tcPr>
            <w:tcW w:w="8635" w:type="dxa"/>
          </w:tcPr>
          <w:p w:rsidR="00FF3DFC" w:rsidRPr="008E4B53" w:rsidRDefault="00A42837" w:rsidP="00A42837">
            <w:pPr>
              <w:spacing w:after="0" w:line="240" w:lineRule="auto"/>
              <w:jc w:val="both"/>
              <w:rPr>
                <w:rFonts w:cstheme="minorHAnsi"/>
                <w:i/>
                <w:iCs/>
                <w:color w:val="00B0F0"/>
                <w:sz w:val="20"/>
                <w:szCs w:val="20"/>
                <w:lang w:val="uk-UA" w:eastAsia="uk-UA"/>
              </w:rPr>
            </w:pPr>
            <w:r>
              <w:rPr>
                <w:rFonts w:cstheme="minorHAnsi"/>
                <w:i/>
                <w:color w:val="00B0F0"/>
                <w:lang w:val="uk-UA"/>
              </w:rPr>
              <w:t xml:space="preserve">Підгрупи. Критерій підгрупи. </w:t>
            </w:r>
            <w:r w:rsidR="009D3042" w:rsidRPr="008E4B53">
              <w:rPr>
                <w:rFonts w:cstheme="minorHAnsi"/>
                <w:i/>
                <w:color w:val="00B0F0"/>
                <w:sz w:val="20"/>
                <w:szCs w:val="20"/>
                <w:lang w:val="uk-UA"/>
              </w:rPr>
              <w:t>Гомоморфізми груп. Циклічні групи. Теорема Лагранжа для скінчених груп. Визначення фактор-групи. Теорема про гомоморфізми для груп.</w:t>
            </w:r>
          </w:p>
        </w:tc>
      </w:tr>
      <w:tr w:rsidR="008E4B53" w:rsidRPr="001C70BD" w:rsidTr="00013338">
        <w:tc>
          <w:tcPr>
            <w:tcW w:w="1046" w:type="dxa"/>
          </w:tcPr>
          <w:p w:rsidR="00FF3DFC" w:rsidRPr="008E4B53" w:rsidRDefault="00EE39EA" w:rsidP="00FF3DFC">
            <w:pPr>
              <w:tabs>
                <w:tab w:val="left" w:pos="2790"/>
                <w:tab w:val="center" w:pos="4153"/>
                <w:tab w:val="right" w:pos="8306"/>
              </w:tabs>
              <w:spacing w:after="0"/>
              <w:rPr>
                <w:rFonts w:cstheme="minorHAnsi"/>
                <w:b/>
                <w:i/>
                <w:iCs/>
                <w:color w:val="00B0F0"/>
                <w:sz w:val="20"/>
                <w:szCs w:val="20"/>
                <w:lang w:val="uk-UA" w:eastAsia="uk-UA"/>
              </w:rPr>
            </w:pPr>
            <w:r w:rsidRPr="008E4B53">
              <w:rPr>
                <w:rFonts w:cstheme="minorHAnsi"/>
                <w:i/>
                <w:iCs/>
                <w:color w:val="00B0F0"/>
                <w:sz w:val="20"/>
                <w:szCs w:val="20"/>
                <w:lang w:val="uk-UA" w:eastAsia="uk-UA"/>
              </w:rPr>
              <w:t>14</w:t>
            </w:r>
          </w:p>
        </w:tc>
        <w:tc>
          <w:tcPr>
            <w:tcW w:w="8635" w:type="dxa"/>
          </w:tcPr>
          <w:p w:rsidR="00FF3DFC" w:rsidRPr="008E4B53" w:rsidRDefault="009D3042" w:rsidP="00FF3DFC">
            <w:pPr>
              <w:tabs>
                <w:tab w:val="left" w:pos="2790"/>
                <w:tab w:val="center" w:pos="4153"/>
                <w:tab w:val="right" w:pos="8306"/>
              </w:tabs>
              <w:spacing w:after="0"/>
              <w:rPr>
                <w:rFonts w:cstheme="minorHAnsi"/>
                <w:i/>
                <w:iCs/>
                <w:color w:val="00B0F0"/>
                <w:sz w:val="20"/>
                <w:szCs w:val="20"/>
                <w:lang w:val="uk-UA" w:eastAsia="uk-UA"/>
              </w:rPr>
            </w:pPr>
            <w:r w:rsidRPr="008E4B53">
              <w:rPr>
                <w:rFonts w:cstheme="minorHAnsi"/>
                <w:i/>
                <w:color w:val="00B0F0"/>
                <w:sz w:val="20"/>
                <w:szCs w:val="20"/>
                <w:lang w:val="uk-UA"/>
              </w:rPr>
              <w:t>Основні поняття теорії кілець. Кільця з одиницею, дільники нуля, мультиплікативна група кільця.</w:t>
            </w:r>
          </w:p>
        </w:tc>
      </w:tr>
      <w:tr w:rsidR="008E4B53" w:rsidRPr="001C70BD" w:rsidTr="00013338">
        <w:tc>
          <w:tcPr>
            <w:tcW w:w="1046" w:type="dxa"/>
          </w:tcPr>
          <w:p w:rsidR="00FF3DFC" w:rsidRPr="008E4B53" w:rsidRDefault="00EE39EA" w:rsidP="00FF3DFC">
            <w:pPr>
              <w:tabs>
                <w:tab w:val="left" w:pos="2790"/>
                <w:tab w:val="center" w:pos="4153"/>
                <w:tab w:val="right" w:pos="8306"/>
              </w:tabs>
              <w:spacing w:after="0"/>
              <w:rPr>
                <w:rFonts w:cstheme="minorHAnsi"/>
                <w:b/>
                <w:i/>
                <w:iCs/>
                <w:color w:val="00B0F0"/>
                <w:sz w:val="20"/>
                <w:szCs w:val="20"/>
                <w:lang w:val="uk-UA" w:eastAsia="uk-UA"/>
              </w:rPr>
            </w:pPr>
            <w:r w:rsidRPr="008E4B53">
              <w:rPr>
                <w:rFonts w:cstheme="minorHAnsi"/>
                <w:i/>
                <w:iCs/>
                <w:color w:val="00B0F0"/>
                <w:sz w:val="20"/>
                <w:szCs w:val="20"/>
                <w:lang w:val="uk-UA" w:eastAsia="uk-UA"/>
              </w:rPr>
              <w:t>15</w:t>
            </w:r>
          </w:p>
        </w:tc>
        <w:tc>
          <w:tcPr>
            <w:tcW w:w="8635" w:type="dxa"/>
          </w:tcPr>
          <w:p w:rsidR="00FF3DFC" w:rsidRPr="008E4B53" w:rsidRDefault="009D3042" w:rsidP="00FF3DFC">
            <w:pPr>
              <w:tabs>
                <w:tab w:val="left" w:pos="2790"/>
                <w:tab w:val="center" w:pos="4153"/>
                <w:tab w:val="right" w:pos="8306"/>
              </w:tabs>
              <w:spacing w:after="0"/>
              <w:rPr>
                <w:rFonts w:cstheme="minorHAnsi"/>
                <w:i/>
                <w:iCs/>
                <w:color w:val="00B0F0"/>
                <w:sz w:val="20"/>
                <w:szCs w:val="20"/>
                <w:lang w:val="uk-UA" w:eastAsia="uk-UA"/>
              </w:rPr>
            </w:pPr>
            <w:r w:rsidRPr="008E4B53">
              <w:rPr>
                <w:rFonts w:cstheme="minorHAnsi"/>
                <w:i/>
                <w:color w:val="00B0F0"/>
                <w:sz w:val="20"/>
                <w:szCs w:val="20"/>
                <w:lang w:val="uk-UA"/>
              </w:rPr>
              <w:t>Теорема про степені вершин графа. Критерій ейлеровості та напівейлеровості. Достатні умови гамільтоновості та напівгамільтоновості.</w:t>
            </w:r>
          </w:p>
        </w:tc>
      </w:tr>
      <w:tr w:rsidR="008E4B53" w:rsidRPr="008E4B53" w:rsidTr="00013338">
        <w:tc>
          <w:tcPr>
            <w:tcW w:w="1046" w:type="dxa"/>
          </w:tcPr>
          <w:p w:rsidR="00FF3DFC" w:rsidRPr="008E4B53" w:rsidRDefault="00EE39EA" w:rsidP="00FF3DFC">
            <w:pPr>
              <w:tabs>
                <w:tab w:val="left" w:pos="2790"/>
                <w:tab w:val="center" w:pos="4153"/>
                <w:tab w:val="right" w:pos="8306"/>
              </w:tabs>
              <w:spacing w:after="0"/>
              <w:rPr>
                <w:rFonts w:cstheme="minorHAnsi"/>
                <w:b/>
                <w:i/>
                <w:iCs/>
                <w:color w:val="00B0F0"/>
                <w:sz w:val="20"/>
                <w:szCs w:val="20"/>
                <w:lang w:val="uk-UA" w:eastAsia="uk-UA"/>
              </w:rPr>
            </w:pPr>
            <w:r w:rsidRPr="008E4B53">
              <w:rPr>
                <w:rFonts w:cstheme="minorHAnsi"/>
                <w:i/>
                <w:iCs/>
                <w:color w:val="00B0F0"/>
                <w:sz w:val="20"/>
                <w:szCs w:val="20"/>
                <w:lang w:val="uk-UA" w:eastAsia="uk-UA"/>
              </w:rPr>
              <w:t>16</w:t>
            </w:r>
          </w:p>
        </w:tc>
        <w:tc>
          <w:tcPr>
            <w:tcW w:w="8635" w:type="dxa"/>
          </w:tcPr>
          <w:p w:rsidR="00FF3DFC" w:rsidRPr="008E4B53" w:rsidRDefault="008E4B53" w:rsidP="008E4B53">
            <w:pPr>
              <w:spacing w:after="0" w:line="240" w:lineRule="auto"/>
              <w:jc w:val="both"/>
              <w:rPr>
                <w:rFonts w:eastAsia="Times New Roman" w:cstheme="minorHAnsi"/>
                <w:i/>
                <w:iCs/>
                <w:color w:val="00B0F0"/>
                <w:sz w:val="20"/>
                <w:szCs w:val="20"/>
                <w:lang w:val="uk-UA" w:eastAsia="ru-RU"/>
              </w:rPr>
            </w:pPr>
            <w:r w:rsidRPr="008E4B53">
              <w:rPr>
                <w:rFonts w:cstheme="minorHAnsi"/>
                <w:i/>
                <w:color w:val="00B0F0"/>
                <w:sz w:val="20"/>
                <w:szCs w:val="20"/>
                <w:lang w:val="uk-UA"/>
              </w:rPr>
              <w:t>Формула Ейлера для плоских графів. Теорема Понтрягіна-Куратовського. Теорема Кенига про двудольні графи. Дуальність графів. Т</w:t>
            </w:r>
            <w:r w:rsidR="009A7290">
              <w:rPr>
                <w:rFonts w:cstheme="minorHAnsi"/>
                <w:i/>
                <w:color w:val="00B0F0"/>
                <w:sz w:val="20"/>
                <w:szCs w:val="20"/>
                <w:lang w:val="uk-UA"/>
              </w:rPr>
              <w:t>еорема про степені граней графа</w:t>
            </w:r>
            <w:r w:rsidRPr="008E4B53">
              <w:rPr>
                <w:rFonts w:cstheme="minorHAnsi"/>
                <w:i/>
                <w:color w:val="00B0F0"/>
                <w:sz w:val="20"/>
                <w:szCs w:val="20"/>
                <w:lang w:val="uk-UA"/>
              </w:rPr>
              <w:t>. Фарбування вершин та граней графа.</w:t>
            </w:r>
          </w:p>
        </w:tc>
      </w:tr>
      <w:tr w:rsidR="008E4B53" w:rsidRPr="008E4B53" w:rsidTr="00013338">
        <w:tc>
          <w:tcPr>
            <w:tcW w:w="1046" w:type="dxa"/>
          </w:tcPr>
          <w:p w:rsidR="00EE39EA" w:rsidRPr="008E4B53" w:rsidRDefault="00EE39EA" w:rsidP="00FF3DFC">
            <w:pPr>
              <w:tabs>
                <w:tab w:val="left" w:pos="2790"/>
                <w:tab w:val="center" w:pos="4153"/>
                <w:tab w:val="right" w:pos="8306"/>
              </w:tabs>
              <w:spacing w:after="0"/>
              <w:rPr>
                <w:rFonts w:cstheme="minorHAnsi"/>
                <w:i/>
                <w:iCs/>
                <w:color w:val="00B0F0"/>
                <w:sz w:val="20"/>
                <w:szCs w:val="20"/>
                <w:lang w:val="uk-UA" w:eastAsia="uk-UA"/>
              </w:rPr>
            </w:pPr>
            <w:r w:rsidRPr="008E4B53">
              <w:rPr>
                <w:rFonts w:cstheme="minorHAnsi"/>
                <w:i/>
                <w:iCs/>
                <w:color w:val="00B0F0"/>
                <w:sz w:val="20"/>
                <w:szCs w:val="20"/>
                <w:lang w:val="uk-UA" w:eastAsia="uk-UA"/>
              </w:rPr>
              <w:t>17</w:t>
            </w:r>
          </w:p>
        </w:tc>
        <w:tc>
          <w:tcPr>
            <w:tcW w:w="8635" w:type="dxa"/>
          </w:tcPr>
          <w:p w:rsidR="00EE39EA" w:rsidRPr="008E4B53" w:rsidRDefault="008E4B53" w:rsidP="008E4B53">
            <w:pPr>
              <w:spacing w:after="0" w:line="240" w:lineRule="auto"/>
              <w:jc w:val="both"/>
              <w:rPr>
                <w:rFonts w:eastAsia="Times New Roman" w:cstheme="minorHAnsi"/>
                <w:i/>
                <w:iCs/>
                <w:color w:val="00B0F0"/>
                <w:sz w:val="20"/>
                <w:szCs w:val="20"/>
                <w:lang w:val="uk-UA" w:eastAsia="ru-RU"/>
              </w:rPr>
            </w:pPr>
            <w:r w:rsidRPr="008E4B53">
              <w:rPr>
                <w:rFonts w:cstheme="minorHAnsi"/>
                <w:i/>
                <w:color w:val="00B0F0"/>
                <w:sz w:val="20"/>
                <w:szCs w:val="20"/>
                <w:lang w:val="uk-UA"/>
              </w:rPr>
              <w:t>Пошук в глибину та в ширину. Пошук остовів мінімально</w:t>
            </w:r>
            <w:r w:rsidR="002D62F2">
              <w:rPr>
                <w:rFonts w:cstheme="minorHAnsi"/>
                <w:i/>
                <w:color w:val="00B0F0"/>
                <w:sz w:val="20"/>
                <w:szCs w:val="20"/>
                <w:lang w:val="uk-UA"/>
              </w:rPr>
              <w:t>ї ваги в зважених графах, пошук</w:t>
            </w:r>
            <w:r w:rsidRPr="008E4B53">
              <w:rPr>
                <w:rFonts w:cstheme="minorHAnsi"/>
                <w:i/>
                <w:color w:val="00B0F0"/>
                <w:sz w:val="20"/>
                <w:szCs w:val="20"/>
                <w:lang w:val="uk-UA"/>
              </w:rPr>
              <w:t xml:space="preserve"> мінімальних відстаней в мережах. Топологічне сортування. Операції над бінарними деревами, процедура збалансування.</w:t>
            </w:r>
          </w:p>
        </w:tc>
      </w:tr>
      <w:tr w:rsidR="008E4B53" w:rsidRPr="008E4B53" w:rsidTr="00013338">
        <w:tc>
          <w:tcPr>
            <w:tcW w:w="1046" w:type="dxa"/>
          </w:tcPr>
          <w:p w:rsidR="00EE39EA" w:rsidRPr="008E4B53" w:rsidRDefault="00EE39EA" w:rsidP="00FF3DFC">
            <w:pPr>
              <w:tabs>
                <w:tab w:val="left" w:pos="2790"/>
                <w:tab w:val="center" w:pos="4153"/>
                <w:tab w:val="right" w:pos="8306"/>
              </w:tabs>
              <w:spacing w:after="0"/>
              <w:rPr>
                <w:rFonts w:cstheme="minorHAnsi"/>
                <w:i/>
                <w:iCs/>
                <w:color w:val="00B0F0"/>
                <w:sz w:val="20"/>
                <w:szCs w:val="20"/>
                <w:lang w:val="uk-UA" w:eastAsia="uk-UA"/>
              </w:rPr>
            </w:pPr>
            <w:r w:rsidRPr="008E4B53">
              <w:rPr>
                <w:rFonts w:cstheme="minorHAnsi"/>
                <w:i/>
                <w:iCs/>
                <w:color w:val="00B0F0"/>
                <w:sz w:val="20"/>
                <w:szCs w:val="20"/>
                <w:lang w:val="uk-UA" w:eastAsia="uk-UA"/>
              </w:rPr>
              <w:t>18</w:t>
            </w:r>
          </w:p>
        </w:tc>
        <w:tc>
          <w:tcPr>
            <w:tcW w:w="8635" w:type="dxa"/>
          </w:tcPr>
          <w:p w:rsidR="00EE39EA" w:rsidRPr="008E4B53" w:rsidRDefault="00626BDA" w:rsidP="00FF3DFC">
            <w:pPr>
              <w:spacing w:after="0" w:line="240" w:lineRule="auto"/>
              <w:ind w:left="720" w:right="-68" w:hanging="720"/>
              <w:jc w:val="both"/>
              <w:rPr>
                <w:rFonts w:eastAsia="Times New Roman" w:cstheme="minorHAnsi"/>
                <w:i/>
                <w:iCs/>
                <w:color w:val="00B0F0"/>
                <w:sz w:val="20"/>
                <w:szCs w:val="20"/>
                <w:lang w:val="uk-UA" w:eastAsia="ru-RU"/>
              </w:rPr>
            </w:pPr>
            <w:r w:rsidRPr="008E4B53">
              <w:rPr>
                <w:rFonts w:eastAsia="Times New Roman" w:cstheme="minorHAnsi"/>
                <w:i/>
                <w:iCs/>
                <w:color w:val="00B0F0"/>
                <w:sz w:val="20"/>
                <w:szCs w:val="20"/>
                <w:lang w:val="uk-UA" w:eastAsia="ru-RU"/>
              </w:rPr>
              <w:t>МКР</w:t>
            </w:r>
            <w:r w:rsidR="009D3042" w:rsidRPr="008E4B53">
              <w:rPr>
                <w:rFonts w:eastAsia="Times New Roman" w:cstheme="minorHAnsi"/>
                <w:i/>
                <w:iCs/>
                <w:color w:val="00B0F0"/>
                <w:sz w:val="20"/>
                <w:szCs w:val="20"/>
                <w:lang w:val="uk-UA" w:eastAsia="ru-RU"/>
              </w:rPr>
              <w:t xml:space="preserve"> (частина 2)</w:t>
            </w:r>
          </w:p>
        </w:tc>
      </w:tr>
    </w:tbl>
    <w:p w:rsidR="00FF3DFC" w:rsidRDefault="00FF3DFC" w:rsidP="00FF3DFC">
      <w:pPr>
        <w:spacing w:after="120" w:line="240" w:lineRule="auto"/>
        <w:jc w:val="both"/>
        <w:rPr>
          <w:rFonts w:cs="Times New Roman"/>
          <w:i/>
          <w:color w:val="0070C0"/>
          <w:sz w:val="24"/>
          <w:szCs w:val="24"/>
          <w:lang w:val="uk-UA"/>
        </w:rPr>
      </w:pPr>
    </w:p>
    <w:p w:rsidR="00891AB6" w:rsidRPr="00A74233" w:rsidRDefault="00891AB6" w:rsidP="00FF3DFC">
      <w:pPr>
        <w:spacing w:after="120" w:line="240" w:lineRule="auto"/>
        <w:jc w:val="both"/>
        <w:rPr>
          <w:rFonts w:cs="Times New Roman"/>
          <w:i/>
          <w:color w:val="0070C0"/>
          <w:sz w:val="24"/>
          <w:szCs w:val="24"/>
          <w:lang w:val="uk-UA"/>
        </w:rPr>
      </w:pPr>
    </w:p>
    <w:p w:rsidR="00FF3DFC" w:rsidRPr="00FF3DFC" w:rsidRDefault="004A5441" w:rsidP="00891AB6">
      <w:pPr>
        <w:keepNext/>
        <w:tabs>
          <w:tab w:val="left" w:pos="284"/>
        </w:tabs>
        <w:spacing w:before="120" w:after="120" w:line="240" w:lineRule="auto"/>
        <w:ind w:left="720" w:hanging="360"/>
        <w:jc w:val="center"/>
        <w:outlineLvl w:val="0"/>
        <w:rPr>
          <w:rFonts w:cs="Times New Roman"/>
          <w:b/>
          <w:color w:val="002060"/>
          <w:sz w:val="24"/>
          <w:szCs w:val="24"/>
          <w:lang w:val="uk-UA"/>
        </w:rPr>
      </w:pPr>
      <w:r>
        <w:rPr>
          <w:rFonts w:cs="Times New Roman"/>
          <w:b/>
          <w:color w:val="002060"/>
          <w:sz w:val="24"/>
          <w:szCs w:val="24"/>
          <w:lang w:val="uk-UA"/>
        </w:rPr>
        <w:t xml:space="preserve">6. </w:t>
      </w:r>
      <w:r w:rsidR="00FF3DFC" w:rsidRPr="00FF3DFC">
        <w:rPr>
          <w:rFonts w:cs="Times New Roman"/>
          <w:b/>
          <w:color w:val="002060"/>
          <w:sz w:val="24"/>
          <w:szCs w:val="24"/>
          <w:lang w:val="uk-UA"/>
        </w:rPr>
        <w:t xml:space="preserve">Самостійна робота </w:t>
      </w:r>
      <w:r w:rsidR="004A3F1A">
        <w:rPr>
          <w:rFonts w:cs="Times New Roman"/>
          <w:b/>
          <w:color w:val="002060"/>
          <w:sz w:val="24"/>
          <w:szCs w:val="24"/>
          <w:lang w:val="uk-UA"/>
        </w:rPr>
        <w:t>здобувача вищої освіти</w:t>
      </w:r>
    </w:p>
    <w:p w:rsidR="00FF3DFC" w:rsidRPr="00C94D02" w:rsidRDefault="00787E25" w:rsidP="00673FF1">
      <w:pPr>
        <w:spacing w:after="120" w:line="240" w:lineRule="auto"/>
        <w:ind w:left="283"/>
        <w:jc w:val="both"/>
        <w:rPr>
          <w:rFonts w:cstheme="minorHAnsi"/>
          <w:i/>
          <w:iCs/>
          <w:color w:val="00B0F0"/>
          <w:sz w:val="24"/>
          <w:szCs w:val="24"/>
          <w:u w:val="single"/>
        </w:rPr>
      </w:pPr>
      <w:r w:rsidRPr="00C94D02">
        <w:rPr>
          <w:rFonts w:cstheme="minorHAnsi"/>
          <w:i/>
          <w:color w:val="00B0F0"/>
          <w:sz w:val="24"/>
          <w:szCs w:val="24"/>
          <w:lang w:val="uk-UA"/>
        </w:rPr>
        <w:t xml:space="preserve">Самостійна робота </w:t>
      </w:r>
      <w:r w:rsidR="004A3F1A" w:rsidRPr="00C94D02">
        <w:rPr>
          <w:rFonts w:cstheme="minorHAnsi"/>
          <w:i/>
          <w:color w:val="00B0F0"/>
          <w:sz w:val="24"/>
          <w:szCs w:val="24"/>
          <w:lang w:val="uk-UA"/>
        </w:rPr>
        <w:t xml:space="preserve">здобувача </w:t>
      </w:r>
      <w:r w:rsidRPr="00C94D02">
        <w:rPr>
          <w:rFonts w:cstheme="minorHAnsi"/>
          <w:i/>
          <w:color w:val="00B0F0"/>
          <w:sz w:val="24"/>
          <w:szCs w:val="24"/>
          <w:lang w:val="uk-UA"/>
        </w:rPr>
        <w:t xml:space="preserve">складається з виконання </w:t>
      </w:r>
      <w:r w:rsidR="008E4B53" w:rsidRPr="00C94D02">
        <w:rPr>
          <w:rFonts w:cstheme="minorHAnsi"/>
          <w:i/>
          <w:color w:val="00B0F0"/>
          <w:sz w:val="24"/>
          <w:szCs w:val="24"/>
          <w:lang w:val="uk-UA"/>
        </w:rPr>
        <w:t>індивідуального завдання для перевірки засвоєння матеріалу, яке складається з трьох частин (частина 1 – Теорія множин та теорія відношень відповідає розділам 2 та 3, частина 2 – Комбінаторика відповідає розділу 4, частина 3 – Елементи теорії груп та кілець відповідає розділу 5). Індивідуальне завдання</w:t>
      </w:r>
      <w:r w:rsidRPr="00C94D02">
        <w:rPr>
          <w:rFonts w:cstheme="minorHAnsi"/>
          <w:i/>
          <w:color w:val="00B0F0"/>
          <w:sz w:val="24"/>
          <w:szCs w:val="24"/>
          <w:lang w:val="uk-UA"/>
        </w:rPr>
        <w:t xml:space="preserve"> сприяє </w:t>
      </w:r>
      <w:r w:rsidRPr="00C94D02">
        <w:rPr>
          <w:rFonts w:cstheme="minorHAnsi"/>
          <w:i/>
          <w:color w:val="00B0F0"/>
          <w:sz w:val="24"/>
          <w:szCs w:val="24"/>
          <w:lang w:val="uk-UA"/>
        </w:rPr>
        <w:lastRenderedPageBreak/>
        <w:t xml:space="preserve">поглибленому засвоєнню методів розв’язання задач з курсу </w:t>
      </w:r>
      <w:r w:rsidR="008E4B53" w:rsidRPr="00C94D02">
        <w:rPr>
          <w:rFonts w:cstheme="minorHAnsi"/>
          <w:i/>
          <w:color w:val="00B0F0"/>
          <w:sz w:val="24"/>
          <w:szCs w:val="24"/>
          <w:lang w:val="uk-UA"/>
        </w:rPr>
        <w:t>дискретної математики</w:t>
      </w:r>
      <w:r w:rsidR="00227E3B" w:rsidRPr="00C94D02">
        <w:rPr>
          <w:rFonts w:cstheme="minorHAnsi"/>
          <w:i/>
          <w:color w:val="00B0F0"/>
          <w:sz w:val="24"/>
          <w:szCs w:val="24"/>
          <w:lang w:val="uk-UA"/>
        </w:rPr>
        <w:t>.</w:t>
      </w:r>
      <w:r w:rsidR="00FF3DFC" w:rsidRPr="00C94D02">
        <w:rPr>
          <w:rFonts w:cstheme="minorHAnsi"/>
          <w:i/>
          <w:iCs/>
          <w:color w:val="00B0F0"/>
          <w:sz w:val="24"/>
          <w:szCs w:val="24"/>
          <w:lang w:val="uk-UA"/>
        </w:rPr>
        <w:t xml:space="preserve"> </w:t>
      </w:r>
      <w:r w:rsidR="002D62F2" w:rsidRPr="00C94D02">
        <w:rPr>
          <w:rFonts w:cstheme="minorHAnsi"/>
          <w:i/>
          <w:iCs/>
          <w:color w:val="00B0F0"/>
          <w:sz w:val="24"/>
          <w:szCs w:val="24"/>
          <w:lang w:val="uk-UA"/>
        </w:rPr>
        <w:t>Методичні</w:t>
      </w:r>
      <w:r w:rsidR="00FF3DFC" w:rsidRPr="00C94D02">
        <w:rPr>
          <w:rFonts w:cstheme="minorHAnsi"/>
          <w:i/>
          <w:iCs/>
          <w:color w:val="00B0F0"/>
          <w:sz w:val="24"/>
          <w:szCs w:val="24"/>
          <w:lang w:val="uk-UA"/>
        </w:rPr>
        <w:t xml:space="preserve"> </w:t>
      </w:r>
      <w:r w:rsidR="002D62F2" w:rsidRPr="00C94D02">
        <w:rPr>
          <w:rFonts w:cstheme="minorHAnsi"/>
          <w:i/>
          <w:iCs/>
          <w:color w:val="00B0F0"/>
          <w:sz w:val="24"/>
          <w:szCs w:val="24"/>
          <w:lang w:val="uk-UA"/>
        </w:rPr>
        <w:t>рекомендації</w:t>
      </w:r>
      <w:r w:rsidR="00FF3DFC" w:rsidRPr="00C94D02">
        <w:rPr>
          <w:rFonts w:cstheme="minorHAnsi"/>
          <w:i/>
          <w:iCs/>
          <w:color w:val="00B0F0"/>
          <w:sz w:val="24"/>
          <w:szCs w:val="24"/>
          <w:lang w:val="uk-UA"/>
        </w:rPr>
        <w:t xml:space="preserve"> до виконання </w:t>
      </w:r>
      <w:r w:rsidR="008E4B53" w:rsidRPr="00C94D02">
        <w:rPr>
          <w:rFonts w:cstheme="minorHAnsi"/>
          <w:i/>
          <w:iCs/>
          <w:color w:val="00B0F0"/>
          <w:sz w:val="24"/>
          <w:szCs w:val="24"/>
          <w:lang w:val="uk-UA"/>
        </w:rPr>
        <w:t>індивідуального завдання</w:t>
      </w:r>
      <w:r w:rsidR="00FF3DFC" w:rsidRPr="00C94D02">
        <w:rPr>
          <w:rFonts w:cstheme="minorHAnsi"/>
          <w:i/>
          <w:iCs/>
          <w:color w:val="00B0F0"/>
          <w:sz w:val="24"/>
          <w:szCs w:val="24"/>
          <w:lang w:val="uk-UA"/>
        </w:rPr>
        <w:t>, вар</w:t>
      </w:r>
      <w:r w:rsidR="00FF3DFC" w:rsidRPr="00C94D02">
        <w:rPr>
          <w:rFonts w:cstheme="minorHAnsi"/>
          <w:i/>
          <w:iCs/>
          <w:color w:val="00B0F0"/>
          <w:sz w:val="24"/>
          <w:szCs w:val="24"/>
          <w:lang w:val="en-US"/>
        </w:rPr>
        <w:t>i</w:t>
      </w:r>
      <w:r w:rsidR="00FF3DFC" w:rsidRPr="00C94D02">
        <w:rPr>
          <w:rFonts w:cstheme="minorHAnsi"/>
          <w:i/>
          <w:iCs/>
          <w:color w:val="00B0F0"/>
          <w:sz w:val="24"/>
          <w:szCs w:val="24"/>
          <w:lang w:val="uk-UA"/>
        </w:rPr>
        <w:t>анти завдань, термін виконання надає лектор всім групам потоку</w:t>
      </w:r>
      <w:r w:rsidR="00227E3B" w:rsidRPr="00C94D02">
        <w:rPr>
          <w:rFonts w:cstheme="minorHAnsi"/>
          <w:i/>
          <w:iCs/>
          <w:color w:val="00B0F0"/>
          <w:sz w:val="24"/>
          <w:szCs w:val="24"/>
          <w:lang w:val="uk-UA"/>
        </w:rPr>
        <w:t xml:space="preserve"> та</w:t>
      </w:r>
      <w:r w:rsidR="00FF3DFC" w:rsidRPr="00C94D02">
        <w:rPr>
          <w:rFonts w:cstheme="minorHAnsi"/>
          <w:i/>
          <w:iCs/>
          <w:color w:val="00B0F0"/>
          <w:sz w:val="24"/>
          <w:szCs w:val="24"/>
          <w:lang w:val="uk-UA"/>
        </w:rPr>
        <w:t xml:space="preserve"> зазначає у гугл-класі. Викладачі, які ведуть практичні заняття, у двотижневий термін з призначеної дати здачі студентами робіт, перевіряють роботи та виставляють рейтингові бали.</w:t>
      </w:r>
      <w:r w:rsidR="00673FF1" w:rsidRPr="00C94D02">
        <w:rPr>
          <w:rFonts w:cstheme="minorHAnsi"/>
          <w:i/>
          <w:color w:val="00B0F0"/>
          <w:sz w:val="24"/>
          <w:szCs w:val="24"/>
          <w:lang w:val="uk-UA"/>
        </w:rPr>
        <w:t xml:space="preserve"> </w:t>
      </w:r>
    </w:p>
    <w:p w:rsidR="00FF3DFC" w:rsidRPr="00C94D02" w:rsidRDefault="00FF3DFC" w:rsidP="00FF3DFC">
      <w:pPr>
        <w:spacing w:after="120" w:line="360" w:lineRule="auto"/>
        <w:ind w:left="283"/>
        <w:jc w:val="center"/>
        <w:rPr>
          <w:rFonts w:cstheme="minorHAnsi"/>
          <w:b/>
          <w:i/>
          <w:color w:val="00B0F0"/>
          <w:sz w:val="16"/>
          <w:szCs w:val="28"/>
        </w:rPr>
      </w:pPr>
    </w:p>
    <w:p w:rsidR="00FF3DFC" w:rsidRPr="00FF3DFC" w:rsidRDefault="00FF3DFC" w:rsidP="00FF3DFC">
      <w:pPr>
        <w:keepNext/>
        <w:shd w:val="clear" w:color="auto" w:fill="BFBFBF" w:themeFill="background1" w:themeFillShade="BF"/>
        <w:tabs>
          <w:tab w:val="left" w:pos="284"/>
        </w:tabs>
        <w:spacing w:before="120" w:after="120" w:line="240" w:lineRule="auto"/>
        <w:jc w:val="center"/>
        <w:outlineLvl w:val="0"/>
        <w:rPr>
          <w:rFonts w:cs="Times New Roman"/>
          <w:b/>
          <w:color w:val="002060"/>
          <w:sz w:val="24"/>
          <w:szCs w:val="24"/>
          <w:lang w:val="uk-UA"/>
        </w:rPr>
      </w:pPr>
      <w:r w:rsidRPr="00FF3DFC">
        <w:rPr>
          <w:rFonts w:cs="Times New Roman"/>
          <w:b/>
          <w:color w:val="002060"/>
          <w:sz w:val="24"/>
          <w:szCs w:val="24"/>
          <w:lang w:val="uk-UA"/>
        </w:rPr>
        <w:t>Політика та контроль</w:t>
      </w:r>
    </w:p>
    <w:p w:rsidR="00FF3DFC" w:rsidRPr="00FF3DFC" w:rsidRDefault="00057B38" w:rsidP="00057B38">
      <w:pPr>
        <w:keepNext/>
        <w:tabs>
          <w:tab w:val="left" w:pos="284"/>
        </w:tabs>
        <w:spacing w:before="120" w:after="120" w:line="240" w:lineRule="auto"/>
        <w:ind w:left="720" w:hanging="360"/>
        <w:jc w:val="center"/>
        <w:outlineLvl w:val="0"/>
        <w:rPr>
          <w:rFonts w:cstheme="minorHAnsi"/>
          <w:b/>
          <w:color w:val="002060"/>
          <w:sz w:val="24"/>
          <w:szCs w:val="24"/>
          <w:lang w:val="uk-UA"/>
        </w:rPr>
      </w:pPr>
      <w:r>
        <w:rPr>
          <w:rFonts w:cstheme="minorHAnsi"/>
          <w:b/>
          <w:color w:val="002060"/>
          <w:sz w:val="24"/>
          <w:szCs w:val="24"/>
          <w:lang w:val="uk-UA"/>
        </w:rPr>
        <w:t xml:space="preserve">7. </w:t>
      </w:r>
      <w:r w:rsidR="00FF3DFC" w:rsidRPr="00FF3DFC">
        <w:rPr>
          <w:rFonts w:cstheme="minorHAnsi"/>
          <w:b/>
          <w:color w:val="002060"/>
          <w:sz w:val="24"/>
          <w:szCs w:val="24"/>
          <w:lang w:val="uk-UA"/>
        </w:rPr>
        <w:t>Політика навчальної дисципліни (освітнього компонента)</w:t>
      </w:r>
    </w:p>
    <w:p w:rsidR="00FF3DFC" w:rsidRPr="00CF5327" w:rsidRDefault="00FF3DFC" w:rsidP="00FF3DFC">
      <w:pPr>
        <w:spacing w:after="0" w:line="240" w:lineRule="auto"/>
        <w:jc w:val="both"/>
        <w:rPr>
          <w:rFonts w:cstheme="minorHAnsi"/>
          <w:i/>
          <w:iCs/>
          <w:color w:val="0070C0"/>
          <w:sz w:val="20"/>
          <w:szCs w:val="24"/>
          <w:lang w:val="uk-UA"/>
        </w:rPr>
      </w:pPr>
    </w:p>
    <w:p w:rsidR="00FF3DFC" w:rsidRDefault="004A3F1A" w:rsidP="00CF5327">
      <w:pPr>
        <w:spacing w:after="0" w:line="240" w:lineRule="auto"/>
        <w:ind w:left="283"/>
        <w:jc w:val="both"/>
        <w:rPr>
          <w:rFonts w:cstheme="minorHAnsi"/>
          <w:i/>
          <w:iCs/>
          <w:color w:val="0070C0"/>
          <w:sz w:val="24"/>
          <w:szCs w:val="24"/>
          <w:lang w:val="uk-UA"/>
        </w:rPr>
      </w:pPr>
      <w:r>
        <w:rPr>
          <w:rFonts w:cstheme="minorHAnsi"/>
          <w:i/>
          <w:iCs/>
          <w:color w:val="0070C0"/>
          <w:sz w:val="24"/>
          <w:szCs w:val="24"/>
          <w:lang w:val="uk-UA"/>
        </w:rPr>
        <w:t xml:space="preserve">Здобувачі вищої освіти </w:t>
      </w:r>
      <w:r w:rsidR="00C163E3">
        <w:rPr>
          <w:rFonts w:cstheme="minorHAnsi"/>
          <w:i/>
          <w:iCs/>
          <w:color w:val="0070C0"/>
          <w:sz w:val="24"/>
          <w:szCs w:val="24"/>
          <w:lang w:val="uk-UA"/>
        </w:rPr>
        <w:t>не мають право пропускати лекційні та практичні заняття без поважних причин. Н</w:t>
      </w:r>
      <w:r w:rsidR="00C163E3" w:rsidRPr="00C163E3">
        <w:rPr>
          <w:i/>
          <w:color w:val="4F81BD" w:themeColor="accent1"/>
          <w:sz w:val="24"/>
          <w:szCs w:val="24"/>
          <w:lang w:val="uk-UA"/>
        </w:rPr>
        <w:t xml:space="preserve">а кожному практичному занятті повинні активно залучатися до </w:t>
      </w:r>
      <w:r w:rsidR="0065620B">
        <w:rPr>
          <w:i/>
          <w:color w:val="4F81BD" w:themeColor="accent1"/>
          <w:sz w:val="24"/>
          <w:szCs w:val="24"/>
          <w:lang w:val="uk-UA"/>
        </w:rPr>
        <w:t>розв’язання</w:t>
      </w:r>
      <w:r w:rsidR="00C163E3" w:rsidRPr="00C163E3">
        <w:rPr>
          <w:i/>
          <w:color w:val="4F81BD" w:themeColor="accent1"/>
          <w:sz w:val="24"/>
          <w:szCs w:val="24"/>
          <w:lang w:val="uk-UA"/>
        </w:rPr>
        <w:t xml:space="preserve"> практичних задач, бажано за фахом. Для цього викладач на кожній лекції повинен приділяти увагу до застосування прочитаних тем в різних галузях науки. Захист </w:t>
      </w:r>
      <w:r w:rsidR="00673FF1">
        <w:rPr>
          <w:i/>
          <w:color w:val="4F81BD" w:themeColor="accent1"/>
          <w:sz w:val="24"/>
          <w:szCs w:val="24"/>
          <w:lang w:val="uk-UA"/>
        </w:rPr>
        <w:t>індивідуального завдання</w:t>
      </w:r>
      <w:r w:rsidR="00C163E3" w:rsidRPr="00C163E3">
        <w:rPr>
          <w:i/>
          <w:color w:val="4F81BD" w:themeColor="accent1"/>
          <w:sz w:val="24"/>
          <w:szCs w:val="24"/>
          <w:lang w:val="uk-UA"/>
        </w:rPr>
        <w:t xml:space="preserve"> повинен виявити наскільки </w:t>
      </w:r>
      <w:r>
        <w:rPr>
          <w:i/>
          <w:color w:val="4F81BD" w:themeColor="accent1"/>
          <w:sz w:val="24"/>
          <w:szCs w:val="24"/>
          <w:lang w:val="uk-UA"/>
        </w:rPr>
        <w:t xml:space="preserve">здобувач </w:t>
      </w:r>
      <w:r w:rsidR="00C163E3" w:rsidRPr="00C163E3">
        <w:rPr>
          <w:i/>
          <w:color w:val="4F81BD" w:themeColor="accent1"/>
          <w:sz w:val="24"/>
          <w:szCs w:val="24"/>
          <w:lang w:val="uk-UA"/>
        </w:rPr>
        <w:t>може не тільки абстрактно та логічно мислити, а й аналізувати результат</w:t>
      </w:r>
      <w:r w:rsidR="00C163E3">
        <w:rPr>
          <w:i/>
          <w:color w:val="4F81BD" w:themeColor="accent1"/>
          <w:sz w:val="24"/>
          <w:szCs w:val="24"/>
          <w:lang w:val="uk-UA"/>
        </w:rPr>
        <w:t xml:space="preserve">. </w:t>
      </w:r>
      <w:r w:rsidR="00FF3DFC" w:rsidRPr="00C163E3">
        <w:rPr>
          <w:rFonts w:cstheme="minorHAnsi"/>
          <w:i/>
          <w:iCs/>
          <w:color w:val="4F81BD" w:themeColor="accent1"/>
          <w:sz w:val="24"/>
          <w:szCs w:val="24"/>
          <w:lang w:val="uk-UA"/>
        </w:rPr>
        <w:t xml:space="preserve">Усі </w:t>
      </w:r>
      <w:r w:rsidR="00FF3DFC" w:rsidRPr="00FF3DFC">
        <w:rPr>
          <w:rFonts w:cstheme="minorHAnsi"/>
          <w:i/>
          <w:iCs/>
          <w:color w:val="0070C0"/>
          <w:sz w:val="24"/>
          <w:szCs w:val="24"/>
          <w:lang w:val="uk-UA"/>
        </w:rPr>
        <w:t xml:space="preserve">роботи </w:t>
      </w:r>
      <w:r>
        <w:rPr>
          <w:rFonts w:cstheme="minorHAnsi"/>
          <w:i/>
          <w:iCs/>
          <w:color w:val="0070C0"/>
          <w:sz w:val="24"/>
          <w:szCs w:val="24"/>
          <w:lang w:val="uk-UA"/>
        </w:rPr>
        <w:t xml:space="preserve">здобувачів </w:t>
      </w:r>
      <w:r w:rsidR="00FF3DFC" w:rsidRPr="00FF3DFC">
        <w:rPr>
          <w:rFonts w:cstheme="minorHAnsi"/>
          <w:i/>
          <w:iCs/>
          <w:color w:val="0070C0"/>
          <w:sz w:val="24"/>
          <w:szCs w:val="24"/>
          <w:lang w:val="uk-UA"/>
        </w:rPr>
        <w:t xml:space="preserve">мають прикріплювати в особистому кабінеті гугл-класу. </w:t>
      </w:r>
      <w:r w:rsidR="00057B38">
        <w:rPr>
          <w:rFonts w:cstheme="minorHAnsi"/>
          <w:i/>
          <w:iCs/>
          <w:color w:val="0070C0"/>
          <w:sz w:val="24"/>
          <w:szCs w:val="24"/>
          <w:lang w:val="uk-UA"/>
        </w:rPr>
        <w:t xml:space="preserve">Терміни здачі </w:t>
      </w:r>
      <w:r w:rsidR="00FF3DFC" w:rsidRPr="00FF3DFC">
        <w:rPr>
          <w:rFonts w:cstheme="minorHAnsi"/>
          <w:i/>
          <w:iCs/>
          <w:color w:val="0070C0"/>
          <w:sz w:val="24"/>
          <w:szCs w:val="24"/>
          <w:lang w:val="uk-UA"/>
        </w:rPr>
        <w:t xml:space="preserve">кожного завдання позначені в щотижневих завданнях у гугл-класі. </w:t>
      </w:r>
      <w:r w:rsidR="00673FF1">
        <w:rPr>
          <w:i/>
          <w:color w:val="4F81BD" w:themeColor="accent1"/>
          <w:sz w:val="24"/>
          <w:szCs w:val="24"/>
          <w:lang w:val="uk-UA"/>
        </w:rPr>
        <w:t>Індивідуальне завдання, контрольні та екзаменаційні роботи</w:t>
      </w:r>
      <w:r w:rsidR="00673FF1" w:rsidRPr="00FF3DFC">
        <w:rPr>
          <w:rFonts w:cstheme="minorHAnsi"/>
          <w:i/>
          <w:iCs/>
          <w:color w:val="0070C0"/>
          <w:sz w:val="24"/>
          <w:szCs w:val="24"/>
          <w:lang w:val="uk-UA"/>
        </w:rPr>
        <w:t xml:space="preserve"> мають бути виконані</w:t>
      </w:r>
      <w:r w:rsidR="00673FF1">
        <w:rPr>
          <w:rFonts w:cstheme="minorHAnsi"/>
          <w:i/>
          <w:iCs/>
          <w:color w:val="0070C0"/>
          <w:sz w:val="24"/>
          <w:szCs w:val="24"/>
          <w:lang w:val="uk-UA"/>
        </w:rPr>
        <w:t xml:space="preserve"> студентами</w:t>
      </w:r>
      <w:r w:rsidR="00673FF1" w:rsidRPr="00FF3DFC">
        <w:rPr>
          <w:rFonts w:cstheme="minorHAnsi"/>
          <w:i/>
          <w:iCs/>
          <w:color w:val="0070C0"/>
          <w:sz w:val="24"/>
          <w:szCs w:val="24"/>
          <w:lang w:val="uk-UA"/>
        </w:rPr>
        <w:t xml:space="preserve"> з дотримання</w:t>
      </w:r>
      <w:r w:rsidR="00673FF1">
        <w:rPr>
          <w:rFonts w:cstheme="minorHAnsi"/>
          <w:i/>
          <w:iCs/>
          <w:color w:val="0070C0"/>
          <w:sz w:val="24"/>
          <w:szCs w:val="24"/>
          <w:lang w:val="uk-UA"/>
        </w:rPr>
        <w:t>м академічної доброчесності.</w:t>
      </w:r>
    </w:p>
    <w:p w:rsidR="00C94D02" w:rsidRPr="00CF5327" w:rsidRDefault="00C94D02" w:rsidP="00C94D02">
      <w:pPr>
        <w:spacing w:after="120" w:line="240" w:lineRule="auto"/>
        <w:ind w:left="283"/>
        <w:jc w:val="both"/>
        <w:rPr>
          <w:rFonts w:cstheme="minorHAnsi"/>
          <w:i/>
          <w:iCs/>
          <w:color w:val="0070C0"/>
          <w:sz w:val="20"/>
          <w:szCs w:val="24"/>
          <w:lang w:val="uk-UA"/>
        </w:rPr>
      </w:pPr>
    </w:p>
    <w:p w:rsidR="00FF3DFC" w:rsidRPr="00FF3DFC" w:rsidRDefault="00896EEC" w:rsidP="00896EEC">
      <w:pPr>
        <w:keepNext/>
        <w:tabs>
          <w:tab w:val="left" w:pos="284"/>
        </w:tabs>
        <w:spacing w:before="120" w:after="120" w:line="240" w:lineRule="auto"/>
        <w:ind w:left="720" w:hanging="360"/>
        <w:jc w:val="center"/>
        <w:outlineLvl w:val="0"/>
        <w:rPr>
          <w:rFonts w:cs="Times New Roman"/>
          <w:b/>
          <w:color w:val="002060"/>
          <w:sz w:val="24"/>
          <w:szCs w:val="24"/>
          <w:lang w:val="uk-UA"/>
        </w:rPr>
      </w:pPr>
      <w:r>
        <w:rPr>
          <w:rFonts w:cs="Times New Roman"/>
          <w:b/>
          <w:color w:val="002060"/>
          <w:sz w:val="24"/>
          <w:szCs w:val="24"/>
          <w:lang w:val="uk-UA"/>
        </w:rPr>
        <w:t xml:space="preserve">8. </w:t>
      </w:r>
      <w:r w:rsidR="00FF3DFC" w:rsidRPr="00FF3DFC">
        <w:rPr>
          <w:rFonts w:cs="Times New Roman"/>
          <w:b/>
          <w:color w:val="002060"/>
          <w:sz w:val="24"/>
          <w:szCs w:val="24"/>
          <w:lang w:val="uk-UA"/>
        </w:rPr>
        <w:t>Види контролю та рейтингова система оцінювання результатів навчання (РСО)</w:t>
      </w:r>
    </w:p>
    <w:p w:rsidR="00FF3DFC" w:rsidRPr="00EE3446" w:rsidRDefault="00FF3DFC" w:rsidP="00FF3DFC">
      <w:pPr>
        <w:spacing w:after="0" w:line="240" w:lineRule="auto"/>
        <w:ind w:left="360"/>
        <w:rPr>
          <w:rFonts w:cstheme="minorHAnsi"/>
          <w:bCs/>
          <w:iCs/>
          <w:color w:val="1F497D" w:themeColor="text2"/>
          <w:sz w:val="24"/>
          <w:szCs w:val="24"/>
          <w:lang w:val="uk-UA"/>
        </w:rPr>
      </w:pPr>
      <w:r w:rsidRPr="00EE3446">
        <w:rPr>
          <w:rFonts w:cstheme="minorHAnsi"/>
          <w:color w:val="1F497D" w:themeColor="text2"/>
          <w:sz w:val="24"/>
          <w:szCs w:val="24"/>
          <w:lang w:val="uk-UA"/>
        </w:rPr>
        <w:t xml:space="preserve">Семестровий контроль: екзамен </w:t>
      </w:r>
    </w:p>
    <w:p w:rsidR="00FF3DFC" w:rsidRPr="00CF5327" w:rsidRDefault="00FF3DFC" w:rsidP="00FF3DFC">
      <w:pPr>
        <w:spacing w:after="0" w:line="240" w:lineRule="auto"/>
        <w:ind w:left="720"/>
        <w:contextualSpacing/>
        <w:rPr>
          <w:rFonts w:cstheme="minorHAnsi"/>
          <w:bCs/>
          <w:iCs/>
          <w:color w:val="4F81BD" w:themeColor="accent1"/>
          <w:sz w:val="20"/>
          <w:szCs w:val="24"/>
          <w:lang w:val="uk-UA"/>
        </w:rPr>
      </w:pPr>
    </w:p>
    <w:p w:rsidR="001D08FE" w:rsidRPr="001D08FE" w:rsidRDefault="001D08FE" w:rsidP="00EE3446">
      <w:pPr>
        <w:numPr>
          <w:ilvl w:val="0"/>
          <w:numId w:val="16"/>
        </w:numPr>
        <w:spacing w:after="0" w:line="240" w:lineRule="auto"/>
        <w:jc w:val="both"/>
        <w:rPr>
          <w:rFonts w:eastAsia="Times New Roman" w:cstheme="minorHAnsi"/>
          <w:i/>
          <w:noProof/>
          <w:color w:val="4F81BD" w:themeColor="accent1"/>
          <w:sz w:val="24"/>
          <w:szCs w:val="24"/>
          <w:lang w:val="uk-UA" w:eastAsia="uk-UA"/>
        </w:rPr>
      </w:pPr>
      <w:r w:rsidRPr="001D08FE">
        <w:rPr>
          <w:rFonts w:eastAsia="Times New Roman" w:cstheme="minorHAnsi"/>
          <w:i/>
          <w:noProof/>
          <w:color w:val="4F81BD" w:themeColor="accent1"/>
          <w:sz w:val="24"/>
          <w:szCs w:val="24"/>
          <w:lang w:val="uk-UA" w:eastAsia="uk-UA"/>
        </w:rPr>
        <w:t>Семестровий рейтинг з дисципліни «</w:t>
      </w:r>
      <w:r w:rsidR="00673FF1">
        <w:rPr>
          <w:rFonts w:eastAsia="Times New Roman" w:cstheme="minorHAnsi"/>
          <w:i/>
          <w:noProof/>
          <w:color w:val="4F81BD" w:themeColor="accent1"/>
          <w:sz w:val="24"/>
          <w:szCs w:val="24"/>
          <w:lang w:val="uk-UA" w:eastAsia="uk-UA"/>
        </w:rPr>
        <w:t>Дискретна математика</w:t>
      </w:r>
      <w:r w:rsidRPr="001D08FE">
        <w:rPr>
          <w:rFonts w:eastAsia="Times New Roman" w:cstheme="minorHAnsi"/>
          <w:i/>
          <w:noProof/>
          <w:color w:val="4F81BD" w:themeColor="accent1"/>
          <w:sz w:val="24"/>
          <w:szCs w:val="24"/>
          <w:lang w:val="uk-UA" w:eastAsia="uk-UA"/>
        </w:rPr>
        <w:t>» складається з рейтингових балів (див. табл.</w:t>
      </w:r>
      <w:r w:rsidRPr="001D08FE">
        <w:rPr>
          <w:rFonts w:eastAsia="Times New Roman" w:cstheme="minorHAnsi"/>
          <w:i/>
          <w:noProof/>
          <w:color w:val="4F81BD" w:themeColor="accent1"/>
          <w:sz w:val="24"/>
          <w:szCs w:val="24"/>
          <w:lang w:val="uk-UA" w:eastAsia="uk-UA"/>
        </w:rPr>
        <w:fldChar w:fldCharType="begin"/>
      </w:r>
      <w:r w:rsidRPr="001D08FE">
        <w:rPr>
          <w:rFonts w:eastAsia="Times New Roman" w:cstheme="minorHAnsi"/>
          <w:i/>
          <w:noProof/>
          <w:color w:val="4F81BD" w:themeColor="accent1"/>
          <w:sz w:val="24"/>
          <w:szCs w:val="24"/>
          <w:lang w:val="uk-UA" w:eastAsia="uk-UA"/>
        </w:rPr>
        <w:instrText xml:space="preserve"> REF  table_raiting  \* MERGEFORMAT </w:instrText>
      </w:r>
      <w:r w:rsidRPr="001D08FE">
        <w:rPr>
          <w:rFonts w:eastAsia="Times New Roman" w:cstheme="minorHAnsi"/>
          <w:i/>
          <w:noProof/>
          <w:color w:val="4F81BD" w:themeColor="accent1"/>
          <w:sz w:val="24"/>
          <w:szCs w:val="24"/>
          <w:lang w:val="uk-UA" w:eastAsia="uk-UA"/>
        </w:rPr>
        <w:fldChar w:fldCharType="separate"/>
      </w:r>
      <w:r w:rsidRPr="001D08FE">
        <w:rPr>
          <w:rFonts w:eastAsia="Times New Roman" w:cstheme="minorHAnsi"/>
          <w:i/>
          <w:noProof/>
          <w:color w:val="4F81BD" w:themeColor="accent1"/>
          <w:sz w:val="24"/>
          <w:szCs w:val="24"/>
          <w:lang w:val="uk-UA" w:eastAsia="uk-UA"/>
        </w:rPr>
        <w:t>1</w:t>
      </w:r>
      <w:r w:rsidRPr="001D08FE">
        <w:rPr>
          <w:rFonts w:eastAsia="Times New Roman" w:cstheme="minorHAnsi"/>
          <w:i/>
          <w:noProof/>
          <w:color w:val="4F81BD" w:themeColor="accent1"/>
          <w:sz w:val="24"/>
          <w:szCs w:val="24"/>
          <w:lang w:val="uk-UA" w:eastAsia="uk-UA"/>
        </w:rPr>
        <w:fldChar w:fldCharType="end"/>
      </w:r>
      <w:r w:rsidRPr="001D08FE">
        <w:rPr>
          <w:rFonts w:eastAsia="Times New Roman" w:cstheme="minorHAnsi"/>
          <w:i/>
          <w:noProof/>
          <w:color w:val="4F81BD" w:themeColor="accent1"/>
          <w:sz w:val="24"/>
          <w:szCs w:val="24"/>
          <w:lang w:val="uk-UA" w:eastAsia="uk-UA"/>
        </w:rPr>
        <w:t xml:space="preserve">), і не перевищує </w:t>
      </w:r>
      <w:r w:rsidRPr="001D08FE">
        <w:rPr>
          <w:rFonts w:eastAsia="Times New Roman" w:cstheme="minorHAnsi"/>
          <w:i/>
          <w:noProof/>
          <w:color w:val="4F81BD" w:themeColor="accent1"/>
          <w:position w:val="-12"/>
          <w:sz w:val="24"/>
          <w:szCs w:val="24"/>
          <w:lang w:val="uk-UA" w:eastAsia="uk-UA"/>
        </w:rPr>
        <w:object w:dxaOrig="1060" w:dyaOrig="36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53.4pt;height:18pt" o:ole="">
            <v:imagedata r:id="rId10" o:title=""/>
          </v:shape>
          <o:OLEObject Type="Embed" ProgID="Equation.DSMT4" ShapeID="_x0000_i1025" DrawAspect="Content" ObjectID="_1717326195" r:id="rId11"/>
        </w:object>
      </w:r>
      <w:r w:rsidRPr="001D08FE">
        <w:rPr>
          <w:rFonts w:eastAsia="Times New Roman" w:cstheme="minorHAnsi"/>
          <w:i/>
          <w:noProof/>
          <w:color w:val="4F81BD" w:themeColor="accent1"/>
          <w:sz w:val="24"/>
          <w:szCs w:val="24"/>
          <w:lang w:val="uk-UA" w:eastAsia="uk-UA"/>
        </w:rPr>
        <w:t xml:space="preserve">. </w:t>
      </w:r>
      <w:r w:rsidR="0065620B">
        <w:rPr>
          <w:rFonts w:eastAsia="Times New Roman" w:cstheme="minorHAnsi"/>
          <w:i/>
          <w:noProof/>
          <w:color w:val="4F81BD" w:themeColor="accent1"/>
          <w:sz w:val="24"/>
          <w:szCs w:val="24"/>
          <w:lang w:val="uk-UA" w:eastAsia="uk-UA"/>
        </w:rPr>
        <w:t>У</w:t>
      </w:r>
      <w:r w:rsidRPr="001D08FE">
        <w:rPr>
          <w:rFonts w:eastAsia="Times New Roman" w:cstheme="minorHAnsi"/>
          <w:i/>
          <w:noProof/>
          <w:color w:val="4F81BD" w:themeColor="accent1"/>
          <w:sz w:val="24"/>
          <w:szCs w:val="24"/>
          <w:lang w:val="uk-UA" w:eastAsia="uk-UA"/>
        </w:rPr>
        <w:t xml:space="preserve"> семестрі </w:t>
      </w:r>
      <w:r w:rsidR="00D11EAA">
        <w:rPr>
          <w:rFonts w:eastAsia="Times New Roman" w:cstheme="minorHAnsi"/>
          <w:i/>
          <w:noProof/>
          <w:color w:val="4F81BD" w:themeColor="accent1"/>
          <w:sz w:val="24"/>
          <w:szCs w:val="24"/>
          <w:lang w:val="uk-UA" w:eastAsia="uk-UA"/>
        </w:rPr>
        <w:t xml:space="preserve">здобувач </w:t>
      </w:r>
      <w:r w:rsidRPr="001D08FE">
        <w:rPr>
          <w:rFonts w:eastAsia="Times New Roman" w:cstheme="minorHAnsi"/>
          <w:i/>
          <w:noProof/>
          <w:color w:val="4F81BD" w:themeColor="accent1"/>
          <w:sz w:val="24"/>
          <w:szCs w:val="24"/>
          <w:lang w:val="uk-UA" w:eastAsia="uk-UA"/>
        </w:rPr>
        <w:t xml:space="preserve">може набрати </w:t>
      </w:r>
      <w:r w:rsidRPr="001D08FE">
        <w:rPr>
          <w:rFonts w:eastAsia="Times New Roman" w:cstheme="minorHAnsi"/>
          <w:i/>
          <w:noProof/>
          <w:color w:val="4F81BD" w:themeColor="accent1"/>
          <w:sz w:val="24"/>
          <w:szCs w:val="24"/>
          <w:lang w:eastAsia="uk-UA"/>
        </w:rPr>
        <w:t>6</w:t>
      </w:r>
      <w:r w:rsidRPr="001D08FE">
        <w:rPr>
          <w:rFonts w:eastAsia="Times New Roman" w:cstheme="minorHAnsi"/>
          <w:i/>
          <w:noProof/>
          <w:color w:val="4F81BD" w:themeColor="accent1"/>
          <w:sz w:val="24"/>
          <w:szCs w:val="24"/>
          <w:lang w:val="uk-UA" w:eastAsia="uk-UA"/>
        </w:rPr>
        <w:t xml:space="preserve">0 балів, відповідно на іспиті – </w:t>
      </w:r>
      <w:r w:rsidRPr="001D08FE">
        <w:rPr>
          <w:rFonts w:eastAsia="Times New Roman" w:cstheme="minorHAnsi"/>
          <w:i/>
          <w:noProof/>
          <w:color w:val="4F81BD" w:themeColor="accent1"/>
          <w:sz w:val="24"/>
          <w:szCs w:val="24"/>
          <w:lang w:eastAsia="uk-UA"/>
        </w:rPr>
        <w:t>4</w:t>
      </w:r>
      <w:r w:rsidRPr="001D08FE">
        <w:rPr>
          <w:rFonts w:eastAsia="Times New Roman" w:cstheme="minorHAnsi"/>
          <w:i/>
          <w:noProof/>
          <w:color w:val="4F81BD" w:themeColor="accent1"/>
          <w:sz w:val="24"/>
          <w:szCs w:val="24"/>
          <w:lang w:val="uk-UA" w:eastAsia="uk-UA"/>
        </w:rPr>
        <w:t>0 балів.</w:t>
      </w:r>
    </w:p>
    <w:p w:rsidR="001D08FE" w:rsidRPr="005E4C8C" w:rsidRDefault="001D08FE" w:rsidP="00EE3446">
      <w:pPr>
        <w:keepNext/>
        <w:spacing w:before="120" w:after="120" w:line="240" w:lineRule="auto"/>
        <w:jc w:val="center"/>
        <w:rPr>
          <w:rFonts w:eastAsia="Times New Roman" w:cstheme="minorHAnsi"/>
          <w:b/>
          <w:bCs/>
          <w:noProof/>
          <w:color w:val="00B0F0"/>
          <w:sz w:val="24"/>
          <w:szCs w:val="24"/>
          <w:lang w:val="uk-UA" w:eastAsia="uk-UA"/>
        </w:rPr>
      </w:pPr>
      <w:bookmarkStart w:id="1" w:name="_Ref74579689"/>
      <w:bookmarkStart w:id="2" w:name="_Ref74579633"/>
      <w:r w:rsidRPr="005E4C8C">
        <w:rPr>
          <w:rFonts w:eastAsia="Times New Roman" w:cstheme="minorHAnsi"/>
          <w:b/>
          <w:bCs/>
          <w:noProof/>
          <w:color w:val="00B0F0"/>
          <w:sz w:val="24"/>
          <w:szCs w:val="24"/>
          <w:lang w:val="uk-UA" w:eastAsia="uk-UA"/>
        </w:rPr>
        <w:t xml:space="preserve">Таблиця </w:t>
      </w:r>
      <w:bookmarkStart w:id="3" w:name="table_raiting"/>
      <w:r w:rsidRPr="005E4C8C">
        <w:rPr>
          <w:rFonts w:eastAsia="Times New Roman" w:cstheme="minorHAnsi"/>
          <w:b/>
          <w:bCs/>
          <w:noProof/>
          <w:color w:val="00B0F0"/>
          <w:sz w:val="24"/>
          <w:szCs w:val="24"/>
          <w:lang w:val="uk-UA" w:eastAsia="uk-UA"/>
        </w:rPr>
        <w:fldChar w:fldCharType="begin"/>
      </w:r>
      <w:r w:rsidRPr="005E4C8C">
        <w:rPr>
          <w:rFonts w:eastAsia="Times New Roman" w:cstheme="minorHAnsi"/>
          <w:b/>
          <w:bCs/>
          <w:noProof/>
          <w:color w:val="00B0F0"/>
          <w:sz w:val="24"/>
          <w:szCs w:val="24"/>
          <w:lang w:val="uk-UA" w:eastAsia="uk-UA"/>
        </w:rPr>
        <w:instrText xml:space="preserve"> SEQ Table \* ARABIC </w:instrText>
      </w:r>
      <w:r w:rsidRPr="005E4C8C">
        <w:rPr>
          <w:rFonts w:eastAsia="Times New Roman" w:cstheme="minorHAnsi"/>
          <w:b/>
          <w:bCs/>
          <w:noProof/>
          <w:color w:val="00B0F0"/>
          <w:sz w:val="24"/>
          <w:szCs w:val="24"/>
          <w:lang w:val="uk-UA" w:eastAsia="uk-UA"/>
        </w:rPr>
        <w:fldChar w:fldCharType="separate"/>
      </w:r>
      <w:r w:rsidRPr="005E4C8C">
        <w:rPr>
          <w:rFonts w:eastAsia="Times New Roman" w:cstheme="minorHAnsi"/>
          <w:b/>
          <w:bCs/>
          <w:noProof/>
          <w:color w:val="00B0F0"/>
          <w:sz w:val="24"/>
          <w:szCs w:val="24"/>
          <w:lang w:val="uk-UA" w:eastAsia="uk-UA"/>
        </w:rPr>
        <w:t>1</w:t>
      </w:r>
      <w:r w:rsidRPr="005E4C8C">
        <w:rPr>
          <w:rFonts w:eastAsia="Times New Roman" w:cstheme="minorHAnsi"/>
          <w:b/>
          <w:bCs/>
          <w:noProof/>
          <w:color w:val="00B0F0"/>
          <w:sz w:val="24"/>
          <w:szCs w:val="24"/>
          <w:lang w:val="uk-UA" w:eastAsia="uk-UA"/>
        </w:rPr>
        <w:fldChar w:fldCharType="end"/>
      </w:r>
      <w:bookmarkEnd w:id="1"/>
      <w:bookmarkEnd w:id="3"/>
      <w:r w:rsidRPr="005E4C8C">
        <w:rPr>
          <w:rFonts w:eastAsia="Times New Roman" w:cstheme="minorHAnsi"/>
          <w:b/>
          <w:bCs/>
          <w:noProof/>
          <w:color w:val="00B0F0"/>
          <w:sz w:val="24"/>
          <w:szCs w:val="24"/>
          <w:lang w:val="uk-UA" w:eastAsia="uk-UA"/>
        </w:rPr>
        <w:t>. Система рейтингових балів</w:t>
      </w:r>
      <w:bookmarkEnd w:id="2"/>
      <w:r w:rsidRPr="005E4C8C">
        <w:rPr>
          <w:rFonts w:eastAsia="Times New Roman" w:cstheme="minorHAnsi"/>
          <w:b/>
          <w:bCs/>
          <w:noProof/>
          <w:color w:val="00B0F0"/>
          <w:sz w:val="24"/>
          <w:szCs w:val="24"/>
          <w:lang w:val="uk-UA" w:eastAsia="uk-UA"/>
        </w:rPr>
        <w:t>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34"/>
        <w:gridCol w:w="574"/>
        <w:gridCol w:w="7989"/>
        <w:gridCol w:w="821"/>
      </w:tblGrid>
      <w:tr w:rsidR="005E4C8C" w:rsidRPr="005E4C8C" w:rsidTr="005E4C8C">
        <w:tc>
          <w:tcPr>
            <w:tcW w:w="434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:rsidR="00673FF1" w:rsidRPr="005E4C8C" w:rsidRDefault="00673FF1" w:rsidP="005E4C8C">
            <w:pPr>
              <w:pStyle w:val="af9"/>
              <w:jc w:val="center"/>
              <w:rPr>
                <w:rFonts w:asciiTheme="minorHAnsi" w:hAnsiTheme="minorHAnsi" w:cstheme="minorHAnsi"/>
                <w:b/>
                <w:bCs/>
                <w:i/>
                <w:color w:val="00B0F0"/>
              </w:rPr>
            </w:pPr>
            <w:r w:rsidRPr="005E4C8C">
              <w:rPr>
                <w:rFonts w:asciiTheme="minorHAnsi" w:hAnsiTheme="minorHAnsi" w:cstheme="minorHAnsi"/>
                <w:b/>
                <w:bCs/>
                <w:i/>
                <w:color w:val="00B0F0"/>
              </w:rPr>
              <w:t>№</w:t>
            </w:r>
          </w:p>
        </w:tc>
        <w:tc>
          <w:tcPr>
            <w:tcW w:w="574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:rsidR="00673FF1" w:rsidRPr="005E4C8C" w:rsidRDefault="00673FF1" w:rsidP="005E4C8C">
            <w:pPr>
              <w:pStyle w:val="af9"/>
              <w:jc w:val="center"/>
              <w:rPr>
                <w:rFonts w:asciiTheme="minorHAnsi" w:hAnsiTheme="minorHAnsi" w:cstheme="minorHAnsi"/>
                <w:b/>
                <w:bCs/>
                <w:i/>
                <w:color w:val="00B0F0"/>
              </w:rPr>
            </w:pPr>
          </w:p>
        </w:tc>
        <w:tc>
          <w:tcPr>
            <w:tcW w:w="7989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:rsidR="00673FF1" w:rsidRPr="005E4C8C" w:rsidRDefault="00673FF1" w:rsidP="005E4C8C">
            <w:pPr>
              <w:pStyle w:val="af9"/>
              <w:jc w:val="center"/>
              <w:rPr>
                <w:rFonts w:asciiTheme="minorHAnsi" w:hAnsiTheme="minorHAnsi" w:cstheme="minorHAnsi"/>
                <w:b/>
                <w:bCs/>
                <w:i/>
                <w:color w:val="00B0F0"/>
              </w:rPr>
            </w:pPr>
            <w:r w:rsidRPr="005E4C8C">
              <w:rPr>
                <w:rFonts w:asciiTheme="minorHAnsi" w:hAnsiTheme="minorHAnsi" w:cstheme="minorHAnsi"/>
                <w:b/>
                <w:bCs/>
                <w:i/>
                <w:color w:val="00B0F0"/>
              </w:rPr>
              <w:t>Контрольний захід</w:t>
            </w:r>
          </w:p>
        </w:tc>
        <w:tc>
          <w:tcPr>
            <w:tcW w:w="821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:rsidR="00673FF1" w:rsidRPr="005E4C8C" w:rsidRDefault="00673FF1" w:rsidP="005E4C8C">
            <w:pPr>
              <w:pStyle w:val="af9"/>
              <w:rPr>
                <w:rFonts w:asciiTheme="minorHAnsi" w:hAnsiTheme="minorHAnsi" w:cstheme="minorHAnsi"/>
                <w:b/>
                <w:bCs/>
                <w:i/>
                <w:color w:val="00B0F0"/>
              </w:rPr>
            </w:pPr>
            <w:r w:rsidRPr="005E4C8C">
              <w:rPr>
                <w:rFonts w:asciiTheme="minorHAnsi" w:hAnsiTheme="minorHAnsi" w:cstheme="minorHAnsi"/>
                <w:b/>
                <w:bCs/>
                <w:i/>
                <w:color w:val="00B0F0"/>
              </w:rPr>
              <w:t>Бал</w:t>
            </w:r>
          </w:p>
        </w:tc>
      </w:tr>
      <w:tr w:rsidR="005E4C8C" w:rsidRPr="005E4C8C" w:rsidTr="005E4C8C">
        <w:tc>
          <w:tcPr>
            <w:tcW w:w="434" w:type="dxa"/>
            <w:tcBorders>
              <w:top w:val="double" w:sz="4" w:space="0" w:color="auto"/>
              <w:left w:val="double" w:sz="4" w:space="0" w:color="auto"/>
              <w:right w:val="double" w:sz="4" w:space="0" w:color="auto"/>
            </w:tcBorders>
          </w:tcPr>
          <w:p w:rsidR="00673FF1" w:rsidRPr="005E4C8C" w:rsidRDefault="00673FF1" w:rsidP="00673FF1">
            <w:pPr>
              <w:pStyle w:val="af9"/>
              <w:numPr>
                <w:ilvl w:val="0"/>
                <w:numId w:val="17"/>
              </w:numPr>
              <w:rPr>
                <w:rFonts w:asciiTheme="minorHAnsi" w:hAnsiTheme="minorHAnsi" w:cstheme="minorHAnsi"/>
                <w:i/>
                <w:color w:val="00B0F0"/>
              </w:rPr>
            </w:pPr>
          </w:p>
        </w:tc>
        <w:tc>
          <w:tcPr>
            <w:tcW w:w="574" w:type="dxa"/>
            <w:vMerge w:val="restart"/>
            <w:tcBorders>
              <w:top w:val="double" w:sz="4" w:space="0" w:color="auto"/>
              <w:left w:val="double" w:sz="4" w:space="0" w:color="auto"/>
              <w:right w:val="double" w:sz="4" w:space="0" w:color="auto"/>
            </w:tcBorders>
            <w:vAlign w:val="center"/>
          </w:tcPr>
          <w:p w:rsidR="00673FF1" w:rsidRPr="005E4C8C" w:rsidRDefault="00673FF1" w:rsidP="005E4C8C">
            <w:pPr>
              <w:pStyle w:val="af9"/>
              <w:rPr>
                <w:rFonts w:asciiTheme="minorHAnsi" w:hAnsiTheme="minorHAnsi" w:cstheme="minorHAnsi"/>
                <w:i/>
                <w:color w:val="00B0F0"/>
              </w:rPr>
            </w:pPr>
            <w:r w:rsidRPr="005E4C8C">
              <w:rPr>
                <w:rFonts w:asciiTheme="minorHAnsi" w:hAnsiTheme="minorHAnsi" w:cstheme="minorHAnsi"/>
                <w:i/>
                <w:color w:val="00B0F0"/>
                <w:position w:val="-12"/>
              </w:rPr>
              <w:object w:dxaOrig="279" w:dyaOrig="360">
                <v:shape id="_x0000_i1026" type="#_x0000_t75" style="width:14.4pt;height:18.6pt" o:ole="">
                  <v:imagedata r:id="rId12" o:title=""/>
                </v:shape>
                <o:OLEObject Type="Embed" ProgID="Equation.DSMT4" ShapeID="_x0000_i1026" DrawAspect="Content" ObjectID="_1717326196" r:id="rId13"/>
              </w:object>
            </w:r>
          </w:p>
        </w:tc>
        <w:tc>
          <w:tcPr>
            <w:tcW w:w="7989" w:type="dxa"/>
            <w:tcBorders>
              <w:top w:val="double" w:sz="4" w:space="0" w:color="auto"/>
              <w:left w:val="double" w:sz="4" w:space="0" w:color="auto"/>
              <w:right w:val="double" w:sz="4" w:space="0" w:color="auto"/>
            </w:tcBorders>
          </w:tcPr>
          <w:p w:rsidR="00673FF1" w:rsidRPr="005E4C8C" w:rsidRDefault="00673FF1" w:rsidP="00673FF1">
            <w:pPr>
              <w:pStyle w:val="af9"/>
              <w:rPr>
                <w:rFonts w:asciiTheme="minorHAnsi" w:hAnsiTheme="minorHAnsi" w:cstheme="minorHAnsi"/>
                <w:i/>
                <w:color w:val="00B0F0"/>
              </w:rPr>
            </w:pPr>
            <w:r w:rsidRPr="005E4C8C">
              <w:rPr>
                <w:rFonts w:asciiTheme="minorHAnsi" w:hAnsiTheme="minorHAnsi" w:cstheme="minorHAnsi"/>
                <w:i/>
                <w:color w:val="00B0F0"/>
              </w:rPr>
              <w:t>Індивідуальне завдання частина 1</w:t>
            </w:r>
          </w:p>
        </w:tc>
        <w:tc>
          <w:tcPr>
            <w:tcW w:w="821" w:type="dxa"/>
            <w:tcBorders>
              <w:top w:val="double" w:sz="4" w:space="0" w:color="auto"/>
              <w:left w:val="double" w:sz="4" w:space="0" w:color="auto"/>
              <w:right w:val="double" w:sz="4" w:space="0" w:color="auto"/>
            </w:tcBorders>
          </w:tcPr>
          <w:p w:rsidR="00673FF1" w:rsidRPr="005E4C8C" w:rsidRDefault="00673FF1" w:rsidP="005E4C8C">
            <w:pPr>
              <w:pStyle w:val="af9"/>
              <w:rPr>
                <w:rFonts w:asciiTheme="minorHAnsi" w:hAnsiTheme="minorHAnsi" w:cstheme="minorHAnsi"/>
                <w:i/>
                <w:color w:val="00B0F0"/>
              </w:rPr>
            </w:pPr>
            <w:r w:rsidRPr="005E4C8C">
              <w:rPr>
                <w:rFonts w:asciiTheme="minorHAnsi" w:hAnsiTheme="minorHAnsi" w:cstheme="minorHAnsi"/>
                <w:i/>
                <w:color w:val="00B0F0"/>
              </w:rPr>
              <w:t>10</w:t>
            </w:r>
          </w:p>
        </w:tc>
      </w:tr>
      <w:tr w:rsidR="005E4C8C" w:rsidRPr="005E4C8C" w:rsidTr="005E4C8C">
        <w:tc>
          <w:tcPr>
            <w:tcW w:w="434" w:type="dxa"/>
            <w:tcBorders>
              <w:left w:val="double" w:sz="4" w:space="0" w:color="auto"/>
              <w:right w:val="double" w:sz="4" w:space="0" w:color="auto"/>
            </w:tcBorders>
          </w:tcPr>
          <w:p w:rsidR="00673FF1" w:rsidRPr="005E4C8C" w:rsidRDefault="00673FF1" w:rsidP="00673FF1">
            <w:pPr>
              <w:pStyle w:val="af9"/>
              <w:numPr>
                <w:ilvl w:val="0"/>
                <w:numId w:val="17"/>
              </w:numPr>
              <w:rPr>
                <w:rFonts w:asciiTheme="minorHAnsi" w:hAnsiTheme="minorHAnsi" w:cstheme="minorHAnsi"/>
                <w:i/>
                <w:color w:val="00B0F0"/>
              </w:rPr>
            </w:pPr>
          </w:p>
        </w:tc>
        <w:tc>
          <w:tcPr>
            <w:tcW w:w="574" w:type="dxa"/>
            <w:vMerge/>
            <w:tcBorders>
              <w:left w:val="double" w:sz="4" w:space="0" w:color="auto"/>
              <w:right w:val="double" w:sz="4" w:space="0" w:color="auto"/>
            </w:tcBorders>
          </w:tcPr>
          <w:p w:rsidR="00673FF1" w:rsidRPr="005E4C8C" w:rsidRDefault="00673FF1" w:rsidP="005E4C8C">
            <w:pPr>
              <w:pStyle w:val="af9"/>
              <w:rPr>
                <w:rFonts w:asciiTheme="minorHAnsi" w:hAnsiTheme="minorHAnsi" w:cstheme="minorHAnsi"/>
                <w:i/>
                <w:color w:val="00B0F0"/>
              </w:rPr>
            </w:pPr>
          </w:p>
        </w:tc>
        <w:tc>
          <w:tcPr>
            <w:tcW w:w="7989" w:type="dxa"/>
            <w:tcBorders>
              <w:left w:val="double" w:sz="4" w:space="0" w:color="auto"/>
              <w:right w:val="double" w:sz="4" w:space="0" w:color="auto"/>
            </w:tcBorders>
          </w:tcPr>
          <w:p w:rsidR="00673FF1" w:rsidRPr="005E4C8C" w:rsidRDefault="00673FF1" w:rsidP="005E4C8C">
            <w:pPr>
              <w:pStyle w:val="af9"/>
              <w:rPr>
                <w:rFonts w:asciiTheme="minorHAnsi" w:hAnsiTheme="minorHAnsi" w:cstheme="minorHAnsi"/>
                <w:i/>
                <w:color w:val="00B0F0"/>
              </w:rPr>
            </w:pPr>
            <w:r w:rsidRPr="005E4C8C">
              <w:rPr>
                <w:rFonts w:asciiTheme="minorHAnsi" w:hAnsiTheme="minorHAnsi" w:cstheme="minorHAnsi"/>
                <w:i/>
                <w:color w:val="00B0F0"/>
              </w:rPr>
              <w:t>Індивідуальне завдання частина 2</w:t>
            </w:r>
          </w:p>
        </w:tc>
        <w:tc>
          <w:tcPr>
            <w:tcW w:w="821" w:type="dxa"/>
            <w:tcBorders>
              <w:left w:val="double" w:sz="4" w:space="0" w:color="auto"/>
              <w:right w:val="double" w:sz="4" w:space="0" w:color="auto"/>
            </w:tcBorders>
          </w:tcPr>
          <w:p w:rsidR="00673FF1" w:rsidRPr="005E4C8C" w:rsidRDefault="00673FF1" w:rsidP="005E4C8C">
            <w:pPr>
              <w:pStyle w:val="af9"/>
              <w:rPr>
                <w:rFonts w:asciiTheme="minorHAnsi" w:hAnsiTheme="minorHAnsi" w:cstheme="minorHAnsi"/>
                <w:i/>
                <w:color w:val="00B0F0"/>
              </w:rPr>
            </w:pPr>
            <w:r w:rsidRPr="005E4C8C">
              <w:rPr>
                <w:rFonts w:asciiTheme="minorHAnsi" w:hAnsiTheme="minorHAnsi" w:cstheme="minorHAnsi"/>
                <w:i/>
                <w:color w:val="00B0F0"/>
              </w:rPr>
              <w:t>10</w:t>
            </w:r>
          </w:p>
        </w:tc>
      </w:tr>
      <w:tr w:rsidR="005E4C8C" w:rsidRPr="005E4C8C" w:rsidTr="005E4C8C">
        <w:tc>
          <w:tcPr>
            <w:tcW w:w="434" w:type="dxa"/>
            <w:tcBorders>
              <w:left w:val="double" w:sz="4" w:space="0" w:color="auto"/>
              <w:right w:val="double" w:sz="4" w:space="0" w:color="auto"/>
            </w:tcBorders>
          </w:tcPr>
          <w:p w:rsidR="00673FF1" w:rsidRPr="005E4C8C" w:rsidRDefault="00673FF1" w:rsidP="00673FF1">
            <w:pPr>
              <w:pStyle w:val="af9"/>
              <w:numPr>
                <w:ilvl w:val="0"/>
                <w:numId w:val="17"/>
              </w:numPr>
              <w:rPr>
                <w:rFonts w:asciiTheme="minorHAnsi" w:hAnsiTheme="minorHAnsi" w:cstheme="minorHAnsi"/>
                <w:i/>
                <w:color w:val="00B0F0"/>
              </w:rPr>
            </w:pPr>
          </w:p>
        </w:tc>
        <w:tc>
          <w:tcPr>
            <w:tcW w:w="574" w:type="dxa"/>
            <w:vMerge/>
            <w:tcBorders>
              <w:left w:val="double" w:sz="4" w:space="0" w:color="auto"/>
              <w:right w:val="double" w:sz="4" w:space="0" w:color="auto"/>
            </w:tcBorders>
          </w:tcPr>
          <w:p w:rsidR="00673FF1" w:rsidRPr="005E4C8C" w:rsidRDefault="00673FF1" w:rsidP="005E4C8C">
            <w:pPr>
              <w:pStyle w:val="af9"/>
              <w:rPr>
                <w:rFonts w:asciiTheme="minorHAnsi" w:hAnsiTheme="minorHAnsi" w:cstheme="minorHAnsi"/>
                <w:i/>
                <w:color w:val="00B0F0"/>
              </w:rPr>
            </w:pPr>
          </w:p>
        </w:tc>
        <w:tc>
          <w:tcPr>
            <w:tcW w:w="7989" w:type="dxa"/>
            <w:tcBorders>
              <w:left w:val="double" w:sz="4" w:space="0" w:color="auto"/>
              <w:right w:val="double" w:sz="4" w:space="0" w:color="auto"/>
            </w:tcBorders>
          </w:tcPr>
          <w:p w:rsidR="00673FF1" w:rsidRPr="005E4C8C" w:rsidRDefault="00673FF1" w:rsidP="005E4C8C">
            <w:pPr>
              <w:pStyle w:val="af9"/>
              <w:rPr>
                <w:rFonts w:asciiTheme="minorHAnsi" w:hAnsiTheme="minorHAnsi" w:cstheme="minorHAnsi"/>
                <w:i/>
                <w:color w:val="00B0F0"/>
              </w:rPr>
            </w:pPr>
            <w:r w:rsidRPr="005E4C8C">
              <w:rPr>
                <w:rFonts w:asciiTheme="minorHAnsi" w:hAnsiTheme="minorHAnsi" w:cstheme="minorHAnsi"/>
                <w:i/>
                <w:color w:val="00B0F0"/>
              </w:rPr>
              <w:t>Індивідуальне завдання частина 3</w:t>
            </w:r>
          </w:p>
        </w:tc>
        <w:tc>
          <w:tcPr>
            <w:tcW w:w="821" w:type="dxa"/>
            <w:tcBorders>
              <w:left w:val="double" w:sz="4" w:space="0" w:color="auto"/>
              <w:right w:val="double" w:sz="4" w:space="0" w:color="auto"/>
            </w:tcBorders>
          </w:tcPr>
          <w:p w:rsidR="00673FF1" w:rsidRPr="005E4C8C" w:rsidRDefault="00673FF1" w:rsidP="005E4C8C">
            <w:pPr>
              <w:pStyle w:val="af9"/>
              <w:rPr>
                <w:rFonts w:asciiTheme="minorHAnsi" w:hAnsiTheme="minorHAnsi" w:cstheme="minorHAnsi"/>
                <w:i/>
                <w:color w:val="00B0F0"/>
              </w:rPr>
            </w:pPr>
            <w:r w:rsidRPr="005E4C8C">
              <w:rPr>
                <w:rFonts w:asciiTheme="minorHAnsi" w:hAnsiTheme="minorHAnsi" w:cstheme="minorHAnsi"/>
                <w:i/>
                <w:color w:val="00B0F0"/>
              </w:rPr>
              <w:t>10</w:t>
            </w:r>
          </w:p>
        </w:tc>
      </w:tr>
      <w:tr w:rsidR="005E4C8C" w:rsidRPr="005E4C8C" w:rsidTr="005E4C8C">
        <w:tc>
          <w:tcPr>
            <w:tcW w:w="434" w:type="dxa"/>
            <w:tcBorders>
              <w:left w:val="double" w:sz="4" w:space="0" w:color="auto"/>
              <w:right w:val="double" w:sz="4" w:space="0" w:color="auto"/>
            </w:tcBorders>
          </w:tcPr>
          <w:p w:rsidR="00673FF1" w:rsidRPr="005E4C8C" w:rsidRDefault="00673FF1" w:rsidP="00673FF1">
            <w:pPr>
              <w:pStyle w:val="af9"/>
              <w:numPr>
                <w:ilvl w:val="0"/>
                <w:numId w:val="17"/>
              </w:numPr>
              <w:rPr>
                <w:rFonts w:asciiTheme="minorHAnsi" w:hAnsiTheme="minorHAnsi" w:cstheme="minorHAnsi"/>
                <w:i/>
                <w:color w:val="00B0F0"/>
              </w:rPr>
            </w:pPr>
          </w:p>
        </w:tc>
        <w:tc>
          <w:tcPr>
            <w:tcW w:w="574" w:type="dxa"/>
            <w:vMerge/>
            <w:tcBorders>
              <w:left w:val="double" w:sz="4" w:space="0" w:color="auto"/>
              <w:right w:val="double" w:sz="4" w:space="0" w:color="auto"/>
            </w:tcBorders>
          </w:tcPr>
          <w:p w:rsidR="00673FF1" w:rsidRPr="005E4C8C" w:rsidRDefault="00673FF1" w:rsidP="005E4C8C">
            <w:pPr>
              <w:pStyle w:val="af9"/>
              <w:rPr>
                <w:rFonts w:asciiTheme="minorHAnsi" w:hAnsiTheme="minorHAnsi" w:cstheme="minorHAnsi"/>
                <w:i/>
                <w:color w:val="00B0F0"/>
              </w:rPr>
            </w:pPr>
          </w:p>
        </w:tc>
        <w:tc>
          <w:tcPr>
            <w:tcW w:w="7989" w:type="dxa"/>
            <w:tcBorders>
              <w:left w:val="double" w:sz="4" w:space="0" w:color="auto"/>
              <w:right w:val="double" w:sz="4" w:space="0" w:color="auto"/>
            </w:tcBorders>
          </w:tcPr>
          <w:p w:rsidR="00673FF1" w:rsidRPr="005E4C8C" w:rsidRDefault="00673FF1" w:rsidP="00673FF1">
            <w:pPr>
              <w:pStyle w:val="af9"/>
              <w:rPr>
                <w:rFonts w:asciiTheme="minorHAnsi" w:hAnsiTheme="minorHAnsi" w:cstheme="minorHAnsi"/>
                <w:i/>
                <w:color w:val="00B0F0"/>
              </w:rPr>
            </w:pPr>
            <w:r w:rsidRPr="005E4C8C">
              <w:rPr>
                <w:rFonts w:asciiTheme="minorHAnsi" w:hAnsiTheme="minorHAnsi" w:cstheme="minorHAnsi"/>
                <w:i/>
                <w:color w:val="00B0F0"/>
              </w:rPr>
              <w:t>Модульна контрольна робота частина 1</w:t>
            </w:r>
          </w:p>
        </w:tc>
        <w:tc>
          <w:tcPr>
            <w:tcW w:w="821" w:type="dxa"/>
            <w:tcBorders>
              <w:left w:val="double" w:sz="4" w:space="0" w:color="auto"/>
              <w:right w:val="double" w:sz="4" w:space="0" w:color="auto"/>
            </w:tcBorders>
          </w:tcPr>
          <w:p w:rsidR="00673FF1" w:rsidRPr="005E4C8C" w:rsidRDefault="00673FF1" w:rsidP="005E4C8C">
            <w:pPr>
              <w:pStyle w:val="af9"/>
              <w:rPr>
                <w:rFonts w:asciiTheme="minorHAnsi" w:hAnsiTheme="minorHAnsi" w:cstheme="minorHAnsi"/>
                <w:i/>
                <w:color w:val="00B0F0"/>
              </w:rPr>
            </w:pPr>
            <w:r w:rsidRPr="005E4C8C">
              <w:rPr>
                <w:rFonts w:asciiTheme="minorHAnsi" w:hAnsiTheme="minorHAnsi" w:cstheme="minorHAnsi"/>
                <w:i/>
                <w:color w:val="00B0F0"/>
              </w:rPr>
              <w:t>15</w:t>
            </w:r>
          </w:p>
        </w:tc>
      </w:tr>
      <w:tr w:rsidR="005E4C8C" w:rsidRPr="005E4C8C" w:rsidTr="005E4C8C">
        <w:tc>
          <w:tcPr>
            <w:tcW w:w="434" w:type="dxa"/>
            <w:tcBorders>
              <w:left w:val="double" w:sz="4" w:space="0" w:color="auto"/>
              <w:right w:val="double" w:sz="4" w:space="0" w:color="auto"/>
            </w:tcBorders>
          </w:tcPr>
          <w:p w:rsidR="00673FF1" w:rsidRPr="005E4C8C" w:rsidRDefault="00673FF1" w:rsidP="00673FF1">
            <w:pPr>
              <w:pStyle w:val="af9"/>
              <w:numPr>
                <w:ilvl w:val="0"/>
                <w:numId w:val="17"/>
              </w:numPr>
              <w:rPr>
                <w:rFonts w:asciiTheme="minorHAnsi" w:hAnsiTheme="minorHAnsi" w:cstheme="minorHAnsi"/>
                <w:i/>
                <w:color w:val="00B0F0"/>
              </w:rPr>
            </w:pPr>
          </w:p>
        </w:tc>
        <w:tc>
          <w:tcPr>
            <w:tcW w:w="574" w:type="dxa"/>
            <w:vMerge/>
            <w:tcBorders>
              <w:left w:val="double" w:sz="4" w:space="0" w:color="auto"/>
              <w:right w:val="double" w:sz="4" w:space="0" w:color="auto"/>
            </w:tcBorders>
          </w:tcPr>
          <w:p w:rsidR="00673FF1" w:rsidRPr="005E4C8C" w:rsidRDefault="00673FF1" w:rsidP="005E4C8C">
            <w:pPr>
              <w:pStyle w:val="af9"/>
              <w:rPr>
                <w:rFonts w:asciiTheme="minorHAnsi" w:hAnsiTheme="minorHAnsi" w:cstheme="minorHAnsi"/>
                <w:i/>
                <w:color w:val="00B0F0"/>
              </w:rPr>
            </w:pPr>
          </w:p>
        </w:tc>
        <w:tc>
          <w:tcPr>
            <w:tcW w:w="7989" w:type="dxa"/>
            <w:tcBorders>
              <w:left w:val="double" w:sz="4" w:space="0" w:color="auto"/>
              <w:right w:val="double" w:sz="4" w:space="0" w:color="auto"/>
            </w:tcBorders>
          </w:tcPr>
          <w:p w:rsidR="00673FF1" w:rsidRPr="005E4C8C" w:rsidRDefault="00673FF1" w:rsidP="00673FF1">
            <w:pPr>
              <w:pStyle w:val="af9"/>
              <w:rPr>
                <w:rFonts w:asciiTheme="minorHAnsi" w:hAnsiTheme="minorHAnsi" w:cstheme="minorHAnsi"/>
                <w:i/>
                <w:color w:val="00B0F0"/>
              </w:rPr>
            </w:pPr>
            <w:r w:rsidRPr="005E4C8C">
              <w:rPr>
                <w:rFonts w:asciiTheme="minorHAnsi" w:hAnsiTheme="minorHAnsi" w:cstheme="minorHAnsi"/>
                <w:i/>
                <w:color w:val="00B0F0"/>
              </w:rPr>
              <w:t>Модульна контрольна робота частина 2</w:t>
            </w:r>
          </w:p>
        </w:tc>
        <w:tc>
          <w:tcPr>
            <w:tcW w:w="821" w:type="dxa"/>
            <w:tcBorders>
              <w:left w:val="double" w:sz="4" w:space="0" w:color="auto"/>
              <w:right w:val="double" w:sz="4" w:space="0" w:color="auto"/>
            </w:tcBorders>
          </w:tcPr>
          <w:p w:rsidR="00673FF1" w:rsidRPr="005E4C8C" w:rsidRDefault="00673FF1" w:rsidP="005E4C8C">
            <w:pPr>
              <w:pStyle w:val="af9"/>
              <w:rPr>
                <w:rFonts w:asciiTheme="minorHAnsi" w:hAnsiTheme="minorHAnsi" w:cstheme="minorHAnsi"/>
                <w:i/>
                <w:color w:val="00B0F0"/>
              </w:rPr>
            </w:pPr>
            <w:r w:rsidRPr="005E4C8C">
              <w:rPr>
                <w:rFonts w:asciiTheme="minorHAnsi" w:hAnsiTheme="minorHAnsi" w:cstheme="minorHAnsi"/>
                <w:i/>
                <w:color w:val="00B0F0"/>
              </w:rPr>
              <w:t>15</w:t>
            </w:r>
          </w:p>
        </w:tc>
      </w:tr>
      <w:tr w:rsidR="005E4C8C" w:rsidRPr="005E4C8C" w:rsidTr="005E4C8C">
        <w:tc>
          <w:tcPr>
            <w:tcW w:w="434" w:type="dxa"/>
            <w:tcBorders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:rsidR="00673FF1" w:rsidRPr="005E4C8C" w:rsidRDefault="00673FF1" w:rsidP="00673FF1">
            <w:pPr>
              <w:pStyle w:val="af9"/>
              <w:numPr>
                <w:ilvl w:val="0"/>
                <w:numId w:val="17"/>
              </w:numPr>
              <w:rPr>
                <w:rFonts w:asciiTheme="minorHAnsi" w:hAnsiTheme="minorHAnsi" w:cstheme="minorHAnsi"/>
                <w:i/>
                <w:color w:val="00B0F0"/>
              </w:rPr>
            </w:pPr>
          </w:p>
        </w:tc>
        <w:tc>
          <w:tcPr>
            <w:tcW w:w="574" w:type="dxa"/>
            <w:tcBorders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:rsidR="00673FF1" w:rsidRPr="005E4C8C" w:rsidRDefault="00673FF1" w:rsidP="005E4C8C">
            <w:pPr>
              <w:pStyle w:val="af9"/>
              <w:rPr>
                <w:rFonts w:asciiTheme="minorHAnsi" w:hAnsiTheme="minorHAnsi" w:cstheme="minorHAnsi"/>
                <w:i/>
                <w:color w:val="00B0F0"/>
              </w:rPr>
            </w:pPr>
            <w:r w:rsidRPr="005E4C8C">
              <w:rPr>
                <w:rFonts w:asciiTheme="minorHAnsi" w:hAnsiTheme="minorHAnsi" w:cstheme="minorHAnsi"/>
                <w:i/>
                <w:color w:val="00B0F0"/>
                <w:position w:val="-12"/>
              </w:rPr>
              <w:object w:dxaOrig="279" w:dyaOrig="360">
                <v:shape id="_x0000_i1027" type="#_x0000_t75" style="width:14.4pt;height:18.6pt" o:ole="">
                  <v:imagedata r:id="rId14" o:title=""/>
                </v:shape>
                <o:OLEObject Type="Embed" ProgID="Equation.DSMT4" ShapeID="_x0000_i1027" DrawAspect="Content" ObjectID="_1717326197" r:id="rId15"/>
              </w:object>
            </w:r>
          </w:p>
        </w:tc>
        <w:tc>
          <w:tcPr>
            <w:tcW w:w="7989" w:type="dxa"/>
            <w:tcBorders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:rsidR="00673FF1" w:rsidRPr="005E4C8C" w:rsidRDefault="00673FF1" w:rsidP="005E4C8C">
            <w:pPr>
              <w:pStyle w:val="af9"/>
              <w:rPr>
                <w:rFonts w:asciiTheme="minorHAnsi" w:hAnsiTheme="minorHAnsi" w:cstheme="minorHAnsi"/>
                <w:i/>
                <w:color w:val="00B0F0"/>
              </w:rPr>
            </w:pPr>
            <w:r w:rsidRPr="005E4C8C">
              <w:rPr>
                <w:rFonts w:asciiTheme="minorHAnsi" w:hAnsiTheme="minorHAnsi" w:cstheme="minorHAnsi"/>
                <w:i/>
                <w:color w:val="00B0F0"/>
              </w:rPr>
              <w:t>Відповідь</w:t>
            </w:r>
            <w:r w:rsidRPr="005E4C8C">
              <w:rPr>
                <w:rFonts w:asciiTheme="minorHAnsi" w:hAnsiTheme="minorHAnsi" w:cstheme="minorHAnsi"/>
                <w:i/>
                <w:color w:val="00B0F0"/>
                <w:lang w:val="ru-RU"/>
              </w:rPr>
              <w:t xml:space="preserve"> на </w:t>
            </w:r>
            <w:r w:rsidRPr="005E4C8C">
              <w:rPr>
                <w:rFonts w:asciiTheme="minorHAnsi" w:hAnsiTheme="minorHAnsi" w:cstheme="minorHAnsi"/>
                <w:i/>
                <w:color w:val="00B0F0"/>
              </w:rPr>
              <w:t>екзамені</w:t>
            </w:r>
          </w:p>
        </w:tc>
        <w:tc>
          <w:tcPr>
            <w:tcW w:w="821" w:type="dxa"/>
            <w:tcBorders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:rsidR="00673FF1" w:rsidRPr="005E4C8C" w:rsidRDefault="00673FF1" w:rsidP="005E4C8C">
            <w:pPr>
              <w:pStyle w:val="af9"/>
              <w:rPr>
                <w:rFonts w:asciiTheme="minorHAnsi" w:hAnsiTheme="minorHAnsi" w:cstheme="minorHAnsi"/>
                <w:i/>
                <w:color w:val="00B0F0"/>
              </w:rPr>
            </w:pPr>
            <w:r w:rsidRPr="005E4C8C">
              <w:rPr>
                <w:rFonts w:asciiTheme="minorHAnsi" w:hAnsiTheme="minorHAnsi" w:cstheme="minorHAnsi"/>
                <w:i/>
                <w:color w:val="00B0F0"/>
              </w:rPr>
              <w:t>40</w:t>
            </w:r>
          </w:p>
        </w:tc>
      </w:tr>
    </w:tbl>
    <w:p w:rsidR="00673FF1" w:rsidRPr="00CF5327" w:rsidRDefault="00673FF1" w:rsidP="00673FF1">
      <w:pPr>
        <w:pStyle w:val="af9"/>
        <w:rPr>
          <w:szCs w:val="24"/>
        </w:rPr>
      </w:pPr>
    </w:p>
    <w:p w:rsidR="00673FF1" w:rsidRPr="005E4C8C" w:rsidRDefault="00673FF1" w:rsidP="00673FF1">
      <w:pPr>
        <w:pStyle w:val="af9"/>
        <w:numPr>
          <w:ilvl w:val="0"/>
          <w:numId w:val="18"/>
        </w:numPr>
        <w:jc w:val="both"/>
        <w:rPr>
          <w:rFonts w:asciiTheme="minorHAnsi" w:hAnsiTheme="minorHAnsi" w:cstheme="minorHAnsi"/>
          <w:i/>
          <w:color w:val="00B0F0"/>
        </w:rPr>
      </w:pPr>
      <w:r w:rsidRPr="005E4C8C">
        <w:rPr>
          <w:rFonts w:asciiTheme="minorHAnsi" w:hAnsiTheme="minorHAnsi" w:cstheme="minorHAnsi"/>
          <w:i/>
          <w:color w:val="00B0F0"/>
        </w:rPr>
        <w:t xml:space="preserve">Індивідуальне завдання зараховується тільки за умови його захисту студентом. </w:t>
      </w:r>
    </w:p>
    <w:p w:rsidR="00673FF1" w:rsidRPr="005E4C8C" w:rsidRDefault="00673FF1" w:rsidP="00673FF1">
      <w:pPr>
        <w:pStyle w:val="af9"/>
        <w:numPr>
          <w:ilvl w:val="0"/>
          <w:numId w:val="18"/>
        </w:numPr>
        <w:jc w:val="both"/>
        <w:rPr>
          <w:rFonts w:asciiTheme="minorHAnsi" w:hAnsiTheme="minorHAnsi" w:cstheme="minorHAnsi"/>
          <w:i/>
          <w:color w:val="00B0F0"/>
        </w:rPr>
      </w:pPr>
      <w:r w:rsidRPr="005E4C8C">
        <w:rPr>
          <w:rFonts w:asciiTheme="minorHAnsi" w:hAnsiTheme="minorHAnsi" w:cstheme="minorHAnsi"/>
          <w:i/>
          <w:color w:val="00B0F0"/>
        </w:rPr>
        <w:t>Для захисту кожної частини індивідуального завдання студенту надається не більше п'яти спроб.</w:t>
      </w:r>
    </w:p>
    <w:p w:rsidR="005E4C8C" w:rsidRDefault="00673FF1" w:rsidP="00CF5327">
      <w:pPr>
        <w:pStyle w:val="af9"/>
        <w:numPr>
          <w:ilvl w:val="0"/>
          <w:numId w:val="18"/>
        </w:numPr>
        <w:spacing w:after="240"/>
        <w:jc w:val="both"/>
        <w:rPr>
          <w:rFonts w:asciiTheme="minorHAnsi" w:hAnsiTheme="minorHAnsi" w:cstheme="minorHAnsi"/>
          <w:i/>
          <w:color w:val="00B0F0"/>
        </w:rPr>
      </w:pPr>
      <w:r w:rsidRPr="005E4C8C">
        <w:rPr>
          <w:rFonts w:asciiTheme="minorHAnsi" w:hAnsiTheme="minorHAnsi" w:cstheme="minorHAnsi"/>
          <w:i/>
          <w:color w:val="00B0F0"/>
        </w:rPr>
        <w:t xml:space="preserve">За невдалі спроби захисту кожної </w:t>
      </w:r>
      <w:r w:rsidR="005E4C8C" w:rsidRPr="005E4C8C">
        <w:rPr>
          <w:rFonts w:asciiTheme="minorHAnsi" w:hAnsiTheme="minorHAnsi" w:cstheme="minorHAnsi"/>
          <w:i/>
          <w:color w:val="00B0F0"/>
        </w:rPr>
        <w:t>частини індивідуального завдання</w:t>
      </w:r>
      <w:r w:rsidRPr="005E4C8C">
        <w:rPr>
          <w:rFonts w:asciiTheme="minorHAnsi" w:hAnsiTheme="minorHAnsi" w:cstheme="minorHAnsi"/>
          <w:i/>
          <w:color w:val="00B0F0"/>
        </w:rPr>
        <w:t xml:space="preserve"> нараховуються штрафні бали згідно табл.</w:t>
      </w:r>
      <w:r w:rsidRPr="005E4C8C">
        <w:rPr>
          <w:rFonts w:asciiTheme="minorHAnsi" w:hAnsiTheme="minorHAnsi" w:cstheme="minorHAnsi"/>
          <w:i/>
          <w:color w:val="00B0F0"/>
        </w:rPr>
        <w:fldChar w:fldCharType="begin"/>
      </w:r>
      <w:r w:rsidRPr="005E4C8C">
        <w:rPr>
          <w:rFonts w:asciiTheme="minorHAnsi" w:hAnsiTheme="minorHAnsi" w:cstheme="minorHAnsi"/>
          <w:i/>
          <w:color w:val="00B0F0"/>
        </w:rPr>
        <w:instrText xml:space="preserve"> REF  table_fine </w:instrText>
      </w:r>
      <w:r w:rsidR="005E4C8C" w:rsidRPr="005E4C8C">
        <w:rPr>
          <w:rFonts w:asciiTheme="minorHAnsi" w:hAnsiTheme="minorHAnsi" w:cstheme="minorHAnsi"/>
          <w:i/>
          <w:color w:val="00B0F0"/>
        </w:rPr>
        <w:instrText xml:space="preserve"> \* MERGEFORMAT </w:instrText>
      </w:r>
      <w:r w:rsidRPr="005E4C8C">
        <w:rPr>
          <w:rFonts w:asciiTheme="minorHAnsi" w:hAnsiTheme="minorHAnsi" w:cstheme="minorHAnsi"/>
          <w:i/>
          <w:color w:val="00B0F0"/>
        </w:rPr>
        <w:fldChar w:fldCharType="separate"/>
      </w:r>
      <w:r w:rsidRPr="005E4C8C">
        <w:rPr>
          <w:rFonts w:asciiTheme="minorHAnsi" w:hAnsiTheme="minorHAnsi" w:cstheme="minorHAnsi"/>
          <w:i/>
          <w:noProof/>
          <w:color w:val="00B0F0"/>
        </w:rPr>
        <w:t>2</w:t>
      </w:r>
      <w:r w:rsidRPr="005E4C8C">
        <w:rPr>
          <w:rFonts w:asciiTheme="minorHAnsi" w:hAnsiTheme="minorHAnsi" w:cstheme="minorHAnsi"/>
          <w:i/>
          <w:color w:val="00B0F0"/>
        </w:rPr>
        <w:fldChar w:fldCharType="end"/>
      </w:r>
      <w:r w:rsidRPr="005E4C8C">
        <w:rPr>
          <w:rFonts w:asciiTheme="minorHAnsi" w:hAnsiTheme="minorHAnsi" w:cstheme="minorHAnsi"/>
          <w:i/>
          <w:color w:val="00B0F0"/>
        </w:rPr>
        <w:t>, у залежності від кількості невдалих спроб захисту</w:t>
      </w:r>
      <w:r w:rsidR="005E4C8C" w:rsidRPr="005E4C8C">
        <w:rPr>
          <w:rFonts w:asciiTheme="minorHAnsi" w:hAnsiTheme="minorHAnsi" w:cstheme="minorHAnsi"/>
          <w:i/>
          <w:color w:val="00B0F0"/>
        </w:rPr>
        <w:t>.</w:t>
      </w:r>
    </w:p>
    <w:p w:rsidR="00673FF1" w:rsidRPr="00C94D02" w:rsidRDefault="00673FF1" w:rsidP="005E4C8C">
      <w:pPr>
        <w:pStyle w:val="af7"/>
        <w:keepNext/>
        <w:rPr>
          <w:rFonts w:asciiTheme="minorHAnsi" w:hAnsiTheme="minorHAnsi" w:cstheme="minorHAnsi"/>
          <w:b/>
          <w:bCs/>
          <w:noProof/>
          <w:color w:val="00B0F0"/>
          <w:sz w:val="24"/>
          <w:u w:val="none"/>
          <w:lang w:val="uk-UA"/>
        </w:rPr>
      </w:pPr>
      <w:r w:rsidRPr="00C94D02">
        <w:rPr>
          <w:rFonts w:asciiTheme="minorHAnsi" w:hAnsiTheme="minorHAnsi" w:cstheme="minorHAnsi"/>
          <w:b/>
          <w:bCs/>
          <w:noProof/>
          <w:color w:val="00B0F0"/>
          <w:sz w:val="24"/>
          <w:u w:val="none"/>
          <w:lang w:val="uk-UA"/>
        </w:rPr>
        <w:t>Таблиця 2. Система штрафних балів.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489"/>
        <w:gridCol w:w="1540"/>
      </w:tblGrid>
      <w:tr w:rsidR="005E4C8C" w:rsidRPr="005E4C8C" w:rsidTr="005E4C8C">
        <w:trPr>
          <w:trHeight w:val="270"/>
        </w:trPr>
        <w:tc>
          <w:tcPr>
            <w:tcW w:w="0" w:type="auto"/>
            <w:tcBorders>
              <w:top w:val="double" w:sz="4" w:space="0" w:color="auto"/>
              <w:left w:val="double" w:sz="4" w:space="0" w:color="auto"/>
              <w:right w:val="double" w:sz="4" w:space="0" w:color="auto"/>
            </w:tcBorders>
          </w:tcPr>
          <w:p w:rsidR="00673FF1" w:rsidRPr="005E4C8C" w:rsidRDefault="00673FF1" w:rsidP="005E4C8C">
            <w:pPr>
              <w:pStyle w:val="af9"/>
              <w:jc w:val="center"/>
              <w:rPr>
                <w:rFonts w:asciiTheme="minorHAnsi" w:hAnsiTheme="minorHAnsi" w:cstheme="minorHAnsi"/>
                <w:b/>
                <w:bCs/>
                <w:i/>
                <w:color w:val="00B0F0"/>
              </w:rPr>
            </w:pPr>
            <w:r w:rsidRPr="005E4C8C">
              <w:rPr>
                <w:rFonts w:asciiTheme="minorHAnsi" w:hAnsiTheme="minorHAnsi" w:cstheme="minorHAnsi"/>
                <w:b/>
                <w:bCs/>
                <w:i/>
                <w:color w:val="00B0F0"/>
              </w:rPr>
              <w:t xml:space="preserve">Кількість невдалих спроб </w:t>
            </w:r>
          </w:p>
        </w:tc>
        <w:tc>
          <w:tcPr>
            <w:tcW w:w="0" w:type="auto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:rsidR="00673FF1" w:rsidRPr="005E4C8C" w:rsidRDefault="00673FF1" w:rsidP="005E4C8C">
            <w:pPr>
              <w:pStyle w:val="af9"/>
              <w:jc w:val="center"/>
              <w:rPr>
                <w:rFonts w:asciiTheme="minorHAnsi" w:hAnsiTheme="minorHAnsi" w:cstheme="minorHAnsi"/>
                <w:b/>
                <w:bCs/>
                <w:i/>
                <w:color w:val="00B0F0"/>
              </w:rPr>
            </w:pPr>
            <w:r w:rsidRPr="005E4C8C">
              <w:rPr>
                <w:rFonts w:asciiTheme="minorHAnsi" w:hAnsiTheme="minorHAnsi" w:cstheme="minorHAnsi"/>
                <w:b/>
                <w:bCs/>
                <w:i/>
                <w:color w:val="00B0F0"/>
              </w:rPr>
              <w:t>Штрафні бали</w:t>
            </w:r>
          </w:p>
        </w:tc>
      </w:tr>
      <w:tr w:rsidR="005E4C8C" w:rsidRPr="005E4C8C" w:rsidTr="005E4C8C">
        <w:tc>
          <w:tcPr>
            <w:tcW w:w="0" w:type="auto"/>
            <w:tcBorders>
              <w:top w:val="double" w:sz="4" w:space="0" w:color="auto"/>
              <w:left w:val="double" w:sz="4" w:space="0" w:color="auto"/>
              <w:right w:val="double" w:sz="4" w:space="0" w:color="auto"/>
            </w:tcBorders>
          </w:tcPr>
          <w:p w:rsidR="00673FF1" w:rsidRPr="005E4C8C" w:rsidRDefault="00673FF1" w:rsidP="005E4C8C">
            <w:pPr>
              <w:pStyle w:val="af9"/>
              <w:jc w:val="center"/>
              <w:rPr>
                <w:rFonts w:asciiTheme="minorHAnsi" w:hAnsiTheme="minorHAnsi" w:cstheme="minorHAnsi"/>
                <w:i/>
                <w:color w:val="00B0F0"/>
              </w:rPr>
            </w:pPr>
            <w:r w:rsidRPr="005E4C8C">
              <w:rPr>
                <w:rFonts w:asciiTheme="minorHAnsi" w:hAnsiTheme="minorHAnsi" w:cstheme="minorHAnsi"/>
                <w:i/>
                <w:color w:val="00B0F0"/>
              </w:rPr>
              <w:t>1</w:t>
            </w:r>
          </w:p>
        </w:tc>
        <w:tc>
          <w:tcPr>
            <w:tcW w:w="0" w:type="auto"/>
            <w:tcBorders>
              <w:top w:val="double" w:sz="4" w:space="0" w:color="auto"/>
              <w:left w:val="double" w:sz="4" w:space="0" w:color="auto"/>
              <w:right w:val="double" w:sz="4" w:space="0" w:color="auto"/>
            </w:tcBorders>
          </w:tcPr>
          <w:p w:rsidR="00673FF1" w:rsidRPr="005E4C8C" w:rsidRDefault="00673FF1" w:rsidP="005E4C8C">
            <w:pPr>
              <w:pStyle w:val="af9"/>
              <w:jc w:val="center"/>
              <w:rPr>
                <w:rFonts w:asciiTheme="minorHAnsi" w:hAnsiTheme="minorHAnsi" w:cstheme="minorHAnsi"/>
                <w:i/>
                <w:color w:val="00B0F0"/>
              </w:rPr>
            </w:pPr>
            <w:r w:rsidRPr="005E4C8C">
              <w:rPr>
                <w:rFonts w:asciiTheme="minorHAnsi" w:hAnsiTheme="minorHAnsi" w:cstheme="minorHAnsi"/>
                <w:i/>
                <w:color w:val="00B0F0"/>
              </w:rPr>
              <w:t>1</w:t>
            </w:r>
          </w:p>
        </w:tc>
      </w:tr>
      <w:tr w:rsidR="005E4C8C" w:rsidRPr="005E4C8C" w:rsidTr="005E4C8C">
        <w:tc>
          <w:tcPr>
            <w:tcW w:w="0" w:type="auto"/>
            <w:tcBorders>
              <w:left w:val="double" w:sz="4" w:space="0" w:color="auto"/>
              <w:right w:val="double" w:sz="4" w:space="0" w:color="auto"/>
            </w:tcBorders>
          </w:tcPr>
          <w:p w:rsidR="00673FF1" w:rsidRPr="005E4C8C" w:rsidRDefault="00673FF1" w:rsidP="005E4C8C">
            <w:pPr>
              <w:pStyle w:val="af9"/>
              <w:jc w:val="center"/>
              <w:rPr>
                <w:rFonts w:asciiTheme="minorHAnsi" w:hAnsiTheme="minorHAnsi" w:cstheme="minorHAnsi"/>
                <w:i/>
                <w:color w:val="00B0F0"/>
              </w:rPr>
            </w:pPr>
            <w:r w:rsidRPr="005E4C8C">
              <w:rPr>
                <w:rFonts w:asciiTheme="minorHAnsi" w:hAnsiTheme="minorHAnsi" w:cstheme="minorHAnsi"/>
                <w:i/>
                <w:color w:val="00B0F0"/>
              </w:rPr>
              <w:t>2</w:t>
            </w:r>
          </w:p>
        </w:tc>
        <w:tc>
          <w:tcPr>
            <w:tcW w:w="0" w:type="auto"/>
            <w:tcBorders>
              <w:left w:val="double" w:sz="4" w:space="0" w:color="auto"/>
              <w:right w:val="double" w:sz="4" w:space="0" w:color="auto"/>
            </w:tcBorders>
          </w:tcPr>
          <w:p w:rsidR="00673FF1" w:rsidRPr="005E4C8C" w:rsidRDefault="00673FF1" w:rsidP="005E4C8C">
            <w:pPr>
              <w:pStyle w:val="af9"/>
              <w:jc w:val="center"/>
              <w:rPr>
                <w:rFonts w:asciiTheme="minorHAnsi" w:hAnsiTheme="minorHAnsi" w:cstheme="minorHAnsi"/>
                <w:i/>
                <w:color w:val="00B0F0"/>
              </w:rPr>
            </w:pPr>
            <w:r w:rsidRPr="005E4C8C">
              <w:rPr>
                <w:rFonts w:asciiTheme="minorHAnsi" w:hAnsiTheme="minorHAnsi" w:cstheme="minorHAnsi"/>
                <w:i/>
                <w:color w:val="00B0F0"/>
              </w:rPr>
              <w:t>2</w:t>
            </w:r>
          </w:p>
        </w:tc>
      </w:tr>
      <w:tr w:rsidR="005E4C8C" w:rsidRPr="005E4C8C" w:rsidTr="005E4C8C">
        <w:tc>
          <w:tcPr>
            <w:tcW w:w="0" w:type="auto"/>
            <w:tcBorders>
              <w:left w:val="double" w:sz="4" w:space="0" w:color="auto"/>
              <w:right w:val="double" w:sz="4" w:space="0" w:color="auto"/>
            </w:tcBorders>
          </w:tcPr>
          <w:p w:rsidR="00673FF1" w:rsidRPr="005E4C8C" w:rsidRDefault="00673FF1" w:rsidP="005E4C8C">
            <w:pPr>
              <w:pStyle w:val="af9"/>
              <w:jc w:val="center"/>
              <w:rPr>
                <w:rFonts w:asciiTheme="minorHAnsi" w:hAnsiTheme="minorHAnsi" w:cstheme="minorHAnsi"/>
                <w:i/>
                <w:color w:val="00B0F0"/>
              </w:rPr>
            </w:pPr>
            <w:r w:rsidRPr="005E4C8C">
              <w:rPr>
                <w:rFonts w:asciiTheme="minorHAnsi" w:hAnsiTheme="minorHAnsi" w:cstheme="minorHAnsi"/>
                <w:i/>
                <w:color w:val="00B0F0"/>
              </w:rPr>
              <w:t>3</w:t>
            </w:r>
          </w:p>
        </w:tc>
        <w:tc>
          <w:tcPr>
            <w:tcW w:w="0" w:type="auto"/>
            <w:tcBorders>
              <w:left w:val="double" w:sz="4" w:space="0" w:color="auto"/>
              <w:right w:val="double" w:sz="4" w:space="0" w:color="auto"/>
            </w:tcBorders>
          </w:tcPr>
          <w:p w:rsidR="00673FF1" w:rsidRPr="005E4C8C" w:rsidRDefault="00673FF1" w:rsidP="005E4C8C">
            <w:pPr>
              <w:pStyle w:val="af9"/>
              <w:jc w:val="center"/>
              <w:rPr>
                <w:rFonts w:asciiTheme="minorHAnsi" w:hAnsiTheme="minorHAnsi" w:cstheme="minorHAnsi"/>
                <w:i/>
                <w:color w:val="00B0F0"/>
              </w:rPr>
            </w:pPr>
            <w:r w:rsidRPr="005E4C8C">
              <w:rPr>
                <w:rFonts w:asciiTheme="minorHAnsi" w:hAnsiTheme="minorHAnsi" w:cstheme="minorHAnsi"/>
                <w:i/>
                <w:color w:val="00B0F0"/>
              </w:rPr>
              <w:t>3</w:t>
            </w:r>
          </w:p>
        </w:tc>
      </w:tr>
      <w:tr w:rsidR="005E4C8C" w:rsidRPr="005E4C8C" w:rsidTr="005E4C8C">
        <w:tc>
          <w:tcPr>
            <w:tcW w:w="0" w:type="auto"/>
            <w:tcBorders>
              <w:left w:val="double" w:sz="4" w:space="0" w:color="auto"/>
              <w:bottom w:val="single" w:sz="4" w:space="0" w:color="auto"/>
              <w:right w:val="double" w:sz="4" w:space="0" w:color="auto"/>
            </w:tcBorders>
          </w:tcPr>
          <w:p w:rsidR="00673FF1" w:rsidRPr="005E4C8C" w:rsidRDefault="00673FF1" w:rsidP="005E4C8C">
            <w:pPr>
              <w:pStyle w:val="af9"/>
              <w:jc w:val="center"/>
              <w:rPr>
                <w:rFonts w:asciiTheme="minorHAnsi" w:hAnsiTheme="minorHAnsi" w:cstheme="minorHAnsi"/>
                <w:i/>
                <w:color w:val="00B0F0"/>
              </w:rPr>
            </w:pPr>
            <w:r w:rsidRPr="005E4C8C">
              <w:rPr>
                <w:rFonts w:asciiTheme="minorHAnsi" w:hAnsiTheme="minorHAnsi" w:cstheme="minorHAnsi"/>
                <w:i/>
                <w:color w:val="00B0F0"/>
              </w:rPr>
              <w:t>4</w:t>
            </w:r>
          </w:p>
        </w:tc>
        <w:tc>
          <w:tcPr>
            <w:tcW w:w="0" w:type="auto"/>
            <w:tcBorders>
              <w:left w:val="double" w:sz="4" w:space="0" w:color="auto"/>
              <w:bottom w:val="single" w:sz="4" w:space="0" w:color="auto"/>
              <w:right w:val="double" w:sz="4" w:space="0" w:color="auto"/>
            </w:tcBorders>
          </w:tcPr>
          <w:p w:rsidR="00673FF1" w:rsidRPr="005E4C8C" w:rsidRDefault="00673FF1" w:rsidP="005E4C8C">
            <w:pPr>
              <w:pStyle w:val="af9"/>
              <w:jc w:val="center"/>
              <w:rPr>
                <w:rFonts w:asciiTheme="minorHAnsi" w:hAnsiTheme="minorHAnsi" w:cstheme="minorHAnsi"/>
                <w:i/>
                <w:color w:val="00B0F0"/>
              </w:rPr>
            </w:pPr>
            <w:r w:rsidRPr="005E4C8C">
              <w:rPr>
                <w:rFonts w:asciiTheme="minorHAnsi" w:hAnsiTheme="minorHAnsi" w:cstheme="minorHAnsi"/>
                <w:i/>
                <w:color w:val="00B0F0"/>
              </w:rPr>
              <w:t>4</w:t>
            </w:r>
          </w:p>
        </w:tc>
      </w:tr>
      <w:tr w:rsidR="005E4C8C" w:rsidRPr="005E4C8C" w:rsidTr="005E4C8C">
        <w:tc>
          <w:tcPr>
            <w:tcW w:w="0" w:type="auto"/>
            <w:tcBorders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:rsidR="00673FF1" w:rsidRPr="005E4C8C" w:rsidRDefault="00673FF1" w:rsidP="005E4C8C">
            <w:pPr>
              <w:pStyle w:val="af9"/>
              <w:jc w:val="center"/>
              <w:rPr>
                <w:rFonts w:asciiTheme="minorHAnsi" w:hAnsiTheme="minorHAnsi" w:cstheme="minorHAnsi"/>
                <w:i/>
                <w:color w:val="00B0F0"/>
              </w:rPr>
            </w:pPr>
            <w:r w:rsidRPr="005E4C8C">
              <w:rPr>
                <w:rFonts w:asciiTheme="minorHAnsi" w:hAnsiTheme="minorHAnsi" w:cstheme="minorHAnsi"/>
                <w:i/>
                <w:color w:val="00B0F0"/>
              </w:rPr>
              <w:t>5</w:t>
            </w:r>
          </w:p>
        </w:tc>
        <w:tc>
          <w:tcPr>
            <w:tcW w:w="0" w:type="auto"/>
            <w:tcBorders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:rsidR="00673FF1" w:rsidRPr="005E4C8C" w:rsidRDefault="00673FF1" w:rsidP="005E4C8C">
            <w:pPr>
              <w:pStyle w:val="af9"/>
              <w:jc w:val="center"/>
              <w:rPr>
                <w:rFonts w:asciiTheme="minorHAnsi" w:hAnsiTheme="minorHAnsi" w:cstheme="minorHAnsi"/>
                <w:i/>
                <w:color w:val="00B0F0"/>
              </w:rPr>
            </w:pPr>
            <w:r w:rsidRPr="005E4C8C">
              <w:rPr>
                <w:rFonts w:asciiTheme="minorHAnsi" w:hAnsiTheme="minorHAnsi" w:cstheme="minorHAnsi"/>
                <w:i/>
                <w:color w:val="00B0F0"/>
              </w:rPr>
              <w:t>5</w:t>
            </w:r>
          </w:p>
        </w:tc>
      </w:tr>
    </w:tbl>
    <w:p w:rsidR="00673FF1" w:rsidRPr="00CF5327" w:rsidRDefault="00673FF1" w:rsidP="00673FF1">
      <w:pPr>
        <w:pStyle w:val="af9"/>
        <w:rPr>
          <w:rFonts w:asciiTheme="minorHAnsi" w:hAnsiTheme="minorHAnsi" w:cstheme="minorHAnsi"/>
          <w:szCs w:val="24"/>
        </w:rPr>
      </w:pPr>
    </w:p>
    <w:p w:rsidR="00673FF1" w:rsidRPr="005E4C8C" w:rsidRDefault="00673FF1" w:rsidP="00673FF1">
      <w:pPr>
        <w:pStyle w:val="af9"/>
        <w:numPr>
          <w:ilvl w:val="0"/>
          <w:numId w:val="18"/>
        </w:numPr>
        <w:rPr>
          <w:rFonts w:asciiTheme="minorHAnsi" w:hAnsiTheme="minorHAnsi" w:cstheme="minorHAnsi"/>
          <w:i/>
          <w:color w:val="00B0F0"/>
        </w:rPr>
      </w:pPr>
      <w:bookmarkStart w:id="4" w:name="_Ref74623216"/>
      <w:r w:rsidRPr="005E4C8C">
        <w:rPr>
          <w:rFonts w:asciiTheme="minorHAnsi" w:hAnsiTheme="minorHAnsi" w:cstheme="minorHAnsi"/>
          <w:i/>
          <w:color w:val="00B0F0"/>
        </w:rPr>
        <w:t>Студент допускається до іспиту при виконанні двох умов:</w:t>
      </w:r>
    </w:p>
    <w:p w:rsidR="00673FF1" w:rsidRPr="005E4C8C" w:rsidRDefault="002D62F2" w:rsidP="00673FF1">
      <w:pPr>
        <w:pStyle w:val="af9"/>
        <w:numPr>
          <w:ilvl w:val="0"/>
          <w:numId w:val="25"/>
        </w:numPr>
        <w:rPr>
          <w:rFonts w:asciiTheme="minorHAnsi" w:hAnsiTheme="minorHAnsi" w:cstheme="minorHAnsi"/>
          <w:i/>
          <w:color w:val="00B0F0"/>
        </w:rPr>
      </w:pPr>
      <w:r w:rsidRPr="005E4C8C">
        <w:rPr>
          <w:rFonts w:asciiTheme="minorHAnsi" w:hAnsiTheme="minorHAnsi" w:cstheme="minorHAnsi"/>
          <w:i/>
          <w:color w:val="00B0F0"/>
        </w:rPr>
        <w:t>семестрова</w:t>
      </w:r>
      <w:r w:rsidR="00673FF1" w:rsidRPr="005E4C8C">
        <w:rPr>
          <w:rFonts w:asciiTheme="minorHAnsi" w:hAnsiTheme="minorHAnsi" w:cstheme="minorHAnsi"/>
          <w:i/>
          <w:color w:val="00B0F0"/>
        </w:rPr>
        <w:t xml:space="preserve"> складова </w:t>
      </w:r>
      <w:r w:rsidR="00673FF1" w:rsidRPr="005E4C8C">
        <w:rPr>
          <w:rFonts w:asciiTheme="minorHAnsi" w:hAnsiTheme="minorHAnsi" w:cstheme="minorHAnsi"/>
          <w:i/>
          <w:color w:val="00B0F0"/>
          <w:position w:val="-12"/>
        </w:rPr>
        <w:object w:dxaOrig="279" w:dyaOrig="360">
          <v:shape id="_x0000_i1028" type="#_x0000_t75" style="width:14.4pt;height:18.6pt" o:ole="">
            <v:imagedata r:id="rId12" o:title=""/>
          </v:shape>
          <o:OLEObject Type="Embed" ProgID="Equation.DSMT4" ShapeID="_x0000_i1028" DrawAspect="Content" ObjectID="_1717326198" r:id="rId16"/>
        </w:object>
      </w:r>
      <w:r w:rsidR="00673FF1" w:rsidRPr="005E4C8C">
        <w:rPr>
          <w:rFonts w:asciiTheme="minorHAnsi" w:hAnsiTheme="minorHAnsi" w:cstheme="minorHAnsi"/>
          <w:i/>
          <w:color w:val="00B0F0"/>
        </w:rPr>
        <w:t xml:space="preserve"> не нижче ніж 30 балів;</w:t>
      </w:r>
    </w:p>
    <w:p w:rsidR="00673FF1" w:rsidRPr="005E4C8C" w:rsidRDefault="005E4C8C" w:rsidP="005E4C8C">
      <w:pPr>
        <w:pStyle w:val="af9"/>
        <w:numPr>
          <w:ilvl w:val="0"/>
          <w:numId w:val="25"/>
        </w:numPr>
        <w:rPr>
          <w:rFonts w:asciiTheme="minorHAnsi" w:hAnsiTheme="minorHAnsi" w:cstheme="minorHAnsi"/>
          <w:i/>
          <w:color w:val="00B0F0"/>
        </w:rPr>
      </w:pPr>
      <w:r w:rsidRPr="005E4C8C">
        <w:rPr>
          <w:rFonts w:asciiTheme="minorHAnsi" w:hAnsiTheme="minorHAnsi" w:cstheme="minorHAnsi"/>
          <w:i/>
          <w:color w:val="00B0F0"/>
        </w:rPr>
        <w:t>у</w:t>
      </w:r>
      <w:r w:rsidR="00673FF1" w:rsidRPr="005E4C8C">
        <w:rPr>
          <w:rFonts w:asciiTheme="minorHAnsi" w:hAnsiTheme="minorHAnsi" w:cstheme="minorHAnsi"/>
          <w:i/>
          <w:color w:val="00B0F0"/>
        </w:rPr>
        <w:t xml:space="preserve">сі </w:t>
      </w:r>
      <w:r w:rsidRPr="005E4C8C">
        <w:rPr>
          <w:rFonts w:asciiTheme="minorHAnsi" w:hAnsiTheme="minorHAnsi" w:cstheme="minorHAnsi"/>
          <w:i/>
          <w:color w:val="00B0F0"/>
        </w:rPr>
        <w:t>три частини індивідуального завдання</w:t>
      </w:r>
      <w:r w:rsidR="00673FF1" w:rsidRPr="005E4C8C">
        <w:rPr>
          <w:rFonts w:asciiTheme="minorHAnsi" w:hAnsiTheme="minorHAnsi" w:cstheme="minorHAnsi"/>
          <w:i/>
          <w:color w:val="00B0F0"/>
        </w:rPr>
        <w:t xml:space="preserve"> є зарахованими.</w:t>
      </w:r>
    </w:p>
    <w:p w:rsidR="00673FF1" w:rsidRPr="005E4C8C" w:rsidRDefault="00673FF1" w:rsidP="00673FF1">
      <w:pPr>
        <w:pStyle w:val="af9"/>
        <w:numPr>
          <w:ilvl w:val="0"/>
          <w:numId w:val="18"/>
        </w:numPr>
        <w:rPr>
          <w:rFonts w:asciiTheme="minorHAnsi" w:hAnsiTheme="minorHAnsi" w:cstheme="minorHAnsi"/>
          <w:i/>
          <w:color w:val="00B0F0"/>
        </w:rPr>
      </w:pPr>
      <w:r w:rsidRPr="005E4C8C">
        <w:rPr>
          <w:rFonts w:asciiTheme="minorHAnsi" w:hAnsiTheme="minorHAnsi" w:cstheme="minorHAnsi"/>
          <w:i/>
          <w:color w:val="00B0F0"/>
        </w:rPr>
        <w:lastRenderedPageBreak/>
        <w:t>За роботу протягом семестру (активна робота в аудиторії, вчасний захист розрахункових робіт) студент може отримати не більше 5 заохочувальних додаткових балів.</w:t>
      </w:r>
    </w:p>
    <w:p w:rsidR="00673FF1" w:rsidRPr="005E4C8C" w:rsidRDefault="00673FF1" w:rsidP="00673FF1">
      <w:pPr>
        <w:pStyle w:val="af9"/>
        <w:numPr>
          <w:ilvl w:val="0"/>
          <w:numId w:val="18"/>
        </w:numPr>
        <w:rPr>
          <w:rFonts w:asciiTheme="minorHAnsi" w:hAnsiTheme="minorHAnsi" w:cstheme="minorHAnsi"/>
          <w:i/>
          <w:color w:val="00B0F0"/>
        </w:rPr>
      </w:pPr>
      <w:r w:rsidRPr="005E4C8C">
        <w:rPr>
          <w:rFonts w:asciiTheme="minorHAnsi" w:hAnsiTheme="minorHAnsi" w:cstheme="minorHAnsi"/>
          <w:i/>
          <w:color w:val="00B0F0"/>
        </w:rPr>
        <w:t>На іспиті студенту пропонуються два теоретичні питання по 10 балів кожне та дві задачі по 10 балів кожна, які оцінюються згідно табл. 3.</w:t>
      </w:r>
    </w:p>
    <w:p w:rsidR="00673FF1" w:rsidRPr="00CF5327" w:rsidRDefault="00673FF1" w:rsidP="00673FF1">
      <w:pPr>
        <w:pStyle w:val="af9"/>
        <w:rPr>
          <w:rFonts w:asciiTheme="minorHAnsi" w:hAnsiTheme="minorHAnsi" w:cstheme="minorHAnsi"/>
          <w:szCs w:val="24"/>
        </w:rPr>
      </w:pPr>
    </w:p>
    <w:p w:rsidR="00673FF1" w:rsidRPr="00C94D02" w:rsidRDefault="00673FF1" w:rsidP="00C94D02">
      <w:pPr>
        <w:pStyle w:val="af7"/>
        <w:spacing w:after="240"/>
        <w:jc w:val="center"/>
        <w:rPr>
          <w:rStyle w:val="12pt0"/>
          <w:rFonts w:asciiTheme="minorHAnsi" w:hAnsiTheme="minorHAnsi" w:cstheme="minorHAnsi"/>
          <w:color w:val="00B0F0"/>
          <w:sz w:val="24"/>
          <w:lang w:val="ru-RU"/>
        </w:rPr>
      </w:pPr>
      <w:r w:rsidRPr="00C94D02">
        <w:rPr>
          <w:rStyle w:val="12pt0"/>
          <w:rFonts w:asciiTheme="minorHAnsi" w:hAnsiTheme="minorHAnsi" w:cstheme="minorHAnsi"/>
          <w:b/>
          <w:color w:val="00B0F0"/>
          <w:sz w:val="24"/>
          <w:u w:val="none"/>
          <w:lang w:val="ru-RU"/>
        </w:rPr>
        <w:t xml:space="preserve">Таблиця </w:t>
      </w:r>
      <w:r w:rsidRPr="00C94D02">
        <w:rPr>
          <w:rFonts w:asciiTheme="minorHAnsi" w:hAnsiTheme="minorHAnsi" w:cstheme="minorHAnsi"/>
          <w:b/>
          <w:color w:val="00B0F0"/>
          <w:sz w:val="24"/>
          <w:szCs w:val="24"/>
          <w:u w:val="none"/>
        </w:rPr>
        <w:fldChar w:fldCharType="begin"/>
      </w:r>
      <w:r w:rsidRPr="00C94D02">
        <w:rPr>
          <w:rFonts w:asciiTheme="minorHAnsi" w:hAnsiTheme="minorHAnsi" w:cstheme="minorHAnsi"/>
          <w:b/>
          <w:color w:val="00B0F0"/>
          <w:sz w:val="24"/>
          <w:szCs w:val="24"/>
          <w:u w:val="none"/>
          <w:lang w:val="ru-RU"/>
        </w:rPr>
        <w:instrText xml:space="preserve"> </w:instrText>
      </w:r>
      <w:r w:rsidRPr="00C94D02">
        <w:rPr>
          <w:rFonts w:asciiTheme="minorHAnsi" w:hAnsiTheme="minorHAnsi" w:cstheme="minorHAnsi"/>
          <w:b/>
          <w:color w:val="00B0F0"/>
          <w:sz w:val="24"/>
          <w:szCs w:val="24"/>
          <w:u w:val="none"/>
        </w:rPr>
        <w:instrText>SEQ</w:instrText>
      </w:r>
      <w:r w:rsidRPr="00C94D02">
        <w:rPr>
          <w:rFonts w:asciiTheme="minorHAnsi" w:hAnsiTheme="minorHAnsi" w:cstheme="minorHAnsi"/>
          <w:b/>
          <w:color w:val="00B0F0"/>
          <w:sz w:val="24"/>
          <w:szCs w:val="24"/>
          <w:u w:val="none"/>
          <w:lang w:val="ru-RU"/>
        </w:rPr>
        <w:instrText xml:space="preserve"> </w:instrText>
      </w:r>
      <w:r w:rsidRPr="00C94D02">
        <w:rPr>
          <w:rFonts w:asciiTheme="minorHAnsi" w:hAnsiTheme="minorHAnsi" w:cstheme="minorHAnsi"/>
          <w:b/>
          <w:color w:val="00B0F0"/>
          <w:sz w:val="24"/>
          <w:szCs w:val="24"/>
          <w:u w:val="none"/>
        </w:rPr>
        <w:instrText>Table</w:instrText>
      </w:r>
      <w:r w:rsidRPr="00C94D02">
        <w:rPr>
          <w:rFonts w:asciiTheme="minorHAnsi" w:hAnsiTheme="minorHAnsi" w:cstheme="minorHAnsi"/>
          <w:b/>
          <w:color w:val="00B0F0"/>
          <w:sz w:val="24"/>
          <w:szCs w:val="24"/>
          <w:u w:val="none"/>
          <w:lang w:val="ru-RU"/>
        </w:rPr>
        <w:instrText xml:space="preserve"> \* </w:instrText>
      </w:r>
      <w:r w:rsidRPr="00C94D02">
        <w:rPr>
          <w:rFonts w:asciiTheme="minorHAnsi" w:hAnsiTheme="minorHAnsi" w:cstheme="minorHAnsi"/>
          <w:b/>
          <w:color w:val="00B0F0"/>
          <w:sz w:val="24"/>
          <w:szCs w:val="24"/>
          <w:u w:val="none"/>
        </w:rPr>
        <w:instrText>ARABIC</w:instrText>
      </w:r>
      <w:r w:rsidRPr="00C94D02">
        <w:rPr>
          <w:rFonts w:asciiTheme="minorHAnsi" w:hAnsiTheme="minorHAnsi" w:cstheme="minorHAnsi"/>
          <w:b/>
          <w:color w:val="00B0F0"/>
          <w:sz w:val="24"/>
          <w:szCs w:val="24"/>
          <w:u w:val="none"/>
          <w:lang w:val="ru-RU"/>
        </w:rPr>
        <w:instrText xml:space="preserve"> </w:instrText>
      </w:r>
      <w:r w:rsidRPr="00C94D02">
        <w:rPr>
          <w:rFonts w:asciiTheme="minorHAnsi" w:hAnsiTheme="minorHAnsi" w:cstheme="minorHAnsi"/>
          <w:b/>
          <w:color w:val="00B0F0"/>
          <w:sz w:val="24"/>
          <w:szCs w:val="24"/>
          <w:u w:val="none"/>
        </w:rPr>
        <w:fldChar w:fldCharType="separate"/>
      </w:r>
      <w:r w:rsidRPr="00C94D02">
        <w:rPr>
          <w:rFonts w:asciiTheme="minorHAnsi" w:hAnsiTheme="minorHAnsi" w:cstheme="minorHAnsi"/>
          <w:b/>
          <w:noProof/>
          <w:color w:val="00B0F0"/>
          <w:sz w:val="24"/>
          <w:szCs w:val="24"/>
          <w:u w:val="none"/>
          <w:lang w:val="ru-RU"/>
        </w:rPr>
        <w:t>3</w:t>
      </w:r>
      <w:r w:rsidRPr="00C94D02">
        <w:rPr>
          <w:rFonts w:asciiTheme="minorHAnsi" w:hAnsiTheme="minorHAnsi" w:cstheme="minorHAnsi"/>
          <w:b/>
          <w:color w:val="00B0F0"/>
          <w:sz w:val="24"/>
          <w:szCs w:val="24"/>
          <w:u w:val="none"/>
        </w:rPr>
        <w:fldChar w:fldCharType="end"/>
      </w:r>
      <w:r w:rsidRPr="00C94D02">
        <w:rPr>
          <w:rStyle w:val="12pt0"/>
          <w:rFonts w:asciiTheme="minorHAnsi" w:hAnsiTheme="minorHAnsi" w:cstheme="minorHAnsi"/>
          <w:b/>
          <w:color w:val="00B0F0"/>
          <w:sz w:val="24"/>
          <w:u w:val="none"/>
          <w:lang w:val="ru-RU"/>
        </w:rPr>
        <w:t>. Критерії оцінювання теоретичного питання/задачі</w:t>
      </w:r>
      <w:r w:rsidRPr="00C94D02">
        <w:rPr>
          <w:rStyle w:val="12pt0"/>
          <w:rFonts w:asciiTheme="minorHAnsi" w:hAnsiTheme="minorHAnsi" w:cstheme="minorHAnsi"/>
          <w:color w:val="00B0F0"/>
          <w:sz w:val="24"/>
          <w:lang w:val="ru-RU"/>
        </w:rPr>
        <w:t>.</w:t>
      </w:r>
    </w:p>
    <w:tbl>
      <w:tblPr>
        <w:tblW w:w="918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100"/>
        <w:gridCol w:w="1080"/>
      </w:tblGrid>
      <w:tr w:rsidR="005E4C8C" w:rsidRPr="005E4C8C" w:rsidTr="005E4C8C">
        <w:trPr>
          <w:trHeight w:val="270"/>
        </w:trPr>
        <w:tc>
          <w:tcPr>
            <w:tcW w:w="8100" w:type="dxa"/>
            <w:tcBorders>
              <w:top w:val="double" w:sz="4" w:space="0" w:color="auto"/>
              <w:left w:val="double" w:sz="4" w:space="0" w:color="auto"/>
              <w:right w:val="double" w:sz="4" w:space="0" w:color="auto"/>
            </w:tcBorders>
          </w:tcPr>
          <w:p w:rsidR="00673FF1" w:rsidRPr="005E4C8C" w:rsidRDefault="00673FF1" w:rsidP="005E4C8C">
            <w:pPr>
              <w:pStyle w:val="af9"/>
              <w:jc w:val="center"/>
              <w:rPr>
                <w:rFonts w:asciiTheme="minorHAnsi" w:hAnsiTheme="minorHAnsi" w:cstheme="minorHAnsi"/>
                <w:b/>
                <w:bCs/>
                <w:i/>
                <w:color w:val="00B0F0"/>
              </w:rPr>
            </w:pPr>
            <w:r w:rsidRPr="005E4C8C">
              <w:rPr>
                <w:rFonts w:asciiTheme="minorHAnsi" w:hAnsiTheme="minorHAnsi" w:cstheme="minorHAnsi"/>
                <w:b/>
                <w:bCs/>
                <w:i/>
                <w:color w:val="00B0F0"/>
              </w:rPr>
              <w:t>Критерій</w:t>
            </w:r>
          </w:p>
        </w:tc>
        <w:tc>
          <w:tcPr>
            <w:tcW w:w="108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:rsidR="00673FF1" w:rsidRPr="005E4C8C" w:rsidRDefault="00673FF1" w:rsidP="005E4C8C">
            <w:pPr>
              <w:pStyle w:val="af9"/>
              <w:jc w:val="center"/>
              <w:rPr>
                <w:rFonts w:asciiTheme="minorHAnsi" w:hAnsiTheme="minorHAnsi" w:cstheme="minorHAnsi"/>
                <w:b/>
                <w:bCs/>
                <w:i/>
                <w:color w:val="00B0F0"/>
              </w:rPr>
            </w:pPr>
            <w:r w:rsidRPr="005E4C8C">
              <w:rPr>
                <w:rFonts w:asciiTheme="minorHAnsi" w:hAnsiTheme="minorHAnsi" w:cstheme="minorHAnsi"/>
                <w:b/>
                <w:bCs/>
                <w:i/>
                <w:color w:val="00B0F0"/>
              </w:rPr>
              <w:t>Бали</w:t>
            </w:r>
          </w:p>
        </w:tc>
      </w:tr>
      <w:tr w:rsidR="005E4C8C" w:rsidRPr="005E4C8C" w:rsidTr="005E4C8C">
        <w:tc>
          <w:tcPr>
            <w:tcW w:w="8100" w:type="dxa"/>
            <w:tcBorders>
              <w:top w:val="double" w:sz="4" w:space="0" w:color="auto"/>
              <w:left w:val="double" w:sz="4" w:space="0" w:color="auto"/>
              <w:right w:val="double" w:sz="4" w:space="0" w:color="auto"/>
            </w:tcBorders>
          </w:tcPr>
          <w:p w:rsidR="00673FF1" w:rsidRPr="005E4C8C" w:rsidRDefault="00673FF1" w:rsidP="005E4C8C">
            <w:pPr>
              <w:pStyle w:val="af9"/>
              <w:rPr>
                <w:rFonts w:asciiTheme="minorHAnsi" w:hAnsiTheme="minorHAnsi" w:cstheme="minorHAnsi"/>
                <w:i/>
                <w:color w:val="00B0F0"/>
              </w:rPr>
            </w:pPr>
            <w:r w:rsidRPr="005E4C8C">
              <w:rPr>
                <w:rFonts w:asciiTheme="minorHAnsi" w:hAnsiTheme="minorHAnsi" w:cstheme="minorHAnsi"/>
                <w:i/>
                <w:color w:val="00B0F0"/>
              </w:rPr>
              <w:t>Наявні всі формулювання, всі доведення повні та чіткі/ розв'язання задачі повне та відповідь правильна</w:t>
            </w:r>
          </w:p>
        </w:tc>
        <w:tc>
          <w:tcPr>
            <w:tcW w:w="1080" w:type="dxa"/>
            <w:tcBorders>
              <w:top w:val="double" w:sz="4" w:space="0" w:color="auto"/>
              <w:left w:val="double" w:sz="4" w:space="0" w:color="auto"/>
              <w:right w:val="double" w:sz="4" w:space="0" w:color="auto"/>
            </w:tcBorders>
          </w:tcPr>
          <w:p w:rsidR="00673FF1" w:rsidRPr="005E4C8C" w:rsidRDefault="00673FF1" w:rsidP="005E4C8C">
            <w:pPr>
              <w:pStyle w:val="af9"/>
              <w:jc w:val="center"/>
              <w:rPr>
                <w:rFonts w:asciiTheme="minorHAnsi" w:hAnsiTheme="minorHAnsi" w:cstheme="minorHAnsi"/>
                <w:i/>
                <w:color w:val="00B0F0"/>
              </w:rPr>
            </w:pPr>
            <w:r w:rsidRPr="005E4C8C">
              <w:rPr>
                <w:rFonts w:asciiTheme="minorHAnsi" w:hAnsiTheme="minorHAnsi" w:cstheme="minorHAnsi"/>
                <w:i/>
                <w:color w:val="00B0F0"/>
              </w:rPr>
              <w:t>10</w:t>
            </w:r>
          </w:p>
        </w:tc>
      </w:tr>
      <w:tr w:rsidR="005E4C8C" w:rsidRPr="005E4C8C" w:rsidTr="005E4C8C">
        <w:tc>
          <w:tcPr>
            <w:tcW w:w="8100" w:type="dxa"/>
            <w:tcBorders>
              <w:left w:val="double" w:sz="4" w:space="0" w:color="auto"/>
              <w:right w:val="double" w:sz="4" w:space="0" w:color="auto"/>
            </w:tcBorders>
          </w:tcPr>
          <w:p w:rsidR="00673FF1" w:rsidRPr="005E4C8C" w:rsidRDefault="00673FF1" w:rsidP="005E4C8C">
            <w:pPr>
              <w:pStyle w:val="af9"/>
              <w:rPr>
                <w:rFonts w:asciiTheme="minorHAnsi" w:hAnsiTheme="minorHAnsi" w:cstheme="minorHAnsi"/>
                <w:i/>
                <w:color w:val="00B0F0"/>
              </w:rPr>
            </w:pPr>
            <w:r w:rsidRPr="005E4C8C">
              <w:rPr>
                <w:rFonts w:asciiTheme="minorHAnsi" w:hAnsiTheme="minorHAnsi" w:cstheme="minorHAnsi"/>
                <w:i/>
                <w:color w:val="00B0F0"/>
              </w:rPr>
              <w:t>Наявні всі формулювання, в доведеннях наявні одна чи декілька некритичних помилок/розв'язання задачі повне, але остаточна відповідь відсутня або присутні помилки лише арифметичного характеру</w:t>
            </w:r>
          </w:p>
        </w:tc>
        <w:tc>
          <w:tcPr>
            <w:tcW w:w="1080" w:type="dxa"/>
            <w:tcBorders>
              <w:left w:val="double" w:sz="4" w:space="0" w:color="auto"/>
              <w:right w:val="double" w:sz="4" w:space="0" w:color="auto"/>
            </w:tcBorders>
          </w:tcPr>
          <w:p w:rsidR="00673FF1" w:rsidRPr="005E4C8C" w:rsidRDefault="00673FF1" w:rsidP="005E4C8C">
            <w:pPr>
              <w:pStyle w:val="af9"/>
              <w:jc w:val="center"/>
              <w:rPr>
                <w:rFonts w:asciiTheme="minorHAnsi" w:hAnsiTheme="minorHAnsi" w:cstheme="minorHAnsi"/>
                <w:i/>
                <w:color w:val="00B0F0"/>
              </w:rPr>
            </w:pPr>
            <w:r w:rsidRPr="005E4C8C">
              <w:rPr>
                <w:rFonts w:asciiTheme="minorHAnsi" w:hAnsiTheme="minorHAnsi" w:cstheme="minorHAnsi"/>
                <w:i/>
                <w:color w:val="00B0F0"/>
              </w:rPr>
              <w:t>8</w:t>
            </w:r>
          </w:p>
        </w:tc>
      </w:tr>
      <w:tr w:rsidR="005E4C8C" w:rsidRPr="005E4C8C" w:rsidTr="005E4C8C">
        <w:tc>
          <w:tcPr>
            <w:tcW w:w="8100" w:type="dxa"/>
            <w:tcBorders>
              <w:left w:val="double" w:sz="4" w:space="0" w:color="auto"/>
              <w:right w:val="double" w:sz="4" w:space="0" w:color="auto"/>
            </w:tcBorders>
          </w:tcPr>
          <w:p w:rsidR="00673FF1" w:rsidRPr="005E4C8C" w:rsidRDefault="00673FF1" w:rsidP="005E4C8C">
            <w:pPr>
              <w:pStyle w:val="af9"/>
              <w:rPr>
                <w:rFonts w:asciiTheme="minorHAnsi" w:hAnsiTheme="minorHAnsi" w:cstheme="minorHAnsi"/>
                <w:i/>
                <w:color w:val="00B0F0"/>
              </w:rPr>
            </w:pPr>
            <w:r w:rsidRPr="005E4C8C">
              <w:rPr>
                <w:rFonts w:asciiTheme="minorHAnsi" w:hAnsiTheme="minorHAnsi" w:cstheme="minorHAnsi"/>
                <w:i/>
                <w:color w:val="00B0F0"/>
              </w:rPr>
              <w:t>Наявні всі формулювання з некритичними помилками, доведення неповні (наявна лише частина доведення)/ розв'язання задачі неповне (наявна лише частина повної відповіді або відсутній важливий крок)</w:t>
            </w:r>
          </w:p>
        </w:tc>
        <w:tc>
          <w:tcPr>
            <w:tcW w:w="1080" w:type="dxa"/>
            <w:tcBorders>
              <w:left w:val="double" w:sz="4" w:space="0" w:color="auto"/>
              <w:right w:val="double" w:sz="4" w:space="0" w:color="auto"/>
            </w:tcBorders>
          </w:tcPr>
          <w:p w:rsidR="00673FF1" w:rsidRPr="005E4C8C" w:rsidRDefault="00673FF1" w:rsidP="005E4C8C">
            <w:pPr>
              <w:pStyle w:val="af9"/>
              <w:jc w:val="center"/>
              <w:rPr>
                <w:rFonts w:asciiTheme="minorHAnsi" w:hAnsiTheme="minorHAnsi" w:cstheme="minorHAnsi"/>
                <w:i/>
                <w:color w:val="00B0F0"/>
              </w:rPr>
            </w:pPr>
            <w:r w:rsidRPr="005E4C8C">
              <w:rPr>
                <w:rFonts w:asciiTheme="minorHAnsi" w:hAnsiTheme="minorHAnsi" w:cstheme="minorHAnsi"/>
                <w:i/>
                <w:color w:val="00B0F0"/>
              </w:rPr>
              <w:t>6</w:t>
            </w:r>
          </w:p>
        </w:tc>
      </w:tr>
      <w:tr w:rsidR="005E4C8C" w:rsidRPr="005E4C8C" w:rsidTr="005E4C8C">
        <w:tc>
          <w:tcPr>
            <w:tcW w:w="8100" w:type="dxa"/>
            <w:tcBorders>
              <w:left w:val="double" w:sz="4" w:space="0" w:color="auto"/>
              <w:bottom w:val="single" w:sz="4" w:space="0" w:color="auto"/>
              <w:right w:val="double" w:sz="4" w:space="0" w:color="auto"/>
            </w:tcBorders>
          </w:tcPr>
          <w:p w:rsidR="00673FF1" w:rsidRPr="005E4C8C" w:rsidRDefault="00673FF1" w:rsidP="005E4C8C">
            <w:pPr>
              <w:pStyle w:val="af9"/>
              <w:rPr>
                <w:rFonts w:asciiTheme="minorHAnsi" w:hAnsiTheme="minorHAnsi" w:cstheme="minorHAnsi"/>
                <w:i/>
                <w:color w:val="00B0F0"/>
              </w:rPr>
            </w:pPr>
            <w:r w:rsidRPr="005E4C8C">
              <w:rPr>
                <w:rFonts w:asciiTheme="minorHAnsi" w:hAnsiTheme="minorHAnsi" w:cstheme="minorHAnsi"/>
                <w:i/>
                <w:color w:val="00B0F0"/>
              </w:rPr>
              <w:t>Наявні основні формулювання/намічено правильний хід розв'язання, але допущено грубі помилки</w:t>
            </w:r>
          </w:p>
        </w:tc>
        <w:tc>
          <w:tcPr>
            <w:tcW w:w="1080" w:type="dxa"/>
            <w:tcBorders>
              <w:left w:val="double" w:sz="4" w:space="0" w:color="auto"/>
              <w:bottom w:val="single" w:sz="4" w:space="0" w:color="auto"/>
              <w:right w:val="double" w:sz="4" w:space="0" w:color="auto"/>
            </w:tcBorders>
          </w:tcPr>
          <w:p w:rsidR="00673FF1" w:rsidRPr="005E4C8C" w:rsidRDefault="00673FF1" w:rsidP="005E4C8C">
            <w:pPr>
              <w:pStyle w:val="af9"/>
              <w:jc w:val="center"/>
              <w:rPr>
                <w:rFonts w:asciiTheme="minorHAnsi" w:hAnsiTheme="minorHAnsi" w:cstheme="minorHAnsi"/>
                <w:i/>
                <w:color w:val="00B0F0"/>
              </w:rPr>
            </w:pPr>
            <w:r w:rsidRPr="005E4C8C">
              <w:rPr>
                <w:rFonts w:asciiTheme="minorHAnsi" w:hAnsiTheme="minorHAnsi" w:cstheme="minorHAnsi"/>
                <w:i/>
                <w:color w:val="00B0F0"/>
              </w:rPr>
              <w:t>2</w:t>
            </w:r>
          </w:p>
        </w:tc>
      </w:tr>
      <w:tr w:rsidR="005E4C8C" w:rsidRPr="005E4C8C" w:rsidTr="005E4C8C">
        <w:tc>
          <w:tcPr>
            <w:tcW w:w="8100" w:type="dxa"/>
            <w:tcBorders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:rsidR="00673FF1" w:rsidRPr="005E4C8C" w:rsidRDefault="00673FF1" w:rsidP="005E4C8C">
            <w:pPr>
              <w:pStyle w:val="af9"/>
              <w:rPr>
                <w:rFonts w:asciiTheme="minorHAnsi" w:hAnsiTheme="minorHAnsi" w:cstheme="minorHAnsi"/>
                <w:i/>
                <w:color w:val="00B0F0"/>
              </w:rPr>
            </w:pPr>
            <w:r w:rsidRPr="005E4C8C">
              <w:rPr>
                <w:rFonts w:asciiTheme="minorHAnsi" w:hAnsiTheme="minorHAnsi" w:cstheme="minorHAnsi"/>
                <w:i/>
                <w:color w:val="00B0F0"/>
              </w:rPr>
              <w:t>Відсутність основних формулювань/відсутність правильного ходу розв'язання задачі</w:t>
            </w:r>
          </w:p>
        </w:tc>
        <w:tc>
          <w:tcPr>
            <w:tcW w:w="1080" w:type="dxa"/>
            <w:tcBorders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:rsidR="00673FF1" w:rsidRPr="005E4C8C" w:rsidRDefault="00673FF1" w:rsidP="005E4C8C">
            <w:pPr>
              <w:pStyle w:val="af9"/>
              <w:jc w:val="center"/>
              <w:rPr>
                <w:rFonts w:asciiTheme="minorHAnsi" w:hAnsiTheme="minorHAnsi" w:cstheme="minorHAnsi"/>
                <w:i/>
                <w:color w:val="00B0F0"/>
              </w:rPr>
            </w:pPr>
            <w:r w:rsidRPr="005E4C8C">
              <w:rPr>
                <w:rFonts w:asciiTheme="minorHAnsi" w:hAnsiTheme="minorHAnsi" w:cstheme="minorHAnsi"/>
                <w:i/>
                <w:color w:val="00B0F0"/>
              </w:rPr>
              <w:t>0</w:t>
            </w:r>
          </w:p>
        </w:tc>
      </w:tr>
    </w:tbl>
    <w:p w:rsidR="00673FF1" w:rsidRPr="00CF5327" w:rsidRDefault="00673FF1" w:rsidP="00673FF1">
      <w:pPr>
        <w:pStyle w:val="af9"/>
        <w:rPr>
          <w:rFonts w:asciiTheme="minorHAnsi" w:hAnsiTheme="minorHAnsi" w:cstheme="minorHAnsi"/>
          <w:szCs w:val="24"/>
          <w:lang w:val="en-US"/>
        </w:rPr>
      </w:pPr>
    </w:p>
    <w:p w:rsidR="00673FF1" w:rsidRPr="005E4C8C" w:rsidRDefault="00673FF1" w:rsidP="00673FF1">
      <w:pPr>
        <w:pStyle w:val="af9"/>
        <w:numPr>
          <w:ilvl w:val="0"/>
          <w:numId w:val="18"/>
        </w:numPr>
        <w:rPr>
          <w:rFonts w:asciiTheme="minorHAnsi" w:hAnsiTheme="minorHAnsi" w:cstheme="minorHAnsi"/>
          <w:i/>
          <w:color w:val="00B0F0"/>
        </w:rPr>
      </w:pPr>
      <w:r w:rsidRPr="005E4C8C">
        <w:rPr>
          <w:rFonts w:asciiTheme="minorHAnsi" w:hAnsiTheme="minorHAnsi" w:cstheme="minorHAnsi"/>
          <w:i/>
          <w:color w:val="00B0F0"/>
        </w:rPr>
        <w:t xml:space="preserve">Рейтингова оцінка </w:t>
      </w:r>
      <w:r w:rsidRPr="005E4C8C">
        <w:rPr>
          <w:rFonts w:asciiTheme="minorHAnsi" w:hAnsiTheme="minorHAnsi" w:cstheme="minorHAnsi"/>
          <w:i/>
          <w:color w:val="00B0F0"/>
          <w:position w:val="-12"/>
        </w:rPr>
        <w:object w:dxaOrig="1320" w:dyaOrig="360">
          <v:shape id="_x0000_i1029" type="#_x0000_t75" style="width:66pt;height:18.6pt" o:ole="">
            <v:imagedata r:id="rId17" o:title=""/>
          </v:shape>
          <o:OLEObject Type="Embed" ProgID="Equation.DSMT4" ShapeID="_x0000_i1029" DrawAspect="Content" ObjectID="_1717326199" r:id="rId18"/>
        </w:object>
      </w:r>
      <w:r w:rsidRPr="005E4C8C">
        <w:rPr>
          <w:rFonts w:asciiTheme="minorHAnsi" w:hAnsiTheme="minorHAnsi" w:cstheme="minorHAnsi"/>
          <w:i/>
          <w:color w:val="00B0F0"/>
        </w:rPr>
        <w:t xml:space="preserve"> з кредитного модуля переводиться в оцінку </w:t>
      </w:r>
      <w:r w:rsidRPr="005E4C8C">
        <w:rPr>
          <w:rFonts w:asciiTheme="minorHAnsi" w:hAnsiTheme="minorHAnsi" w:cstheme="minorHAnsi"/>
          <w:i/>
          <w:color w:val="00B0F0"/>
          <w:lang w:val="en-US"/>
        </w:rPr>
        <w:t>ECTS</w:t>
      </w:r>
      <w:r w:rsidRPr="005E4C8C">
        <w:rPr>
          <w:rFonts w:asciiTheme="minorHAnsi" w:hAnsiTheme="minorHAnsi" w:cstheme="minorHAnsi"/>
          <w:i/>
          <w:color w:val="00B0F0"/>
          <w:lang w:val="ru-RU"/>
        </w:rPr>
        <w:t xml:space="preserve"> </w:t>
      </w:r>
      <w:r w:rsidRPr="005E4C8C">
        <w:rPr>
          <w:rFonts w:asciiTheme="minorHAnsi" w:hAnsiTheme="minorHAnsi" w:cstheme="minorHAnsi"/>
          <w:i/>
          <w:color w:val="00B0F0"/>
        </w:rPr>
        <w:t>та традиційну «чотирибальну» оцінку згідно</w:t>
      </w:r>
      <w:r w:rsidRPr="005E4C8C">
        <w:rPr>
          <w:rFonts w:asciiTheme="minorHAnsi" w:hAnsiTheme="minorHAnsi" w:cstheme="minorHAnsi"/>
          <w:i/>
          <w:color w:val="00B0F0"/>
          <w:lang w:val="ru-RU"/>
        </w:rPr>
        <w:t xml:space="preserve"> табл. 4.</w:t>
      </w:r>
    </w:p>
    <w:p w:rsidR="00673FF1" w:rsidRPr="00CF5327" w:rsidRDefault="00673FF1" w:rsidP="00673FF1">
      <w:pPr>
        <w:pStyle w:val="af9"/>
        <w:rPr>
          <w:rFonts w:asciiTheme="minorHAnsi" w:hAnsiTheme="minorHAnsi" w:cstheme="minorHAnsi"/>
          <w:szCs w:val="24"/>
        </w:rPr>
      </w:pPr>
    </w:p>
    <w:p w:rsidR="005E4C8C" w:rsidRDefault="00673FF1" w:rsidP="00C94D02">
      <w:pPr>
        <w:pStyle w:val="af7"/>
        <w:spacing w:after="240"/>
        <w:jc w:val="center"/>
        <w:rPr>
          <w:rStyle w:val="12pt0"/>
          <w:rFonts w:asciiTheme="minorHAnsi" w:hAnsiTheme="minorHAnsi" w:cstheme="minorHAnsi"/>
          <w:b/>
          <w:color w:val="00B0F0"/>
          <w:sz w:val="24"/>
          <w:u w:val="none"/>
          <w:lang w:val="uk-UA"/>
        </w:rPr>
      </w:pPr>
      <w:r w:rsidRPr="00C94D02">
        <w:rPr>
          <w:rStyle w:val="12pt0"/>
          <w:rFonts w:asciiTheme="minorHAnsi" w:hAnsiTheme="minorHAnsi" w:cstheme="minorHAnsi"/>
          <w:b/>
          <w:color w:val="00B0F0"/>
          <w:sz w:val="24"/>
          <w:u w:val="none"/>
          <w:lang w:val="uk-UA"/>
        </w:rPr>
        <w:t xml:space="preserve">Таблиця </w:t>
      </w:r>
      <w:bookmarkEnd w:id="4"/>
      <w:r w:rsidRPr="00C94D02">
        <w:rPr>
          <w:rStyle w:val="12pt0"/>
          <w:rFonts w:asciiTheme="minorHAnsi" w:hAnsiTheme="minorHAnsi" w:cstheme="minorHAnsi"/>
          <w:b/>
          <w:color w:val="00B0F0"/>
          <w:sz w:val="24"/>
          <w:u w:val="none"/>
          <w:lang w:val="uk-UA"/>
        </w:rPr>
        <w:t>4. Відповідність між рейтингом і екзаменаційною оцінкою.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40"/>
        <w:gridCol w:w="4140"/>
        <w:gridCol w:w="2774"/>
      </w:tblGrid>
      <w:tr w:rsidR="005E4C8C" w:rsidRPr="005E4C8C" w:rsidTr="005E4C8C">
        <w:tc>
          <w:tcPr>
            <w:tcW w:w="234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:rsidR="00673FF1" w:rsidRPr="005E4C8C" w:rsidRDefault="00673FF1" w:rsidP="005E4C8C">
            <w:pPr>
              <w:pStyle w:val="af9"/>
              <w:jc w:val="center"/>
              <w:rPr>
                <w:rFonts w:asciiTheme="minorHAnsi" w:hAnsiTheme="minorHAnsi" w:cstheme="minorHAnsi"/>
                <w:b/>
                <w:bCs/>
                <w:i/>
                <w:color w:val="00B0F0"/>
              </w:rPr>
            </w:pPr>
            <w:r w:rsidRPr="005E4C8C">
              <w:rPr>
                <w:rFonts w:asciiTheme="minorHAnsi" w:hAnsiTheme="minorHAnsi" w:cstheme="minorHAnsi"/>
                <w:b/>
                <w:bCs/>
                <w:i/>
                <w:color w:val="00B0F0"/>
              </w:rPr>
              <w:t>Рейтинг</w:t>
            </w:r>
          </w:p>
        </w:tc>
        <w:tc>
          <w:tcPr>
            <w:tcW w:w="414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:rsidR="00673FF1" w:rsidRPr="005E4C8C" w:rsidRDefault="00673FF1" w:rsidP="005E4C8C">
            <w:pPr>
              <w:pStyle w:val="af9"/>
              <w:jc w:val="center"/>
              <w:rPr>
                <w:rFonts w:asciiTheme="minorHAnsi" w:hAnsiTheme="minorHAnsi" w:cstheme="minorHAnsi"/>
                <w:b/>
                <w:bCs/>
                <w:i/>
                <w:color w:val="00B0F0"/>
              </w:rPr>
            </w:pPr>
            <w:r w:rsidRPr="005E4C8C">
              <w:rPr>
                <w:rFonts w:asciiTheme="minorHAnsi" w:hAnsiTheme="minorHAnsi" w:cstheme="minorHAnsi"/>
                <w:b/>
                <w:bCs/>
                <w:i/>
                <w:color w:val="00B0F0"/>
              </w:rPr>
              <w:t>Оцінка ECTS</w:t>
            </w:r>
          </w:p>
        </w:tc>
        <w:tc>
          <w:tcPr>
            <w:tcW w:w="2774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:rsidR="00673FF1" w:rsidRPr="005E4C8C" w:rsidRDefault="00673FF1" w:rsidP="005E4C8C">
            <w:pPr>
              <w:pStyle w:val="af9"/>
              <w:jc w:val="center"/>
              <w:rPr>
                <w:rFonts w:asciiTheme="minorHAnsi" w:hAnsiTheme="minorHAnsi" w:cstheme="minorHAnsi"/>
                <w:b/>
                <w:bCs/>
                <w:i/>
                <w:color w:val="00B0F0"/>
              </w:rPr>
            </w:pPr>
            <w:r w:rsidRPr="005E4C8C">
              <w:rPr>
                <w:rFonts w:asciiTheme="minorHAnsi" w:hAnsiTheme="minorHAnsi" w:cstheme="minorHAnsi"/>
                <w:b/>
                <w:bCs/>
                <w:i/>
                <w:color w:val="00B0F0"/>
              </w:rPr>
              <w:t>Традиційна оцінка</w:t>
            </w:r>
          </w:p>
        </w:tc>
      </w:tr>
      <w:tr w:rsidR="005E4C8C" w:rsidRPr="005E4C8C" w:rsidTr="005E4C8C">
        <w:tc>
          <w:tcPr>
            <w:tcW w:w="2340" w:type="dxa"/>
            <w:tcBorders>
              <w:top w:val="double" w:sz="4" w:space="0" w:color="auto"/>
              <w:left w:val="double" w:sz="4" w:space="0" w:color="auto"/>
              <w:right w:val="double" w:sz="4" w:space="0" w:color="auto"/>
            </w:tcBorders>
          </w:tcPr>
          <w:p w:rsidR="00673FF1" w:rsidRPr="005E4C8C" w:rsidRDefault="005E4C8C" w:rsidP="005E4C8C">
            <w:pPr>
              <w:pStyle w:val="af9"/>
              <w:jc w:val="center"/>
              <w:rPr>
                <w:rFonts w:asciiTheme="minorHAnsi" w:hAnsiTheme="minorHAnsi" w:cstheme="minorHAnsi"/>
                <w:i/>
                <w:color w:val="00B0F0"/>
              </w:rPr>
            </w:pPr>
            <m:oMathPara>
              <m:oMath>
                <m:r>
                  <w:rPr>
                    <w:rFonts w:ascii="Cambria Math" w:hAnsi="Cambria Math" w:cstheme="minorHAnsi"/>
                    <w:color w:val="00B0F0"/>
                    <w:lang w:val="ru-RU"/>
                  </w:rPr>
                  <m:t>95≤RD≤100</m:t>
                </m:r>
              </m:oMath>
            </m:oMathPara>
          </w:p>
        </w:tc>
        <w:tc>
          <w:tcPr>
            <w:tcW w:w="4140" w:type="dxa"/>
            <w:tcBorders>
              <w:top w:val="double" w:sz="4" w:space="0" w:color="auto"/>
              <w:left w:val="double" w:sz="4" w:space="0" w:color="auto"/>
              <w:right w:val="double" w:sz="4" w:space="0" w:color="auto"/>
            </w:tcBorders>
          </w:tcPr>
          <w:p w:rsidR="00673FF1" w:rsidRPr="005E4C8C" w:rsidRDefault="00673FF1" w:rsidP="005E4C8C">
            <w:pPr>
              <w:pStyle w:val="af9"/>
              <w:rPr>
                <w:rFonts w:asciiTheme="minorHAnsi" w:hAnsiTheme="minorHAnsi" w:cstheme="minorHAnsi"/>
                <w:i/>
                <w:color w:val="00B0F0"/>
              </w:rPr>
            </w:pPr>
            <w:r w:rsidRPr="005E4C8C">
              <w:rPr>
                <w:rFonts w:asciiTheme="minorHAnsi" w:hAnsiTheme="minorHAnsi" w:cstheme="minorHAnsi"/>
                <w:b/>
                <w:bCs/>
                <w:i/>
                <w:color w:val="00B0F0"/>
              </w:rPr>
              <w:t xml:space="preserve">A — </w:t>
            </w:r>
            <w:r w:rsidRPr="005E4C8C">
              <w:rPr>
                <w:rFonts w:asciiTheme="minorHAnsi" w:hAnsiTheme="minorHAnsi" w:cstheme="minorHAnsi"/>
                <w:i/>
                <w:color w:val="00B0F0"/>
              </w:rPr>
              <w:t>відмінно</w:t>
            </w:r>
          </w:p>
        </w:tc>
        <w:tc>
          <w:tcPr>
            <w:tcW w:w="2774" w:type="dxa"/>
            <w:tcBorders>
              <w:top w:val="double" w:sz="4" w:space="0" w:color="auto"/>
              <w:left w:val="double" w:sz="4" w:space="0" w:color="auto"/>
              <w:right w:val="double" w:sz="4" w:space="0" w:color="auto"/>
            </w:tcBorders>
            <w:vAlign w:val="center"/>
          </w:tcPr>
          <w:p w:rsidR="00673FF1" w:rsidRPr="005E4C8C" w:rsidRDefault="00673FF1" w:rsidP="005E4C8C">
            <w:pPr>
              <w:pStyle w:val="af9"/>
              <w:jc w:val="center"/>
              <w:rPr>
                <w:rFonts w:asciiTheme="minorHAnsi" w:hAnsiTheme="minorHAnsi" w:cstheme="minorHAnsi"/>
                <w:i/>
                <w:color w:val="00B0F0"/>
              </w:rPr>
            </w:pPr>
            <w:r w:rsidRPr="005E4C8C">
              <w:rPr>
                <w:rFonts w:asciiTheme="minorHAnsi" w:hAnsiTheme="minorHAnsi" w:cstheme="minorHAnsi"/>
                <w:i/>
                <w:color w:val="00B0F0"/>
              </w:rPr>
              <w:t>Відмінно</w:t>
            </w:r>
          </w:p>
        </w:tc>
      </w:tr>
      <w:tr w:rsidR="005E4C8C" w:rsidRPr="005E4C8C" w:rsidTr="005E4C8C">
        <w:tc>
          <w:tcPr>
            <w:tcW w:w="2340" w:type="dxa"/>
            <w:tcBorders>
              <w:left w:val="double" w:sz="4" w:space="0" w:color="auto"/>
              <w:right w:val="double" w:sz="4" w:space="0" w:color="auto"/>
            </w:tcBorders>
          </w:tcPr>
          <w:p w:rsidR="00673FF1" w:rsidRPr="005E4C8C" w:rsidRDefault="005E4C8C" w:rsidP="005E4C8C">
            <w:pPr>
              <w:pStyle w:val="af9"/>
              <w:jc w:val="center"/>
              <w:rPr>
                <w:rFonts w:asciiTheme="minorHAnsi" w:hAnsiTheme="minorHAnsi" w:cstheme="minorHAnsi"/>
                <w:i/>
                <w:color w:val="00B0F0"/>
                <w:lang w:val="en-US"/>
              </w:rPr>
            </w:pPr>
            <m:oMathPara>
              <m:oMath>
                <m:r>
                  <w:rPr>
                    <w:rFonts w:ascii="Cambria Math" w:hAnsi="Cambria Math" w:cstheme="minorHAnsi"/>
                    <w:color w:val="00B0F0"/>
                    <w:lang w:val="ru-RU"/>
                  </w:rPr>
                  <m:t>85≤RD≤94</m:t>
                </m:r>
              </m:oMath>
            </m:oMathPara>
          </w:p>
        </w:tc>
        <w:tc>
          <w:tcPr>
            <w:tcW w:w="4140" w:type="dxa"/>
            <w:tcBorders>
              <w:left w:val="double" w:sz="4" w:space="0" w:color="auto"/>
              <w:right w:val="double" w:sz="4" w:space="0" w:color="auto"/>
            </w:tcBorders>
          </w:tcPr>
          <w:p w:rsidR="00673FF1" w:rsidRPr="005E4C8C" w:rsidRDefault="00673FF1" w:rsidP="005E4C8C">
            <w:pPr>
              <w:pStyle w:val="af9"/>
              <w:rPr>
                <w:rFonts w:asciiTheme="minorHAnsi" w:hAnsiTheme="minorHAnsi" w:cstheme="minorHAnsi"/>
                <w:i/>
                <w:color w:val="00B0F0"/>
              </w:rPr>
            </w:pPr>
            <w:r w:rsidRPr="005E4C8C">
              <w:rPr>
                <w:rFonts w:asciiTheme="minorHAnsi" w:hAnsiTheme="minorHAnsi" w:cstheme="minorHAnsi"/>
                <w:b/>
                <w:bCs/>
                <w:i/>
                <w:color w:val="00B0F0"/>
              </w:rPr>
              <w:t xml:space="preserve">B — </w:t>
            </w:r>
            <w:r w:rsidRPr="005E4C8C">
              <w:rPr>
                <w:rFonts w:asciiTheme="minorHAnsi" w:hAnsiTheme="minorHAnsi" w:cstheme="minorHAnsi"/>
                <w:i/>
                <w:color w:val="00B0F0"/>
              </w:rPr>
              <w:t>дуже добре</w:t>
            </w:r>
          </w:p>
        </w:tc>
        <w:tc>
          <w:tcPr>
            <w:tcW w:w="2774" w:type="dxa"/>
            <w:vMerge w:val="restart"/>
            <w:tcBorders>
              <w:left w:val="double" w:sz="4" w:space="0" w:color="auto"/>
              <w:right w:val="double" w:sz="4" w:space="0" w:color="auto"/>
            </w:tcBorders>
            <w:vAlign w:val="center"/>
          </w:tcPr>
          <w:p w:rsidR="00673FF1" w:rsidRPr="005E4C8C" w:rsidRDefault="00673FF1" w:rsidP="005E4C8C">
            <w:pPr>
              <w:pStyle w:val="af9"/>
              <w:jc w:val="center"/>
              <w:rPr>
                <w:rFonts w:asciiTheme="minorHAnsi" w:hAnsiTheme="minorHAnsi" w:cstheme="minorHAnsi"/>
                <w:i/>
                <w:color w:val="00B0F0"/>
              </w:rPr>
            </w:pPr>
            <w:r w:rsidRPr="005E4C8C">
              <w:rPr>
                <w:rFonts w:asciiTheme="minorHAnsi" w:hAnsiTheme="minorHAnsi" w:cstheme="minorHAnsi"/>
                <w:i/>
                <w:color w:val="00B0F0"/>
              </w:rPr>
              <w:t>Добре</w:t>
            </w:r>
          </w:p>
        </w:tc>
      </w:tr>
      <w:tr w:rsidR="005E4C8C" w:rsidRPr="005E4C8C" w:rsidTr="005E4C8C">
        <w:tc>
          <w:tcPr>
            <w:tcW w:w="2340" w:type="dxa"/>
            <w:tcBorders>
              <w:left w:val="double" w:sz="4" w:space="0" w:color="auto"/>
              <w:right w:val="double" w:sz="4" w:space="0" w:color="auto"/>
            </w:tcBorders>
          </w:tcPr>
          <w:p w:rsidR="00673FF1" w:rsidRPr="005E4C8C" w:rsidRDefault="005E4C8C" w:rsidP="005E4C8C">
            <w:pPr>
              <w:pStyle w:val="af9"/>
              <w:jc w:val="center"/>
              <w:rPr>
                <w:rFonts w:asciiTheme="minorHAnsi" w:hAnsiTheme="minorHAnsi" w:cstheme="minorHAnsi"/>
                <w:i/>
                <w:color w:val="00B0F0"/>
                <w:lang w:val="en-US"/>
              </w:rPr>
            </w:pPr>
            <m:oMathPara>
              <m:oMath>
                <m:r>
                  <w:rPr>
                    <w:rFonts w:ascii="Cambria Math" w:hAnsi="Cambria Math" w:cstheme="minorHAnsi"/>
                    <w:color w:val="00B0F0"/>
                    <w:lang w:val="ru-RU"/>
                  </w:rPr>
                  <m:t>75≤RD≤84</m:t>
                </m:r>
              </m:oMath>
            </m:oMathPara>
          </w:p>
        </w:tc>
        <w:tc>
          <w:tcPr>
            <w:tcW w:w="4140" w:type="dxa"/>
            <w:tcBorders>
              <w:left w:val="double" w:sz="4" w:space="0" w:color="auto"/>
              <w:right w:val="double" w:sz="4" w:space="0" w:color="auto"/>
            </w:tcBorders>
          </w:tcPr>
          <w:p w:rsidR="00673FF1" w:rsidRPr="005E4C8C" w:rsidRDefault="00673FF1" w:rsidP="005E4C8C">
            <w:pPr>
              <w:pStyle w:val="af9"/>
              <w:rPr>
                <w:rFonts w:asciiTheme="minorHAnsi" w:hAnsiTheme="minorHAnsi" w:cstheme="minorHAnsi"/>
                <w:i/>
                <w:color w:val="00B0F0"/>
              </w:rPr>
            </w:pPr>
            <w:r w:rsidRPr="005E4C8C">
              <w:rPr>
                <w:rFonts w:asciiTheme="minorHAnsi" w:hAnsiTheme="minorHAnsi" w:cstheme="minorHAnsi"/>
                <w:b/>
                <w:bCs/>
                <w:i/>
                <w:color w:val="00B0F0"/>
              </w:rPr>
              <w:t>C</w:t>
            </w:r>
            <w:r w:rsidRPr="005E4C8C">
              <w:rPr>
                <w:rFonts w:asciiTheme="minorHAnsi" w:hAnsiTheme="minorHAnsi" w:cstheme="minorHAnsi"/>
                <w:i/>
                <w:color w:val="00B0F0"/>
              </w:rPr>
              <w:t xml:space="preserve"> </w:t>
            </w:r>
            <w:r w:rsidRPr="005E4C8C">
              <w:rPr>
                <w:rFonts w:asciiTheme="minorHAnsi" w:hAnsiTheme="minorHAnsi" w:cstheme="minorHAnsi"/>
                <w:b/>
                <w:bCs/>
                <w:i/>
                <w:color w:val="00B0F0"/>
              </w:rPr>
              <w:t xml:space="preserve">— </w:t>
            </w:r>
            <w:r w:rsidRPr="005E4C8C">
              <w:rPr>
                <w:rFonts w:asciiTheme="minorHAnsi" w:hAnsiTheme="minorHAnsi" w:cstheme="minorHAnsi"/>
                <w:i/>
                <w:color w:val="00B0F0"/>
              </w:rPr>
              <w:t>добре</w:t>
            </w:r>
          </w:p>
        </w:tc>
        <w:tc>
          <w:tcPr>
            <w:tcW w:w="2774" w:type="dxa"/>
            <w:vMerge/>
            <w:tcBorders>
              <w:left w:val="double" w:sz="4" w:space="0" w:color="auto"/>
              <w:right w:val="double" w:sz="4" w:space="0" w:color="auto"/>
            </w:tcBorders>
            <w:vAlign w:val="center"/>
          </w:tcPr>
          <w:p w:rsidR="00673FF1" w:rsidRPr="005E4C8C" w:rsidRDefault="00673FF1" w:rsidP="005E4C8C">
            <w:pPr>
              <w:pStyle w:val="af9"/>
              <w:jc w:val="center"/>
              <w:rPr>
                <w:rFonts w:asciiTheme="minorHAnsi" w:hAnsiTheme="minorHAnsi" w:cstheme="minorHAnsi"/>
                <w:i/>
                <w:color w:val="00B0F0"/>
              </w:rPr>
            </w:pPr>
          </w:p>
        </w:tc>
      </w:tr>
      <w:tr w:rsidR="005E4C8C" w:rsidRPr="005E4C8C" w:rsidTr="005E4C8C">
        <w:tc>
          <w:tcPr>
            <w:tcW w:w="2340" w:type="dxa"/>
            <w:tcBorders>
              <w:left w:val="double" w:sz="4" w:space="0" w:color="auto"/>
              <w:bottom w:val="single" w:sz="4" w:space="0" w:color="auto"/>
              <w:right w:val="double" w:sz="4" w:space="0" w:color="auto"/>
            </w:tcBorders>
          </w:tcPr>
          <w:p w:rsidR="00673FF1" w:rsidRPr="005E4C8C" w:rsidRDefault="005E4C8C" w:rsidP="005E4C8C">
            <w:pPr>
              <w:pStyle w:val="af9"/>
              <w:jc w:val="center"/>
              <w:rPr>
                <w:rFonts w:asciiTheme="minorHAnsi" w:hAnsiTheme="minorHAnsi" w:cstheme="minorHAnsi"/>
                <w:i/>
                <w:color w:val="00B0F0"/>
                <w:lang w:val="en-US"/>
              </w:rPr>
            </w:pPr>
            <m:oMathPara>
              <m:oMath>
                <m:r>
                  <w:rPr>
                    <w:rFonts w:ascii="Cambria Math" w:hAnsi="Cambria Math" w:cstheme="minorHAnsi"/>
                    <w:color w:val="00B0F0"/>
                    <w:lang w:val="ru-RU"/>
                  </w:rPr>
                  <m:t>65≤RD≤74</m:t>
                </m:r>
              </m:oMath>
            </m:oMathPara>
          </w:p>
        </w:tc>
        <w:tc>
          <w:tcPr>
            <w:tcW w:w="4140" w:type="dxa"/>
            <w:tcBorders>
              <w:left w:val="double" w:sz="4" w:space="0" w:color="auto"/>
              <w:bottom w:val="single" w:sz="4" w:space="0" w:color="auto"/>
              <w:right w:val="double" w:sz="4" w:space="0" w:color="auto"/>
            </w:tcBorders>
          </w:tcPr>
          <w:p w:rsidR="00673FF1" w:rsidRPr="005E4C8C" w:rsidRDefault="00673FF1" w:rsidP="005E4C8C">
            <w:pPr>
              <w:pStyle w:val="af9"/>
              <w:rPr>
                <w:rFonts w:asciiTheme="minorHAnsi" w:hAnsiTheme="minorHAnsi" w:cstheme="minorHAnsi"/>
                <w:i/>
                <w:color w:val="00B0F0"/>
              </w:rPr>
            </w:pPr>
            <w:r w:rsidRPr="005E4C8C">
              <w:rPr>
                <w:rFonts w:asciiTheme="minorHAnsi" w:hAnsiTheme="minorHAnsi" w:cstheme="minorHAnsi"/>
                <w:b/>
                <w:bCs/>
                <w:i/>
                <w:color w:val="00B0F0"/>
              </w:rPr>
              <w:t xml:space="preserve">D — </w:t>
            </w:r>
            <w:r w:rsidRPr="005E4C8C">
              <w:rPr>
                <w:rFonts w:asciiTheme="minorHAnsi" w:hAnsiTheme="minorHAnsi" w:cstheme="minorHAnsi"/>
                <w:i/>
                <w:color w:val="00B0F0"/>
              </w:rPr>
              <w:t>задовільно</w:t>
            </w:r>
          </w:p>
        </w:tc>
        <w:tc>
          <w:tcPr>
            <w:tcW w:w="2774" w:type="dxa"/>
            <w:vMerge w:val="restart"/>
            <w:tcBorders>
              <w:left w:val="double" w:sz="4" w:space="0" w:color="auto"/>
              <w:right w:val="double" w:sz="4" w:space="0" w:color="auto"/>
            </w:tcBorders>
            <w:vAlign w:val="center"/>
          </w:tcPr>
          <w:p w:rsidR="00673FF1" w:rsidRPr="005E4C8C" w:rsidRDefault="00673FF1" w:rsidP="005E4C8C">
            <w:pPr>
              <w:pStyle w:val="af9"/>
              <w:jc w:val="center"/>
              <w:rPr>
                <w:rFonts w:asciiTheme="minorHAnsi" w:hAnsiTheme="minorHAnsi" w:cstheme="minorHAnsi"/>
                <w:i/>
                <w:color w:val="00B0F0"/>
              </w:rPr>
            </w:pPr>
            <w:r w:rsidRPr="005E4C8C">
              <w:rPr>
                <w:rFonts w:asciiTheme="minorHAnsi" w:hAnsiTheme="minorHAnsi" w:cstheme="minorHAnsi"/>
                <w:i/>
                <w:color w:val="00B0F0"/>
              </w:rPr>
              <w:t>Задовільно</w:t>
            </w:r>
          </w:p>
        </w:tc>
      </w:tr>
      <w:tr w:rsidR="005E4C8C" w:rsidRPr="005E4C8C" w:rsidTr="005E4C8C">
        <w:tc>
          <w:tcPr>
            <w:tcW w:w="2340" w:type="dxa"/>
            <w:tcBorders>
              <w:left w:val="double" w:sz="4" w:space="0" w:color="auto"/>
              <w:right w:val="double" w:sz="4" w:space="0" w:color="auto"/>
            </w:tcBorders>
          </w:tcPr>
          <w:p w:rsidR="00673FF1" w:rsidRPr="005E4C8C" w:rsidRDefault="005E4C8C" w:rsidP="005E4C8C">
            <w:pPr>
              <w:pStyle w:val="af9"/>
              <w:jc w:val="center"/>
              <w:rPr>
                <w:rFonts w:asciiTheme="minorHAnsi" w:hAnsiTheme="minorHAnsi" w:cstheme="minorHAnsi"/>
                <w:i/>
                <w:color w:val="00B0F0"/>
                <w:lang w:val="en-US"/>
              </w:rPr>
            </w:pPr>
            <m:oMathPara>
              <m:oMath>
                <m:r>
                  <w:rPr>
                    <w:rFonts w:ascii="Cambria Math" w:hAnsi="Cambria Math" w:cstheme="minorHAnsi"/>
                    <w:color w:val="00B0F0"/>
                    <w:lang w:val="ru-RU"/>
                  </w:rPr>
                  <m:t>60≤RD≤64</m:t>
                </m:r>
              </m:oMath>
            </m:oMathPara>
          </w:p>
        </w:tc>
        <w:tc>
          <w:tcPr>
            <w:tcW w:w="4140" w:type="dxa"/>
            <w:tcBorders>
              <w:left w:val="double" w:sz="4" w:space="0" w:color="auto"/>
              <w:right w:val="double" w:sz="4" w:space="0" w:color="auto"/>
            </w:tcBorders>
          </w:tcPr>
          <w:p w:rsidR="00673FF1" w:rsidRPr="005E4C8C" w:rsidRDefault="00673FF1" w:rsidP="005E4C8C">
            <w:pPr>
              <w:pStyle w:val="af9"/>
              <w:rPr>
                <w:rFonts w:asciiTheme="minorHAnsi" w:hAnsiTheme="minorHAnsi" w:cstheme="minorHAnsi"/>
                <w:i/>
                <w:color w:val="00B0F0"/>
              </w:rPr>
            </w:pPr>
            <w:r w:rsidRPr="005E4C8C">
              <w:rPr>
                <w:rFonts w:asciiTheme="minorHAnsi" w:hAnsiTheme="minorHAnsi" w:cstheme="minorHAnsi"/>
                <w:b/>
                <w:bCs/>
                <w:i/>
                <w:color w:val="00B0F0"/>
              </w:rPr>
              <w:t xml:space="preserve">E — </w:t>
            </w:r>
            <w:r w:rsidRPr="005E4C8C">
              <w:rPr>
                <w:rFonts w:asciiTheme="minorHAnsi" w:hAnsiTheme="minorHAnsi" w:cstheme="minorHAnsi"/>
                <w:i/>
                <w:color w:val="00B0F0"/>
              </w:rPr>
              <w:t>достатньо</w:t>
            </w:r>
          </w:p>
        </w:tc>
        <w:tc>
          <w:tcPr>
            <w:tcW w:w="2774" w:type="dxa"/>
            <w:vMerge/>
            <w:tcBorders>
              <w:left w:val="double" w:sz="4" w:space="0" w:color="auto"/>
              <w:right w:val="double" w:sz="4" w:space="0" w:color="auto"/>
            </w:tcBorders>
            <w:vAlign w:val="center"/>
          </w:tcPr>
          <w:p w:rsidR="00673FF1" w:rsidRPr="005E4C8C" w:rsidRDefault="00673FF1" w:rsidP="005E4C8C">
            <w:pPr>
              <w:pStyle w:val="af9"/>
              <w:jc w:val="center"/>
              <w:rPr>
                <w:rFonts w:asciiTheme="minorHAnsi" w:hAnsiTheme="minorHAnsi" w:cstheme="minorHAnsi"/>
                <w:i/>
                <w:color w:val="00B0F0"/>
              </w:rPr>
            </w:pPr>
          </w:p>
        </w:tc>
      </w:tr>
      <w:tr w:rsidR="005E4C8C" w:rsidRPr="005E4C8C" w:rsidTr="005E4C8C">
        <w:tc>
          <w:tcPr>
            <w:tcW w:w="2340" w:type="dxa"/>
            <w:tcBorders>
              <w:left w:val="double" w:sz="4" w:space="0" w:color="auto"/>
              <w:right w:val="double" w:sz="4" w:space="0" w:color="auto"/>
            </w:tcBorders>
          </w:tcPr>
          <w:p w:rsidR="00673FF1" w:rsidRPr="005E4C8C" w:rsidRDefault="005E4C8C" w:rsidP="005E4C8C">
            <w:pPr>
              <w:pStyle w:val="af9"/>
              <w:jc w:val="center"/>
              <w:rPr>
                <w:rFonts w:asciiTheme="minorHAnsi" w:hAnsiTheme="minorHAnsi" w:cstheme="minorHAnsi"/>
                <w:i/>
                <w:color w:val="00B0F0"/>
                <w:lang w:val="en-US"/>
              </w:rPr>
            </w:pPr>
            <m:oMathPara>
              <m:oMath>
                <m:r>
                  <w:rPr>
                    <w:rFonts w:ascii="Cambria Math" w:hAnsi="Cambria Math" w:cstheme="minorHAnsi"/>
                    <w:color w:val="00B0F0"/>
                    <w:lang w:val="ru-RU"/>
                  </w:rPr>
                  <m:t>50≤RD≤59</m:t>
                </m:r>
              </m:oMath>
            </m:oMathPara>
          </w:p>
        </w:tc>
        <w:tc>
          <w:tcPr>
            <w:tcW w:w="4140" w:type="dxa"/>
            <w:tcBorders>
              <w:left w:val="double" w:sz="4" w:space="0" w:color="auto"/>
              <w:right w:val="double" w:sz="4" w:space="0" w:color="auto"/>
            </w:tcBorders>
          </w:tcPr>
          <w:p w:rsidR="00673FF1" w:rsidRPr="005E4C8C" w:rsidRDefault="00673FF1" w:rsidP="005E4C8C">
            <w:pPr>
              <w:pStyle w:val="af9"/>
              <w:rPr>
                <w:rFonts w:asciiTheme="minorHAnsi" w:hAnsiTheme="minorHAnsi" w:cstheme="minorHAnsi"/>
                <w:i/>
                <w:color w:val="00B0F0"/>
              </w:rPr>
            </w:pPr>
            <w:r w:rsidRPr="005E4C8C">
              <w:rPr>
                <w:rFonts w:asciiTheme="minorHAnsi" w:hAnsiTheme="minorHAnsi" w:cstheme="minorHAnsi"/>
                <w:b/>
                <w:bCs/>
                <w:i/>
                <w:color w:val="00B0F0"/>
              </w:rPr>
              <w:t xml:space="preserve">FX — </w:t>
            </w:r>
            <w:r w:rsidRPr="005E4C8C">
              <w:rPr>
                <w:rFonts w:asciiTheme="minorHAnsi" w:hAnsiTheme="minorHAnsi" w:cstheme="minorHAnsi"/>
                <w:i/>
                <w:color w:val="00B0F0"/>
              </w:rPr>
              <w:t>незадовільно</w:t>
            </w:r>
          </w:p>
        </w:tc>
        <w:tc>
          <w:tcPr>
            <w:tcW w:w="2774" w:type="dxa"/>
            <w:vMerge w:val="restart"/>
            <w:tcBorders>
              <w:left w:val="double" w:sz="4" w:space="0" w:color="auto"/>
              <w:right w:val="double" w:sz="4" w:space="0" w:color="auto"/>
            </w:tcBorders>
            <w:vAlign w:val="center"/>
          </w:tcPr>
          <w:p w:rsidR="00673FF1" w:rsidRPr="005E4C8C" w:rsidRDefault="00673FF1" w:rsidP="005E4C8C">
            <w:pPr>
              <w:pStyle w:val="af9"/>
              <w:jc w:val="center"/>
              <w:rPr>
                <w:rFonts w:asciiTheme="minorHAnsi" w:hAnsiTheme="minorHAnsi" w:cstheme="minorHAnsi"/>
                <w:i/>
                <w:color w:val="00B0F0"/>
              </w:rPr>
            </w:pPr>
            <w:r w:rsidRPr="005E4C8C">
              <w:rPr>
                <w:rFonts w:asciiTheme="minorHAnsi" w:hAnsiTheme="minorHAnsi" w:cstheme="minorHAnsi"/>
                <w:i/>
                <w:color w:val="00B0F0"/>
              </w:rPr>
              <w:t>Незадовільно</w:t>
            </w:r>
          </w:p>
        </w:tc>
      </w:tr>
      <w:tr w:rsidR="005E4C8C" w:rsidRPr="005E4C8C" w:rsidTr="005E4C8C">
        <w:tc>
          <w:tcPr>
            <w:tcW w:w="2340" w:type="dxa"/>
            <w:tcBorders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:rsidR="00673FF1" w:rsidRPr="005E4C8C" w:rsidRDefault="005E4C8C" w:rsidP="005E4C8C">
            <w:pPr>
              <w:pStyle w:val="af9"/>
              <w:jc w:val="center"/>
              <w:rPr>
                <w:rFonts w:asciiTheme="minorHAnsi" w:hAnsiTheme="minorHAnsi" w:cstheme="minorHAnsi"/>
                <w:i/>
                <w:color w:val="00B0F0"/>
                <w:lang w:val="en-US"/>
              </w:rPr>
            </w:pPr>
            <m:oMathPara>
              <m:oMath>
                <m:r>
                  <w:rPr>
                    <w:rFonts w:ascii="Cambria Math" w:hAnsi="Cambria Math" w:cstheme="minorHAnsi"/>
                    <w:color w:val="00B0F0"/>
                    <w:lang w:val="ru-RU"/>
                  </w:rPr>
                  <m:t>0≤RD≤49</m:t>
                </m:r>
              </m:oMath>
            </m:oMathPara>
          </w:p>
        </w:tc>
        <w:tc>
          <w:tcPr>
            <w:tcW w:w="4140" w:type="dxa"/>
            <w:tcBorders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:rsidR="00673FF1" w:rsidRPr="005E4C8C" w:rsidRDefault="00673FF1" w:rsidP="005E4C8C">
            <w:pPr>
              <w:pStyle w:val="af9"/>
              <w:rPr>
                <w:rFonts w:asciiTheme="minorHAnsi" w:hAnsiTheme="minorHAnsi" w:cstheme="minorHAnsi"/>
                <w:i/>
                <w:color w:val="00B0F0"/>
              </w:rPr>
            </w:pPr>
            <w:r w:rsidRPr="005E4C8C">
              <w:rPr>
                <w:rFonts w:asciiTheme="minorHAnsi" w:hAnsiTheme="minorHAnsi" w:cstheme="minorHAnsi"/>
                <w:b/>
                <w:bCs/>
                <w:i/>
                <w:color w:val="00B0F0"/>
              </w:rPr>
              <w:t xml:space="preserve">F — </w:t>
            </w:r>
            <w:r w:rsidRPr="005E4C8C">
              <w:rPr>
                <w:rFonts w:asciiTheme="minorHAnsi" w:hAnsiTheme="minorHAnsi" w:cstheme="minorHAnsi"/>
                <w:i/>
                <w:color w:val="00B0F0"/>
              </w:rPr>
              <w:t>незадовільно (потрібна додаткова робота)</w:t>
            </w:r>
          </w:p>
        </w:tc>
        <w:tc>
          <w:tcPr>
            <w:tcW w:w="2774" w:type="dxa"/>
            <w:vMerge/>
            <w:tcBorders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:rsidR="00673FF1" w:rsidRPr="005E4C8C" w:rsidRDefault="00673FF1" w:rsidP="005E4C8C">
            <w:pPr>
              <w:pStyle w:val="af9"/>
              <w:jc w:val="center"/>
              <w:rPr>
                <w:rFonts w:asciiTheme="minorHAnsi" w:hAnsiTheme="minorHAnsi" w:cstheme="minorHAnsi"/>
                <w:i/>
                <w:color w:val="00B0F0"/>
              </w:rPr>
            </w:pPr>
          </w:p>
        </w:tc>
      </w:tr>
    </w:tbl>
    <w:p w:rsidR="00C94D02" w:rsidRPr="00C94D02" w:rsidRDefault="00C94D02" w:rsidP="00673FF1">
      <w:pPr>
        <w:pStyle w:val="af9"/>
        <w:rPr>
          <w:rFonts w:asciiTheme="minorHAnsi" w:hAnsiTheme="minorHAnsi" w:cstheme="minorHAnsi"/>
          <w:sz w:val="24"/>
          <w:szCs w:val="24"/>
        </w:rPr>
      </w:pPr>
    </w:p>
    <w:p w:rsidR="00FF3DFC" w:rsidRPr="00FF3DFC" w:rsidRDefault="00FA58E5" w:rsidP="00FF3DFC">
      <w:pPr>
        <w:keepNext/>
        <w:tabs>
          <w:tab w:val="left" w:pos="284"/>
        </w:tabs>
        <w:spacing w:before="120" w:after="120" w:line="240" w:lineRule="auto"/>
        <w:ind w:left="720" w:hanging="360"/>
        <w:outlineLvl w:val="0"/>
        <w:rPr>
          <w:rFonts w:cs="Times New Roman"/>
          <w:b/>
          <w:color w:val="002060"/>
          <w:sz w:val="24"/>
          <w:szCs w:val="24"/>
          <w:lang w:val="uk-UA"/>
        </w:rPr>
      </w:pPr>
      <w:r>
        <w:rPr>
          <w:rFonts w:cs="Times New Roman"/>
          <w:b/>
          <w:color w:val="002060"/>
          <w:sz w:val="24"/>
          <w:szCs w:val="24"/>
          <w:lang w:val="uk-UA"/>
        </w:rPr>
        <w:t xml:space="preserve">10. </w:t>
      </w:r>
      <w:r w:rsidR="00FF3DFC" w:rsidRPr="00FF3DFC">
        <w:rPr>
          <w:rFonts w:cs="Times New Roman"/>
          <w:b/>
          <w:color w:val="002060"/>
          <w:sz w:val="24"/>
          <w:szCs w:val="24"/>
          <w:lang w:val="uk-UA"/>
        </w:rPr>
        <w:t>Додаткова інформація з дисципліни (освітнього компонента)</w:t>
      </w:r>
    </w:p>
    <w:p w:rsidR="00FF3DFC" w:rsidRPr="00FF3DFC" w:rsidRDefault="00FF3DFC" w:rsidP="00FF3DFC">
      <w:pPr>
        <w:spacing w:after="120" w:line="240" w:lineRule="auto"/>
        <w:jc w:val="center"/>
        <w:rPr>
          <w:rFonts w:cs="Times New Roman"/>
          <w:color w:val="0070C0"/>
          <w:sz w:val="24"/>
          <w:szCs w:val="24"/>
          <w:lang w:val="uk-UA"/>
        </w:rPr>
      </w:pPr>
      <w:r w:rsidRPr="00FF3DFC">
        <w:rPr>
          <w:rFonts w:cs="Times New Roman"/>
          <w:color w:val="0070C0"/>
          <w:sz w:val="24"/>
          <w:szCs w:val="24"/>
          <w:lang w:val="uk-UA"/>
        </w:rPr>
        <w:t>Теоретичні питання:</w:t>
      </w:r>
    </w:p>
    <w:p w:rsidR="009952E8" w:rsidRPr="009952E8" w:rsidRDefault="009952E8" w:rsidP="009952E8">
      <w:pPr>
        <w:pStyle w:val="24"/>
        <w:numPr>
          <w:ilvl w:val="0"/>
          <w:numId w:val="26"/>
        </w:numPr>
        <w:rPr>
          <w:rFonts w:asciiTheme="minorHAnsi" w:hAnsiTheme="minorHAnsi" w:cstheme="minorHAnsi"/>
          <w:i/>
          <w:color w:val="00B0F0"/>
          <w:lang w:val="uk-UA"/>
        </w:rPr>
      </w:pPr>
      <w:r w:rsidRPr="009952E8">
        <w:rPr>
          <w:rFonts w:asciiTheme="minorHAnsi" w:hAnsiTheme="minorHAnsi" w:cstheme="minorHAnsi"/>
          <w:i/>
          <w:color w:val="00B0F0"/>
          <w:lang w:val="uk-UA"/>
        </w:rPr>
        <w:t xml:space="preserve">Основні поняття алгебри висловлень. </w:t>
      </w:r>
    </w:p>
    <w:p w:rsidR="009952E8" w:rsidRPr="009952E8" w:rsidRDefault="009952E8" w:rsidP="009952E8">
      <w:pPr>
        <w:pStyle w:val="24"/>
        <w:numPr>
          <w:ilvl w:val="0"/>
          <w:numId w:val="26"/>
        </w:numPr>
        <w:rPr>
          <w:rFonts w:asciiTheme="minorHAnsi" w:hAnsiTheme="minorHAnsi" w:cstheme="minorHAnsi"/>
          <w:i/>
          <w:color w:val="00B0F0"/>
          <w:lang w:val="uk-UA"/>
        </w:rPr>
      </w:pPr>
      <w:r w:rsidRPr="009952E8">
        <w:rPr>
          <w:rFonts w:asciiTheme="minorHAnsi" w:hAnsiTheme="minorHAnsi" w:cstheme="minorHAnsi"/>
          <w:i/>
          <w:color w:val="00B0F0"/>
          <w:lang w:val="uk-UA"/>
        </w:rPr>
        <w:t>Тотожності алгебри висловлень. Приклади доведення.</w:t>
      </w:r>
    </w:p>
    <w:p w:rsidR="009952E8" w:rsidRPr="009952E8" w:rsidRDefault="009952E8" w:rsidP="009952E8">
      <w:pPr>
        <w:pStyle w:val="24"/>
        <w:numPr>
          <w:ilvl w:val="0"/>
          <w:numId w:val="26"/>
        </w:numPr>
        <w:rPr>
          <w:rFonts w:asciiTheme="minorHAnsi" w:hAnsiTheme="minorHAnsi" w:cstheme="minorHAnsi"/>
          <w:i/>
          <w:color w:val="00B0F0"/>
          <w:lang w:val="uk-UA"/>
        </w:rPr>
      </w:pPr>
      <w:r w:rsidRPr="009952E8">
        <w:rPr>
          <w:rFonts w:asciiTheme="minorHAnsi" w:hAnsiTheme="minorHAnsi" w:cstheme="minorHAnsi"/>
          <w:i/>
          <w:color w:val="00B0F0"/>
          <w:lang w:val="uk-UA"/>
        </w:rPr>
        <w:t>Принцип дуальності. Узагальнене правило де Моргана в алгебрі висловлень.</w:t>
      </w:r>
    </w:p>
    <w:p w:rsidR="009952E8" w:rsidRPr="009952E8" w:rsidRDefault="009952E8" w:rsidP="009952E8">
      <w:pPr>
        <w:pStyle w:val="24"/>
        <w:numPr>
          <w:ilvl w:val="0"/>
          <w:numId w:val="26"/>
        </w:numPr>
        <w:rPr>
          <w:rFonts w:asciiTheme="minorHAnsi" w:hAnsiTheme="minorHAnsi" w:cstheme="minorHAnsi"/>
          <w:i/>
          <w:color w:val="00B0F0"/>
          <w:lang w:val="uk-UA"/>
        </w:rPr>
      </w:pPr>
      <w:r w:rsidRPr="009952E8">
        <w:rPr>
          <w:rFonts w:asciiTheme="minorHAnsi" w:hAnsiTheme="minorHAnsi" w:cstheme="minorHAnsi"/>
          <w:i/>
          <w:color w:val="00B0F0"/>
          <w:lang w:val="uk-UA"/>
        </w:rPr>
        <w:t>Логічний наслідок і логічна еквівалентність формул в алгебрі висловлень.</w:t>
      </w:r>
    </w:p>
    <w:p w:rsidR="009952E8" w:rsidRPr="009952E8" w:rsidRDefault="009952E8" w:rsidP="009952E8">
      <w:pPr>
        <w:pStyle w:val="24"/>
        <w:numPr>
          <w:ilvl w:val="0"/>
          <w:numId w:val="26"/>
        </w:numPr>
        <w:rPr>
          <w:rFonts w:asciiTheme="minorHAnsi" w:hAnsiTheme="minorHAnsi" w:cstheme="minorHAnsi"/>
          <w:i/>
          <w:color w:val="00B0F0"/>
          <w:lang w:val="uk-UA"/>
        </w:rPr>
      </w:pPr>
      <w:r w:rsidRPr="009952E8">
        <w:rPr>
          <w:rFonts w:asciiTheme="minorHAnsi" w:hAnsiTheme="minorHAnsi" w:cstheme="minorHAnsi"/>
          <w:i/>
          <w:color w:val="00B0F0"/>
          <w:lang w:val="uk-UA"/>
        </w:rPr>
        <w:t>Основні поняття теорії множин.</w:t>
      </w:r>
    </w:p>
    <w:p w:rsidR="009952E8" w:rsidRPr="009952E8" w:rsidRDefault="009952E8" w:rsidP="009952E8">
      <w:pPr>
        <w:pStyle w:val="24"/>
        <w:numPr>
          <w:ilvl w:val="0"/>
          <w:numId w:val="26"/>
        </w:numPr>
        <w:rPr>
          <w:rFonts w:asciiTheme="minorHAnsi" w:hAnsiTheme="minorHAnsi" w:cstheme="minorHAnsi"/>
          <w:i/>
          <w:color w:val="00B0F0"/>
          <w:lang w:val="uk-UA"/>
        </w:rPr>
      </w:pPr>
      <w:r w:rsidRPr="009952E8">
        <w:rPr>
          <w:rFonts w:asciiTheme="minorHAnsi" w:hAnsiTheme="minorHAnsi" w:cstheme="minorHAnsi"/>
          <w:i/>
          <w:color w:val="00B0F0"/>
          <w:lang w:val="uk-UA"/>
        </w:rPr>
        <w:t>Доведення законів алгебри множин.</w:t>
      </w:r>
    </w:p>
    <w:p w:rsidR="009952E8" w:rsidRPr="009952E8" w:rsidRDefault="009952E8" w:rsidP="009952E8">
      <w:pPr>
        <w:pStyle w:val="24"/>
        <w:numPr>
          <w:ilvl w:val="0"/>
          <w:numId w:val="26"/>
        </w:numPr>
        <w:rPr>
          <w:rFonts w:asciiTheme="minorHAnsi" w:hAnsiTheme="minorHAnsi" w:cstheme="minorHAnsi"/>
          <w:i/>
          <w:color w:val="00B0F0"/>
          <w:lang w:val="uk-UA"/>
        </w:rPr>
      </w:pPr>
      <w:r w:rsidRPr="009952E8">
        <w:rPr>
          <w:rFonts w:asciiTheme="minorHAnsi" w:hAnsiTheme="minorHAnsi" w:cstheme="minorHAnsi"/>
          <w:i/>
          <w:color w:val="00B0F0"/>
          <w:lang w:val="uk-UA"/>
        </w:rPr>
        <w:t>Скінчені множини. Потужність скінченої множини.</w:t>
      </w:r>
    </w:p>
    <w:p w:rsidR="009952E8" w:rsidRPr="009952E8" w:rsidRDefault="009952E8" w:rsidP="009952E8">
      <w:pPr>
        <w:pStyle w:val="24"/>
        <w:numPr>
          <w:ilvl w:val="0"/>
          <w:numId w:val="26"/>
        </w:numPr>
        <w:rPr>
          <w:rFonts w:asciiTheme="minorHAnsi" w:hAnsiTheme="minorHAnsi" w:cstheme="minorHAnsi"/>
          <w:i/>
          <w:color w:val="00B0F0"/>
          <w:lang w:val="uk-UA"/>
        </w:rPr>
      </w:pPr>
      <w:r w:rsidRPr="009952E8">
        <w:rPr>
          <w:rFonts w:asciiTheme="minorHAnsi" w:hAnsiTheme="minorHAnsi" w:cstheme="minorHAnsi"/>
          <w:i/>
          <w:color w:val="00B0F0"/>
          <w:lang w:val="uk-UA"/>
        </w:rPr>
        <w:t>Поняття алгебри та кільця множин.</w:t>
      </w:r>
    </w:p>
    <w:p w:rsidR="009952E8" w:rsidRPr="009952E8" w:rsidRDefault="009952E8" w:rsidP="009952E8">
      <w:pPr>
        <w:pStyle w:val="24"/>
        <w:numPr>
          <w:ilvl w:val="0"/>
          <w:numId w:val="26"/>
        </w:numPr>
        <w:rPr>
          <w:rFonts w:asciiTheme="minorHAnsi" w:hAnsiTheme="minorHAnsi" w:cstheme="minorHAnsi"/>
          <w:i/>
          <w:color w:val="00B0F0"/>
          <w:lang w:val="uk-UA"/>
        </w:rPr>
      </w:pPr>
      <w:r w:rsidRPr="009952E8">
        <w:rPr>
          <w:rFonts w:asciiTheme="minorHAnsi" w:hAnsiTheme="minorHAnsi" w:cstheme="minorHAnsi"/>
          <w:i/>
          <w:color w:val="00B0F0"/>
          <w:lang w:val="uk-UA"/>
        </w:rPr>
        <w:t>Декартовий добуток множин.</w:t>
      </w:r>
    </w:p>
    <w:p w:rsidR="009952E8" w:rsidRPr="009952E8" w:rsidRDefault="009952E8" w:rsidP="009952E8">
      <w:pPr>
        <w:pStyle w:val="24"/>
        <w:numPr>
          <w:ilvl w:val="0"/>
          <w:numId w:val="26"/>
        </w:numPr>
        <w:tabs>
          <w:tab w:val="num" w:pos="900"/>
        </w:tabs>
        <w:rPr>
          <w:rFonts w:asciiTheme="minorHAnsi" w:hAnsiTheme="minorHAnsi" w:cstheme="minorHAnsi"/>
          <w:i/>
          <w:color w:val="00B0F0"/>
          <w:lang w:val="uk-UA"/>
        </w:rPr>
      </w:pPr>
      <w:r w:rsidRPr="009952E8">
        <w:rPr>
          <w:rFonts w:asciiTheme="minorHAnsi" w:hAnsiTheme="minorHAnsi" w:cstheme="minorHAnsi"/>
          <w:i/>
          <w:color w:val="00B0F0"/>
          <w:lang w:val="uk-UA"/>
        </w:rPr>
        <w:t>Основні поняття теорії відношень.</w:t>
      </w:r>
    </w:p>
    <w:p w:rsidR="009952E8" w:rsidRPr="009952E8" w:rsidRDefault="009952E8" w:rsidP="009952E8">
      <w:pPr>
        <w:pStyle w:val="24"/>
        <w:numPr>
          <w:ilvl w:val="0"/>
          <w:numId w:val="26"/>
        </w:numPr>
        <w:tabs>
          <w:tab w:val="num" w:pos="900"/>
        </w:tabs>
        <w:rPr>
          <w:rFonts w:asciiTheme="minorHAnsi" w:hAnsiTheme="minorHAnsi" w:cstheme="minorHAnsi"/>
          <w:i/>
          <w:color w:val="00B0F0"/>
          <w:lang w:val="uk-UA"/>
        </w:rPr>
      </w:pPr>
      <w:r w:rsidRPr="009952E8">
        <w:rPr>
          <w:rFonts w:asciiTheme="minorHAnsi" w:hAnsiTheme="minorHAnsi" w:cstheme="minorHAnsi"/>
          <w:i/>
          <w:color w:val="00B0F0"/>
          <w:lang w:val="uk-UA"/>
        </w:rPr>
        <w:t xml:space="preserve">Бінарні відношення. Способи задання бінарних відношень. </w:t>
      </w:r>
    </w:p>
    <w:p w:rsidR="009952E8" w:rsidRPr="009952E8" w:rsidRDefault="009952E8" w:rsidP="009952E8">
      <w:pPr>
        <w:pStyle w:val="24"/>
        <w:numPr>
          <w:ilvl w:val="0"/>
          <w:numId w:val="26"/>
        </w:numPr>
        <w:tabs>
          <w:tab w:val="num" w:pos="900"/>
        </w:tabs>
        <w:rPr>
          <w:rFonts w:asciiTheme="minorHAnsi" w:hAnsiTheme="minorHAnsi" w:cstheme="minorHAnsi"/>
          <w:i/>
          <w:color w:val="00B0F0"/>
          <w:lang w:val="uk-UA"/>
        </w:rPr>
      </w:pPr>
      <w:r w:rsidRPr="009952E8">
        <w:rPr>
          <w:rFonts w:asciiTheme="minorHAnsi" w:hAnsiTheme="minorHAnsi" w:cstheme="minorHAnsi"/>
          <w:i/>
          <w:color w:val="00B0F0"/>
          <w:lang w:val="uk-UA"/>
        </w:rPr>
        <w:t>Операції над бінарними відношеннями.</w:t>
      </w:r>
    </w:p>
    <w:p w:rsidR="009952E8" w:rsidRPr="009952E8" w:rsidRDefault="009952E8" w:rsidP="009952E8">
      <w:pPr>
        <w:pStyle w:val="24"/>
        <w:numPr>
          <w:ilvl w:val="0"/>
          <w:numId w:val="26"/>
        </w:numPr>
        <w:tabs>
          <w:tab w:val="num" w:pos="900"/>
        </w:tabs>
        <w:rPr>
          <w:rFonts w:asciiTheme="minorHAnsi" w:hAnsiTheme="minorHAnsi" w:cstheme="minorHAnsi"/>
          <w:i/>
          <w:color w:val="00B0F0"/>
          <w:lang w:val="uk-UA"/>
        </w:rPr>
      </w:pPr>
      <w:r w:rsidRPr="009952E8">
        <w:rPr>
          <w:rFonts w:asciiTheme="minorHAnsi" w:hAnsiTheme="minorHAnsi" w:cstheme="minorHAnsi"/>
          <w:i/>
          <w:color w:val="00B0F0"/>
          <w:lang w:val="uk-UA"/>
        </w:rPr>
        <w:t>Властивості бінарних відношень.</w:t>
      </w:r>
    </w:p>
    <w:p w:rsidR="009952E8" w:rsidRPr="009952E8" w:rsidRDefault="009952E8" w:rsidP="009952E8">
      <w:pPr>
        <w:pStyle w:val="24"/>
        <w:numPr>
          <w:ilvl w:val="0"/>
          <w:numId w:val="26"/>
        </w:numPr>
        <w:tabs>
          <w:tab w:val="num" w:pos="900"/>
        </w:tabs>
        <w:rPr>
          <w:rFonts w:asciiTheme="minorHAnsi" w:hAnsiTheme="minorHAnsi" w:cstheme="minorHAnsi"/>
          <w:i/>
          <w:color w:val="00B0F0"/>
          <w:lang w:val="uk-UA"/>
        </w:rPr>
      </w:pPr>
      <w:r w:rsidRPr="009952E8">
        <w:rPr>
          <w:rFonts w:asciiTheme="minorHAnsi" w:hAnsiTheme="minorHAnsi" w:cstheme="minorHAnsi"/>
          <w:i/>
          <w:color w:val="00B0F0"/>
          <w:lang w:val="uk-UA"/>
        </w:rPr>
        <w:t>Транзитивне замикання.</w:t>
      </w:r>
    </w:p>
    <w:p w:rsidR="009952E8" w:rsidRPr="009952E8" w:rsidRDefault="009952E8" w:rsidP="009952E8">
      <w:pPr>
        <w:pStyle w:val="24"/>
        <w:numPr>
          <w:ilvl w:val="0"/>
          <w:numId w:val="26"/>
        </w:numPr>
        <w:tabs>
          <w:tab w:val="num" w:pos="900"/>
        </w:tabs>
        <w:rPr>
          <w:rFonts w:asciiTheme="minorHAnsi" w:hAnsiTheme="minorHAnsi" w:cstheme="minorHAnsi"/>
          <w:i/>
          <w:color w:val="00B0F0"/>
          <w:lang w:val="uk-UA"/>
        </w:rPr>
      </w:pPr>
      <w:r w:rsidRPr="009952E8">
        <w:rPr>
          <w:rFonts w:asciiTheme="minorHAnsi" w:hAnsiTheme="minorHAnsi" w:cstheme="minorHAnsi"/>
          <w:i/>
          <w:color w:val="00B0F0"/>
          <w:lang w:val="uk-UA"/>
        </w:rPr>
        <w:t>Відношення еквівалентності та відношення порядку.</w:t>
      </w:r>
    </w:p>
    <w:p w:rsidR="009952E8" w:rsidRPr="009952E8" w:rsidRDefault="009952E8" w:rsidP="009952E8">
      <w:pPr>
        <w:pStyle w:val="24"/>
        <w:numPr>
          <w:ilvl w:val="0"/>
          <w:numId w:val="26"/>
        </w:numPr>
        <w:tabs>
          <w:tab w:val="num" w:pos="900"/>
        </w:tabs>
        <w:rPr>
          <w:rFonts w:asciiTheme="minorHAnsi" w:hAnsiTheme="minorHAnsi" w:cstheme="minorHAnsi"/>
          <w:i/>
          <w:color w:val="00B0F0"/>
          <w:lang w:val="uk-UA"/>
        </w:rPr>
      </w:pPr>
      <w:r w:rsidRPr="009952E8">
        <w:rPr>
          <w:rFonts w:asciiTheme="minorHAnsi" w:hAnsiTheme="minorHAnsi" w:cstheme="minorHAnsi"/>
          <w:i/>
          <w:color w:val="00B0F0"/>
          <w:lang w:val="uk-UA"/>
        </w:rPr>
        <w:t>Розбиття множини. Фактор-множина.</w:t>
      </w:r>
    </w:p>
    <w:p w:rsidR="009952E8" w:rsidRPr="009952E8" w:rsidRDefault="009952E8" w:rsidP="009952E8">
      <w:pPr>
        <w:pStyle w:val="24"/>
        <w:numPr>
          <w:ilvl w:val="0"/>
          <w:numId w:val="26"/>
        </w:numPr>
        <w:tabs>
          <w:tab w:val="num" w:pos="900"/>
        </w:tabs>
        <w:rPr>
          <w:rFonts w:asciiTheme="minorHAnsi" w:hAnsiTheme="minorHAnsi" w:cstheme="minorHAnsi"/>
          <w:i/>
          <w:color w:val="00B0F0"/>
          <w:lang w:val="uk-UA"/>
        </w:rPr>
      </w:pPr>
      <w:r w:rsidRPr="009952E8">
        <w:rPr>
          <w:rFonts w:asciiTheme="minorHAnsi" w:hAnsiTheme="minorHAnsi" w:cstheme="minorHAnsi"/>
          <w:i/>
          <w:color w:val="00B0F0"/>
          <w:lang w:val="uk-UA"/>
        </w:rPr>
        <w:t>Функція як частинний випадок відношення.</w:t>
      </w:r>
    </w:p>
    <w:p w:rsidR="009952E8" w:rsidRPr="009952E8" w:rsidRDefault="009952E8" w:rsidP="009952E8">
      <w:pPr>
        <w:pStyle w:val="24"/>
        <w:numPr>
          <w:ilvl w:val="0"/>
          <w:numId w:val="26"/>
        </w:numPr>
        <w:tabs>
          <w:tab w:val="num" w:pos="900"/>
        </w:tabs>
        <w:rPr>
          <w:rFonts w:asciiTheme="minorHAnsi" w:hAnsiTheme="minorHAnsi" w:cstheme="minorHAnsi"/>
          <w:i/>
          <w:color w:val="00B0F0"/>
          <w:lang w:val="uk-UA"/>
        </w:rPr>
      </w:pPr>
      <w:r w:rsidRPr="009952E8">
        <w:rPr>
          <w:rFonts w:asciiTheme="minorHAnsi" w:hAnsiTheme="minorHAnsi" w:cstheme="minorHAnsi"/>
          <w:i/>
          <w:color w:val="00B0F0"/>
          <w:lang w:val="uk-UA"/>
        </w:rPr>
        <w:t>Основні поняття комбінаторики. Загальне поняття вибірки.</w:t>
      </w:r>
    </w:p>
    <w:p w:rsidR="009952E8" w:rsidRPr="009952E8" w:rsidRDefault="009952E8" w:rsidP="009952E8">
      <w:pPr>
        <w:pStyle w:val="24"/>
        <w:numPr>
          <w:ilvl w:val="0"/>
          <w:numId w:val="26"/>
        </w:numPr>
        <w:tabs>
          <w:tab w:val="num" w:pos="900"/>
        </w:tabs>
        <w:rPr>
          <w:rFonts w:asciiTheme="minorHAnsi" w:hAnsiTheme="minorHAnsi" w:cstheme="minorHAnsi"/>
          <w:i/>
          <w:color w:val="00B0F0"/>
          <w:lang w:val="uk-UA"/>
        </w:rPr>
      </w:pPr>
      <w:r w:rsidRPr="009952E8">
        <w:rPr>
          <w:rFonts w:asciiTheme="minorHAnsi" w:hAnsiTheme="minorHAnsi" w:cstheme="minorHAnsi"/>
          <w:i/>
          <w:color w:val="00B0F0"/>
          <w:lang w:val="uk-UA"/>
        </w:rPr>
        <w:lastRenderedPageBreak/>
        <w:t>Розміщення з повтореннями та без повторень.</w:t>
      </w:r>
    </w:p>
    <w:p w:rsidR="009952E8" w:rsidRPr="009952E8" w:rsidRDefault="009952E8" w:rsidP="009952E8">
      <w:pPr>
        <w:pStyle w:val="24"/>
        <w:numPr>
          <w:ilvl w:val="0"/>
          <w:numId w:val="26"/>
        </w:numPr>
        <w:tabs>
          <w:tab w:val="num" w:pos="900"/>
        </w:tabs>
        <w:rPr>
          <w:rFonts w:asciiTheme="minorHAnsi" w:hAnsiTheme="minorHAnsi" w:cstheme="minorHAnsi"/>
          <w:i/>
          <w:color w:val="00B0F0"/>
          <w:lang w:val="uk-UA"/>
        </w:rPr>
      </w:pPr>
      <w:r w:rsidRPr="009952E8">
        <w:rPr>
          <w:rFonts w:asciiTheme="minorHAnsi" w:hAnsiTheme="minorHAnsi" w:cstheme="minorHAnsi"/>
          <w:i/>
          <w:color w:val="00B0F0"/>
          <w:lang w:val="uk-UA"/>
        </w:rPr>
        <w:t>Комбінації з повтореннями та без повторень.</w:t>
      </w:r>
    </w:p>
    <w:p w:rsidR="009952E8" w:rsidRPr="009952E8" w:rsidRDefault="009952E8" w:rsidP="009952E8">
      <w:pPr>
        <w:pStyle w:val="24"/>
        <w:numPr>
          <w:ilvl w:val="0"/>
          <w:numId w:val="26"/>
        </w:numPr>
        <w:tabs>
          <w:tab w:val="num" w:pos="900"/>
        </w:tabs>
        <w:rPr>
          <w:rFonts w:asciiTheme="minorHAnsi" w:hAnsiTheme="minorHAnsi" w:cstheme="minorHAnsi"/>
          <w:i/>
          <w:color w:val="00B0F0"/>
          <w:lang w:val="uk-UA"/>
        </w:rPr>
      </w:pPr>
      <w:r w:rsidRPr="009952E8">
        <w:rPr>
          <w:rFonts w:asciiTheme="minorHAnsi" w:hAnsiTheme="minorHAnsi" w:cstheme="minorHAnsi"/>
          <w:i/>
          <w:color w:val="00B0F0"/>
          <w:lang w:val="uk-UA"/>
        </w:rPr>
        <w:t>Упорядковані розбиття.</w:t>
      </w:r>
    </w:p>
    <w:p w:rsidR="009952E8" w:rsidRPr="009952E8" w:rsidRDefault="009952E8" w:rsidP="009952E8">
      <w:pPr>
        <w:pStyle w:val="24"/>
        <w:numPr>
          <w:ilvl w:val="0"/>
          <w:numId w:val="26"/>
        </w:numPr>
        <w:tabs>
          <w:tab w:val="num" w:pos="900"/>
        </w:tabs>
        <w:rPr>
          <w:rFonts w:asciiTheme="minorHAnsi" w:hAnsiTheme="minorHAnsi" w:cstheme="minorHAnsi"/>
          <w:i/>
          <w:color w:val="00B0F0"/>
          <w:lang w:val="uk-UA"/>
        </w:rPr>
      </w:pPr>
      <w:r w:rsidRPr="009952E8">
        <w:rPr>
          <w:rFonts w:asciiTheme="minorHAnsi" w:hAnsiTheme="minorHAnsi" w:cstheme="minorHAnsi"/>
          <w:i/>
          <w:color w:val="00B0F0"/>
          <w:lang w:val="uk-UA"/>
        </w:rPr>
        <w:t>Біноміальна та поліноміальна формули. Трикутник Паскаля.</w:t>
      </w:r>
    </w:p>
    <w:p w:rsidR="009952E8" w:rsidRPr="009952E8" w:rsidRDefault="009952E8" w:rsidP="009952E8">
      <w:pPr>
        <w:pStyle w:val="24"/>
        <w:numPr>
          <w:ilvl w:val="0"/>
          <w:numId w:val="26"/>
        </w:numPr>
        <w:tabs>
          <w:tab w:val="num" w:pos="900"/>
        </w:tabs>
        <w:rPr>
          <w:rFonts w:asciiTheme="minorHAnsi" w:hAnsiTheme="minorHAnsi" w:cstheme="minorHAnsi"/>
          <w:i/>
          <w:color w:val="00B0F0"/>
          <w:lang w:val="uk-UA"/>
        </w:rPr>
      </w:pPr>
      <w:r w:rsidRPr="009952E8">
        <w:rPr>
          <w:rFonts w:asciiTheme="minorHAnsi" w:hAnsiTheme="minorHAnsi" w:cstheme="minorHAnsi"/>
          <w:i/>
          <w:color w:val="00B0F0"/>
          <w:lang w:val="uk-UA"/>
        </w:rPr>
        <w:t>Застосування кореневих дерев в комбінаторних задачах.</w:t>
      </w:r>
    </w:p>
    <w:p w:rsidR="009952E8" w:rsidRPr="009952E8" w:rsidRDefault="009952E8" w:rsidP="009952E8">
      <w:pPr>
        <w:numPr>
          <w:ilvl w:val="0"/>
          <w:numId w:val="26"/>
        </w:numPr>
        <w:spacing w:after="0" w:line="240" w:lineRule="auto"/>
        <w:rPr>
          <w:rFonts w:cstheme="minorHAnsi"/>
          <w:i/>
          <w:color w:val="00B0F0"/>
          <w:sz w:val="24"/>
          <w:szCs w:val="24"/>
        </w:rPr>
      </w:pPr>
      <w:r w:rsidRPr="009952E8">
        <w:rPr>
          <w:rFonts w:cstheme="minorHAnsi"/>
          <w:i/>
          <w:color w:val="00B0F0"/>
          <w:sz w:val="24"/>
          <w:szCs w:val="24"/>
          <w:lang w:val="uk-UA"/>
        </w:rPr>
        <w:t>Алгебр</w:t>
      </w:r>
      <w:r w:rsidRPr="009952E8">
        <w:rPr>
          <w:rFonts w:cstheme="minorHAnsi"/>
          <w:i/>
          <w:color w:val="00B0F0"/>
          <w:sz w:val="24"/>
          <w:szCs w:val="24"/>
        </w:rPr>
        <w:t>и</w:t>
      </w:r>
      <w:r w:rsidRPr="009952E8">
        <w:rPr>
          <w:rFonts w:cstheme="minorHAnsi"/>
          <w:i/>
          <w:color w:val="00B0F0"/>
          <w:sz w:val="24"/>
          <w:szCs w:val="24"/>
          <w:lang w:val="uk-UA"/>
        </w:rPr>
        <w:t>чні структури з однією бінарною операцією.</w:t>
      </w:r>
    </w:p>
    <w:p w:rsidR="009952E8" w:rsidRPr="009952E8" w:rsidRDefault="009952E8" w:rsidP="009952E8">
      <w:pPr>
        <w:numPr>
          <w:ilvl w:val="0"/>
          <w:numId w:val="26"/>
        </w:numPr>
        <w:spacing w:after="0" w:line="240" w:lineRule="auto"/>
        <w:rPr>
          <w:rFonts w:cstheme="minorHAnsi"/>
          <w:i/>
          <w:color w:val="00B0F0"/>
          <w:sz w:val="24"/>
          <w:szCs w:val="24"/>
        </w:rPr>
      </w:pPr>
      <w:r w:rsidRPr="009952E8">
        <w:rPr>
          <w:rFonts w:cstheme="minorHAnsi"/>
          <w:i/>
          <w:color w:val="00B0F0"/>
          <w:sz w:val="24"/>
          <w:szCs w:val="24"/>
        </w:rPr>
        <w:t>Означення групи. Основні властивості груп.</w:t>
      </w:r>
    </w:p>
    <w:p w:rsidR="009952E8" w:rsidRPr="009952E8" w:rsidRDefault="009952E8" w:rsidP="009952E8">
      <w:pPr>
        <w:numPr>
          <w:ilvl w:val="0"/>
          <w:numId w:val="26"/>
        </w:numPr>
        <w:spacing w:after="0" w:line="240" w:lineRule="auto"/>
        <w:rPr>
          <w:rFonts w:cstheme="minorHAnsi"/>
          <w:i/>
          <w:color w:val="00B0F0"/>
          <w:sz w:val="24"/>
          <w:szCs w:val="24"/>
        </w:rPr>
      </w:pPr>
      <w:r w:rsidRPr="009952E8">
        <w:rPr>
          <w:rFonts w:cstheme="minorHAnsi"/>
          <w:i/>
          <w:color w:val="00B0F0"/>
          <w:sz w:val="24"/>
          <w:szCs w:val="24"/>
        </w:rPr>
        <w:t>Група підстановок (Загальні поняття).</w:t>
      </w:r>
    </w:p>
    <w:p w:rsidR="009952E8" w:rsidRPr="009952E8" w:rsidRDefault="009952E8" w:rsidP="009952E8">
      <w:pPr>
        <w:numPr>
          <w:ilvl w:val="0"/>
          <w:numId w:val="26"/>
        </w:numPr>
        <w:spacing w:after="0" w:line="240" w:lineRule="auto"/>
        <w:rPr>
          <w:rFonts w:cstheme="minorHAnsi"/>
          <w:i/>
          <w:color w:val="00B0F0"/>
          <w:sz w:val="24"/>
          <w:szCs w:val="24"/>
        </w:rPr>
      </w:pPr>
      <w:r w:rsidRPr="009952E8">
        <w:rPr>
          <w:rFonts w:cstheme="minorHAnsi"/>
          <w:i/>
          <w:color w:val="00B0F0"/>
          <w:sz w:val="24"/>
          <w:szCs w:val="24"/>
        </w:rPr>
        <w:t xml:space="preserve">Парні </w:t>
      </w:r>
      <w:r w:rsidRPr="009952E8">
        <w:rPr>
          <w:rFonts w:cstheme="minorHAnsi"/>
          <w:i/>
          <w:color w:val="00B0F0"/>
          <w:sz w:val="24"/>
          <w:szCs w:val="24"/>
          <w:lang w:val="uk-UA"/>
        </w:rPr>
        <w:t>та</w:t>
      </w:r>
      <w:r w:rsidRPr="009952E8">
        <w:rPr>
          <w:rFonts w:cstheme="minorHAnsi"/>
          <w:i/>
          <w:color w:val="00B0F0"/>
          <w:sz w:val="24"/>
          <w:szCs w:val="24"/>
        </w:rPr>
        <w:t xml:space="preserve"> непарні підстановки.</w:t>
      </w:r>
    </w:p>
    <w:p w:rsidR="009952E8" w:rsidRPr="009952E8" w:rsidRDefault="009952E8" w:rsidP="009952E8">
      <w:pPr>
        <w:numPr>
          <w:ilvl w:val="0"/>
          <w:numId w:val="26"/>
        </w:numPr>
        <w:spacing w:after="0" w:line="240" w:lineRule="auto"/>
        <w:rPr>
          <w:rFonts w:cstheme="minorHAnsi"/>
          <w:i/>
          <w:color w:val="00B0F0"/>
          <w:sz w:val="24"/>
          <w:szCs w:val="24"/>
        </w:rPr>
      </w:pPr>
      <w:r w:rsidRPr="009952E8">
        <w:rPr>
          <w:rFonts w:cstheme="minorHAnsi"/>
          <w:i/>
          <w:color w:val="00B0F0"/>
          <w:sz w:val="24"/>
          <w:szCs w:val="24"/>
        </w:rPr>
        <w:t>Адитивна та мультиплікативна групи лишків.</w:t>
      </w:r>
    </w:p>
    <w:p w:rsidR="009952E8" w:rsidRPr="009952E8" w:rsidRDefault="009952E8" w:rsidP="009952E8">
      <w:pPr>
        <w:numPr>
          <w:ilvl w:val="0"/>
          <w:numId w:val="26"/>
        </w:numPr>
        <w:spacing w:after="0" w:line="240" w:lineRule="auto"/>
        <w:rPr>
          <w:rFonts w:cstheme="minorHAnsi"/>
          <w:i/>
          <w:color w:val="00B0F0"/>
          <w:sz w:val="24"/>
          <w:szCs w:val="24"/>
        </w:rPr>
      </w:pPr>
      <w:r w:rsidRPr="009952E8">
        <w:rPr>
          <w:rFonts w:cstheme="minorHAnsi"/>
          <w:i/>
          <w:color w:val="00B0F0"/>
          <w:sz w:val="24"/>
          <w:szCs w:val="24"/>
        </w:rPr>
        <w:t>Поняття підгрупи. Критерій підгрупи.</w:t>
      </w:r>
    </w:p>
    <w:p w:rsidR="009952E8" w:rsidRPr="009952E8" w:rsidRDefault="009952E8" w:rsidP="009952E8">
      <w:pPr>
        <w:numPr>
          <w:ilvl w:val="0"/>
          <w:numId w:val="26"/>
        </w:numPr>
        <w:spacing w:after="0" w:line="240" w:lineRule="auto"/>
        <w:rPr>
          <w:rFonts w:cstheme="minorHAnsi"/>
          <w:i/>
          <w:color w:val="00B0F0"/>
          <w:sz w:val="24"/>
          <w:szCs w:val="24"/>
        </w:rPr>
      </w:pPr>
      <w:r w:rsidRPr="009952E8">
        <w:rPr>
          <w:rFonts w:cstheme="minorHAnsi"/>
          <w:i/>
          <w:color w:val="00B0F0"/>
          <w:sz w:val="24"/>
          <w:szCs w:val="24"/>
        </w:rPr>
        <w:t>Гомоморфізми груп: Основні визначення та теореми.</w:t>
      </w:r>
    </w:p>
    <w:p w:rsidR="009952E8" w:rsidRPr="009952E8" w:rsidRDefault="009952E8" w:rsidP="009952E8">
      <w:pPr>
        <w:numPr>
          <w:ilvl w:val="0"/>
          <w:numId w:val="26"/>
        </w:numPr>
        <w:spacing w:after="0" w:line="240" w:lineRule="auto"/>
        <w:rPr>
          <w:rFonts w:cstheme="minorHAnsi"/>
          <w:i/>
          <w:color w:val="00B0F0"/>
          <w:sz w:val="24"/>
          <w:szCs w:val="24"/>
        </w:rPr>
      </w:pPr>
      <w:r w:rsidRPr="009952E8">
        <w:rPr>
          <w:rFonts w:cstheme="minorHAnsi"/>
          <w:i/>
          <w:color w:val="00B0F0"/>
          <w:sz w:val="24"/>
          <w:szCs w:val="24"/>
        </w:rPr>
        <w:t>Циклічні групи.</w:t>
      </w:r>
    </w:p>
    <w:p w:rsidR="009952E8" w:rsidRPr="009952E8" w:rsidRDefault="009952E8" w:rsidP="009952E8">
      <w:pPr>
        <w:numPr>
          <w:ilvl w:val="0"/>
          <w:numId w:val="26"/>
        </w:numPr>
        <w:spacing w:after="0" w:line="240" w:lineRule="auto"/>
        <w:rPr>
          <w:rFonts w:cstheme="minorHAnsi"/>
          <w:i/>
          <w:color w:val="00B0F0"/>
          <w:sz w:val="24"/>
          <w:szCs w:val="24"/>
        </w:rPr>
      </w:pPr>
      <w:r w:rsidRPr="009952E8">
        <w:rPr>
          <w:rFonts w:cstheme="minorHAnsi"/>
          <w:i/>
          <w:color w:val="00B0F0"/>
          <w:sz w:val="24"/>
          <w:szCs w:val="24"/>
          <w:lang w:val="uk-UA"/>
        </w:rPr>
        <w:t>Суміжні</w:t>
      </w:r>
      <w:r w:rsidRPr="009952E8">
        <w:rPr>
          <w:rFonts w:cstheme="minorHAnsi"/>
          <w:i/>
          <w:color w:val="00B0F0"/>
          <w:sz w:val="24"/>
          <w:szCs w:val="24"/>
        </w:rPr>
        <w:t xml:space="preserve"> </w:t>
      </w:r>
      <w:r w:rsidRPr="009952E8">
        <w:rPr>
          <w:rFonts w:cstheme="minorHAnsi"/>
          <w:i/>
          <w:color w:val="00B0F0"/>
          <w:sz w:val="24"/>
          <w:szCs w:val="24"/>
          <w:lang w:val="uk-UA"/>
        </w:rPr>
        <w:t>класи</w:t>
      </w:r>
      <w:r w:rsidRPr="009952E8">
        <w:rPr>
          <w:rFonts w:cstheme="minorHAnsi"/>
          <w:i/>
          <w:color w:val="00B0F0"/>
          <w:sz w:val="24"/>
          <w:szCs w:val="24"/>
        </w:rPr>
        <w:t>.</w:t>
      </w:r>
    </w:p>
    <w:p w:rsidR="009952E8" w:rsidRPr="009952E8" w:rsidRDefault="009952E8" w:rsidP="009952E8">
      <w:pPr>
        <w:numPr>
          <w:ilvl w:val="0"/>
          <w:numId w:val="26"/>
        </w:numPr>
        <w:spacing w:after="0" w:line="240" w:lineRule="auto"/>
        <w:rPr>
          <w:rFonts w:cstheme="minorHAnsi"/>
          <w:i/>
          <w:color w:val="00B0F0"/>
          <w:sz w:val="24"/>
          <w:szCs w:val="24"/>
        </w:rPr>
      </w:pPr>
      <w:r w:rsidRPr="009952E8">
        <w:rPr>
          <w:rFonts w:cstheme="minorHAnsi"/>
          <w:i/>
          <w:color w:val="00B0F0"/>
          <w:sz w:val="24"/>
          <w:szCs w:val="24"/>
        </w:rPr>
        <w:t>Скінчен</w:t>
      </w:r>
      <w:r w:rsidRPr="009952E8">
        <w:rPr>
          <w:rFonts w:cstheme="minorHAnsi"/>
          <w:i/>
          <w:color w:val="00B0F0"/>
          <w:sz w:val="24"/>
          <w:szCs w:val="24"/>
          <w:lang w:val="uk-UA"/>
        </w:rPr>
        <w:t>н</w:t>
      </w:r>
      <w:r w:rsidRPr="009952E8">
        <w:rPr>
          <w:rFonts w:cstheme="minorHAnsi"/>
          <w:i/>
          <w:color w:val="00B0F0"/>
          <w:sz w:val="24"/>
          <w:szCs w:val="24"/>
        </w:rPr>
        <w:t>і групи. Теорема Лагранжа.</w:t>
      </w:r>
    </w:p>
    <w:p w:rsidR="009952E8" w:rsidRPr="009952E8" w:rsidRDefault="009952E8" w:rsidP="009952E8">
      <w:pPr>
        <w:numPr>
          <w:ilvl w:val="0"/>
          <w:numId w:val="26"/>
        </w:numPr>
        <w:spacing w:after="0" w:line="240" w:lineRule="auto"/>
        <w:rPr>
          <w:rFonts w:cstheme="minorHAnsi"/>
          <w:i/>
          <w:color w:val="00B0F0"/>
          <w:sz w:val="24"/>
          <w:szCs w:val="24"/>
        </w:rPr>
      </w:pPr>
      <w:r w:rsidRPr="009952E8">
        <w:rPr>
          <w:rFonts w:cstheme="minorHAnsi"/>
          <w:i/>
          <w:color w:val="00B0F0"/>
          <w:sz w:val="24"/>
          <w:szCs w:val="24"/>
        </w:rPr>
        <w:t>Наслідки з теореми Лагранжа.</w:t>
      </w:r>
    </w:p>
    <w:p w:rsidR="009952E8" w:rsidRPr="009952E8" w:rsidRDefault="009952E8" w:rsidP="009952E8">
      <w:pPr>
        <w:numPr>
          <w:ilvl w:val="0"/>
          <w:numId w:val="26"/>
        </w:numPr>
        <w:spacing w:after="0" w:line="240" w:lineRule="auto"/>
        <w:rPr>
          <w:rFonts w:cstheme="minorHAnsi"/>
          <w:i/>
          <w:color w:val="00B0F0"/>
          <w:sz w:val="24"/>
          <w:szCs w:val="24"/>
        </w:rPr>
      </w:pPr>
      <w:r w:rsidRPr="009952E8">
        <w:rPr>
          <w:rFonts w:cstheme="minorHAnsi"/>
          <w:i/>
          <w:color w:val="00B0F0"/>
          <w:sz w:val="24"/>
          <w:szCs w:val="24"/>
        </w:rPr>
        <w:t>Нормальні дільники.</w:t>
      </w:r>
    </w:p>
    <w:p w:rsidR="009952E8" w:rsidRPr="009952E8" w:rsidRDefault="009952E8" w:rsidP="009952E8">
      <w:pPr>
        <w:numPr>
          <w:ilvl w:val="0"/>
          <w:numId w:val="26"/>
        </w:numPr>
        <w:spacing w:after="0" w:line="240" w:lineRule="auto"/>
        <w:rPr>
          <w:rFonts w:cstheme="minorHAnsi"/>
          <w:i/>
          <w:color w:val="00B0F0"/>
          <w:sz w:val="24"/>
          <w:szCs w:val="24"/>
        </w:rPr>
      </w:pPr>
      <w:r w:rsidRPr="009952E8">
        <w:rPr>
          <w:rFonts w:cstheme="minorHAnsi"/>
          <w:i/>
          <w:color w:val="00B0F0"/>
          <w:sz w:val="24"/>
          <w:szCs w:val="24"/>
        </w:rPr>
        <w:t>Поняття фактор-групи.</w:t>
      </w:r>
    </w:p>
    <w:p w:rsidR="009952E8" w:rsidRPr="009952E8" w:rsidRDefault="009952E8" w:rsidP="009952E8">
      <w:pPr>
        <w:numPr>
          <w:ilvl w:val="0"/>
          <w:numId w:val="26"/>
        </w:numPr>
        <w:spacing w:after="0" w:line="240" w:lineRule="auto"/>
        <w:rPr>
          <w:rFonts w:cstheme="minorHAnsi"/>
          <w:i/>
          <w:color w:val="00B0F0"/>
          <w:sz w:val="24"/>
          <w:szCs w:val="24"/>
        </w:rPr>
      </w:pPr>
      <w:r w:rsidRPr="009952E8">
        <w:rPr>
          <w:rFonts w:cstheme="minorHAnsi"/>
          <w:i/>
          <w:color w:val="00B0F0"/>
          <w:sz w:val="24"/>
          <w:szCs w:val="24"/>
        </w:rPr>
        <w:t>Гомоморфізми груп. Теореми про ядро і образ гомоморфізму.</w:t>
      </w:r>
    </w:p>
    <w:p w:rsidR="009952E8" w:rsidRPr="009952E8" w:rsidRDefault="009952E8" w:rsidP="009952E8">
      <w:pPr>
        <w:numPr>
          <w:ilvl w:val="0"/>
          <w:numId w:val="26"/>
        </w:numPr>
        <w:spacing w:after="0" w:line="240" w:lineRule="auto"/>
        <w:rPr>
          <w:rFonts w:cstheme="minorHAnsi"/>
          <w:i/>
          <w:color w:val="00B0F0"/>
          <w:sz w:val="24"/>
          <w:szCs w:val="24"/>
        </w:rPr>
      </w:pPr>
      <w:r w:rsidRPr="009952E8">
        <w:rPr>
          <w:rFonts w:cstheme="minorHAnsi"/>
          <w:i/>
          <w:color w:val="00B0F0"/>
          <w:sz w:val="24"/>
          <w:szCs w:val="24"/>
        </w:rPr>
        <w:t>Поняття кільця. Основні властивості кілець.</w:t>
      </w:r>
    </w:p>
    <w:p w:rsidR="009952E8" w:rsidRPr="009952E8" w:rsidRDefault="009952E8" w:rsidP="009952E8">
      <w:pPr>
        <w:numPr>
          <w:ilvl w:val="0"/>
          <w:numId w:val="26"/>
        </w:numPr>
        <w:spacing w:after="0" w:line="240" w:lineRule="auto"/>
        <w:rPr>
          <w:rFonts w:cstheme="minorHAnsi"/>
          <w:i/>
          <w:color w:val="00B0F0"/>
          <w:sz w:val="24"/>
          <w:szCs w:val="24"/>
        </w:rPr>
      </w:pPr>
      <w:r w:rsidRPr="009952E8">
        <w:rPr>
          <w:rFonts w:cstheme="minorHAnsi"/>
          <w:i/>
          <w:color w:val="00B0F0"/>
          <w:sz w:val="24"/>
          <w:szCs w:val="24"/>
        </w:rPr>
        <w:t>Підкільце. Критерій підкільця.</w:t>
      </w:r>
    </w:p>
    <w:p w:rsidR="009952E8" w:rsidRPr="009952E8" w:rsidRDefault="009952E8" w:rsidP="009952E8">
      <w:pPr>
        <w:numPr>
          <w:ilvl w:val="0"/>
          <w:numId w:val="26"/>
        </w:numPr>
        <w:spacing w:after="0" w:line="240" w:lineRule="auto"/>
        <w:rPr>
          <w:rFonts w:cstheme="minorHAnsi"/>
          <w:i/>
          <w:color w:val="00B0F0"/>
          <w:sz w:val="24"/>
          <w:szCs w:val="24"/>
        </w:rPr>
      </w:pPr>
      <w:r w:rsidRPr="009952E8">
        <w:rPr>
          <w:rFonts w:cstheme="minorHAnsi"/>
          <w:i/>
          <w:color w:val="00B0F0"/>
          <w:sz w:val="24"/>
          <w:szCs w:val="24"/>
        </w:rPr>
        <w:t xml:space="preserve">Кільця з одиницею. </w:t>
      </w:r>
    </w:p>
    <w:p w:rsidR="009952E8" w:rsidRPr="009952E8" w:rsidRDefault="009952E8" w:rsidP="009952E8">
      <w:pPr>
        <w:numPr>
          <w:ilvl w:val="0"/>
          <w:numId w:val="26"/>
        </w:numPr>
        <w:spacing w:after="0" w:line="240" w:lineRule="auto"/>
        <w:rPr>
          <w:rFonts w:cstheme="minorHAnsi"/>
          <w:i/>
          <w:color w:val="00B0F0"/>
          <w:sz w:val="24"/>
          <w:szCs w:val="24"/>
        </w:rPr>
      </w:pPr>
      <w:r w:rsidRPr="009952E8">
        <w:rPr>
          <w:rFonts w:cstheme="minorHAnsi"/>
          <w:i/>
          <w:color w:val="00B0F0"/>
          <w:sz w:val="24"/>
          <w:szCs w:val="24"/>
        </w:rPr>
        <w:t>Дільники нуля. Поняття області цілісності</w:t>
      </w:r>
      <w:r w:rsidRPr="009952E8">
        <w:rPr>
          <w:rFonts w:cstheme="minorHAnsi"/>
          <w:i/>
          <w:color w:val="00B0F0"/>
          <w:sz w:val="24"/>
          <w:szCs w:val="24"/>
          <w:lang w:val="uk-UA"/>
        </w:rPr>
        <w:t xml:space="preserve"> та поля</w:t>
      </w:r>
      <w:r w:rsidRPr="009952E8">
        <w:rPr>
          <w:rFonts w:cstheme="minorHAnsi"/>
          <w:i/>
          <w:color w:val="00B0F0"/>
          <w:sz w:val="24"/>
          <w:szCs w:val="24"/>
        </w:rPr>
        <w:t>.</w:t>
      </w:r>
    </w:p>
    <w:p w:rsidR="009952E8" w:rsidRPr="009952E8" w:rsidRDefault="009952E8" w:rsidP="009952E8">
      <w:pPr>
        <w:numPr>
          <w:ilvl w:val="0"/>
          <w:numId w:val="26"/>
        </w:numPr>
        <w:spacing w:after="0" w:line="240" w:lineRule="auto"/>
        <w:rPr>
          <w:rFonts w:cstheme="minorHAnsi"/>
          <w:i/>
          <w:color w:val="00B0F0"/>
          <w:sz w:val="24"/>
          <w:szCs w:val="24"/>
        </w:rPr>
      </w:pPr>
      <w:r w:rsidRPr="009952E8">
        <w:rPr>
          <w:rFonts w:cstheme="minorHAnsi"/>
          <w:i/>
          <w:color w:val="00B0F0"/>
          <w:sz w:val="24"/>
          <w:szCs w:val="24"/>
        </w:rPr>
        <w:t xml:space="preserve">Поняття про </w:t>
      </w:r>
      <w:r w:rsidRPr="009952E8">
        <w:rPr>
          <w:rFonts w:cstheme="minorHAnsi"/>
          <w:i/>
          <w:color w:val="00B0F0"/>
          <w:sz w:val="24"/>
          <w:szCs w:val="24"/>
          <w:lang w:val="uk-UA"/>
        </w:rPr>
        <w:t>і</w:t>
      </w:r>
      <w:r w:rsidRPr="009952E8">
        <w:rPr>
          <w:rFonts w:cstheme="minorHAnsi"/>
          <w:i/>
          <w:color w:val="00B0F0"/>
          <w:sz w:val="24"/>
          <w:szCs w:val="24"/>
        </w:rPr>
        <w:t>демпотентн</w:t>
      </w:r>
      <w:r w:rsidRPr="009952E8">
        <w:rPr>
          <w:rFonts w:cstheme="minorHAnsi"/>
          <w:i/>
          <w:color w:val="00B0F0"/>
          <w:sz w:val="24"/>
          <w:szCs w:val="24"/>
          <w:lang w:val="uk-UA"/>
        </w:rPr>
        <w:t>і</w:t>
      </w:r>
      <w:r w:rsidRPr="009952E8">
        <w:rPr>
          <w:rFonts w:cstheme="minorHAnsi"/>
          <w:i/>
          <w:color w:val="00B0F0"/>
          <w:sz w:val="24"/>
          <w:szCs w:val="24"/>
        </w:rPr>
        <w:t xml:space="preserve"> к</w:t>
      </w:r>
      <w:r w:rsidRPr="009952E8">
        <w:rPr>
          <w:rFonts w:cstheme="minorHAnsi"/>
          <w:i/>
          <w:color w:val="00B0F0"/>
          <w:sz w:val="24"/>
          <w:szCs w:val="24"/>
          <w:lang w:val="uk-UA"/>
        </w:rPr>
        <w:t>і</w:t>
      </w:r>
      <w:r w:rsidRPr="009952E8">
        <w:rPr>
          <w:rFonts w:cstheme="minorHAnsi"/>
          <w:i/>
          <w:color w:val="00B0F0"/>
          <w:sz w:val="24"/>
          <w:szCs w:val="24"/>
        </w:rPr>
        <w:t>льця.</w:t>
      </w:r>
    </w:p>
    <w:p w:rsidR="009952E8" w:rsidRPr="009952E8" w:rsidRDefault="009952E8" w:rsidP="009952E8">
      <w:pPr>
        <w:pStyle w:val="24"/>
        <w:numPr>
          <w:ilvl w:val="0"/>
          <w:numId w:val="26"/>
        </w:numPr>
        <w:tabs>
          <w:tab w:val="num" w:pos="900"/>
        </w:tabs>
        <w:rPr>
          <w:rFonts w:asciiTheme="minorHAnsi" w:hAnsiTheme="minorHAnsi" w:cstheme="minorHAnsi"/>
          <w:i/>
          <w:color w:val="00B0F0"/>
          <w:lang w:val="uk-UA"/>
        </w:rPr>
      </w:pPr>
      <w:r w:rsidRPr="009952E8">
        <w:rPr>
          <w:rFonts w:asciiTheme="minorHAnsi" w:hAnsiTheme="minorHAnsi" w:cstheme="minorHAnsi"/>
          <w:i/>
          <w:color w:val="00B0F0"/>
          <w:lang w:val="uk-UA"/>
        </w:rPr>
        <w:t>Основні поняття теорії графів.</w:t>
      </w:r>
    </w:p>
    <w:p w:rsidR="009952E8" w:rsidRPr="009952E8" w:rsidRDefault="009952E8" w:rsidP="009952E8">
      <w:pPr>
        <w:pStyle w:val="24"/>
        <w:numPr>
          <w:ilvl w:val="0"/>
          <w:numId w:val="26"/>
        </w:numPr>
        <w:tabs>
          <w:tab w:val="num" w:pos="900"/>
        </w:tabs>
        <w:rPr>
          <w:rFonts w:asciiTheme="minorHAnsi" w:hAnsiTheme="minorHAnsi" w:cstheme="minorHAnsi"/>
          <w:i/>
          <w:color w:val="00B0F0"/>
          <w:lang w:val="uk-UA"/>
        </w:rPr>
      </w:pPr>
      <w:r w:rsidRPr="009952E8">
        <w:rPr>
          <w:rFonts w:asciiTheme="minorHAnsi" w:hAnsiTheme="minorHAnsi" w:cstheme="minorHAnsi"/>
          <w:i/>
          <w:color w:val="00B0F0"/>
          <w:lang w:val="uk-UA"/>
        </w:rPr>
        <w:t>Степені вершин графів. Теорема про суму степенів вершин.</w:t>
      </w:r>
    </w:p>
    <w:p w:rsidR="009952E8" w:rsidRPr="009952E8" w:rsidRDefault="009952E8" w:rsidP="009952E8">
      <w:pPr>
        <w:pStyle w:val="24"/>
        <w:numPr>
          <w:ilvl w:val="0"/>
          <w:numId w:val="26"/>
        </w:numPr>
        <w:tabs>
          <w:tab w:val="num" w:pos="900"/>
        </w:tabs>
        <w:rPr>
          <w:rFonts w:asciiTheme="minorHAnsi" w:hAnsiTheme="minorHAnsi" w:cstheme="minorHAnsi"/>
          <w:i/>
          <w:color w:val="00B0F0"/>
          <w:lang w:val="uk-UA"/>
        </w:rPr>
      </w:pPr>
      <w:r w:rsidRPr="009952E8">
        <w:rPr>
          <w:rFonts w:asciiTheme="minorHAnsi" w:hAnsiTheme="minorHAnsi" w:cstheme="minorHAnsi"/>
          <w:i/>
          <w:color w:val="00B0F0"/>
          <w:lang w:val="uk-UA"/>
        </w:rPr>
        <w:t>Зв’язність неорієнтованих графів.</w:t>
      </w:r>
    </w:p>
    <w:p w:rsidR="009952E8" w:rsidRPr="009952E8" w:rsidRDefault="009952E8" w:rsidP="009952E8">
      <w:pPr>
        <w:pStyle w:val="24"/>
        <w:numPr>
          <w:ilvl w:val="0"/>
          <w:numId w:val="26"/>
        </w:numPr>
        <w:tabs>
          <w:tab w:val="num" w:pos="900"/>
        </w:tabs>
        <w:rPr>
          <w:rFonts w:asciiTheme="minorHAnsi" w:hAnsiTheme="minorHAnsi" w:cstheme="minorHAnsi"/>
          <w:i/>
          <w:color w:val="00B0F0"/>
          <w:lang w:val="uk-UA"/>
        </w:rPr>
      </w:pPr>
      <w:r w:rsidRPr="009952E8">
        <w:rPr>
          <w:rFonts w:asciiTheme="minorHAnsi" w:hAnsiTheme="minorHAnsi" w:cstheme="minorHAnsi"/>
          <w:i/>
          <w:color w:val="00B0F0"/>
          <w:lang w:val="uk-UA"/>
        </w:rPr>
        <w:t>Ейлерові та напівейлерові графи.</w:t>
      </w:r>
    </w:p>
    <w:p w:rsidR="009952E8" w:rsidRPr="009952E8" w:rsidRDefault="009952E8" w:rsidP="009952E8">
      <w:pPr>
        <w:pStyle w:val="24"/>
        <w:numPr>
          <w:ilvl w:val="0"/>
          <w:numId w:val="26"/>
        </w:numPr>
        <w:tabs>
          <w:tab w:val="num" w:pos="900"/>
        </w:tabs>
        <w:rPr>
          <w:rFonts w:asciiTheme="minorHAnsi" w:hAnsiTheme="minorHAnsi" w:cstheme="minorHAnsi"/>
          <w:i/>
          <w:color w:val="00B0F0"/>
          <w:lang w:val="uk-UA"/>
        </w:rPr>
      </w:pPr>
      <w:r w:rsidRPr="009952E8">
        <w:rPr>
          <w:rFonts w:asciiTheme="minorHAnsi" w:hAnsiTheme="minorHAnsi" w:cstheme="minorHAnsi"/>
          <w:i/>
          <w:color w:val="00B0F0"/>
          <w:lang w:val="uk-UA"/>
        </w:rPr>
        <w:t>Поняття про гамільтонові і напівгамільтонові графи.</w:t>
      </w:r>
    </w:p>
    <w:p w:rsidR="009952E8" w:rsidRPr="009952E8" w:rsidRDefault="009952E8" w:rsidP="009952E8">
      <w:pPr>
        <w:pStyle w:val="24"/>
        <w:numPr>
          <w:ilvl w:val="0"/>
          <w:numId w:val="26"/>
        </w:numPr>
        <w:tabs>
          <w:tab w:val="num" w:pos="900"/>
        </w:tabs>
        <w:rPr>
          <w:rFonts w:asciiTheme="minorHAnsi" w:hAnsiTheme="minorHAnsi" w:cstheme="minorHAnsi"/>
          <w:i/>
          <w:color w:val="00B0F0"/>
          <w:lang w:val="uk-UA"/>
        </w:rPr>
      </w:pPr>
      <w:r w:rsidRPr="009952E8">
        <w:rPr>
          <w:rFonts w:asciiTheme="minorHAnsi" w:hAnsiTheme="minorHAnsi" w:cstheme="minorHAnsi"/>
          <w:i/>
          <w:color w:val="00B0F0"/>
          <w:lang w:val="uk-UA"/>
        </w:rPr>
        <w:t>Спеціальні типи графів.</w:t>
      </w:r>
    </w:p>
    <w:p w:rsidR="009952E8" w:rsidRPr="009952E8" w:rsidRDefault="009952E8" w:rsidP="009952E8">
      <w:pPr>
        <w:pStyle w:val="24"/>
        <w:numPr>
          <w:ilvl w:val="0"/>
          <w:numId w:val="26"/>
        </w:numPr>
        <w:tabs>
          <w:tab w:val="num" w:pos="900"/>
        </w:tabs>
        <w:rPr>
          <w:rFonts w:asciiTheme="minorHAnsi" w:hAnsiTheme="minorHAnsi" w:cstheme="minorHAnsi"/>
          <w:i/>
          <w:color w:val="00B0F0"/>
          <w:lang w:val="uk-UA"/>
        </w:rPr>
      </w:pPr>
      <w:r w:rsidRPr="009952E8">
        <w:rPr>
          <w:rFonts w:asciiTheme="minorHAnsi" w:hAnsiTheme="minorHAnsi" w:cstheme="minorHAnsi"/>
          <w:i/>
          <w:color w:val="00B0F0"/>
          <w:lang w:val="uk-UA"/>
        </w:rPr>
        <w:t>Ізоморфізм і гомеоморфізм графів. Матриця суміжності.</w:t>
      </w:r>
    </w:p>
    <w:p w:rsidR="009952E8" w:rsidRPr="009952E8" w:rsidRDefault="009952E8" w:rsidP="009952E8">
      <w:pPr>
        <w:pStyle w:val="24"/>
        <w:numPr>
          <w:ilvl w:val="0"/>
          <w:numId w:val="26"/>
        </w:numPr>
        <w:tabs>
          <w:tab w:val="num" w:pos="900"/>
        </w:tabs>
        <w:rPr>
          <w:rFonts w:asciiTheme="minorHAnsi" w:hAnsiTheme="minorHAnsi" w:cstheme="minorHAnsi"/>
          <w:i/>
          <w:color w:val="00B0F0"/>
          <w:lang w:val="uk-UA"/>
        </w:rPr>
      </w:pPr>
      <w:r w:rsidRPr="009952E8">
        <w:rPr>
          <w:rFonts w:asciiTheme="minorHAnsi" w:hAnsiTheme="minorHAnsi" w:cstheme="minorHAnsi"/>
          <w:i/>
          <w:color w:val="00B0F0"/>
          <w:lang w:val="uk-UA"/>
        </w:rPr>
        <w:t>Плоскі та планарні графи.</w:t>
      </w:r>
    </w:p>
    <w:p w:rsidR="009952E8" w:rsidRPr="009952E8" w:rsidRDefault="009952E8" w:rsidP="009952E8">
      <w:pPr>
        <w:pStyle w:val="24"/>
        <w:numPr>
          <w:ilvl w:val="0"/>
          <w:numId w:val="26"/>
        </w:numPr>
        <w:tabs>
          <w:tab w:val="num" w:pos="900"/>
        </w:tabs>
        <w:rPr>
          <w:rFonts w:asciiTheme="minorHAnsi" w:hAnsiTheme="minorHAnsi" w:cstheme="minorHAnsi"/>
          <w:i/>
          <w:color w:val="00B0F0"/>
          <w:lang w:val="uk-UA"/>
        </w:rPr>
      </w:pPr>
      <w:r w:rsidRPr="009952E8">
        <w:rPr>
          <w:rFonts w:asciiTheme="minorHAnsi" w:hAnsiTheme="minorHAnsi" w:cstheme="minorHAnsi"/>
          <w:i/>
          <w:color w:val="00B0F0"/>
          <w:lang w:val="uk-UA"/>
        </w:rPr>
        <w:t>Грані графа. Формула Ейлера.</w:t>
      </w:r>
    </w:p>
    <w:p w:rsidR="009952E8" w:rsidRPr="009952E8" w:rsidRDefault="009952E8" w:rsidP="009952E8">
      <w:pPr>
        <w:pStyle w:val="24"/>
        <w:numPr>
          <w:ilvl w:val="0"/>
          <w:numId w:val="26"/>
        </w:numPr>
        <w:tabs>
          <w:tab w:val="num" w:pos="900"/>
        </w:tabs>
        <w:rPr>
          <w:rFonts w:asciiTheme="minorHAnsi" w:hAnsiTheme="minorHAnsi" w:cstheme="minorHAnsi"/>
          <w:i/>
          <w:color w:val="00B0F0"/>
          <w:lang w:val="uk-UA"/>
        </w:rPr>
      </w:pPr>
      <w:r w:rsidRPr="009952E8">
        <w:rPr>
          <w:rFonts w:asciiTheme="minorHAnsi" w:hAnsiTheme="minorHAnsi" w:cstheme="minorHAnsi"/>
          <w:i/>
          <w:color w:val="00B0F0"/>
          <w:lang w:val="uk-UA"/>
        </w:rPr>
        <w:t xml:space="preserve">Дуальні графи. </w:t>
      </w:r>
    </w:p>
    <w:p w:rsidR="009952E8" w:rsidRPr="009952E8" w:rsidRDefault="009952E8" w:rsidP="009952E8">
      <w:pPr>
        <w:pStyle w:val="24"/>
        <w:numPr>
          <w:ilvl w:val="0"/>
          <w:numId w:val="26"/>
        </w:numPr>
        <w:tabs>
          <w:tab w:val="num" w:pos="900"/>
        </w:tabs>
        <w:rPr>
          <w:rFonts w:asciiTheme="minorHAnsi" w:hAnsiTheme="minorHAnsi" w:cstheme="minorHAnsi"/>
          <w:i/>
          <w:color w:val="00B0F0"/>
          <w:lang w:val="uk-UA"/>
        </w:rPr>
      </w:pPr>
      <w:r w:rsidRPr="009952E8">
        <w:rPr>
          <w:rFonts w:asciiTheme="minorHAnsi" w:hAnsiTheme="minorHAnsi" w:cstheme="minorHAnsi"/>
          <w:i/>
          <w:color w:val="00B0F0"/>
          <w:lang w:val="uk-UA"/>
        </w:rPr>
        <w:t>Степінь грані графа. Теорема про суму степенів граней.</w:t>
      </w:r>
    </w:p>
    <w:p w:rsidR="009952E8" w:rsidRPr="009952E8" w:rsidRDefault="009952E8" w:rsidP="009952E8">
      <w:pPr>
        <w:pStyle w:val="24"/>
        <w:numPr>
          <w:ilvl w:val="0"/>
          <w:numId w:val="26"/>
        </w:numPr>
        <w:tabs>
          <w:tab w:val="num" w:pos="900"/>
        </w:tabs>
        <w:rPr>
          <w:rFonts w:asciiTheme="minorHAnsi" w:hAnsiTheme="minorHAnsi" w:cstheme="minorHAnsi"/>
          <w:i/>
          <w:color w:val="00B0F0"/>
          <w:lang w:val="uk-UA"/>
        </w:rPr>
      </w:pPr>
      <w:r w:rsidRPr="009952E8">
        <w:rPr>
          <w:rFonts w:asciiTheme="minorHAnsi" w:hAnsiTheme="minorHAnsi" w:cstheme="minorHAnsi"/>
          <w:i/>
          <w:color w:val="00B0F0"/>
          <w:lang w:val="uk-UA"/>
        </w:rPr>
        <w:t>Наслідок з формули Ейлера для плоских графів.</w:t>
      </w:r>
    </w:p>
    <w:p w:rsidR="009952E8" w:rsidRPr="009952E8" w:rsidRDefault="009952E8" w:rsidP="009952E8">
      <w:pPr>
        <w:pStyle w:val="24"/>
        <w:numPr>
          <w:ilvl w:val="0"/>
          <w:numId w:val="26"/>
        </w:numPr>
        <w:tabs>
          <w:tab w:val="num" w:pos="900"/>
        </w:tabs>
        <w:rPr>
          <w:rFonts w:asciiTheme="minorHAnsi" w:hAnsiTheme="minorHAnsi" w:cstheme="minorHAnsi"/>
          <w:i/>
          <w:color w:val="00B0F0"/>
          <w:lang w:val="uk-UA"/>
        </w:rPr>
      </w:pPr>
      <w:r w:rsidRPr="009952E8">
        <w:rPr>
          <w:rFonts w:asciiTheme="minorHAnsi" w:hAnsiTheme="minorHAnsi" w:cstheme="minorHAnsi"/>
          <w:i/>
          <w:color w:val="00B0F0"/>
          <w:lang w:val="uk-UA"/>
        </w:rPr>
        <w:t>Фарбування вершин та граней графа.</w:t>
      </w:r>
    </w:p>
    <w:p w:rsidR="009952E8" w:rsidRPr="009952E8" w:rsidRDefault="009952E8" w:rsidP="009952E8">
      <w:pPr>
        <w:pStyle w:val="24"/>
        <w:numPr>
          <w:ilvl w:val="0"/>
          <w:numId w:val="26"/>
        </w:numPr>
        <w:tabs>
          <w:tab w:val="num" w:pos="900"/>
        </w:tabs>
        <w:rPr>
          <w:rFonts w:asciiTheme="minorHAnsi" w:hAnsiTheme="minorHAnsi" w:cstheme="minorHAnsi"/>
          <w:i/>
          <w:color w:val="00B0F0"/>
          <w:lang w:val="uk-UA"/>
        </w:rPr>
      </w:pPr>
      <w:r w:rsidRPr="009952E8">
        <w:rPr>
          <w:rFonts w:asciiTheme="minorHAnsi" w:hAnsiTheme="minorHAnsi" w:cstheme="minorHAnsi"/>
          <w:i/>
          <w:color w:val="00B0F0"/>
          <w:lang w:val="uk-UA"/>
        </w:rPr>
        <w:t>Поняття про орієнтовані графи.</w:t>
      </w:r>
      <w:r w:rsidRPr="009952E8">
        <w:rPr>
          <w:rFonts w:asciiTheme="minorHAnsi" w:hAnsiTheme="minorHAnsi" w:cstheme="minorHAnsi"/>
          <w:i/>
          <w:color w:val="00B0F0"/>
        </w:rPr>
        <w:t xml:space="preserve"> </w:t>
      </w:r>
    </w:p>
    <w:p w:rsidR="00B647B9" w:rsidRDefault="00B647B9" w:rsidP="00B647B9">
      <w:pPr>
        <w:spacing w:after="0" w:line="240" w:lineRule="auto"/>
        <w:ind w:left="502"/>
        <w:jc w:val="both"/>
        <w:rPr>
          <w:rFonts w:eastAsia="Times New Roman" w:cstheme="minorHAnsi"/>
          <w:i/>
          <w:color w:val="00B0F0"/>
          <w:sz w:val="24"/>
          <w:szCs w:val="24"/>
          <w:lang w:val="uk-UA" w:eastAsia="ru-RU"/>
        </w:rPr>
      </w:pPr>
    </w:p>
    <w:p w:rsidR="00C94D02" w:rsidRDefault="00C94D02" w:rsidP="00B647B9">
      <w:pPr>
        <w:spacing w:after="0" w:line="240" w:lineRule="auto"/>
        <w:ind w:left="502"/>
        <w:jc w:val="both"/>
        <w:rPr>
          <w:rFonts w:eastAsia="Times New Roman" w:cstheme="minorHAnsi"/>
          <w:i/>
          <w:color w:val="00B0F0"/>
          <w:sz w:val="24"/>
          <w:szCs w:val="24"/>
          <w:lang w:val="uk-UA" w:eastAsia="ru-RU"/>
        </w:rPr>
      </w:pPr>
    </w:p>
    <w:p w:rsidR="00FF3DFC" w:rsidRPr="00FF3DFC" w:rsidRDefault="00FF3DFC" w:rsidP="00FF3DFC">
      <w:pPr>
        <w:spacing w:after="120" w:line="240" w:lineRule="auto"/>
        <w:jc w:val="both"/>
        <w:rPr>
          <w:rFonts w:cs="Times New Roman"/>
          <w:b/>
          <w:bCs/>
          <w:sz w:val="24"/>
          <w:szCs w:val="24"/>
          <w:lang w:val="uk-UA"/>
        </w:rPr>
      </w:pPr>
      <w:r w:rsidRPr="00FF3DFC">
        <w:rPr>
          <w:rFonts w:cs="Times New Roman"/>
          <w:b/>
          <w:bCs/>
          <w:sz w:val="24"/>
          <w:szCs w:val="24"/>
          <w:lang w:val="uk-UA"/>
        </w:rPr>
        <w:t>Робочу програму навчальної дисципліни (силабус):</w:t>
      </w:r>
    </w:p>
    <w:p w:rsidR="00FF3DFC" w:rsidRPr="00FF3DFC" w:rsidRDefault="00FF3DFC" w:rsidP="00FF3DFC">
      <w:pPr>
        <w:spacing w:after="120" w:line="240" w:lineRule="auto"/>
        <w:jc w:val="both"/>
        <w:rPr>
          <w:rFonts w:cs="Times New Roman"/>
          <w:b/>
          <w:bCs/>
          <w:lang w:val="uk-UA"/>
        </w:rPr>
      </w:pPr>
      <w:r w:rsidRPr="00FF3DFC">
        <w:rPr>
          <w:rFonts w:cs="Times New Roman"/>
          <w:b/>
          <w:bCs/>
          <w:lang w:val="uk-UA"/>
        </w:rPr>
        <w:t>Складено</w:t>
      </w:r>
      <w:r w:rsidRPr="005E4C8C">
        <w:rPr>
          <w:rFonts w:cs="Times New Roman"/>
          <w:b/>
          <w:bCs/>
          <w:lang w:val="uk-UA"/>
        </w:rPr>
        <w:t xml:space="preserve"> </w:t>
      </w:r>
      <w:r w:rsidRPr="00FF3DFC">
        <w:rPr>
          <w:rFonts w:cs="Times New Roman"/>
          <w:i/>
          <w:color w:val="0070C0"/>
          <w:lang w:val="uk-UA"/>
        </w:rPr>
        <w:t xml:space="preserve">к.ф.-м.н., </w:t>
      </w:r>
      <w:r w:rsidR="005E4C8C">
        <w:rPr>
          <w:rFonts w:cs="Times New Roman"/>
          <w:i/>
          <w:color w:val="0070C0"/>
          <w:lang w:val="uk-UA"/>
        </w:rPr>
        <w:t>Стусь Олександр Вікторович</w:t>
      </w:r>
    </w:p>
    <w:p w:rsidR="00FF3DFC" w:rsidRPr="00FF3DFC" w:rsidRDefault="00FF3DFC" w:rsidP="00FF3DFC">
      <w:pPr>
        <w:spacing w:after="120" w:line="240" w:lineRule="auto"/>
        <w:jc w:val="both"/>
        <w:rPr>
          <w:rFonts w:cs="Times New Roman"/>
          <w:lang w:val="uk-UA"/>
        </w:rPr>
      </w:pPr>
      <w:r w:rsidRPr="00FF3DFC">
        <w:rPr>
          <w:rFonts w:cs="Times New Roman"/>
          <w:b/>
          <w:bCs/>
          <w:lang w:val="uk-UA"/>
        </w:rPr>
        <w:t>Ухвалено</w:t>
      </w:r>
      <w:r w:rsidRPr="00FF3DFC">
        <w:rPr>
          <w:rFonts w:cs="Times New Roman"/>
          <w:b/>
          <w:bCs/>
        </w:rPr>
        <w:t xml:space="preserve"> </w:t>
      </w:r>
      <w:r w:rsidRPr="00FF3DFC">
        <w:rPr>
          <w:rFonts w:cs="Times New Roman"/>
          <w:lang w:val="uk-UA"/>
        </w:rPr>
        <w:t>кафедрою</w:t>
      </w:r>
      <w:r w:rsidRPr="00FF3DFC">
        <w:rPr>
          <w:rFonts w:cs="Times New Roman"/>
        </w:rPr>
        <w:t xml:space="preserve"> </w:t>
      </w:r>
      <w:r w:rsidRPr="00FF3DFC">
        <w:rPr>
          <w:rFonts w:cs="Times New Roman"/>
          <w:lang w:val="uk-UA"/>
        </w:rPr>
        <w:t>М</w:t>
      </w:r>
      <w:r w:rsidR="001C70BD">
        <w:rPr>
          <w:rFonts w:cs="Times New Roman"/>
          <w:lang w:val="uk-UA"/>
        </w:rPr>
        <w:t>МСА(протокол № 14</w:t>
      </w:r>
      <w:r w:rsidRPr="00FF3DFC">
        <w:rPr>
          <w:rFonts w:cs="Times New Roman"/>
        </w:rPr>
        <w:t xml:space="preserve"> </w:t>
      </w:r>
      <w:r w:rsidR="001C70BD">
        <w:rPr>
          <w:rFonts w:cs="Times New Roman"/>
          <w:lang w:val="uk-UA"/>
        </w:rPr>
        <w:t>від 30</w:t>
      </w:r>
      <w:bookmarkStart w:id="5" w:name="_GoBack"/>
      <w:bookmarkEnd w:id="5"/>
      <w:r w:rsidR="005E4C8C">
        <w:rPr>
          <w:rFonts w:cs="Times New Roman"/>
          <w:lang w:val="uk-UA"/>
        </w:rPr>
        <w:t>.06.2021</w:t>
      </w:r>
      <w:r w:rsidRPr="00FF3DFC">
        <w:rPr>
          <w:rFonts w:cs="Times New Roman"/>
          <w:lang w:val="uk-UA"/>
        </w:rPr>
        <w:t>)</w:t>
      </w:r>
    </w:p>
    <w:p w:rsidR="00FF3DFC" w:rsidRPr="00FF3DFC" w:rsidRDefault="00FF3DFC" w:rsidP="00FF3DFC">
      <w:pPr>
        <w:spacing w:after="120" w:line="240" w:lineRule="auto"/>
        <w:jc w:val="both"/>
        <w:rPr>
          <w:rFonts w:cs="Times New Roman"/>
          <w:bCs/>
          <w:lang w:val="uk-UA"/>
        </w:rPr>
      </w:pPr>
      <w:r w:rsidRPr="00FF3DFC">
        <w:rPr>
          <w:rFonts w:cs="Times New Roman"/>
          <w:b/>
          <w:bCs/>
          <w:lang w:val="uk-UA"/>
        </w:rPr>
        <w:t xml:space="preserve">Погоджено </w:t>
      </w:r>
      <w:r w:rsidRPr="00FF3DFC">
        <w:rPr>
          <w:rFonts w:cs="Times New Roman"/>
          <w:lang w:val="uk-UA"/>
        </w:rPr>
        <w:t>Методичною комісією</w:t>
      </w:r>
      <w:r w:rsidRPr="00FF3DFC">
        <w:rPr>
          <w:rFonts w:cs="Times New Roman"/>
        </w:rPr>
        <w:t xml:space="preserve"> </w:t>
      </w:r>
      <w:r w:rsidRPr="00FF3DFC">
        <w:rPr>
          <w:rFonts w:cs="Times New Roman"/>
          <w:lang w:val="uk-UA"/>
        </w:rPr>
        <w:t>І</w:t>
      </w:r>
      <w:r w:rsidR="005E4C8C">
        <w:rPr>
          <w:rFonts w:cs="Times New Roman"/>
          <w:lang w:val="uk-UA"/>
        </w:rPr>
        <w:t>ПСА (протокол № _  від __.06.2021</w:t>
      </w:r>
      <w:r w:rsidRPr="00FF3DFC">
        <w:rPr>
          <w:rFonts w:cs="Times New Roman"/>
          <w:bCs/>
          <w:lang w:val="uk-UA"/>
        </w:rPr>
        <w:t>)</w:t>
      </w:r>
    </w:p>
    <w:p w:rsidR="0058531E" w:rsidRDefault="0058531E"/>
    <w:sectPr w:rsidR="0058531E" w:rsidSect="00CF5327">
      <w:pgSz w:w="11906" w:h="16838"/>
      <w:pgMar w:top="851" w:right="567" w:bottom="567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4000ACFF" w:usb2="00000001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Peterburg">
    <w:altName w:val="Times New Roman"/>
    <w:charset w:val="00"/>
    <w:family w:val="auto"/>
    <w:pitch w:val="variable"/>
    <w:sig w:usb0="00000007" w:usb1="00000000" w:usb2="00000000" w:usb3="00000000" w:csb0="00000013" w:csb1="00000000"/>
  </w:font>
  <w:font w:name="Petersburg">
    <w:altName w:val="Arial"/>
    <w:charset w:val="00"/>
    <w:family w:val="swiss"/>
    <w:pitch w:val="variable"/>
    <w:sig w:usb0="00000003" w:usb1="00000000" w:usb2="00000000" w:usb3="00000000" w:csb0="00000001" w:csb1="00000000"/>
  </w:font>
  <w:font w:name="TimesNewRoman">
    <w:altName w:val="MS Mincho"/>
    <w:panose1 w:val="00000000000000000000"/>
    <w:charset w:val="80"/>
    <w:family w:val="auto"/>
    <w:notTrueType/>
    <w:pitch w:val="default"/>
    <w:sig w:usb0="00000201" w:usb1="08070000" w:usb2="00000010" w:usb3="00000000" w:csb0="00020004" w:csb1="00000000"/>
  </w:font>
  <w:font w:name="Cambria Math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FB"/>
    <w:multiLevelType w:val="multilevel"/>
    <w:tmpl w:val="BA2CD97A"/>
    <w:lvl w:ilvl="0">
      <w:start w:val="1"/>
      <w:numFmt w:val="decimal"/>
      <w:suff w:val="space"/>
      <w:lvlText w:val="Розділ %1."/>
      <w:lvlJc w:val="left"/>
      <w:pPr>
        <w:ind w:left="0" w:firstLine="0"/>
      </w:pPr>
      <w:rPr>
        <w:rFonts w:ascii="Times New Roman" w:hAnsi="Times New Roman" w:cs="Times New Roman" w:hint="default"/>
        <w:sz w:val="24"/>
        <w:szCs w:val="24"/>
        <w:u w:val="single"/>
      </w:rPr>
    </w:lvl>
    <w:lvl w:ilvl="1">
      <w:start w:val="1"/>
      <w:numFmt w:val="decimal"/>
      <w:suff w:val="space"/>
      <w:lvlText w:val="Тема %1.%2."/>
      <w:lvlJc w:val="left"/>
      <w:pPr>
        <w:ind w:left="0" w:firstLine="0"/>
      </w:pPr>
      <w:rPr>
        <w:rFonts w:ascii="Times New Roman" w:hAnsi="Times New Roman" w:cs="Times New Roman" w:hint="default"/>
        <w:sz w:val="20"/>
        <w:u w:val="single"/>
      </w:rPr>
    </w:lvl>
    <w:lvl w:ilvl="2">
      <w:start w:val="1"/>
      <w:numFmt w:val="decimal"/>
      <w:lvlRestart w:val="0"/>
      <w:suff w:val="space"/>
      <w:lvlText w:val="Лекція %3."/>
      <w:lvlJc w:val="left"/>
      <w:pPr>
        <w:ind w:left="0" w:firstLine="0"/>
      </w:pPr>
      <w:rPr>
        <w:rFonts w:ascii="Times New Roman" w:hAnsi="Times New Roman" w:hint="default"/>
        <w:u w:val="single"/>
      </w:rPr>
    </w:lvl>
    <w:lvl w:ilvl="3">
      <w:start w:val="1"/>
      <w:numFmt w:val="none"/>
      <w:suff w:val="nothing"/>
      <w:lvlText w:val=""/>
      <w:lvlJc w:val="left"/>
      <w:pPr>
        <w:ind w:left="0" w:firstLine="0"/>
      </w:pPr>
      <w:rPr>
        <w:rFonts w:hint="default"/>
      </w:rPr>
    </w:lvl>
    <w:lvl w:ilvl="4">
      <w:start w:val="1"/>
      <w:numFmt w:val="none"/>
      <w:suff w:val="nothing"/>
      <w:lvlText w:val=""/>
      <w:lvlJc w:val="left"/>
      <w:pPr>
        <w:ind w:left="0" w:firstLine="0"/>
      </w:pPr>
      <w:rPr>
        <w:rFonts w:hint="default"/>
      </w:rPr>
    </w:lvl>
    <w:lvl w:ilvl="5">
      <w:start w:val="1"/>
      <w:numFmt w:val="none"/>
      <w:suff w:val="nothing"/>
      <w:lvlText w:val=""/>
      <w:lvlJc w:val="left"/>
      <w:pPr>
        <w:ind w:left="0" w:firstLine="0"/>
      </w:pPr>
      <w:rPr>
        <w:rFonts w:hint="default"/>
      </w:rPr>
    </w:lvl>
    <w:lvl w:ilvl="6">
      <w:start w:val="1"/>
      <w:numFmt w:val="none"/>
      <w:suff w:val="nothing"/>
      <w:lvlText w:val=""/>
      <w:lvlJc w:val="left"/>
      <w:pPr>
        <w:ind w:left="0" w:firstLine="0"/>
      </w:pPr>
      <w:rPr>
        <w:rFonts w:hint="default"/>
      </w:rPr>
    </w:lvl>
    <w:lvl w:ilvl="7">
      <w:start w:val="1"/>
      <w:numFmt w:val="none"/>
      <w:suff w:val="nothing"/>
      <w:lvlText w:val=""/>
      <w:lvlJc w:val="left"/>
      <w:pPr>
        <w:ind w:left="0" w:firstLine="0"/>
      </w:pPr>
      <w:rPr>
        <w:rFonts w:hint="default"/>
      </w:rPr>
    </w:lvl>
    <w:lvl w:ilvl="8">
      <w:start w:val="1"/>
      <w:numFmt w:val="none"/>
      <w:suff w:val="nothing"/>
      <w:lvlText w:val=""/>
      <w:lvlJc w:val="left"/>
      <w:pPr>
        <w:ind w:left="0" w:firstLine="0"/>
      </w:pPr>
      <w:rPr>
        <w:rFonts w:hint="default"/>
      </w:rPr>
    </w:lvl>
  </w:abstractNum>
  <w:abstractNum w:abstractNumId="1" w15:restartNumberingAfterBreak="0">
    <w:nsid w:val="04E03019"/>
    <w:multiLevelType w:val="hybridMultilevel"/>
    <w:tmpl w:val="DBF033C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BFE404F"/>
    <w:multiLevelType w:val="hybridMultilevel"/>
    <w:tmpl w:val="4874F4C8"/>
    <w:lvl w:ilvl="0" w:tplc="0419000F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12D07B3E"/>
    <w:multiLevelType w:val="hybridMultilevel"/>
    <w:tmpl w:val="931C2B34"/>
    <w:lvl w:ilvl="0" w:tplc="26AAC91C">
      <w:start w:val="1"/>
      <w:numFmt w:val="decimal"/>
      <w:lvlText w:val="%1."/>
      <w:lvlJc w:val="left"/>
      <w:pPr>
        <w:tabs>
          <w:tab w:val="num" w:pos="360"/>
        </w:tabs>
        <w:ind w:left="0" w:firstLine="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22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22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22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22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22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22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22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4" w15:restartNumberingAfterBreak="0">
    <w:nsid w:val="1AB84A0D"/>
    <w:multiLevelType w:val="singleLevel"/>
    <w:tmpl w:val="D86EA05A"/>
    <w:lvl w:ilvl="0">
      <w:start w:val="1"/>
      <w:numFmt w:val="decimal"/>
      <w:lvlText w:val="%1."/>
      <w:legacy w:legacy="1" w:legacySpace="0" w:legacyIndent="283"/>
      <w:lvlJc w:val="left"/>
      <w:pPr>
        <w:ind w:left="283" w:hanging="283"/>
      </w:pPr>
    </w:lvl>
  </w:abstractNum>
  <w:abstractNum w:abstractNumId="5" w15:restartNumberingAfterBreak="0">
    <w:nsid w:val="1FF77E37"/>
    <w:multiLevelType w:val="hybridMultilevel"/>
    <w:tmpl w:val="9FB46E42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29A12F88"/>
    <w:multiLevelType w:val="hybridMultilevel"/>
    <w:tmpl w:val="72C2010E"/>
    <w:lvl w:ilvl="0" w:tplc="39283AE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1">
      <w:start w:val="1"/>
      <w:numFmt w:val="decimal"/>
      <w:lvlText w:val="%2)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9BF456E"/>
    <w:multiLevelType w:val="hybridMultilevel"/>
    <w:tmpl w:val="5E3467D6"/>
    <w:lvl w:ilvl="0" w:tplc="2B1091C2">
      <w:numFmt w:val="bullet"/>
      <w:lvlText w:val="-"/>
      <w:lvlJc w:val="left"/>
      <w:pPr>
        <w:ind w:left="793" w:hanging="360"/>
      </w:pPr>
      <w:rPr>
        <w:rFonts w:ascii="Calibri" w:eastAsiaTheme="minorHAnsi" w:hAnsi="Calibri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513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233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953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73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93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113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833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553" w:hanging="360"/>
      </w:pPr>
      <w:rPr>
        <w:rFonts w:ascii="Wingdings" w:hAnsi="Wingdings" w:hint="default"/>
      </w:rPr>
    </w:lvl>
  </w:abstractNum>
  <w:abstractNum w:abstractNumId="8" w15:restartNumberingAfterBreak="0">
    <w:nsid w:val="2A374798"/>
    <w:multiLevelType w:val="hybridMultilevel"/>
    <w:tmpl w:val="B42CB3E0"/>
    <w:lvl w:ilvl="0" w:tplc="0422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22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22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2DDF0EC6"/>
    <w:multiLevelType w:val="hybridMultilevel"/>
    <w:tmpl w:val="FF0858E4"/>
    <w:lvl w:ilvl="0" w:tplc="FD0A27E2">
      <w:start w:val="1"/>
      <w:numFmt w:val="bullet"/>
      <w:lvlText w:val=""/>
      <w:lvlJc w:val="left"/>
      <w:pPr>
        <w:ind w:left="3195" w:hanging="360"/>
      </w:pPr>
      <w:rPr>
        <w:rFonts w:ascii="Symbol" w:hAnsi="Symbol" w:hint="default"/>
        <w:color w:val="auto"/>
      </w:rPr>
    </w:lvl>
    <w:lvl w:ilvl="1" w:tplc="04220003" w:tentative="1">
      <w:start w:val="1"/>
      <w:numFmt w:val="bullet"/>
      <w:lvlText w:val="o"/>
      <w:lvlJc w:val="left"/>
      <w:pPr>
        <w:ind w:left="3915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4635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5355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6075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6795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7515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8235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8955" w:hanging="360"/>
      </w:pPr>
      <w:rPr>
        <w:rFonts w:ascii="Wingdings" w:hAnsi="Wingdings" w:hint="default"/>
      </w:rPr>
    </w:lvl>
  </w:abstractNum>
  <w:abstractNum w:abstractNumId="10" w15:restartNumberingAfterBreak="0">
    <w:nsid w:val="32A467CE"/>
    <w:multiLevelType w:val="singleLevel"/>
    <w:tmpl w:val="057EEE8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</w:rPr>
    </w:lvl>
  </w:abstractNum>
  <w:abstractNum w:abstractNumId="11" w15:restartNumberingAfterBreak="0">
    <w:nsid w:val="32C27797"/>
    <w:multiLevelType w:val="hybridMultilevel"/>
    <w:tmpl w:val="ED7895F0"/>
    <w:lvl w:ilvl="0" w:tplc="0422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22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22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22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22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22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22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22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22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2" w15:restartNumberingAfterBreak="0">
    <w:nsid w:val="36D661E9"/>
    <w:multiLevelType w:val="hybridMultilevel"/>
    <w:tmpl w:val="C4D601BC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B0446DC"/>
    <w:multiLevelType w:val="hybridMultilevel"/>
    <w:tmpl w:val="3318A45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DA110BF"/>
    <w:multiLevelType w:val="hybridMultilevel"/>
    <w:tmpl w:val="8EA283E8"/>
    <w:lvl w:ilvl="0" w:tplc="0419000F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222"/>
        </w:tabs>
        <w:ind w:left="1222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1942"/>
        </w:tabs>
        <w:ind w:left="1942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662"/>
        </w:tabs>
        <w:ind w:left="2662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382"/>
        </w:tabs>
        <w:ind w:left="3382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102"/>
        </w:tabs>
        <w:ind w:left="4102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4822"/>
        </w:tabs>
        <w:ind w:left="4822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542"/>
        </w:tabs>
        <w:ind w:left="5542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262"/>
        </w:tabs>
        <w:ind w:left="6262" w:hanging="180"/>
      </w:pPr>
    </w:lvl>
  </w:abstractNum>
  <w:abstractNum w:abstractNumId="15" w15:restartNumberingAfterBreak="0">
    <w:nsid w:val="439F7AC6"/>
    <w:multiLevelType w:val="hybridMultilevel"/>
    <w:tmpl w:val="3272A4B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7205A94"/>
    <w:multiLevelType w:val="hybridMultilevel"/>
    <w:tmpl w:val="6622B498"/>
    <w:lvl w:ilvl="0" w:tplc="CB1689C4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1">
      <w:start w:val="1"/>
      <w:numFmt w:val="decimal"/>
      <w:lvlText w:val="%2)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B4C794B"/>
    <w:multiLevelType w:val="hybridMultilevel"/>
    <w:tmpl w:val="04C8E07A"/>
    <w:lvl w:ilvl="0" w:tplc="FD0A27E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AB511E3"/>
    <w:multiLevelType w:val="singleLevel"/>
    <w:tmpl w:val="FD0A27E2"/>
    <w:lvl w:ilvl="0">
      <w:start w:val="1"/>
      <w:numFmt w:val="bullet"/>
      <w:lvlText w:val=""/>
      <w:lvlJc w:val="left"/>
      <w:pPr>
        <w:tabs>
          <w:tab w:val="num" w:pos="432"/>
        </w:tabs>
        <w:ind w:left="360" w:hanging="288"/>
      </w:pPr>
      <w:rPr>
        <w:rFonts w:ascii="Symbol" w:hAnsi="Symbol" w:hint="default"/>
      </w:rPr>
    </w:lvl>
  </w:abstractNum>
  <w:abstractNum w:abstractNumId="19" w15:restartNumberingAfterBreak="0">
    <w:nsid w:val="604A4139"/>
    <w:multiLevelType w:val="hybridMultilevel"/>
    <w:tmpl w:val="C9CC145E"/>
    <w:lvl w:ilvl="0" w:tplc="2B1091C2">
      <w:numFmt w:val="bullet"/>
      <w:lvlText w:val="-"/>
      <w:lvlJc w:val="left"/>
      <w:pPr>
        <w:ind w:left="720" w:hanging="360"/>
      </w:pPr>
      <w:rPr>
        <w:rFonts w:ascii="Calibri" w:eastAsiaTheme="minorHAnsi" w:hAnsi="Calibri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72352BED"/>
    <w:multiLevelType w:val="hybridMultilevel"/>
    <w:tmpl w:val="44524F3C"/>
    <w:lvl w:ilvl="0" w:tplc="0FC0ACFA">
      <w:start w:val="2"/>
      <w:numFmt w:val="decimal"/>
      <w:lvlText w:val="%1."/>
      <w:lvlJc w:val="left"/>
      <w:pPr>
        <w:tabs>
          <w:tab w:val="num" w:pos="360"/>
        </w:tabs>
        <w:ind w:left="0" w:firstLine="0"/>
      </w:pPr>
      <w:rPr>
        <w:rFonts w:hint="default"/>
      </w:rPr>
    </w:lvl>
    <w:lvl w:ilvl="1" w:tplc="21ECB18C"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22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72696A91"/>
    <w:multiLevelType w:val="singleLevel"/>
    <w:tmpl w:val="500A063A"/>
    <w:lvl w:ilvl="0">
      <w:start w:val="10"/>
      <w:numFmt w:val="decimal"/>
      <w:lvlText w:val="%1."/>
      <w:lvlJc w:val="left"/>
      <w:pPr>
        <w:ind w:left="360" w:hanging="360"/>
      </w:pPr>
      <w:rPr>
        <w:rFonts w:hint="default"/>
      </w:rPr>
    </w:lvl>
  </w:abstractNum>
  <w:abstractNum w:abstractNumId="22" w15:restartNumberingAfterBreak="0">
    <w:nsid w:val="73C63A46"/>
    <w:multiLevelType w:val="hybridMultilevel"/>
    <w:tmpl w:val="A0707382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740376D6"/>
    <w:multiLevelType w:val="hybridMultilevel"/>
    <w:tmpl w:val="63A4F0EC"/>
    <w:lvl w:ilvl="0" w:tplc="057EEE8C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7CFE7292"/>
    <w:multiLevelType w:val="hybridMultilevel"/>
    <w:tmpl w:val="45DC99A4"/>
    <w:lvl w:ilvl="0" w:tplc="B3BE1660">
      <w:start w:val="1"/>
      <w:numFmt w:val="decimal"/>
      <w:pStyle w:val="1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pStyle w:val="2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pStyle w:val="3TimesNewRomanTim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4"/>
  </w:num>
  <w:num w:numId="2">
    <w:abstractNumId w:val="22"/>
  </w:num>
  <w:num w:numId="3">
    <w:abstractNumId w:val="7"/>
  </w:num>
  <w:num w:numId="4">
    <w:abstractNumId w:val="19"/>
  </w:num>
  <w:num w:numId="5">
    <w:abstractNumId w:val="24"/>
    <w:lvlOverride w:ilvl="0">
      <w:startOverride w:val="1"/>
    </w:lvlOverride>
  </w:num>
  <w:num w:numId="6">
    <w:abstractNumId w:val="12"/>
  </w:num>
  <w:num w:numId="7">
    <w:abstractNumId w:val="17"/>
  </w:num>
  <w:num w:numId="8">
    <w:abstractNumId w:val="18"/>
  </w:num>
  <w:num w:numId="9">
    <w:abstractNumId w:val="10"/>
  </w:num>
  <w:num w:numId="10">
    <w:abstractNumId w:val="21"/>
  </w:num>
  <w:num w:numId="11">
    <w:abstractNumId w:val="16"/>
  </w:num>
  <w:num w:numId="12">
    <w:abstractNumId w:val="6"/>
  </w:num>
  <w:num w:numId="13">
    <w:abstractNumId w:val="14"/>
  </w:num>
  <w:num w:numId="14">
    <w:abstractNumId w:val="23"/>
  </w:num>
  <w:num w:numId="15">
    <w:abstractNumId w:val="9"/>
  </w:num>
  <w:num w:numId="16">
    <w:abstractNumId w:val="3"/>
  </w:num>
  <w:num w:numId="17">
    <w:abstractNumId w:val="11"/>
  </w:num>
  <w:num w:numId="18">
    <w:abstractNumId w:val="20"/>
  </w:num>
  <w:num w:numId="19">
    <w:abstractNumId w:val="2"/>
  </w:num>
  <w:num w:numId="20">
    <w:abstractNumId w:val="5"/>
  </w:num>
  <w:num w:numId="21">
    <w:abstractNumId w:val="0"/>
  </w:num>
  <w:num w:numId="22">
    <w:abstractNumId w:val="4"/>
  </w:num>
  <w:num w:numId="23">
    <w:abstractNumId w:val="15"/>
  </w:num>
  <w:num w:numId="24">
    <w:abstractNumId w:val="13"/>
  </w:num>
  <w:num w:numId="25">
    <w:abstractNumId w:val="8"/>
  </w:num>
  <w:num w:numId="2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F3DFC"/>
    <w:rsid w:val="00013338"/>
    <w:rsid w:val="00025417"/>
    <w:rsid w:val="00057B38"/>
    <w:rsid w:val="000A4864"/>
    <w:rsid w:val="000B290E"/>
    <w:rsid w:val="000C04B7"/>
    <w:rsid w:val="000D2F94"/>
    <w:rsid w:val="000E1B2D"/>
    <w:rsid w:val="000F356C"/>
    <w:rsid w:val="00103C0F"/>
    <w:rsid w:val="00141545"/>
    <w:rsid w:val="0015397A"/>
    <w:rsid w:val="00163C80"/>
    <w:rsid w:val="001719E6"/>
    <w:rsid w:val="001A1DF2"/>
    <w:rsid w:val="001C0833"/>
    <w:rsid w:val="001C70BD"/>
    <w:rsid w:val="001D08FE"/>
    <w:rsid w:val="001E6899"/>
    <w:rsid w:val="001F5960"/>
    <w:rsid w:val="002242BE"/>
    <w:rsid w:val="00227E3B"/>
    <w:rsid w:val="002447A6"/>
    <w:rsid w:val="002528EC"/>
    <w:rsid w:val="00260B9B"/>
    <w:rsid w:val="00263DB9"/>
    <w:rsid w:val="00291A4E"/>
    <w:rsid w:val="002C0DB3"/>
    <w:rsid w:val="002C33FF"/>
    <w:rsid w:val="002D62F2"/>
    <w:rsid w:val="002D6A7C"/>
    <w:rsid w:val="002F56F9"/>
    <w:rsid w:val="00301C60"/>
    <w:rsid w:val="0030274E"/>
    <w:rsid w:val="00327902"/>
    <w:rsid w:val="00353ED3"/>
    <w:rsid w:val="00371619"/>
    <w:rsid w:val="00396678"/>
    <w:rsid w:val="003A4B7C"/>
    <w:rsid w:val="003D09C2"/>
    <w:rsid w:val="003F0F83"/>
    <w:rsid w:val="004A3F1A"/>
    <w:rsid w:val="004A5441"/>
    <w:rsid w:val="004D6C8F"/>
    <w:rsid w:val="00515195"/>
    <w:rsid w:val="00522FED"/>
    <w:rsid w:val="00527A92"/>
    <w:rsid w:val="00542C04"/>
    <w:rsid w:val="00563EB3"/>
    <w:rsid w:val="005660D0"/>
    <w:rsid w:val="0057376D"/>
    <w:rsid w:val="00574C56"/>
    <w:rsid w:val="0057614C"/>
    <w:rsid w:val="0058531E"/>
    <w:rsid w:val="005C1016"/>
    <w:rsid w:val="005D156E"/>
    <w:rsid w:val="005E0524"/>
    <w:rsid w:val="005E4C8C"/>
    <w:rsid w:val="0061218C"/>
    <w:rsid w:val="00612C4E"/>
    <w:rsid w:val="00623A7F"/>
    <w:rsid w:val="00626BDA"/>
    <w:rsid w:val="00640A19"/>
    <w:rsid w:val="0065620B"/>
    <w:rsid w:val="00673FF1"/>
    <w:rsid w:val="006A5DF0"/>
    <w:rsid w:val="00721210"/>
    <w:rsid w:val="00722934"/>
    <w:rsid w:val="007248F8"/>
    <w:rsid w:val="00751484"/>
    <w:rsid w:val="007565EA"/>
    <w:rsid w:val="00763370"/>
    <w:rsid w:val="00767311"/>
    <w:rsid w:val="00780513"/>
    <w:rsid w:val="00787CB8"/>
    <w:rsid w:val="00787E25"/>
    <w:rsid w:val="007A099F"/>
    <w:rsid w:val="007A408B"/>
    <w:rsid w:val="008054F2"/>
    <w:rsid w:val="00842F4B"/>
    <w:rsid w:val="00845842"/>
    <w:rsid w:val="00854C8C"/>
    <w:rsid w:val="0088478E"/>
    <w:rsid w:val="00885956"/>
    <w:rsid w:val="00886C8F"/>
    <w:rsid w:val="00891AB6"/>
    <w:rsid w:val="00896EEC"/>
    <w:rsid w:val="008C7BA4"/>
    <w:rsid w:val="008E4B53"/>
    <w:rsid w:val="009141C3"/>
    <w:rsid w:val="00927617"/>
    <w:rsid w:val="00953E1A"/>
    <w:rsid w:val="0096555A"/>
    <w:rsid w:val="009728FF"/>
    <w:rsid w:val="00982EF4"/>
    <w:rsid w:val="00983770"/>
    <w:rsid w:val="009952E8"/>
    <w:rsid w:val="009A2E1D"/>
    <w:rsid w:val="009A7290"/>
    <w:rsid w:val="009D3042"/>
    <w:rsid w:val="009D4CC2"/>
    <w:rsid w:val="00A046D6"/>
    <w:rsid w:val="00A10AA9"/>
    <w:rsid w:val="00A11CBF"/>
    <w:rsid w:val="00A152C4"/>
    <w:rsid w:val="00A42837"/>
    <w:rsid w:val="00A6419E"/>
    <w:rsid w:val="00A74233"/>
    <w:rsid w:val="00A96956"/>
    <w:rsid w:val="00AA03BB"/>
    <w:rsid w:val="00AA4406"/>
    <w:rsid w:val="00AA62A4"/>
    <w:rsid w:val="00AB1C7A"/>
    <w:rsid w:val="00AE0671"/>
    <w:rsid w:val="00B02F31"/>
    <w:rsid w:val="00B14AE8"/>
    <w:rsid w:val="00B15B5A"/>
    <w:rsid w:val="00B50691"/>
    <w:rsid w:val="00B575BD"/>
    <w:rsid w:val="00B62485"/>
    <w:rsid w:val="00B647B9"/>
    <w:rsid w:val="00B83C3C"/>
    <w:rsid w:val="00BA1C86"/>
    <w:rsid w:val="00BA68D1"/>
    <w:rsid w:val="00BB0D10"/>
    <w:rsid w:val="00BC1E64"/>
    <w:rsid w:val="00BE33F9"/>
    <w:rsid w:val="00BE4149"/>
    <w:rsid w:val="00C00431"/>
    <w:rsid w:val="00C013D5"/>
    <w:rsid w:val="00C03AED"/>
    <w:rsid w:val="00C163E3"/>
    <w:rsid w:val="00C23E89"/>
    <w:rsid w:val="00C27825"/>
    <w:rsid w:val="00C34C66"/>
    <w:rsid w:val="00C35645"/>
    <w:rsid w:val="00C450ED"/>
    <w:rsid w:val="00C613AC"/>
    <w:rsid w:val="00C80303"/>
    <w:rsid w:val="00C83AD5"/>
    <w:rsid w:val="00C85DFA"/>
    <w:rsid w:val="00C94D02"/>
    <w:rsid w:val="00CA35FB"/>
    <w:rsid w:val="00CC2822"/>
    <w:rsid w:val="00CC683A"/>
    <w:rsid w:val="00CD737B"/>
    <w:rsid w:val="00CE2FBC"/>
    <w:rsid w:val="00CF5327"/>
    <w:rsid w:val="00D11EAA"/>
    <w:rsid w:val="00D12774"/>
    <w:rsid w:val="00D6744F"/>
    <w:rsid w:val="00D874F5"/>
    <w:rsid w:val="00D96618"/>
    <w:rsid w:val="00D970B7"/>
    <w:rsid w:val="00D97909"/>
    <w:rsid w:val="00DC1030"/>
    <w:rsid w:val="00DD68BB"/>
    <w:rsid w:val="00E05986"/>
    <w:rsid w:val="00E16366"/>
    <w:rsid w:val="00E66DBF"/>
    <w:rsid w:val="00E77A4D"/>
    <w:rsid w:val="00EA4C05"/>
    <w:rsid w:val="00EB22FA"/>
    <w:rsid w:val="00EC1940"/>
    <w:rsid w:val="00EE3446"/>
    <w:rsid w:val="00EE39EA"/>
    <w:rsid w:val="00EF2CAF"/>
    <w:rsid w:val="00F328E3"/>
    <w:rsid w:val="00F45478"/>
    <w:rsid w:val="00F65442"/>
    <w:rsid w:val="00FA58E5"/>
    <w:rsid w:val="00FB2A58"/>
    <w:rsid w:val="00FC7536"/>
    <w:rsid w:val="00FF2D3B"/>
    <w:rsid w:val="00FF3D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3211C52"/>
  <w15:docId w15:val="{AAE3B979-4DD2-4517-8ECA-2652E0E7C6F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iPriority="0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iPriority="0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iPriority="0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0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1">
    <w:name w:val="heading 1"/>
    <w:basedOn w:val="a0"/>
    <w:next w:val="a"/>
    <w:link w:val="10"/>
    <w:qFormat/>
    <w:rsid w:val="00FF3DFC"/>
    <w:pPr>
      <w:keepNext/>
      <w:numPr>
        <w:numId w:val="1"/>
      </w:numPr>
      <w:tabs>
        <w:tab w:val="left" w:pos="284"/>
      </w:tabs>
      <w:spacing w:before="120" w:after="120" w:line="216" w:lineRule="auto"/>
      <w:contextualSpacing w:val="0"/>
      <w:outlineLvl w:val="0"/>
    </w:pPr>
    <w:rPr>
      <w:rFonts w:asciiTheme="minorHAnsi" w:hAnsiTheme="minorHAnsi"/>
      <w:b/>
      <w:color w:val="002060"/>
      <w:sz w:val="24"/>
      <w:szCs w:val="24"/>
    </w:rPr>
  </w:style>
  <w:style w:type="paragraph" w:styleId="20">
    <w:name w:val="heading 2"/>
    <w:aliases w:val="Заголовок 2 Знак Знак1,Заголовок 2 Знак Знак Знак Знак"/>
    <w:basedOn w:val="a"/>
    <w:next w:val="a"/>
    <w:link w:val="21"/>
    <w:unhideWhenUsed/>
    <w:qFormat/>
    <w:rsid w:val="003D09C2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paragraph" w:styleId="3">
    <w:name w:val="heading 3"/>
    <w:basedOn w:val="a"/>
    <w:next w:val="a"/>
    <w:link w:val="30"/>
    <w:unhideWhenUsed/>
    <w:qFormat/>
    <w:rsid w:val="003D09C2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paragraph" w:styleId="4">
    <w:name w:val="heading 4"/>
    <w:basedOn w:val="a"/>
    <w:next w:val="a"/>
    <w:link w:val="40"/>
    <w:qFormat/>
    <w:rsid w:val="003D09C2"/>
    <w:pPr>
      <w:keepNext/>
      <w:overflowPunct w:val="0"/>
      <w:autoSpaceDE w:val="0"/>
      <w:autoSpaceDN w:val="0"/>
      <w:adjustRightInd w:val="0"/>
      <w:spacing w:before="240" w:after="60" w:line="240" w:lineRule="auto"/>
      <w:textAlignment w:val="baseline"/>
      <w:outlineLvl w:val="3"/>
    </w:pPr>
    <w:rPr>
      <w:rFonts w:ascii="Arial" w:eastAsia="Times New Roman" w:hAnsi="Arial" w:cs="Arial"/>
      <w:b/>
      <w:bCs/>
      <w:sz w:val="24"/>
      <w:szCs w:val="24"/>
      <w:lang w:val="en-US" w:eastAsia="uk-UA"/>
    </w:rPr>
  </w:style>
  <w:style w:type="paragraph" w:styleId="5">
    <w:name w:val="heading 5"/>
    <w:basedOn w:val="a"/>
    <w:next w:val="a"/>
    <w:link w:val="50"/>
    <w:qFormat/>
    <w:rsid w:val="003D09C2"/>
    <w:pPr>
      <w:overflowPunct w:val="0"/>
      <w:autoSpaceDE w:val="0"/>
      <w:autoSpaceDN w:val="0"/>
      <w:adjustRightInd w:val="0"/>
      <w:spacing w:before="240" w:after="60" w:line="240" w:lineRule="auto"/>
      <w:textAlignment w:val="baseline"/>
      <w:outlineLvl w:val="4"/>
    </w:pPr>
    <w:rPr>
      <w:rFonts w:ascii="Arial" w:eastAsia="Times New Roman" w:hAnsi="Arial" w:cs="Arial"/>
      <w:lang w:val="en-US" w:eastAsia="uk-UA"/>
    </w:rPr>
  </w:style>
  <w:style w:type="paragraph" w:styleId="6">
    <w:name w:val="heading 6"/>
    <w:basedOn w:val="a"/>
    <w:next w:val="a"/>
    <w:link w:val="60"/>
    <w:qFormat/>
    <w:rsid w:val="003D09C2"/>
    <w:pPr>
      <w:overflowPunct w:val="0"/>
      <w:autoSpaceDE w:val="0"/>
      <w:autoSpaceDN w:val="0"/>
      <w:adjustRightInd w:val="0"/>
      <w:spacing w:before="240" w:after="60" w:line="240" w:lineRule="auto"/>
      <w:textAlignment w:val="baseline"/>
      <w:outlineLvl w:val="5"/>
    </w:pPr>
    <w:rPr>
      <w:rFonts w:ascii="Times New Roman" w:eastAsia="Times New Roman" w:hAnsi="Times New Roman" w:cs="Times New Roman"/>
      <w:i/>
      <w:iCs/>
      <w:lang w:val="en-US" w:eastAsia="uk-UA"/>
    </w:rPr>
  </w:style>
  <w:style w:type="paragraph" w:styleId="7">
    <w:name w:val="heading 7"/>
    <w:basedOn w:val="a"/>
    <w:next w:val="a"/>
    <w:link w:val="70"/>
    <w:qFormat/>
    <w:rsid w:val="003D09C2"/>
    <w:pPr>
      <w:overflowPunct w:val="0"/>
      <w:autoSpaceDE w:val="0"/>
      <w:autoSpaceDN w:val="0"/>
      <w:adjustRightInd w:val="0"/>
      <w:spacing w:before="240" w:after="60" w:line="240" w:lineRule="auto"/>
      <w:textAlignment w:val="baseline"/>
      <w:outlineLvl w:val="6"/>
    </w:pPr>
    <w:rPr>
      <w:rFonts w:ascii="Arial" w:eastAsia="Times New Roman" w:hAnsi="Arial" w:cs="Arial"/>
      <w:sz w:val="20"/>
      <w:szCs w:val="20"/>
      <w:lang w:val="en-US" w:eastAsia="uk-UA"/>
    </w:rPr>
  </w:style>
  <w:style w:type="paragraph" w:styleId="8">
    <w:name w:val="heading 8"/>
    <w:basedOn w:val="a"/>
    <w:next w:val="a"/>
    <w:link w:val="80"/>
    <w:qFormat/>
    <w:rsid w:val="003D09C2"/>
    <w:pPr>
      <w:overflowPunct w:val="0"/>
      <w:autoSpaceDE w:val="0"/>
      <w:autoSpaceDN w:val="0"/>
      <w:adjustRightInd w:val="0"/>
      <w:spacing w:before="240" w:after="60" w:line="240" w:lineRule="auto"/>
      <w:textAlignment w:val="baseline"/>
      <w:outlineLvl w:val="7"/>
    </w:pPr>
    <w:rPr>
      <w:rFonts w:ascii="Arial" w:eastAsia="Times New Roman" w:hAnsi="Arial" w:cs="Arial"/>
      <w:i/>
      <w:iCs/>
      <w:sz w:val="20"/>
      <w:szCs w:val="20"/>
      <w:lang w:val="en-US" w:eastAsia="uk-UA"/>
    </w:rPr>
  </w:style>
  <w:style w:type="paragraph" w:styleId="9">
    <w:name w:val="heading 9"/>
    <w:basedOn w:val="a"/>
    <w:next w:val="a"/>
    <w:link w:val="90"/>
    <w:qFormat/>
    <w:rsid w:val="003D09C2"/>
    <w:pPr>
      <w:overflowPunct w:val="0"/>
      <w:autoSpaceDE w:val="0"/>
      <w:autoSpaceDN w:val="0"/>
      <w:adjustRightInd w:val="0"/>
      <w:spacing w:before="240" w:after="60" w:line="240" w:lineRule="auto"/>
      <w:textAlignment w:val="baseline"/>
      <w:outlineLvl w:val="8"/>
    </w:pPr>
    <w:rPr>
      <w:rFonts w:ascii="Arial" w:eastAsia="Times New Roman" w:hAnsi="Arial" w:cs="Arial"/>
      <w:b/>
      <w:bCs/>
      <w:i/>
      <w:iCs/>
      <w:sz w:val="18"/>
      <w:szCs w:val="18"/>
      <w:lang w:val="en-US" w:eastAsia="uk-UA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character" w:customStyle="1" w:styleId="10">
    <w:name w:val="Заголовок 1 Знак"/>
    <w:basedOn w:val="a1"/>
    <w:link w:val="1"/>
    <w:rsid w:val="00FF3DFC"/>
    <w:rPr>
      <w:rFonts w:cs="Times New Roman"/>
      <w:b/>
      <w:color w:val="002060"/>
      <w:sz w:val="24"/>
      <w:szCs w:val="24"/>
      <w:lang w:val="uk-UA"/>
    </w:rPr>
  </w:style>
  <w:style w:type="numbering" w:customStyle="1" w:styleId="11">
    <w:name w:val="Нет списка1"/>
    <w:next w:val="a3"/>
    <w:uiPriority w:val="99"/>
    <w:semiHidden/>
    <w:unhideWhenUsed/>
    <w:rsid w:val="00FF3DFC"/>
  </w:style>
  <w:style w:type="table" w:styleId="a4">
    <w:name w:val="Table Grid"/>
    <w:basedOn w:val="a2"/>
    <w:uiPriority w:val="59"/>
    <w:rsid w:val="00FF3DFC"/>
    <w:pPr>
      <w:spacing w:after="0" w:line="240" w:lineRule="auto"/>
    </w:pPr>
    <w:rPr>
      <w:rFonts w:ascii="Times New Roman" w:hAnsi="Times New Roman" w:cs="Times New Roman"/>
      <w:sz w:val="28"/>
      <w:szCs w:val="28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0">
    <w:name w:val="List Paragraph"/>
    <w:basedOn w:val="a"/>
    <w:uiPriority w:val="34"/>
    <w:qFormat/>
    <w:rsid w:val="00FF3DFC"/>
    <w:pPr>
      <w:spacing w:after="0"/>
      <w:ind w:left="720"/>
      <w:contextualSpacing/>
    </w:pPr>
    <w:rPr>
      <w:rFonts w:ascii="Times New Roman" w:hAnsi="Times New Roman" w:cs="Times New Roman"/>
      <w:sz w:val="28"/>
      <w:szCs w:val="28"/>
      <w:lang w:val="uk-UA"/>
    </w:rPr>
  </w:style>
  <w:style w:type="character" w:styleId="a5">
    <w:name w:val="Hyperlink"/>
    <w:basedOn w:val="a1"/>
    <w:rsid w:val="00FF3DFC"/>
    <w:rPr>
      <w:color w:val="0000FF" w:themeColor="hyperlink"/>
      <w:u w:val="single"/>
    </w:rPr>
  </w:style>
  <w:style w:type="character" w:customStyle="1" w:styleId="12">
    <w:name w:val="Основной шрифт абзаца1"/>
    <w:rsid w:val="00FF3DFC"/>
  </w:style>
  <w:style w:type="paragraph" w:styleId="a6">
    <w:name w:val="Balloon Text"/>
    <w:basedOn w:val="a"/>
    <w:link w:val="a7"/>
    <w:rsid w:val="00FF3DFC"/>
    <w:pPr>
      <w:spacing w:after="0" w:line="240" w:lineRule="auto"/>
    </w:pPr>
    <w:rPr>
      <w:rFonts w:ascii="Tahoma" w:hAnsi="Tahoma" w:cs="Tahoma"/>
      <w:sz w:val="16"/>
      <w:szCs w:val="16"/>
      <w:lang w:val="uk-UA"/>
    </w:rPr>
  </w:style>
  <w:style w:type="character" w:customStyle="1" w:styleId="a7">
    <w:name w:val="Текст выноски Знак"/>
    <w:basedOn w:val="a1"/>
    <w:link w:val="a6"/>
    <w:rsid w:val="00FF3DFC"/>
    <w:rPr>
      <w:rFonts w:ascii="Tahoma" w:hAnsi="Tahoma" w:cs="Tahoma"/>
      <w:sz w:val="16"/>
      <w:szCs w:val="16"/>
      <w:lang w:val="uk-UA"/>
    </w:rPr>
  </w:style>
  <w:style w:type="character" w:styleId="a8">
    <w:name w:val="annotation reference"/>
    <w:basedOn w:val="a1"/>
    <w:semiHidden/>
    <w:unhideWhenUsed/>
    <w:rsid w:val="00FF3DFC"/>
    <w:rPr>
      <w:sz w:val="16"/>
      <w:szCs w:val="16"/>
    </w:rPr>
  </w:style>
  <w:style w:type="paragraph" w:styleId="a9">
    <w:name w:val="annotation text"/>
    <w:basedOn w:val="a"/>
    <w:link w:val="aa"/>
    <w:semiHidden/>
    <w:unhideWhenUsed/>
    <w:rsid w:val="00FF3DFC"/>
    <w:pPr>
      <w:spacing w:after="0" w:line="240" w:lineRule="auto"/>
    </w:pPr>
    <w:rPr>
      <w:rFonts w:ascii="Times New Roman" w:hAnsi="Times New Roman" w:cs="Times New Roman"/>
      <w:sz w:val="20"/>
      <w:szCs w:val="20"/>
      <w:lang w:val="uk-UA"/>
    </w:rPr>
  </w:style>
  <w:style w:type="character" w:customStyle="1" w:styleId="aa">
    <w:name w:val="Текст примечания Знак"/>
    <w:basedOn w:val="a1"/>
    <w:link w:val="a9"/>
    <w:semiHidden/>
    <w:rsid w:val="00FF3DFC"/>
    <w:rPr>
      <w:rFonts w:ascii="Times New Roman" w:hAnsi="Times New Roman" w:cs="Times New Roman"/>
      <w:sz w:val="20"/>
      <w:szCs w:val="20"/>
      <w:lang w:val="uk-UA"/>
    </w:rPr>
  </w:style>
  <w:style w:type="paragraph" w:styleId="ab">
    <w:name w:val="annotation subject"/>
    <w:basedOn w:val="a9"/>
    <w:next w:val="a9"/>
    <w:link w:val="ac"/>
    <w:semiHidden/>
    <w:unhideWhenUsed/>
    <w:rsid w:val="00FF3DFC"/>
    <w:rPr>
      <w:b/>
      <w:bCs/>
    </w:rPr>
  </w:style>
  <w:style w:type="character" w:customStyle="1" w:styleId="ac">
    <w:name w:val="Тема примечания Знак"/>
    <w:basedOn w:val="aa"/>
    <w:link w:val="ab"/>
    <w:semiHidden/>
    <w:rsid w:val="00FF3DFC"/>
    <w:rPr>
      <w:rFonts w:ascii="Times New Roman" w:hAnsi="Times New Roman" w:cs="Times New Roman"/>
      <w:b/>
      <w:bCs/>
      <w:sz w:val="20"/>
      <w:szCs w:val="20"/>
      <w:lang w:val="uk-UA"/>
    </w:rPr>
  </w:style>
  <w:style w:type="paragraph" w:styleId="ad">
    <w:name w:val="Revision"/>
    <w:hidden/>
    <w:uiPriority w:val="99"/>
    <w:semiHidden/>
    <w:rsid w:val="00FF3DFC"/>
    <w:pPr>
      <w:spacing w:after="0" w:line="240" w:lineRule="auto"/>
    </w:pPr>
    <w:rPr>
      <w:rFonts w:ascii="Times New Roman" w:hAnsi="Times New Roman" w:cs="Times New Roman"/>
      <w:sz w:val="28"/>
      <w:szCs w:val="28"/>
      <w:lang w:val="uk-UA"/>
    </w:rPr>
  </w:style>
  <w:style w:type="table" w:customStyle="1" w:styleId="-211">
    <w:name w:val="Таблица-сетка 2 — акцент 11"/>
    <w:basedOn w:val="a2"/>
    <w:uiPriority w:val="47"/>
    <w:rsid w:val="00FF3DF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  <w:tblPr>
      <w:tblStyleRowBandSize w:val="1"/>
      <w:tblStyleColBandSize w:val="1"/>
      <w:tblBorders>
        <w:top w:val="single" w:sz="2" w:space="0" w:color="95B3D7" w:themeColor="accent1" w:themeTint="99"/>
        <w:bottom w:val="single" w:sz="2" w:space="0" w:color="95B3D7" w:themeColor="accent1" w:themeTint="99"/>
        <w:insideH w:val="single" w:sz="2" w:space="0" w:color="95B3D7" w:themeColor="accent1" w:themeTint="99"/>
        <w:insideV w:val="single" w:sz="2" w:space="0" w:color="95B3D7" w:themeColor="accent1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95B3D7" w:themeColor="accent1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95B3D7" w:themeColor="accent1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5F1" w:themeFill="accent1" w:themeFillTint="33"/>
      </w:tcPr>
    </w:tblStylePr>
    <w:tblStylePr w:type="band1Horz">
      <w:tblPr/>
      <w:tcPr>
        <w:shd w:val="clear" w:color="auto" w:fill="DBE5F1" w:themeFill="accent1" w:themeFillTint="33"/>
      </w:tcPr>
    </w:tblStylePr>
  </w:style>
  <w:style w:type="paragraph" w:styleId="ae">
    <w:name w:val="footnote text"/>
    <w:basedOn w:val="a"/>
    <w:link w:val="af"/>
    <w:semiHidden/>
    <w:unhideWhenUsed/>
    <w:rsid w:val="00FF3DFC"/>
    <w:pPr>
      <w:spacing w:after="0" w:line="240" w:lineRule="auto"/>
    </w:pPr>
    <w:rPr>
      <w:rFonts w:ascii="Times New Roman" w:hAnsi="Times New Roman" w:cs="Times New Roman"/>
      <w:sz w:val="20"/>
      <w:szCs w:val="20"/>
      <w:lang w:val="uk-UA"/>
    </w:rPr>
  </w:style>
  <w:style w:type="character" w:customStyle="1" w:styleId="af">
    <w:name w:val="Текст сноски Знак"/>
    <w:basedOn w:val="a1"/>
    <w:link w:val="ae"/>
    <w:semiHidden/>
    <w:rsid w:val="00FF3DFC"/>
    <w:rPr>
      <w:rFonts w:ascii="Times New Roman" w:hAnsi="Times New Roman" w:cs="Times New Roman"/>
      <w:sz w:val="20"/>
      <w:szCs w:val="20"/>
      <w:lang w:val="uk-UA"/>
    </w:rPr>
  </w:style>
  <w:style w:type="character" w:styleId="af0">
    <w:name w:val="footnote reference"/>
    <w:basedOn w:val="a1"/>
    <w:semiHidden/>
    <w:unhideWhenUsed/>
    <w:rsid w:val="00FF3DFC"/>
    <w:rPr>
      <w:vertAlign w:val="superscript"/>
    </w:rPr>
  </w:style>
  <w:style w:type="paragraph" w:styleId="af1">
    <w:name w:val="Body Text"/>
    <w:basedOn w:val="a"/>
    <w:link w:val="af2"/>
    <w:rsid w:val="00FF3DFC"/>
    <w:pPr>
      <w:spacing w:before="120" w:after="0" w:line="264" w:lineRule="auto"/>
      <w:ind w:right="-68" w:hanging="45"/>
      <w:jc w:val="both"/>
    </w:pPr>
    <w:rPr>
      <w:rFonts w:ascii="Arial" w:eastAsia="Times New Roman" w:hAnsi="Arial" w:cs="Times New Roman"/>
      <w:sz w:val="24"/>
      <w:szCs w:val="20"/>
      <w:lang w:val="uk-UA" w:eastAsia="ru-RU"/>
    </w:rPr>
  </w:style>
  <w:style w:type="character" w:customStyle="1" w:styleId="af2">
    <w:name w:val="Основной текст Знак"/>
    <w:basedOn w:val="a1"/>
    <w:link w:val="af1"/>
    <w:rsid w:val="00FF3DFC"/>
    <w:rPr>
      <w:rFonts w:ascii="Arial" w:eastAsia="Times New Roman" w:hAnsi="Arial" w:cs="Times New Roman"/>
      <w:sz w:val="24"/>
      <w:szCs w:val="20"/>
      <w:lang w:val="uk-UA" w:eastAsia="ru-RU"/>
    </w:rPr>
  </w:style>
  <w:style w:type="paragraph" w:customStyle="1" w:styleId="31">
    <w:name w:val="Основной текст 31"/>
    <w:basedOn w:val="a"/>
    <w:rsid w:val="00FF3DFC"/>
    <w:pPr>
      <w:spacing w:after="0" w:line="240" w:lineRule="auto"/>
      <w:ind w:right="-68" w:hanging="45"/>
      <w:jc w:val="center"/>
    </w:pPr>
    <w:rPr>
      <w:rFonts w:ascii="Arial" w:eastAsia="Times New Roman" w:hAnsi="Arial" w:cs="Times New Roman"/>
      <w:b/>
      <w:sz w:val="28"/>
      <w:szCs w:val="20"/>
      <w:lang w:val="uk-UA" w:eastAsia="ru-RU"/>
    </w:rPr>
  </w:style>
  <w:style w:type="paragraph" w:styleId="af3">
    <w:name w:val="Body Text Indent"/>
    <w:basedOn w:val="a"/>
    <w:link w:val="af4"/>
    <w:rsid w:val="00FF3DFC"/>
    <w:pPr>
      <w:spacing w:after="0" w:line="240" w:lineRule="auto"/>
      <w:ind w:left="720" w:right="-68" w:hanging="720"/>
      <w:jc w:val="both"/>
    </w:pPr>
    <w:rPr>
      <w:rFonts w:ascii="Times New Roman" w:eastAsia="Times New Roman" w:hAnsi="Times New Roman" w:cs="Times New Roman"/>
      <w:i/>
      <w:sz w:val="24"/>
      <w:szCs w:val="20"/>
      <w:lang w:val="uk-UA" w:eastAsia="ru-RU"/>
    </w:rPr>
  </w:style>
  <w:style w:type="character" w:customStyle="1" w:styleId="af4">
    <w:name w:val="Основной текст с отступом Знак"/>
    <w:basedOn w:val="a1"/>
    <w:link w:val="af3"/>
    <w:rsid w:val="00FF3DFC"/>
    <w:rPr>
      <w:rFonts w:ascii="Times New Roman" w:eastAsia="Times New Roman" w:hAnsi="Times New Roman" w:cs="Times New Roman"/>
      <w:i/>
      <w:sz w:val="24"/>
      <w:szCs w:val="20"/>
      <w:lang w:val="uk-UA" w:eastAsia="ru-RU"/>
    </w:rPr>
  </w:style>
  <w:style w:type="paragraph" w:styleId="af5">
    <w:name w:val="header"/>
    <w:basedOn w:val="a"/>
    <w:link w:val="af6"/>
    <w:rsid w:val="00FF3DFC"/>
    <w:pPr>
      <w:tabs>
        <w:tab w:val="center" w:pos="4153"/>
        <w:tab w:val="right" w:pos="8306"/>
      </w:tabs>
      <w:spacing w:after="0" w:line="240" w:lineRule="auto"/>
    </w:pPr>
    <w:rPr>
      <w:rFonts w:ascii="Peterburg" w:eastAsia="Times New Roman" w:hAnsi="Peterburg" w:cs="Times New Roman"/>
      <w:b/>
      <w:sz w:val="32"/>
      <w:szCs w:val="20"/>
      <w:lang w:val="en-US" w:eastAsia="ru-RU"/>
    </w:rPr>
  </w:style>
  <w:style w:type="character" w:customStyle="1" w:styleId="af6">
    <w:name w:val="Верхний колонтитул Знак"/>
    <w:basedOn w:val="a1"/>
    <w:link w:val="af5"/>
    <w:rsid w:val="00FF3DFC"/>
    <w:rPr>
      <w:rFonts w:ascii="Peterburg" w:eastAsia="Times New Roman" w:hAnsi="Peterburg" w:cs="Times New Roman"/>
      <w:b/>
      <w:sz w:val="32"/>
      <w:szCs w:val="20"/>
      <w:lang w:val="en-US" w:eastAsia="ru-RU"/>
    </w:rPr>
  </w:style>
  <w:style w:type="paragraph" w:styleId="32">
    <w:name w:val="Body Text Indent 3"/>
    <w:basedOn w:val="a"/>
    <w:link w:val="33"/>
    <w:unhideWhenUsed/>
    <w:rsid w:val="00FF3DFC"/>
    <w:pPr>
      <w:spacing w:after="120"/>
      <w:ind w:left="283"/>
    </w:pPr>
    <w:rPr>
      <w:rFonts w:ascii="Times New Roman" w:hAnsi="Times New Roman" w:cs="Times New Roman"/>
      <w:sz w:val="16"/>
      <w:szCs w:val="16"/>
      <w:lang w:val="uk-UA"/>
    </w:rPr>
  </w:style>
  <w:style w:type="character" w:customStyle="1" w:styleId="33">
    <w:name w:val="Основной текст с отступом 3 Знак"/>
    <w:basedOn w:val="a1"/>
    <w:link w:val="32"/>
    <w:rsid w:val="00FF3DFC"/>
    <w:rPr>
      <w:rFonts w:ascii="Times New Roman" w:hAnsi="Times New Roman" w:cs="Times New Roman"/>
      <w:sz w:val="16"/>
      <w:szCs w:val="16"/>
      <w:lang w:val="uk-UA"/>
    </w:rPr>
  </w:style>
  <w:style w:type="character" w:customStyle="1" w:styleId="UnresolvedMention">
    <w:name w:val="Unresolved Mention"/>
    <w:basedOn w:val="a1"/>
    <w:uiPriority w:val="99"/>
    <w:semiHidden/>
    <w:unhideWhenUsed/>
    <w:rsid w:val="00FF3DFC"/>
    <w:rPr>
      <w:color w:val="605E5C"/>
      <w:shd w:val="clear" w:color="auto" w:fill="E1DFDD"/>
    </w:rPr>
  </w:style>
  <w:style w:type="paragraph" w:styleId="22">
    <w:name w:val="Body Text Indent 2"/>
    <w:basedOn w:val="a"/>
    <w:link w:val="23"/>
    <w:uiPriority w:val="99"/>
    <w:semiHidden/>
    <w:unhideWhenUsed/>
    <w:rsid w:val="00B647B9"/>
    <w:pPr>
      <w:spacing w:after="120" w:line="480" w:lineRule="auto"/>
      <w:ind w:left="283"/>
    </w:pPr>
  </w:style>
  <w:style w:type="character" w:customStyle="1" w:styleId="23">
    <w:name w:val="Основной текст с отступом 2 Знак"/>
    <w:basedOn w:val="a1"/>
    <w:link w:val="22"/>
    <w:uiPriority w:val="99"/>
    <w:semiHidden/>
    <w:rsid w:val="00B647B9"/>
  </w:style>
  <w:style w:type="character" w:customStyle="1" w:styleId="21">
    <w:name w:val="Заголовок 2 Знак"/>
    <w:aliases w:val="Заголовок 2 Знак Знак1 Знак,Заголовок 2 Знак Знак Знак Знак Знак"/>
    <w:basedOn w:val="a1"/>
    <w:link w:val="20"/>
    <w:uiPriority w:val="9"/>
    <w:semiHidden/>
    <w:rsid w:val="003D09C2"/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character" w:customStyle="1" w:styleId="30">
    <w:name w:val="Заголовок 3 Знак"/>
    <w:basedOn w:val="a1"/>
    <w:link w:val="3"/>
    <w:uiPriority w:val="9"/>
    <w:semiHidden/>
    <w:rsid w:val="003D09C2"/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character" w:customStyle="1" w:styleId="40">
    <w:name w:val="Заголовок 4 Знак"/>
    <w:basedOn w:val="a1"/>
    <w:link w:val="4"/>
    <w:rsid w:val="003D09C2"/>
    <w:rPr>
      <w:rFonts w:ascii="Arial" w:eastAsia="Times New Roman" w:hAnsi="Arial" w:cs="Arial"/>
      <w:b/>
      <w:bCs/>
      <w:sz w:val="24"/>
      <w:szCs w:val="24"/>
      <w:lang w:val="en-US" w:eastAsia="uk-UA"/>
    </w:rPr>
  </w:style>
  <w:style w:type="character" w:customStyle="1" w:styleId="50">
    <w:name w:val="Заголовок 5 Знак"/>
    <w:basedOn w:val="a1"/>
    <w:link w:val="5"/>
    <w:rsid w:val="003D09C2"/>
    <w:rPr>
      <w:rFonts w:ascii="Arial" w:eastAsia="Times New Roman" w:hAnsi="Arial" w:cs="Arial"/>
      <w:lang w:val="en-US" w:eastAsia="uk-UA"/>
    </w:rPr>
  </w:style>
  <w:style w:type="character" w:customStyle="1" w:styleId="60">
    <w:name w:val="Заголовок 6 Знак"/>
    <w:basedOn w:val="a1"/>
    <w:link w:val="6"/>
    <w:rsid w:val="003D09C2"/>
    <w:rPr>
      <w:rFonts w:ascii="Times New Roman" w:eastAsia="Times New Roman" w:hAnsi="Times New Roman" w:cs="Times New Roman"/>
      <w:i/>
      <w:iCs/>
      <w:lang w:val="en-US" w:eastAsia="uk-UA"/>
    </w:rPr>
  </w:style>
  <w:style w:type="character" w:customStyle="1" w:styleId="70">
    <w:name w:val="Заголовок 7 Знак"/>
    <w:basedOn w:val="a1"/>
    <w:link w:val="7"/>
    <w:rsid w:val="003D09C2"/>
    <w:rPr>
      <w:rFonts w:ascii="Arial" w:eastAsia="Times New Roman" w:hAnsi="Arial" w:cs="Arial"/>
      <w:sz w:val="20"/>
      <w:szCs w:val="20"/>
      <w:lang w:val="en-US" w:eastAsia="uk-UA"/>
    </w:rPr>
  </w:style>
  <w:style w:type="character" w:customStyle="1" w:styleId="80">
    <w:name w:val="Заголовок 8 Знак"/>
    <w:basedOn w:val="a1"/>
    <w:link w:val="8"/>
    <w:rsid w:val="003D09C2"/>
    <w:rPr>
      <w:rFonts w:ascii="Arial" w:eastAsia="Times New Roman" w:hAnsi="Arial" w:cs="Arial"/>
      <w:i/>
      <w:iCs/>
      <w:sz w:val="20"/>
      <w:szCs w:val="20"/>
      <w:lang w:val="en-US" w:eastAsia="uk-UA"/>
    </w:rPr>
  </w:style>
  <w:style w:type="character" w:customStyle="1" w:styleId="90">
    <w:name w:val="Заголовок 9 Знак"/>
    <w:basedOn w:val="a1"/>
    <w:link w:val="9"/>
    <w:rsid w:val="003D09C2"/>
    <w:rPr>
      <w:rFonts w:ascii="Arial" w:eastAsia="Times New Roman" w:hAnsi="Arial" w:cs="Arial"/>
      <w:b/>
      <w:bCs/>
      <w:i/>
      <w:iCs/>
      <w:sz w:val="18"/>
      <w:szCs w:val="18"/>
      <w:lang w:val="en-US" w:eastAsia="uk-UA"/>
    </w:rPr>
  </w:style>
  <w:style w:type="paragraph" w:customStyle="1" w:styleId="2">
    <w:name w:val="Стиль Заголовок 2"/>
    <w:basedOn w:val="20"/>
    <w:rsid w:val="003D09C2"/>
    <w:pPr>
      <w:keepLines w:val="0"/>
      <w:numPr>
        <w:ilvl w:val="1"/>
        <w:numId w:val="1"/>
      </w:numPr>
      <w:overflowPunct w:val="0"/>
      <w:autoSpaceDE w:val="0"/>
      <w:autoSpaceDN w:val="0"/>
      <w:adjustRightInd w:val="0"/>
      <w:spacing w:before="0" w:line="240" w:lineRule="auto"/>
      <w:textAlignment w:val="baseline"/>
    </w:pPr>
    <w:rPr>
      <w:rFonts w:ascii="Times New Roman" w:eastAsia="Times New Roman" w:hAnsi="Times New Roman" w:cs="Times New Roman"/>
      <w:b/>
      <w:bCs/>
      <w:color w:val="auto"/>
      <w:sz w:val="20"/>
      <w:szCs w:val="20"/>
      <w:lang w:eastAsia="uk-UA"/>
    </w:rPr>
  </w:style>
  <w:style w:type="paragraph" w:customStyle="1" w:styleId="3TimesNewRomanTim">
    <w:name w:val="Стиль Заголовок 3 + (латиница) Times New Roman (сложные знаки) Tim..."/>
    <w:basedOn w:val="3"/>
    <w:rsid w:val="003D09C2"/>
    <w:pPr>
      <w:keepLines w:val="0"/>
      <w:numPr>
        <w:ilvl w:val="2"/>
        <w:numId w:val="1"/>
      </w:numPr>
      <w:overflowPunct w:val="0"/>
      <w:autoSpaceDE w:val="0"/>
      <w:autoSpaceDN w:val="0"/>
      <w:adjustRightInd w:val="0"/>
      <w:spacing w:before="0" w:line="240" w:lineRule="auto"/>
      <w:textAlignment w:val="baseline"/>
    </w:pPr>
    <w:rPr>
      <w:rFonts w:ascii="Times New Roman" w:eastAsia="Times New Roman" w:hAnsi="Times New Roman" w:cs="Times New Roman"/>
      <w:color w:val="auto"/>
      <w:sz w:val="20"/>
      <w:szCs w:val="20"/>
      <w:lang w:val="en-US" w:eastAsia="uk-UA"/>
    </w:rPr>
  </w:style>
  <w:style w:type="paragraph" w:styleId="af7">
    <w:name w:val="caption"/>
    <w:basedOn w:val="a"/>
    <w:next w:val="a"/>
    <w:link w:val="af8"/>
    <w:qFormat/>
    <w:rsid w:val="00A96956"/>
    <w:pPr>
      <w:overflowPunct w:val="0"/>
      <w:autoSpaceDE w:val="0"/>
      <w:autoSpaceDN w:val="0"/>
      <w:adjustRightInd w:val="0"/>
      <w:spacing w:after="0" w:line="240" w:lineRule="auto"/>
      <w:textAlignment w:val="baseline"/>
    </w:pPr>
    <w:rPr>
      <w:rFonts w:ascii="Petersburg" w:eastAsia="Times New Roman" w:hAnsi="Petersburg" w:cs="Times New Roman"/>
      <w:sz w:val="20"/>
      <w:szCs w:val="20"/>
      <w:u w:val="single"/>
      <w:lang w:val="en-US" w:eastAsia="uk-UA"/>
    </w:rPr>
  </w:style>
  <w:style w:type="character" w:customStyle="1" w:styleId="af8">
    <w:name w:val="Название объекта Знак"/>
    <w:basedOn w:val="a1"/>
    <w:link w:val="af7"/>
    <w:rsid w:val="00A96956"/>
    <w:rPr>
      <w:rFonts w:ascii="Petersburg" w:eastAsia="Times New Roman" w:hAnsi="Petersburg" w:cs="Times New Roman"/>
      <w:sz w:val="20"/>
      <w:szCs w:val="20"/>
      <w:u w:val="single"/>
      <w:lang w:val="en-US" w:eastAsia="uk-UA"/>
    </w:rPr>
  </w:style>
  <w:style w:type="paragraph" w:styleId="af9">
    <w:name w:val="Plain Text"/>
    <w:basedOn w:val="a"/>
    <w:link w:val="afa"/>
    <w:rsid w:val="00673FF1"/>
    <w:pPr>
      <w:spacing w:after="0" w:line="240" w:lineRule="auto"/>
    </w:pPr>
    <w:rPr>
      <w:rFonts w:ascii="Courier New" w:eastAsia="Times New Roman" w:hAnsi="Courier New" w:cs="Courier New"/>
      <w:sz w:val="20"/>
      <w:szCs w:val="20"/>
      <w:lang w:val="uk-UA" w:eastAsia="uk-UA"/>
    </w:rPr>
  </w:style>
  <w:style w:type="character" w:customStyle="1" w:styleId="afa">
    <w:name w:val="Текст Знак"/>
    <w:basedOn w:val="a1"/>
    <w:link w:val="af9"/>
    <w:rsid w:val="00673FF1"/>
    <w:rPr>
      <w:rFonts w:ascii="Courier New" w:eastAsia="Times New Roman" w:hAnsi="Courier New" w:cs="Courier New"/>
      <w:sz w:val="20"/>
      <w:szCs w:val="20"/>
      <w:lang w:val="uk-UA" w:eastAsia="uk-UA"/>
    </w:rPr>
  </w:style>
  <w:style w:type="paragraph" w:customStyle="1" w:styleId="12pt">
    <w:name w:val="Стиль Название объекта + 12 pt"/>
    <w:basedOn w:val="af7"/>
    <w:link w:val="12pt0"/>
    <w:rsid w:val="00673FF1"/>
    <w:pPr>
      <w:overflowPunct/>
      <w:autoSpaceDE/>
      <w:autoSpaceDN/>
      <w:adjustRightInd/>
      <w:spacing w:before="120" w:after="120"/>
      <w:textAlignment w:val="auto"/>
    </w:pPr>
    <w:rPr>
      <w:rFonts w:ascii="Times New Roman" w:hAnsi="Times New Roman"/>
      <w:szCs w:val="24"/>
    </w:rPr>
  </w:style>
  <w:style w:type="character" w:customStyle="1" w:styleId="12pt0">
    <w:name w:val="Стиль Название объекта + 12 pt Знак"/>
    <w:basedOn w:val="af8"/>
    <w:link w:val="12pt"/>
    <w:rsid w:val="00673FF1"/>
    <w:rPr>
      <w:rFonts w:ascii="Times New Roman" w:eastAsia="Times New Roman" w:hAnsi="Times New Roman" w:cs="Times New Roman"/>
      <w:sz w:val="20"/>
      <w:szCs w:val="24"/>
      <w:u w:val="single"/>
      <w:lang w:val="en-US" w:eastAsia="uk-UA"/>
    </w:rPr>
  </w:style>
  <w:style w:type="paragraph" w:styleId="24">
    <w:name w:val="List 2"/>
    <w:basedOn w:val="a"/>
    <w:rsid w:val="009952E8"/>
    <w:pPr>
      <w:spacing w:after="0" w:line="240" w:lineRule="auto"/>
      <w:ind w:left="566" w:hanging="283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ela.kpi.ua/handle/123456789/21589" TargetMode="External"/><Relationship Id="rId13" Type="http://schemas.openxmlformats.org/officeDocument/2006/relationships/oleObject" Target="embeddings/oleObject2.bin"/><Relationship Id="rId18" Type="http://schemas.openxmlformats.org/officeDocument/2006/relationships/oleObject" Target="embeddings/oleObject5.bin"/><Relationship Id="rId3" Type="http://schemas.openxmlformats.org/officeDocument/2006/relationships/styles" Target="styles.xml"/><Relationship Id="rId7" Type="http://schemas.openxmlformats.org/officeDocument/2006/relationships/image" Target="media/image2.jpeg"/><Relationship Id="rId12" Type="http://schemas.openxmlformats.org/officeDocument/2006/relationships/image" Target="media/image4.wmf"/><Relationship Id="rId17" Type="http://schemas.openxmlformats.org/officeDocument/2006/relationships/image" Target="media/image6.wmf"/><Relationship Id="rId2" Type="http://schemas.openxmlformats.org/officeDocument/2006/relationships/numbering" Target="numbering.xml"/><Relationship Id="rId16" Type="http://schemas.openxmlformats.org/officeDocument/2006/relationships/oleObject" Target="embeddings/oleObject4.bin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1" Type="http://schemas.openxmlformats.org/officeDocument/2006/relationships/oleObject" Target="embeddings/oleObject1.bin"/><Relationship Id="rId5" Type="http://schemas.openxmlformats.org/officeDocument/2006/relationships/webSettings" Target="webSettings.xml"/><Relationship Id="rId15" Type="http://schemas.openxmlformats.org/officeDocument/2006/relationships/oleObject" Target="embeddings/oleObject3.bin"/><Relationship Id="rId10" Type="http://schemas.openxmlformats.org/officeDocument/2006/relationships/image" Target="media/image3.wmf"/><Relationship Id="rId19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://ela.kpi.ua/handle/123456789/11562" TargetMode="External"/><Relationship Id="rId14" Type="http://schemas.openxmlformats.org/officeDocument/2006/relationships/image" Target="media/image5.wmf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76FE25F-8FFE-4BBC-AB61-F32FD82275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8</Pages>
  <Words>3475</Words>
  <Characters>19808</Characters>
  <Application>Microsoft Office Word</Application>
  <DocSecurity>0</DocSecurity>
  <Lines>165</Lines>
  <Paragraphs>46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Home</Company>
  <LinksUpToDate>false</LinksUpToDate>
  <CharactersWithSpaces>23237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IRISHA</dc:creator>
  <cp:lastModifiedBy>Олександр</cp:lastModifiedBy>
  <cp:revision>2</cp:revision>
  <dcterms:created xsi:type="dcterms:W3CDTF">2022-06-21T11:16:00Z</dcterms:created>
  <dcterms:modified xsi:type="dcterms:W3CDTF">2022-06-21T11:16:00Z</dcterms:modified>
</cp:coreProperties>
</file>