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6C26C3" w14:textId="669725EE" w:rsidR="008531BC" w:rsidRPr="00DA3A6F" w:rsidRDefault="000901A0" w:rsidP="00356BB9">
      <w:pPr>
        <w:tabs>
          <w:tab w:val="left" w:pos="426"/>
        </w:tabs>
        <w:spacing w:line="360" w:lineRule="auto"/>
        <w:ind w:firstLine="284"/>
        <w:jc w:val="right"/>
        <w:rPr>
          <w:bCs/>
          <w:noProof/>
          <w:sz w:val="28"/>
          <w:szCs w:val="28"/>
          <w:lang w:val="uk-UA"/>
        </w:rPr>
      </w:pPr>
      <w:r w:rsidRPr="00DA3A6F">
        <w:rPr>
          <w:bCs/>
          <w:noProof/>
          <w:sz w:val="28"/>
          <w:szCs w:val="28"/>
          <w:lang w:val="uk-UA"/>
        </w:rPr>
        <w:t>Технічні науки</w:t>
      </w:r>
    </w:p>
    <w:p w14:paraId="65F71EF6" w14:textId="77777777" w:rsidR="000901A0" w:rsidRPr="00DA3A6F" w:rsidRDefault="000901A0" w:rsidP="000901A0">
      <w:pPr>
        <w:spacing w:line="360" w:lineRule="auto"/>
        <w:ind w:firstLine="387"/>
        <w:rPr>
          <w:b/>
          <w:noProof/>
          <w:sz w:val="28"/>
          <w:szCs w:val="28"/>
          <w:lang w:val="uk-UA"/>
        </w:rPr>
      </w:pPr>
      <w:bookmarkStart w:id="0" w:name="_Hlk72223670"/>
      <w:bookmarkEnd w:id="0"/>
      <w:r w:rsidRPr="00DA3A6F">
        <w:rPr>
          <w:b/>
          <w:noProof/>
          <w:sz w:val="28"/>
          <w:szCs w:val="28"/>
          <w:lang w:val="uk-UA"/>
        </w:rPr>
        <w:t>УДК 004.94</w:t>
      </w:r>
    </w:p>
    <w:p w14:paraId="0617D8E4" w14:textId="63B22C91" w:rsidR="00E31118" w:rsidRPr="00DA3A6F" w:rsidRDefault="00CA114C" w:rsidP="00356BB9">
      <w:pPr>
        <w:tabs>
          <w:tab w:val="left" w:pos="426"/>
        </w:tabs>
        <w:spacing w:line="360" w:lineRule="auto"/>
        <w:jc w:val="right"/>
        <w:rPr>
          <w:b/>
          <w:noProof/>
          <w:sz w:val="28"/>
          <w:szCs w:val="28"/>
          <w:lang w:val="uk-UA"/>
        </w:rPr>
      </w:pPr>
      <w:r>
        <w:rPr>
          <w:b/>
          <w:noProof/>
          <w:sz w:val="28"/>
          <w:szCs w:val="28"/>
          <w:lang w:val="uk-UA"/>
        </w:rPr>
        <w:t>Сідак</w:t>
      </w:r>
      <w:r w:rsidR="00FC03A9" w:rsidRPr="00DA3A6F">
        <w:rPr>
          <w:b/>
          <w:noProof/>
          <w:sz w:val="28"/>
          <w:szCs w:val="28"/>
          <w:lang w:val="uk-UA"/>
        </w:rPr>
        <w:t xml:space="preserve"> </w:t>
      </w:r>
      <w:r w:rsidR="004F4896" w:rsidRPr="00DA3A6F">
        <w:rPr>
          <w:b/>
          <w:noProof/>
          <w:sz w:val="28"/>
          <w:szCs w:val="28"/>
          <w:lang w:val="uk-UA"/>
        </w:rPr>
        <w:t>К</w:t>
      </w:r>
      <w:r w:rsidR="000901A0" w:rsidRPr="00DA3A6F">
        <w:rPr>
          <w:b/>
          <w:noProof/>
          <w:sz w:val="28"/>
          <w:szCs w:val="28"/>
          <w:lang w:val="uk-UA"/>
        </w:rPr>
        <w:t>.</w:t>
      </w:r>
      <w:r w:rsidR="00FC03A9" w:rsidRPr="00DA3A6F">
        <w:rPr>
          <w:b/>
          <w:noProof/>
          <w:sz w:val="28"/>
          <w:szCs w:val="28"/>
          <w:lang w:val="uk-UA"/>
        </w:rPr>
        <w:t xml:space="preserve"> </w:t>
      </w:r>
      <w:r w:rsidR="004F4896" w:rsidRPr="00DA3A6F">
        <w:rPr>
          <w:b/>
          <w:noProof/>
          <w:sz w:val="28"/>
          <w:szCs w:val="28"/>
          <w:lang w:val="uk-UA"/>
        </w:rPr>
        <w:t>І</w:t>
      </w:r>
      <w:r w:rsidR="000901A0" w:rsidRPr="00DA3A6F">
        <w:rPr>
          <w:b/>
          <w:noProof/>
          <w:sz w:val="28"/>
          <w:szCs w:val="28"/>
          <w:lang w:val="uk-UA"/>
        </w:rPr>
        <w:t>.</w:t>
      </w:r>
    </w:p>
    <w:p w14:paraId="5BE85255" w14:textId="05AB1BA8" w:rsidR="00E31118" w:rsidRPr="00DA3A6F" w:rsidRDefault="00E31118" w:rsidP="00356BB9">
      <w:pPr>
        <w:tabs>
          <w:tab w:val="left" w:pos="426"/>
        </w:tabs>
        <w:spacing w:line="360" w:lineRule="auto"/>
        <w:jc w:val="right"/>
        <w:rPr>
          <w:noProof/>
          <w:sz w:val="28"/>
          <w:szCs w:val="28"/>
          <w:lang w:val="uk-UA"/>
        </w:rPr>
      </w:pPr>
      <w:r w:rsidRPr="00DA3A6F">
        <w:rPr>
          <w:noProof/>
          <w:sz w:val="28"/>
          <w:szCs w:val="28"/>
          <w:lang w:val="uk-UA"/>
        </w:rPr>
        <w:t>студент</w:t>
      </w:r>
      <w:r w:rsidR="00FC03A9" w:rsidRPr="00DA3A6F">
        <w:rPr>
          <w:noProof/>
          <w:sz w:val="28"/>
          <w:szCs w:val="28"/>
          <w:lang w:val="uk-UA"/>
        </w:rPr>
        <w:t xml:space="preserve"> </w:t>
      </w:r>
      <w:r w:rsidR="004F4896" w:rsidRPr="00DA3A6F">
        <w:rPr>
          <w:noProof/>
          <w:sz w:val="28"/>
          <w:szCs w:val="28"/>
          <w:lang w:val="uk-UA"/>
        </w:rPr>
        <w:t>2</w:t>
      </w:r>
      <w:r w:rsidR="000901A0" w:rsidRPr="00DA3A6F">
        <w:rPr>
          <w:noProof/>
          <w:sz w:val="28"/>
          <w:szCs w:val="28"/>
          <w:lang w:val="uk-UA"/>
        </w:rPr>
        <w:t xml:space="preserve"> курсу</w:t>
      </w:r>
    </w:p>
    <w:p w14:paraId="7AAB66DC" w14:textId="59EC366B" w:rsidR="008531BC" w:rsidRPr="00DA3A6F" w:rsidRDefault="00E31118" w:rsidP="00356BB9">
      <w:pPr>
        <w:tabs>
          <w:tab w:val="left" w:pos="426"/>
        </w:tabs>
        <w:spacing w:line="360" w:lineRule="auto"/>
        <w:ind w:firstLine="284"/>
        <w:jc w:val="right"/>
        <w:rPr>
          <w:b/>
          <w:noProof/>
          <w:sz w:val="28"/>
          <w:szCs w:val="28"/>
          <w:lang w:val="uk-UA"/>
        </w:rPr>
      </w:pPr>
      <w:r w:rsidRPr="00DA3A6F">
        <w:rPr>
          <w:b/>
          <w:noProof/>
          <w:sz w:val="28"/>
          <w:szCs w:val="28"/>
          <w:lang w:val="uk-UA"/>
        </w:rPr>
        <w:t>Ліхоузова Т</w:t>
      </w:r>
      <w:r w:rsidR="000901A0" w:rsidRPr="00DA3A6F">
        <w:rPr>
          <w:b/>
          <w:noProof/>
          <w:sz w:val="28"/>
          <w:szCs w:val="28"/>
          <w:lang w:val="uk-UA"/>
        </w:rPr>
        <w:t>.</w:t>
      </w:r>
      <w:r w:rsidRPr="00DA3A6F">
        <w:rPr>
          <w:b/>
          <w:noProof/>
          <w:sz w:val="28"/>
          <w:szCs w:val="28"/>
          <w:lang w:val="uk-UA"/>
        </w:rPr>
        <w:t xml:space="preserve"> А</w:t>
      </w:r>
      <w:r w:rsidR="000901A0" w:rsidRPr="00DA3A6F">
        <w:rPr>
          <w:b/>
          <w:noProof/>
          <w:sz w:val="28"/>
          <w:szCs w:val="28"/>
          <w:lang w:val="uk-UA"/>
        </w:rPr>
        <w:t>.</w:t>
      </w:r>
    </w:p>
    <w:p w14:paraId="1C95F9EA" w14:textId="55F09FE1" w:rsidR="008531BC" w:rsidRPr="00DA3A6F" w:rsidRDefault="008531BC" w:rsidP="000901A0">
      <w:pPr>
        <w:tabs>
          <w:tab w:val="left" w:pos="426"/>
        </w:tabs>
        <w:spacing w:line="360" w:lineRule="auto"/>
        <w:ind w:firstLine="284"/>
        <w:jc w:val="right"/>
        <w:rPr>
          <w:noProof/>
          <w:sz w:val="28"/>
          <w:szCs w:val="28"/>
          <w:lang w:val="uk-UA"/>
        </w:rPr>
      </w:pPr>
      <w:r w:rsidRPr="00DA3A6F">
        <w:rPr>
          <w:noProof/>
          <w:sz w:val="28"/>
          <w:szCs w:val="28"/>
          <w:lang w:val="uk-UA"/>
        </w:rPr>
        <w:t>к.</w:t>
      </w:r>
      <w:r w:rsidR="00E31118" w:rsidRPr="00DA3A6F">
        <w:rPr>
          <w:noProof/>
          <w:sz w:val="28"/>
          <w:szCs w:val="28"/>
          <w:lang w:val="uk-UA"/>
        </w:rPr>
        <w:t>т</w:t>
      </w:r>
      <w:r w:rsidRPr="00DA3A6F">
        <w:rPr>
          <w:noProof/>
          <w:sz w:val="28"/>
          <w:szCs w:val="28"/>
          <w:lang w:val="uk-UA"/>
        </w:rPr>
        <w:t>.н., доцент</w:t>
      </w:r>
      <w:r w:rsidR="00FC03A9" w:rsidRPr="00DA3A6F">
        <w:rPr>
          <w:noProof/>
          <w:sz w:val="28"/>
          <w:szCs w:val="28"/>
          <w:lang w:val="uk-UA"/>
        </w:rPr>
        <w:t xml:space="preserve"> кафедри інформатики та програмної інженерії</w:t>
      </w:r>
    </w:p>
    <w:p w14:paraId="052F8FD3" w14:textId="204CD575" w:rsidR="008531BC" w:rsidRPr="00DA3A6F" w:rsidRDefault="00E31118" w:rsidP="00356BB9">
      <w:pPr>
        <w:tabs>
          <w:tab w:val="left" w:pos="426"/>
        </w:tabs>
        <w:spacing w:line="360" w:lineRule="auto"/>
        <w:jc w:val="right"/>
        <w:rPr>
          <w:bCs/>
          <w:noProof/>
          <w:sz w:val="28"/>
          <w:szCs w:val="28"/>
          <w:lang w:val="uk-UA"/>
        </w:rPr>
      </w:pPr>
      <w:r w:rsidRPr="00DA3A6F">
        <w:rPr>
          <w:bCs/>
          <w:noProof/>
          <w:sz w:val="28"/>
          <w:szCs w:val="28"/>
          <w:lang w:val="uk-UA"/>
        </w:rPr>
        <w:t>Київський політехнічний інститут ім</w:t>
      </w:r>
      <w:r w:rsidR="0057151A" w:rsidRPr="00DA3A6F">
        <w:rPr>
          <w:bCs/>
          <w:noProof/>
          <w:sz w:val="28"/>
          <w:szCs w:val="28"/>
          <w:lang w:val="uk-UA"/>
        </w:rPr>
        <w:t>.</w:t>
      </w:r>
      <w:r w:rsidRPr="00DA3A6F">
        <w:rPr>
          <w:bCs/>
          <w:noProof/>
          <w:sz w:val="28"/>
          <w:szCs w:val="28"/>
          <w:lang w:val="uk-UA"/>
        </w:rPr>
        <w:t xml:space="preserve"> Ігоря Сікорського</w:t>
      </w:r>
    </w:p>
    <w:p w14:paraId="102EF2A6" w14:textId="77777777" w:rsidR="00FB7DF5" w:rsidRPr="00DA3A6F" w:rsidRDefault="00FB7DF5" w:rsidP="00356BB9">
      <w:pPr>
        <w:tabs>
          <w:tab w:val="left" w:pos="426"/>
        </w:tabs>
        <w:spacing w:line="360" w:lineRule="auto"/>
        <w:jc w:val="right"/>
        <w:rPr>
          <w:bCs/>
          <w:noProof/>
          <w:sz w:val="28"/>
          <w:szCs w:val="28"/>
          <w:lang w:val="uk-UA"/>
        </w:rPr>
      </w:pPr>
    </w:p>
    <w:p w14:paraId="54FACF26" w14:textId="7C8994CD" w:rsidR="000901A0" w:rsidRPr="00DA3A6F" w:rsidRDefault="004F4896" w:rsidP="000901A0">
      <w:pPr>
        <w:spacing w:line="360" w:lineRule="auto"/>
        <w:ind w:firstLine="387"/>
        <w:jc w:val="center"/>
        <w:rPr>
          <w:b/>
          <w:noProof/>
          <w:sz w:val="28"/>
          <w:szCs w:val="28"/>
          <w:lang w:val="uk-UA"/>
        </w:rPr>
      </w:pPr>
      <w:r w:rsidRPr="00DA3A6F">
        <w:rPr>
          <w:b/>
          <w:noProof/>
          <w:sz w:val="28"/>
          <w:szCs w:val="28"/>
          <w:lang w:val="uk-UA"/>
        </w:rPr>
        <w:t>МОДЕЛІ ДЛЯ АНАЛІЗУ ВІДГУКІВ ПАСАЖИРІВ АВІАКОМПАНІЙ</w:t>
      </w:r>
    </w:p>
    <w:p w14:paraId="316286E2" w14:textId="77777777" w:rsidR="008531BC" w:rsidRPr="00DA3A6F" w:rsidRDefault="008531BC" w:rsidP="008531BC">
      <w:pPr>
        <w:spacing w:line="360" w:lineRule="auto"/>
        <w:ind w:firstLine="709"/>
        <w:jc w:val="both"/>
        <w:rPr>
          <w:b/>
          <w:noProof/>
          <w:sz w:val="28"/>
          <w:szCs w:val="28"/>
          <w:lang w:val="uk-UA"/>
        </w:rPr>
      </w:pPr>
    </w:p>
    <w:p w14:paraId="3ADEAA69" w14:textId="5D4E7C44" w:rsidR="004F4896" w:rsidRPr="00DA3A6F" w:rsidRDefault="004F4896" w:rsidP="008531BC">
      <w:pPr>
        <w:spacing w:line="360" w:lineRule="auto"/>
        <w:ind w:firstLine="709"/>
        <w:jc w:val="both"/>
        <w:rPr>
          <w:sz w:val="28"/>
          <w:szCs w:val="28"/>
          <w:lang w:val="uk-UA"/>
        </w:rPr>
      </w:pPr>
      <w:r w:rsidRPr="00DA3A6F">
        <w:rPr>
          <w:sz w:val="28"/>
          <w:szCs w:val="28"/>
          <w:lang w:val="uk-UA"/>
        </w:rPr>
        <w:t>Авіакомпанії постійно звертають увагу на задоволеність своїх пасажирів, оскільки це є важливим фактором для їх успіху і конкурентоспроможності на ринку. У зв’язку з тим, що зараз їх кількість постійно збільшується, то цей фактор є особливо важливим. Таким чином, важливо виявити закономірності між оцінками пасажирів різних послуг авіакомпанії, їхнім віком й іншими аспектами рейсу та задоволеністю пасажирів. Статистика задоволеності пасажирів може варіюватися в залежності від авіакомпанії та національності пасажирів, тому це завдання є досить складним та вимагає обробки та аналізу великої кількості даних, проте певну загальну тенденцію можна буде виявити й на даних однієї авіакомпанії, адже основні аспекти, які впливають рівень задоволеності пасажира</w:t>
      </w:r>
      <w:r w:rsidRPr="00DA3A6F">
        <w:rPr>
          <w:sz w:val="28"/>
          <w:szCs w:val="28"/>
          <w:lang w:val="uk-UA"/>
        </w:rPr>
        <w:t>,</w:t>
      </w:r>
      <w:r w:rsidRPr="00DA3A6F">
        <w:rPr>
          <w:sz w:val="28"/>
          <w:szCs w:val="28"/>
          <w:lang w:val="uk-UA"/>
        </w:rPr>
        <w:t xml:space="preserve"> в цих даних наявні</w:t>
      </w:r>
      <w:r w:rsidRPr="00DA3A6F">
        <w:rPr>
          <w:sz w:val="28"/>
          <w:szCs w:val="28"/>
          <w:lang w:val="uk-UA"/>
        </w:rPr>
        <w:t>.</w:t>
      </w:r>
    </w:p>
    <w:p w14:paraId="1775152B" w14:textId="5E6EAE77" w:rsidR="004F4896" w:rsidRPr="00DA3A6F" w:rsidRDefault="004F4896" w:rsidP="008531BC">
      <w:pPr>
        <w:spacing w:line="360" w:lineRule="auto"/>
        <w:ind w:firstLine="709"/>
        <w:jc w:val="both"/>
        <w:rPr>
          <w:sz w:val="28"/>
          <w:szCs w:val="28"/>
          <w:lang w:val="uk-UA"/>
        </w:rPr>
      </w:pPr>
      <w:r w:rsidRPr="00DA3A6F">
        <w:rPr>
          <w:sz w:val="28"/>
          <w:szCs w:val="28"/>
          <w:lang w:val="uk-UA"/>
        </w:rPr>
        <w:t xml:space="preserve">Для побудови моделей </w:t>
      </w:r>
      <w:r w:rsidRPr="00DA3A6F">
        <w:rPr>
          <w:sz w:val="28"/>
          <w:szCs w:val="28"/>
          <w:lang w:val="uk-UA"/>
        </w:rPr>
        <w:t>обран</w:t>
      </w:r>
      <w:r w:rsidRPr="00DA3A6F">
        <w:rPr>
          <w:sz w:val="28"/>
          <w:szCs w:val="28"/>
          <w:lang w:val="uk-UA"/>
        </w:rPr>
        <w:t>о</w:t>
      </w:r>
      <w:r w:rsidRPr="00DA3A6F">
        <w:rPr>
          <w:sz w:val="28"/>
          <w:szCs w:val="28"/>
          <w:lang w:val="uk-UA"/>
        </w:rPr>
        <w:t xml:space="preserve"> </w:t>
      </w:r>
      <w:proofErr w:type="spellStart"/>
      <w:r w:rsidRPr="00DA3A6F">
        <w:rPr>
          <w:sz w:val="28"/>
          <w:szCs w:val="28"/>
          <w:lang w:val="uk-UA"/>
        </w:rPr>
        <w:t>датасет</w:t>
      </w:r>
      <w:proofErr w:type="spellEnd"/>
      <w:r w:rsidRPr="00DA3A6F">
        <w:rPr>
          <w:sz w:val="28"/>
          <w:szCs w:val="28"/>
          <w:lang w:val="uk-UA"/>
        </w:rPr>
        <w:t xml:space="preserve"> «</w:t>
      </w:r>
      <w:proofErr w:type="spellStart"/>
      <w:r w:rsidRPr="00DA3A6F">
        <w:rPr>
          <w:sz w:val="28"/>
          <w:szCs w:val="28"/>
          <w:lang w:val="uk-UA"/>
        </w:rPr>
        <w:t>Airline</w:t>
      </w:r>
      <w:proofErr w:type="spellEnd"/>
      <w:r w:rsidRPr="00DA3A6F">
        <w:rPr>
          <w:sz w:val="28"/>
          <w:szCs w:val="28"/>
          <w:lang w:val="uk-UA"/>
        </w:rPr>
        <w:t xml:space="preserve"> </w:t>
      </w:r>
      <w:proofErr w:type="spellStart"/>
      <w:r w:rsidRPr="00DA3A6F">
        <w:rPr>
          <w:sz w:val="28"/>
          <w:szCs w:val="28"/>
          <w:lang w:val="uk-UA"/>
        </w:rPr>
        <w:t>Passenger</w:t>
      </w:r>
      <w:proofErr w:type="spellEnd"/>
      <w:r w:rsidRPr="00DA3A6F">
        <w:rPr>
          <w:sz w:val="28"/>
          <w:szCs w:val="28"/>
          <w:lang w:val="uk-UA"/>
        </w:rPr>
        <w:t xml:space="preserve"> </w:t>
      </w:r>
      <w:proofErr w:type="spellStart"/>
      <w:r w:rsidRPr="00DA3A6F">
        <w:rPr>
          <w:sz w:val="28"/>
          <w:szCs w:val="28"/>
          <w:lang w:val="uk-UA"/>
        </w:rPr>
        <w:t>Satisfaction</w:t>
      </w:r>
      <w:proofErr w:type="spellEnd"/>
      <w:r w:rsidRPr="00DA3A6F">
        <w:rPr>
          <w:sz w:val="28"/>
          <w:szCs w:val="28"/>
          <w:lang w:val="uk-UA"/>
        </w:rPr>
        <w:t xml:space="preserve">» </w:t>
      </w:r>
      <w:r w:rsidR="00DA3A6F">
        <w:rPr>
          <w:sz w:val="28"/>
          <w:szCs w:val="28"/>
          <w:lang w:val="en-US"/>
        </w:rPr>
        <w:t>[1]</w:t>
      </w:r>
      <w:r w:rsidRPr="00DA3A6F">
        <w:rPr>
          <w:sz w:val="28"/>
          <w:szCs w:val="28"/>
          <w:lang w:val="uk-UA"/>
        </w:rPr>
        <w:t>. Даний набір містить інформаці</w:t>
      </w:r>
      <w:r w:rsidRPr="00DA3A6F">
        <w:rPr>
          <w:sz w:val="28"/>
          <w:szCs w:val="28"/>
          <w:lang w:val="uk-UA"/>
        </w:rPr>
        <w:t>ю</w:t>
      </w:r>
      <w:r w:rsidRPr="00DA3A6F">
        <w:rPr>
          <w:sz w:val="28"/>
          <w:szCs w:val="28"/>
          <w:lang w:val="uk-UA"/>
        </w:rPr>
        <w:t xml:space="preserve"> по 129880 пасажирам</w:t>
      </w:r>
      <w:r w:rsidRPr="00DA3A6F">
        <w:rPr>
          <w:sz w:val="28"/>
          <w:szCs w:val="28"/>
          <w:lang w:val="uk-UA"/>
        </w:rPr>
        <w:t xml:space="preserve"> і</w:t>
      </w:r>
      <w:r w:rsidRPr="00DA3A6F">
        <w:rPr>
          <w:sz w:val="28"/>
          <w:szCs w:val="28"/>
          <w:lang w:val="uk-UA"/>
        </w:rPr>
        <w:t xml:space="preserve"> </w:t>
      </w:r>
      <w:r w:rsidRPr="00DA3A6F">
        <w:rPr>
          <w:sz w:val="28"/>
          <w:szCs w:val="28"/>
          <w:lang w:val="uk-UA"/>
        </w:rPr>
        <w:t>включає</w:t>
      </w:r>
      <w:r w:rsidRPr="00DA3A6F">
        <w:rPr>
          <w:sz w:val="28"/>
          <w:szCs w:val="28"/>
          <w:lang w:val="uk-UA"/>
        </w:rPr>
        <w:t xml:space="preserve"> 2 </w:t>
      </w:r>
      <w:proofErr w:type="spellStart"/>
      <w:r w:rsidRPr="00DA3A6F">
        <w:rPr>
          <w:sz w:val="28"/>
          <w:szCs w:val="28"/>
          <w:lang w:val="uk-UA"/>
        </w:rPr>
        <w:t>csv</w:t>
      </w:r>
      <w:proofErr w:type="spellEnd"/>
      <w:r w:rsidRPr="00DA3A6F">
        <w:rPr>
          <w:sz w:val="28"/>
          <w:szCs w:val="28"/>
          <w:lang w:val="uk-UA"/>
        </w:rPr>
        <w:t xml:space="preserve">-файли (які будуть об’єднані в один </w:t>
      </w:r>
      <w:proofErr w:type="spellStart"/>
      <w:r w:rsidRPr="00DA3A6F">
        <w:rPr>
          <w:sz w:val="28"/>
          <w:szCs w:val="28"/>
          <w:lang w:val="uk-UA"/>
        </w:rPr>
        <w:t>датафрейм</w:t>
      </w:r>
      <w:proofErr w:type="spellEnd"/>
      <w:r w:rsidRPr="00DA3A6F">
        <w:rPr>
          <w:sz w:val="28"/>
          <w:szCs w:val="28"/>
          <w:lang w:val="uk-UA"/>
        </w:rPr>
        <w:t>), що складаються з 23 стовпців.</w:t>
      </w:r>
      <w:r w:rsidRPr="00DA3A6F">
        <w:rPr>
          <w:sz w:val="28"/>
          <w:szCs w:val="28"/>
          <w:lang w:val="uk-UA"/>
        </w:rPr>
        <w:t xml:space="preserve"> </w:t>
      </w:r>
      <w:r w:rsidRPr="00DA3A6F">
        <w:rPr>
          <w:sz w:val="28"/>
          <w:szCs w:val="28"/>
          <w:lang w:val="uk-UA"/>
        </w:rPr>
        <w:t xml:space="preserve">Для роботи з даними на мові </w:t>
      </w:r>
      <w:proofErr w:type="spellStart"/>
      <w:r w:rsidRPr="00DA3A6F">
        <w:rPr>
          <w:sz w:val="28"/>
          <w:szCs w:val="28"/>
          <w:lang w:val="uk-UA"/>
        </w:rPr>
        <w:t>Python</w:t>
      </w:r>
      <w:proofErr w:type="spellEnd"/>
      <w:r w:rsidRPr="00DA3A6F">
        <w:rPr>
          <w:sz w:val="28"/>
          <w:szCs w:val="28"/>
          <w:lang w:val="uk-UA"/>
        </w:rPr>
        <w:t xml:space="preserve"> використана бібліотека «</w:t>
      </w:r>
      <w:proofErr w:type="spellStart"/>
      <w:r w:rsidR="00DA3A6F" w:rsidRPr="00DA3A6F">
        <w:rPr>
          <w:sz w:val="28"/>
          <w:szCs w:val="28"/>
          <w:lang w:val="uk-UA"/>
        </w:rPr>
        <w:t>P</w:t>
      </w:r>
      <w:r w:rsidRPr="00DA3A6F">
        <w:rPr>
          <w:sz w:val="28"/>
          <w:szCs w:val="28"/>
          <w:lang w:val="uk-UA"/>
        </w:rPr>
        <w:t>andas</w:t>
      </w:r>
      <w:proofErr w:type="spellEnd"/>
      <w:r w:rsidRPr="00DA3A6F">
        <w:rPr>
          <w:sz w:val="28"/>
          <w:szCs w:val="28"/>
          <w:lang w:val="uk-UA"/>
        </w:rPr>
        <w:t>»</w:t>
      </w:r>
      <w:r w:rsidR="00DA3A6F" w:rsidRPr="00DA3A6F">
        <w:rPr>
          <w:sz w:val="28"/>
          <w:szCs w:val="28"/>
          <w:lang w:val="en-US"/>
        </w:rPr>
        <w:t xml:space="preserve"> </w:t>
      </w:r>
      <w:r w:rsidR="00DA3A6F">
        <w:rPr>
          <w:sz w:val="28"/>
          <w:szCs w:val="28"/>
          <w:lang w:val="en-US"/>
        </w:rPr>
        <w:t>[</w:t>
      </w:r>
      <w:r w:rsidR="00DA3A6F">
        <w:rPr>
          <w:sz w:val="28"/>
          <w:szCs w:val="28"/>
          <w:lang w:val="uk-UA"/>
        </w:rPr>
        <w:t>2</w:t>
      </w:r>
      <w:r w:rsidR="00DA3A6F">
        <w:rPr>
          <w:sz w:val="28"/>
          <w:szCs w:val="28"/>
          <w:lang w:val="en-US"/>
        </w:rPr>
        <w:t>]</w:t>
      </w:r>
      <w:r w:rsidR="00DA3A6F" w:rsidRPr="00DA3A6F">
        <w:rPr>
          <w:sz w:val="28"/>
          <w:szCs w:val="28"/>
          <w:lang w:val="uk-UA"/>
        </w:rPr>
        <w:t>.</w:t>
      </w:r>
    </w:p>
    <w:p w14:paraId="4ABE9421" w14:textId="3A7E5B1A" w:rsidR="004F4896" w:rsidRPr="00DA3A6F" w:rsidRDefault="004F4896" w:rsidP="008531BC">
      <w:pPr>
        <w:spacing w:line="360" w:lineRule="auto"/>
        <w:ind w:firstLine="709"/>
        <w:jc w:val="both"/>
        <w:rPr>
          <w:sz w:val="28"/>
          <w:szCs w:val="28"/>
          <w:lang w:val="uk-UA"/>
        </w:rPr>
      </w:pPr>
      <w:r w:rsidRPr="00DA3A6F">
        <w:rPr>
          <w:sz w:val="28"/>
          <w:szCs w:val="28"/>
          <w:lang w:val="uk-UA"/>
        </w:rPr>
        <w:t xml:space="preserve">Підготовка </w:t>
      </w:r>
      <w:proofErr w:type="spellStart"/>
      <w:r w:rsidRPr="00DA3A6F">
        <w:rPr>
          <w:sz w:val="28"/>
          <w:szCs w:val="28"/>
          <w:lang w:val="uk-UA"/>
        </w:rPr>
        <w:t>датасету</w:t>
      </w:r>
      <w:proofErr w:type="spellEnd"/>
      <w:r w:rsidRPr="00DA3A6F">
        <w:rPr>
          <w:sz w:val="28"/>
          <w:szCs w:val="28"/>
          <w:lang w:val="uk-UA"/>
        </w:rPr>
        <w:t xml:space="preserve"> до інтелектуального аналізу</w:t>
      </w:r>
      <w:r w:rsidR="00DA3A6F">
        <w:rPr>
          <w:sz w:val="28"/>
          <w:szCs w:val="28"/>
          <w:lang w:val="uk-UA"/>
        </w:rPr>
        <w:t xml:space="preserve"> включає наступні кроки</w:t>
      </w:r>
      <w:r w:rsidRPr="00DA3A6F">
        <w:rPr>
          <w:sz w:val="28"/>
          <w:szCs w:val="28"/>
          <w:lang w:val="uk-UA"/>
        </w:rPr>
        <w:t>.</w:t>
      </w:r>
      <w:r w:rsidRPr="00DA3A6F">
        <w:rPr>
          <w:sz w:val="28"/>
          <w:szCs w:val="28"/>
          <w:lang w:val="uk-UA"/>
        </w:rPr>
        <w:t xml:space="preserve"> </w:t>
      </w:r>
      <w:r w:rsidR="00EA0630" w:rsidRPr="00DA3A6F">
        <w:rPr>
          <w:sz w:val="28"/>
          <w:szCs w:val="28"/>
          <w:lang w:val="uk-UA"/>
        </w:rPr>
        <w:t>З</w:t>
      </w:r>
      <w:r w:rsidRPr="00DA3A6F">
        <w:rPr>
          <w:sz w:val="28"/>
          <w:szCs w:val="28"/>
          <w:lang w:val="uk-UA"/>
        </w:rPr>
        <w:t xml:space="preserve">групуємо стовпець віку у </w:t>
      </w:r>
      <w:proofErr w:type="spellStart"/>
      <w:r w:rsidRPr="00DA3A6F">
        <w:rPr>
          <w:sz w:val="28"/>
          <w:szCs w:val="28"/>
          <w:lang w:val="uk-UA"/>
        </w:rPr>
        <w:t>квартилі</w:t>
      </w:r>
      <w:proofErr w:type="spellEnd"/>
      <w:r w:rsidRPr="00DA3A6F">
        <w:rPr>
          <w:sz w:val="28"/>
          <w:szCs w:val="28"/>
          <w:lang w:val="uk-UA"/>
        </w:rPr>
        <w:t xml:space="preserve">, перетворивши таким чином шкалу цієї ознаки в інтервальну, та побудуємо стовпчасту діаграму для згрупованої ознаки відносно рівня задоволеності (рис. </w:t>
      </w:r>
      <w:r w:rsidR="00DA3A6F">
        <w:rPr>
          <w:sz w:val="28"/>
          <w:szCs w:val="28"/>
          <w:lang w:val="uk-UA"/>
        </w:rPr>
        <w:t>1</w:t>
      </w:r>
      <w:r w:rsidRPr="00DA3A6F">
        <w:rPr>
          <w:sz w:val="28"/>
          <w:szCs w:val="28"/>
          <w:lang w:val="uk-UA"/>
        </w:rPr>
        <w:t>).</w:t>
      </w:r>
    </w:p>
    <w:p w14:paraId="77C80749" w14:textId="1434EC0E" w:rsidR="004F4896" w:rsidRPr="00DA3A6F" w:rsidRDefault="004F4896" w:rsidP="004F4896">
      <w:pPr>
        <w:spacing w:line="360" w:lineRule="auto"/>
        <w:jc w:val="center"/>
        <w:rPr>
          <w:sz w:val="28"/>
          <w:szCs w:val="28"/>
          <w:lang w:val="uk-UA"/>
        </w:rPr>
      </w:pPr>
      <w:r w:rsidRPr="00DA3A6F">
        <w:rPr>
          <w:noProof/>
          <w:sz w:val="28"/>
          <w:szCs w:val="28"/>
          <w:lang w:val="uk-UA"/>
        </w:rPr>
        <w:lastRenderedPageBreak/>
        <w:drawing>
          <wp:inline distT="0" distB="0" distL="0" distR="0" wp14:anchorId="4D50A2C9" wp14:editId="2F984C24">
            <wp:extent cx="3312000" cy="2520000"/>
            <wp:effectExtent l="0" t="0" r="3175" b="0"/>
            <wp:docPr id="93903387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9033874" name=""/>
                    <pic:cNvPicPr/>
                  </pic:nvPicPr>
                  <pic:blipFill>
                    <a:blip r:embed="rId5"/>
                    <a:stretch>
                      <a:fillRect/>
                    </a:stretch>
                  </pic:blipFill>
                  <pic:spPr>
                    <a:xfrm>
                      <a:off x="0" y="0"/>
                      <a:ext cx="3312000" cy="2520000"/>
                    </a:xfrm>
                    <a:prstGeom prst="rect">
                      <a:avLst/>
                    </a:prstGeom>
                  </pic:spPr>
                </pic:pic>
              </a:graphicData>
            </a:graphic>
          </wp:inline>
        </w:drawing>
      </w:r>
    </w:p>
    <w:p w14:paraId="737C70E6" w14:textId="062E0C3E" w:rsidR="004F4896" w:rsidRPr="00DA3A6F" w:rsidRDefault="004F4896" w:rsidP="004F4896">
      <w:pPr>
        <w:spacing w:line="360" w:lineRule="auto"/>
        <w:jc w:val="center"/>
        <w:rPr>
          <w:noProof/>
          <w:sz w:val="28"/>
          <w:szCs w:val="28"/>
          <w:lang w:val="uk-UA"/>
        </w:rPr>
      </w:pPr>
      <w:r w:rsidRPr="00DA3A6F">
        <w:rPr>
          <w:sz w:val="28"/>
          <w:szCs w:val="28"/>
          <w:lang w:val="uk-UA"/>
        </w:rPr>
        <w:t xml:space="preserve">Рисунок </w:t>
      </w:r>
      <w:r w:rsidR="00DA3A6F">
        <w:rPr>
          <w:sz w:val="28"/>
          <w:szCs w:val="28"/>
          <w:lang w:val="uk-UA"/>
        </w:rPr>
        <w:t>1</w:t>
      </w:r>
      <w:r w:rsidRPr="00DA3A6F">
        <w:rPr>
          <w:sz w:val="28"/>
          <w:szCs w:val="28"/>
          <w:lang w:val="uk-UA"/>
        </w:rPr>
        <w:t xml:space="preserve"> – Стовпчаста діаграма згрупованої ознаки віку у </w:t>
      </w:r>
      <w:proofErr w:type="spellStart"/>
      <w:r w:rsidRPr="00DA3A6F">
        <w:rPr>
          <w:sz w:val="28"/>
          <w:szCs w:val="28"/>
          <w:lang w:val="uk-UA"/>
        </w:rPr>
        <w:t>квартилі</w:t>
      </w:r>
      <w:proofErr w:type="spellEnd"/>
      <w:r w:rsidRPr="00DA3A6F">
        <w:rPr>
          <w:sz w:val="28"/>
          <w:szCs w:val="28"/>
          <w:lang w:val="uk-UA"/>
        </w:rPr>
        <w:t xml:space="preserve"> відносно рівня задоволеності</w:t>
      </w:r>
    </w:p>
    <w:p w14:paraId="232071F4" w14:textId="2402B11A" w:rsidR="00EA0630" w:rsidRPr="00DA3A6F" w:rsidRDefault="00EA0630" w:rsidP="008531BC">
      <w:pPr>
        <w:spacing w:line="360" w:lineRule="auto"/>
        <w:ind w:firstLine="709"/>
        <w:jc w:val="both"/>
        <w:rPr>
          <w:noProof/>
          <w:sz w:val="28"/>
          <w:szCs w:val="28"/>
          <w:lang w:val="uk-UA"/>
        </w:rPr>
      </w:pPr>
      <w:r w:rsidRPr="00DA3A6F">
        <w:rPr>
          <w:sz w:val="28"/>
          <w:szCs w:val="28"/>
          <w:lang w:val="uk-UA"/>
        </w:rPr>
        <w:t>З отриманої діаграми видно, що найбільше задоволених пасажирів віком від 40 до 51 років включно, а найменше до 27 років. Наступним кроком перетворимо інтервали на числа від 1 до 4 у порядку зростання віку</w:t>
      </w:r>
      <w:r w:rsidRPr="00DA3A6F">
        <w:rPr>
          <w:sz w:val="28"/>
          <w:szCs w:val="28"/>
          <w:lang w:val="uk-UA"/>
        </w:rPr>
        <w:t>. С</w:t>
      </w:r>
      <w:r w:rsidRPr="00DA3A6F">
        <w:rPr>
          <w:sz w:val="28"/>
          <w:szCs w:val="28"/>
          <w:lang w:val="uk-UA"/>
        </w:rPr>
        <w:t>творимо фіктивні змінні на основі якісних ознак для кращої їх інтерпретації статистичними моделями, причому для n унікальних значень ознаки буде створено n-1 фіктивних змінних</w:t>
      </w:r>
      <w:r w:rsidR="00DA3A6F">
        <w:rPr>
          <w:sz w:val="28"/>
          <w:szCs w:val="28"/>
          <w:lang w:val="uk-UA"/>
        </w:rPr>
        <w:t>.</w:t>
      </w:r>
      <w:r w:rsidRPr="00DA3A6F">
        <w:rPr>
          <w:sz w:val="28"/>
          <w:szCs w:val="28"/>
          <w:lang w:val="uk-UA"/>
        </w:rPr>
        <w:t xml:space="preserve"> </w:t>
      </w:r>
      <w:r w:rsidRPr="00DA3A6F">
        <w:rPr>
          <w:sz w:val="28"/>
          <w:szCs w:val="28"/>
          <w:lang w:val="uk-UA"/>
        </w:rPr>
        <w:t xml:space="preserve">В якості фінального кроку розділимо </w:t>
      </w:r>
      <w:proofErr w:type="spellStart"/>
      <w:r w:rsidRPr="00DA3A6F">
        <w:rPr>
          <w:sz w:val="28"/>
          <w:szCs w:val="28"/>
          <w:lang w:val="uk-UA"/>
        </w:rPr>
        <w:t>датасет</w:t>
      </w:r>
      <w:proofErr w:type="spellEnd"/>
      <w:r w:rsidRPr="00DA3A6F">
        <w:rPr>
          <w:sz w:val="28"/>
          <w:szCs w:val="28"/>
          <w:lang w:val="uk-UA"/>
        </w:rPr>
        <w:t xml:space="preserve"> на навчальні та тестові набори даних у відношенні 75% до 25% з приблизно рівним відношенням значень цільової змінної в обох наборах</w:t>
      </w:r>
      <w:r w:rsidRPr="00DA3A6F">
        <w:rPr>
          <w:sz w:val="28"/>
          <w:szCs w:val="28"/>
          <w:lang w:val="uk-UA"/>
        </w:rPr>
        <w:t>.</w:t>
      </w:r>
    </w:p>
    <w:p w14:paraId="7617E85A" w14:textId="77777777" w:rsidR="00EA0630" w:rsidRPr="00DA3A6F" w:rsidRDefault="00EA0630" w:rsidP="008531BC">
      <w:pPr>
        <w:spacing w:line="360" w:lineRule="auto"/>
        <w:ind w:firstLine="709"/>
        <w:jc w:val="both"/>
        <w:rPr>
          <w:sz w:val="28"/>
          <w:szCs w:val="28"/>
          <w:lang w:val="uk-UA"/>
        </w:rPr>
      </w:pPr>
      <w:r w:rsidRPr="00DA3A6F">
        <w:rPr>
          <w:sz w:val="28"/>
          <w:szCs w:val="28"/>
          <w:lang w:val="uk-UA"/>
        </w:rPr>
        <w:t>Б</w:t>
      </w:r>
      <w:r w:rsidRPr="00DA3A6F">
        <w:rPr>
          <w:sz w:val="28"/>
          <w:szCs w:val="28"/>
          <w:lang w:val="uk-UA"/>
        </w:rPr>
        <w:t>уло обрано три методи для класифікації та подальшої їх оцінки: K</w:t>
      </w:r>
      <w:r w:rsidRPr="00DA3A6F">
        <w:rPr>
          <w:sz w:val="28"/>
          <w:szCs w:val="28"/>
          <w:lang w:val="uk-UA"/>
        </w:rPr>
        <w:t>-</w:t>
      </w:r>
      <w:proofErr w:type="spellStart"/>
      <w:r w:rsidRPr="00DA3A6F">
        <w:rPr>
          <w:sz w:val="28"/>
          <w:szCs w:val="28"/>
          <w:lang w:val="uk-UA"/>
        </w:rPr>
        <w:t>Nearest</w:t>
      </w:r>
      <w:proofErr w:type="spellEnd"/>
      <w:r w:rsidRPr="00DA3A6F">
        <w:rPr>
          <w:sz w:val="28"/>
          <w:szCs w:val="28"/>
          <w:lang w:val="uk-UA"/>
        </w:rPr>
        <w:t xml:space="preserve"> </w:t>
      </w:r>
      <w:proofErr w:type="spellStart"/>
      <w:r w:rsidRPr="00DA3A6F">
        <w:rPr>
          <w:sz w:val="28"/>
          <w:szCs w:val="28"/>
          <w:lang w:val="uk-UA"/>
        </w:rPr>
        <w:t>Neighbors</w:t>
      </w:r>
      <w:proofErr w:type="spellEnd"/>
      <w:r w:rsidRPr="00DA3A6F">
        <w:rPr>
          <w:sz w:val="28"/>
          <w:szCs w:val="28"/>
          <w:lang w:val="uk-UA"/>
        </w:rPr>
        <w:t xml:space="preserve">, </w:t>
      </w:r>
      <w:proofErr w:type="spellStart"/>
      <w:r w:rsidRPr="00DA3A6F">
        <w:rPr>
          <w:sz w:val="28"/>
          <w:szCs w:val="28"/>
          <w:lang w:val="uk-UA"/>
        </w:rPr>
        <w:t>Logistic</w:t>
      </w:r>
      <w:proofErr w:type="spellEnd"/>
      <w:r w:rsidRPr="00DA3A6F">
        <w:rPr>
          <w:sz w:val="28"/>
          <w:szCs w:val="28"/>
          <w:lang w:val="uk-UA"/>
        </w:rPr>
        <w:t xml:space="preserve"> </w:t>
      </w:r>
      <w:proofErr w:type="spellStart"/>
      <w:r w:rsidRPr="00DA3A6F">
        <w:rPr>
          <w:sz w:val="28"/>
          <w:szCs w:val="28"/>
          <w:lang w:val="uk-UA"/>
        </w:rPr>
        <w:t>Regression</w:t>
      </w:r>
      <w:proofErr w:type="spellEnd"/>
      <w:r w:rsidRPr="00DA3A6F">
        <w:rPr>
          <w:sz w:val="28"/>
          <w:szCs w:val="28"/>
          <w:lang w:val="uk-UA"/>
        </w:rPr>
        <w:t xml:space="preserve"> та </w:t>
      </w:r>
      <w:proofErr w:type="spellStart"/>
      <w:r w:rsidRPr="00DA3A6F">
        <w:rPr>
          <w:sz w:val="28"/>
          <w:szCs w:val="28"/>
          <w:lang w:val="uk-UA"/>
        </w:rPr>
        <w:t>Random</w:t>
      </w:r>
      <w:proofErr w:type="spellEnd"/>
      <w:r w:rsidRPr="00DA3A6F">
        <w:rPr>
          <w:sz w:val="28"/>
          <w:szCs w:val="28"/>
          <w:lang w:val="uk-UA"/>
        </w:rPr>
        <w:t xml:space="preserve"> </w:t>
      </w:r>
      <w:proofErr w:type="spellStart"/>
      <w:r w:rsidRPr="00DA3A6F">
        <w:rPr>
          <w:sz w:val="28"/>
          <w:szCs w:val="28"/>
          <w:lang w:val="uk-UA"/>
        </w:rPr>
        <w:t>Tree</w:t>
      </w:r>
      <w:proofErr w:type="spellEnd"/>
      <w:r w:rsidRPr="00DA3A6F">
        <w:rPr>
          <w:sz w:val="28"/>
          <w:szCs w:val="28"/>
          <w:lang w:val="uk-UA"/>
        </w:rPr>
        <w:t xml:space="preserve"> </w:t>
      </w:r>
      <w:proofErr w:type="spellStart"/>
      <w:r w:rsidRPr="00DA3A6F">
        <w:rPr>
          <w:sz w:val="28"/>
          <w:szCs w:val="28"/>
          <w:lang w:val="uk-UA"/>
        </w:rPr>
        <w:t>Classifier</w:t>
      </w:r>
      <w:proofErr w:type="spellEnd"/>
      <w:r w:rsidRPr="00DA3A6F">
        <w:rPr>
          <w:sz w:val="28"/>
          <w:szCs w:val="28"/>
          <w:lang w:val="uk-UA"/>
        </w:rPr>
        <w:t xml:space="preserve">. </w:t>
      </w:r>
    </w:p>
    <w:p w14:paraId="27C5E617" w14:textId="16510818" w:rsidR="00EA0630" w:rsidRPr="00DA3A6F" w:rsidRDefault="00EA0630" w:rsidP="008531BC">
      <w:pPr>
        <w:spacing w:line="360" w:lineRule="auto"/>
        <w:ind w:firstLine="709"/>
        <w:jc w:val="both"/>
        <w:rPr>
          <w:noProof/>
          <w:sz w:val="28"/>
          <w:szCs w:val="28"/>
          <w:lang w:val="uk-UA"/>
        </w:rPr>
      </w:pPr>
      <w:r w:rsidRPr="00DA3A6F">
        <w:rPr>
          <w:sz w:val="28"/>
          <w:szCs w:val="28"/>
          <w:lang w:val="uk-UA"/>
        </w:rPr>
        <w:t>Метод K-</w:t>
      </w:r>
      <w:proofErr w:type="spellStart"/>
      <w:r w:rsidRPr="00DA3A6F">
        <w:rPr>
          <w:sz w:val="28"/>
          <w:szCs w:val="28"/>
          <w:lang w:val="uk-UA"/>
        </w:rPr>
        <w:t>Nearest</w:t>
      </w:r>
      <w:proofErr w:type="spellEnd"/>
      <w:r w:rsidRPr="00DA3A6F">
        <w:rPr>
          <w:sz w:val="28"/>
          <w:szCs w:val="28"/>
          <w:lang w:val="uk-UA"/>
        </w:rPr>
        <w:t xml:space="preserve"> </w:t>
      </w:r>
      <w:proofErr w:type="spellStart"/>
      <w:r w:rsidRPr="00DA3A6F">
        <w:rPr>
          <w:sz w:val="28"/>
          <w:szCs w:val="28"/>
          <w:lang w:val="uk-UA"/>
        </w:rPr>
        <w:t>Neighbors</w:t>
      </w:r>
      <w:proofErr w:type="spellEnd"/>
      <w:r w:rsidRPr="00DA3A6F">
        <w:rPr>
          <w:sz w:val="28"/>
          <w:szCs w:val="28"/>
          <w:lang w:val="uk-UA"/>
        </w:rPr>
        <w:t xml:space="preserve"> прост</w:t>
      </w:r>
      <w:r w:rsidRPr="00DA3A6F">
        <w:rPr>
          <w:sz w:val="28"/>
          <w:szCs w:val="28"/>
          <w:lang w:val="uk-UA"/>
        </w:rPr>
        <w:t>ий</w:t>
      </w:r>
      <w:r w:rsidRPr="00DA3A6F">
        <w:rPr>
          <w:sz w:val="28"/>
          <w:szCs w:val="28"/>
          <w:lang w:val="uk-UA"/>
        </w:rPr>
        <w:t xml:space="preserve">, </w:t>
      </w:r>
      <w:proofErr w:type="spellStart"/>
      <w:r w:rsidRPr="00DA3A6F">
        <w:rPr>
          <w:sz w:val="28"/>
          <w:szCs w:val="28"/>
          <w:lang w:val="uk-UA"/>
        </w:rPr>
        <w:t>інтерпретабельн</w:t>
      </w:r>
      <w:r w:rsidRPr="00DA3A6F">
        <w:rPr>
          <w:sz w:val="28"/>
          <w:szCs w:val="28"/>
          <w:lang w:val="uk-UA"/>
        </w:rPr>
        <w:t>ий</w:t>
      </w:r>
      <w:proofErr w:type="spellEnd"/>
      <w:r w:rsidRPr="00DA3A6F">
        <w:rPr>
          <w:sz w:val="28"/>
          <w:szCs w:val="28"/>
          <w:lang w:val="uk-UA"/>
        </w:rPr>
        <w:t xml:space="preserve"> та </w:t>
      </w:r>
      <w:r w:rsidRPr="00DA3A6F">
        <w:rPr>
          <w:sz w:val="28"/>
          <w:szCs w:val="28"/>
          <w:lang w:val="uk-UA"/>
        </w:rPr>
        <w:t>має</w:t>
      </w:r>
      <w:r w:rsidRPr="00DA3A6F">
        <w:rPr>
          <w:sz w:val="28"/>
          <w:szCs w:val="28"/>
          <w:lang w:val="uk-UA"/>
        </w:rPr>
        <w:t xml:space="preserve"> непогану швидкість навчання. Крім того, даний метод не потребує особливої підготовки даних перед навчанням, окрім бажано стандартизації, та має лише 2 </w:t>
      </w:r>
      <w:proofErr w:type="spellStart"/>
      <w:r w:rsidRPr="00DA3A6F">
        <w:rPr>
          <w:sz w:val="28"/>
          <w:szCs w:val="28"/>
          <w:lang w:val="uk-UA"/>
        </w:rPr>
        <w:t>гіперпараметри</w:t>
      </w:r>
      <w:proofErr w:type="spellEnd"/>
      <w:r w:rsidRPr="00DA3A6F">
        <w:rPr>
          <w:sz w:val="28"/>
          <w:szCs w:val="28"/>
          <w:lang w:val="uk-UA"/>
        </w:rPr>
        <w:t xml:space="preserve">: кількість сусідів k та порядок p метрики </w:t>
      </w:r>
      <w:proofErr w:type="spellStart"/>
      <w:r w:rsidRPr="00DA3A6F">
        <w:rPr>
          <w:sz w:val="28"/>
          <w:szCs w:val="28"/>
          <w:lang w:val="uk-UA"/>
        </w:rPr>
        <w:t>Мінковського</w:t>
      </w:r>
      <w:proofErr w:type="spellEnd"/>
      <w:r w:rsidRPr="00DA3A6F">
        <w:rPr>
          <w:sz w:val="28"/>
          <w:szCs w:val="28"/>
          <w:lang w:val="uk-UA"/>
        </w:rPr>
        <w:t xml:space="preserve"> </w:t>
      </w:r>
      <w:r w:rsidRPr="00DA3A6F">
        <w:rPr>
          <w:sz w:val="28"/>
          <w:szCs w:val="28"/>
          <w:lang w:val="uk-UA"/>
        </w:rPr>
        <w:t xml:space="preserve">(хоча зазвичай використовується Евклідова відстань p=2, і цей </w:t>
      </w:r>
      <w:proofErr w:type="spellStart"/>
      <w:r w:rsidRPr="00DA3A6F">
        <w:rPr>
          <w:sz w:val="28"/>
          <w:szCs w:val="28"/>
          <w:lang w:val="uk-UA"/>
        </w:rPr>
        <w:t>гіперпараметр</w:t>
      </w:r>
      <w:proofErr w:type="spellEnd"/>
      <w:r w:rsidRPr="00DA3A6F">
        <w:rPr>
          <w:sz w:val="28"/>
          <w:szCs w:val="28"/>
          <w:lang w:val="uk-UA"/>
        </w:rPr>
        <w:t xml:space="preserve"> окремо не підбирають). </w:t>
      </w:r>
    </w:p>
    <w:p w14:paraId="49EAA82C" w14:textId="65480291" w:rsidR="00EA0630" w:rsidRPr="00DA3A6F" w:rsidRDefault="00EA0630" w:rsidP="008531BC">
      <w:pPr>
        <w:spacing w:line="360" w:lineRule="auto"/>
        <w:ind w:firstLine="709"/>
        <w:jc w:val="both"/>
        <w:rPr>
          <w:sz w:val="28"/>
          <w:szCs w:val="28"/>
          <w:lang w:val="uk-UA"/>
        </w:rPr>
      </w:pPr>
      <w:r w:rsidRPr="00DA3A6F">
        <w:rPr>
          <w:sz w:val="28"/>
          <w:szCs w:val="28"/>
          <w:lang w:val="uk-UA"/>
        </w:rPr>
        <w:t>Другий</w:t>
      </w:r>
      <w:r w:rsidRPr="00DA3A6F">
        <w:rPr>
          <w:sz w:val="28"/>
          <w:szCs w:val="28"/>
          <w:lang w:val="uk-UA"/>
        </w:rPr>
        <w:t xml:space="preserve"> метод </w:t>
      </w:r>
      <w:proofErr w:type="spellStart"/>
      <w:r w:rsidRPr="00DA3A6F">
        <w:rPr>
          <w:sz w:val="28"/>
          <w:szCs w:val="28"/>
          <w:lang w:val="uk-UA"/>
        </w:rPr>
        <w:t>Logistic</w:t>
      </w:r>
      <w:proofErr w:type="spellEnd"/>
      <w:r w:rsidRPr="00DA3A6F">
        <w:rPr>
          <w:sz w:val="28"/>
          <w:szCs w:val="28"/>
          <w:lang w:val="uk-UA"/>
        </w:rPr>
        <w:t xml:space="preserve"> </w:t>
      </w:r>
      <w:proofErr w:type="spellStart"/>
      <w:r w:rsidRPr="00DA3A6F">
        <w:rPr>
          <w:sz w:val="28"/>
          <w:szCs w:val="28"/>
          <w:lang w:val="uk-UA"/>
        </w:rPr>
        <w:t>Regression</w:t>
      </w:r>
      <w:proofErr w:type="spellEnd"/>
      <w:r w:rsidRPr="00DA3A6F">
        <w:rPr>
          <w:sz w:val="28"/>
          <w:szCs w:val="28"/>
          <w:lang w:val="uk-UA"/>
        </w:rPr>
        <w:t xml:space="preserve"> </w:t>
      </w:r>
      <w:r w:rsidRPr="00DA3A6F">
        <w:rPr>
          <w:sz w:val="28"/>
          <w:szCs w:val="28"/>
          <w:lang w:val="uk-UA"/>
        </w:rPr>
        <w:t>обрано</w:t>
      </w:r>
      <w:r w:rsidRPr="00DA3A6F">
        <w:rPr>
          <w:sz w:val="28"/>
          <w:szCs w:val="28"/>
          <w:lang w:val="uk-UA"/>
        </w:rPr>
        <w:t xml:space="preserve"> через швидкість навчання, адже </w:t>
      </w:r>
      <w:proofErr w:type="spellStart"/>
      <w:r w:rsidRPr="00DA3A6F">
        <w:rPr>
          <w:sz w:val="28"/>
          <w:szCs w:val="28"/>
          <w:lang w:val="uk-UA"/>
        </w:rPr>
        <w:t>датасет</w:t>
      </w:r>
      <w:proofErr w:type="spellEnd"/>
      <w:r w:rsidRPr="00DA3A6F">
        <w:rPr>
          <w:sz w:val="28"/>
          <w:szCs w:val="28"/>
          <w:lang w:val="uk-UA"/>
        </w:rPr>
        <w:t xml:space="preserve"> у досить об’ємний, </w:t>
      </w:r>
      <w:proofErr w:type="spellStart"/>
      <w:r w:rsidRPr="00DA3A6F">
        <w:rPr>
          <w:sz w:val="28"/>
          <w:szCs w:val="28"/>
          <w:lang w:val="uk-UA"/>
        </w:rPr>
        <w:t>інтерпретабельність</w:t>
      </w:r>
      <w:proofErr w:type="spellEnd"/>
      <w:r w:rsidRPr="00DA3A6F">
        <w:rPr>
          <w:sz w:val="28"/>
          <w:szCs w:val="28"/>
          <w:lang w:val="uk-UA"/>
        </w:rPr>
        <w:t xml:space="preserve"> та простоту, що зменшує ризик </w:t>
      </w:r>
      <w:r w:rsidRPr="00DA3A6F">
        <w:rPr>
          <w:sz w:val="28"/>
          <w:szCs w:val="28"/>
          <w:lang w:val="uk-UA"/>
        </w:rPr>
        <w:lastRenderedPageBreak/>
        <w:t>перенавчання. Даний метод припускає, що дані можна розділити гіперплощиною.</w:t>
      </w:r>
    </w:p>
    <w:p w14:paraId="47C3881C" w14:textId="14B19C00" w:rsidR="00EA0630" w:rsidRPr="00DA3A6F" w:rsidRDefault="00EA0630" w:rsidP="008531BC">
      <w:pPr>
        <w:spacing w:line="360" w:lineRule="auto"/>
        <w:ind w:firstLine="709"/>
        <w:jc w:val="both"/>
        <w:rPr>
          <w:noProof/>
          <w:sz w:val="28"/>
          <w:szCs w:val="28"/>
          <w:lang w:val="uk-UA"/>
        </w:rPr>
      </w:pPr>
      <w:r w:rsidRPr="00DA3A6F">
        <w:rPr>
          <w:sz w:val="28"/>
          <w:szCs w:val="28"/>
          <w:lang w:val="uk-UA"/>
        </w:rPr>
        <w:t>Третім методом обра</w:t>
      </w:r>
      <w:r w:rsidRPr="00DA3A6F">
        <w:rPr>
          <w:sz w:val="28"/>
          <w:szCs w:val="28"/>
          <w:lang w:val="uk-UA"/>
        </w:rPr>
        <w:t>но</w:t>
      </w:r>
      <w:r w:rsidRPr="00DA3A6F">
        <w:rPr>
          <w:sz w:val="28"/>
          <w:szCs w:val="28"/>
          <w:lang w:val="uk-UA"/>
        </w:rPr>
        <w:t xml:space="preserve"> </w:t>
      </w:r>
      <w:proofErr w:type="spellStart"/>
      <w:r w:rsidRPr="00DA3A6F">
        <w:rPr>
          <w:sz w:val="28"/>
          <w:szCs w:val="28"/>
          <w:lang w:val="uk-UA"/>
        </w:rPr>
        <w:t>Random</w:t>
      </w:r>
      <w:proofErr w:type="spellEnd"/>
      <w:r w:rsidRPr="00DA3A6F">
        <w:rPr>
          <w:sz w:val="28"/>
          <w:szCs w:val="28"/>
          <w:lang w:val="uk-UA"/>
        </w:rPr>
        <w:t xml:space="preserve"> </w:t>
      </w:r>
      <w:proofErr w:type="spellStart"/>
      <w:r w:rsidRPr="00DA3A6F">
        <w:rPr>
          <w:sz w:val="28"/>
          <w:szCs w:val="28"/>
          <w:lang w:val="uk-UA"/>
        </w:rPr>
        <w:t>Forest</w:t>
      </w:r>
      <w:proofErr w:type="spellEnd"/>
      <w:r w:rsidRPr="00DA3A6F">
        <w:rPr>
          <w:sz w:val="28"/>
          <w:szCs w:val="28"/>
          <w:lang w:val="uk-UA"/>
        </w:rPr>
        <w:t xml:space="preserve"> </w:t>
      </w:r>
      <w:proofErr w:type="spellStart"/>
      <w:r w:rsidRPr="00DA3A6F">
        <w:rPr>
          <w:sz w:val="28"/>
          <w:szCs w:val="28"/>
          <w:lang w:val="uk-UA"/>
        </w:rPr>
        <w:t>Classifier</w:t>
      </w:r>
      <w:proofErr w:type="spellEnd"/>
      <w:r w:rsidRPr="00DA3A6F">
        <w:rPr>
          <w:sz w:val="28"/>
          <w:szCs w:val="28"/>
          <w:lang w:val="uk-UA"/>
        </w:rPr>
        <w:t xml:space="preserve">, який є ансамблем дерев рішень. На відміну від </w:t>
      </w:r>
      <w:r w:rsidRPr="00DA3A6F">
        <w:rPr>
          <w:sz w:val="28"/>
          <w:szCs w:val="28"/>
          <w:lang w:val="uk-UA"/>
        </w:rPr>
        <w:t xml:space="preserve">моделей, побудованих попередніми </w:t>
      </w:r>
      <w:r w:rsidRPr="00DA3A6F">
        <w:rPr>
          <w:sz w:val="28"/>
          <w:szCs w:val="28"/>
          <w:lang w:val="uk-UA"/>
        </w:rPr>
        <w:t>метод</w:t>
      </w:r>
      <w:r w:rsidRPr="00DA3A6F">
        <w:rPr>
          <w:sz w:val="28"/>
          <w:szCs w:val="28"/>
          <w:lang w:val="uk-UA"/>
        </w:rPr>
        <w:t>ами</w:t>
      </w:r>
      <w:r w:rsidRPr="00DA3A6F">
        <w:rPr>
          <w:sz w:val="28"/>
          <w:szCs w:val="28"/>
          <w:lang w:val="uk-UA"/>
        </w:rPr>
        <w:t xml:space="preserve">, його </w:t>
      </w:r>
      <w:r w:rsidRPr="00DA3A6F">
        <w:rPr>
          <w:sz w:val="28"/>
          <w:szCs w:val="28"/>
          <w:lang w:val="uk-UA"/>
        </w:rPr>
        <w:t xml:space="preserve">модель </w:t>
      </w:r>
      <w:r w:rsidRPr="00DA3A6F">
        <w:rPr>
          <w:sz w:val="28"/>
          <w:szCs w:val="28"/>
          <w:lang w:val="uk-UA"/>
        </w:rPr>
        <w:t xml:space="preserve">важче інтерпретувати та </w:t>
      </w:r>
      <w:r w:rsidRPr="00DA3A6F">
        <w:rPr>
          <w:sz w:val="28"/>
          <w:szCs w:val="28"/>
          <w:lang w:val="uk-UA"/>
        </w:rPr>
        <w:t xml:space="preserve">її навчання </w:t>
      </w:r>
      <w:r w:rsidRPr="00DA3A6F">
        <w:rPr>
          <w:sz w:val="28"/>
          <w:szCs w:val="28"/>
          <w:lang w:val="uk-UA"/>
        </w:rPr>
        <w:t>потребує більших обчислень, особливо зі збільшенням кількості дерев. Тим не менш, цей метод зазвичай показує значно кращі результати, ніж ті ж самі K-</w:t>
      </w:r>
      <w:proofErr w:type="spellStart"/>
      <w:r w:rsidRPr="00DA3A6F">
        <w:rPr>
          <w:sz w:val="28"/>
          <w:szCs w:val="28"/>
          <w:lang w:val="uk-UA"/>
        </w:rPr>
        <w:t>Nearest</w:t>
      </w:r>
      <w:proofErr w:type="spellEnd"/>
      <w:r w:rsidRPr="00DA3A6F">
        <w:rPr>
          <w:sz w:val="28"/>
          <w:szCs w:val="28"/>
          <w:lang w:val="uk-UA"/>
        </w:rPr>
        <w:t xml:space="preserve"> </w:t>
      </w:r>
      <w:proofErr w:type="spellStart"/>
      <w:r w:rsidRPr="00DA3A6F">
        <w:rPr>
          <w:sz w:val="28"/>
          <w:szCs w:val="28"/>
          <w:lang w:val="uk-UA"/>
        </w:rPr>
        <w:t>Neighbors</w:t>
      </w:r>
      <w:proofErr w:type="spellEnd"/>
      <w:r w:rsidRPr="00DA3A6F">
        <w:rPr>
          <w:sz w:val="28"/>
          <w:szCs w:val="28"/>
          <w:lang w:val="uk-UA"/>
        </w:rPr>
        <w:t xml:space="preserve"> та </w:t>
      </w:r>
      <w:proofErr w:type="spellStart"/>
      <w:r w:rsidRPr="00DA3A6F">
        <w:rPr>
          <w:sz w:val="28"/>
          <w:szCs w:val="28"/>
          <w:lang w:val="uk-UA"/>
        </w:rPr>
        <w:t>Logistic</w:t>
      </w:r>
      <w:proofErr w:type="spellEnd"/>
      <w:r w:rsidRPr="00DA3A6F">
        <w:rPr>
          <w:sz w:val="28"/>
          <w:szCs w:val="28"/>
          <w:lang w:val="uk-UA"/>
        </w:rPr>
        <w:t xml:space="preserve"> </w:t>
      </w:r>
      <w:proofErr w:type="spellStart"/>
      <w:r w:rsidRPr="00DA3A6F">
        <w:rPr>
          <w:sz w:val="28"/>
          <w:szCs w:val="28"/>
          <w:lang w:val="uk-UA"/>
        </w:rPr>
        <w:t>Regression</w:t>
      </w:r>
      <w:proofErr w:type="spellEnd"/>
      <w:r w:rsidRPr="00DA3A6F">
        <w:rPr>
          <w:sz w:val="28"/>
          <w:szCs w:val="28"/>
          <w:lang w:val="uk-UA"/>
        </w:rPr>
        <w:t xml:space="preserve">. Ще однією причиною є його стійкість до шуму в даних, </w:t>
      </w:r>
      <w:r w:rsidRPr="00DA3A6F">
        <w:rPr>
          <w:sz w:val="28"/>
          <w:szCs w:val="28"/>
          <w:lang w:val="uk-UA"/>
        </w:rPr>
        <w:t>к</w:t>
      </w:r>
      <w:r w:rsidRPr="00DA3A6F">
        <w:rPr>
          <w:sz w:val="28"/>
          <w:szCs w:val="28"/>
          <w:lang w:val="uk-UA"/>
        </w:rPr>
        <w:t xml:space="preserve">рім того, для випадкового лісу часто достатньо налаштувати лише один </w:t>
      </w:r>
      <w:proofErr w:type="spellStart"/>
      <w:r w:rsidRPr="00DA3A6F">
        <w:rPr>
          <w:sz w:val="28"/>
          <w:szCs w:val="28"/>
          <w:lang w:val="uk-UA"/>
        </w:rPr>
        <w:t>гіперпараметр</w:t>
      </w:r>
      <w:proofErr w:type="spellEnd"/>
      <w:r w:rsidRPr="00DA3A6F">
        <w:rPr>
          <w:sz w:val="28"/>
          <w:szCs w:val="28"/>
          <w:lang w:val="uk-UA"/>
        </w:rPr>
        <w:t xml:space="preserve"> – кількість дерев, а дані не треба стандартизувати перед навчанням.</w:t>
      </w:r>
    </w:p>
    <w:p w14:paraId="268C6AE4" w14:textId="3223D738" w:rsidR="00EA0630" w:rsidRPr="00DA3A6F" w:rsidRDefault="00EA0630" w:rsidP="008531BC">
      <w:pPr>
        <w:spacing w:line="360" w:lineRule="auto"/>
        <w:ind w:firstLine="709"/>
        <w:jc w:val="both"/>
        <w:rPr>
          <w:noProof/>
          <w:sz w:val="28"/>
          <w:szCs w:val="28"/>
          <w:lang w:val="uk-UA"/>
        </w:rPr>
      </w:pPr>
      <w:r w:rsidRPr="00DA3A6F">
        <w:rPr>
          <w:sz w:val="28"/>
          <w:szCs w:val="28"/>
          <w:lang w:val="uk-UA"/>
        </w:rPr>
        <w:t xml:space="preserve">Перед навчанням моделі KNN бажано стандартизувати дані, тому використано клас </w:t>
      </w:r>
      <w:proofErr w:type="spellStart"/>
      <w:r w:rsidRPr="00DA3A6F">
        <w:rPr>
          <w:sz w:val="28"/>
          <w:szCs w:val="28"/>
          <w:lang w:val="uk-UA"/>
        </w:rPr>
        <w:t>Pipeline</w:t>
      </w:r>
      <w:proofErr w:type="spellEnd"/>
      <w:r w:rsidRPr="00DA3A6F">
        <w:rPr>
          <w:sz w:val="28"/>
          <w:szCs w:val="28"/>
          <w:lang w:val="uk-UA"/>
        </w:rPr>
        <w:t xml:space="preserve">, який складається із самої моделі та стандартизатора, завдяки якому перед навчанням моделі та прогнозуванням дані будуть </w:t>
      </w:r>
      <w:proofErr w:type="spellStart"/>
      <w:r w:rsidRPr="00DA3A6F">
        <w:rPr>
          <w:sz w:val="28"/>
          <w:szCs w:val="28"/>
          <w:lang w:val="uk-UA"/>
        </w:rPr>
        <w:t>стандартизовуватись</w:t>
      </w:r>
      <w:proofErr w:type="spellEnd"/>
      <w:r w:rsidRPr="00DA3A6F">
        <w:rPr>
          <w:sz w:val="28"/>
          <w:szCs w:val="28"/>
          <w:lang w:val="uk-UA"/>
        </w:rPr>
        <w:t xml:space="preserve">. Для підбору </w:t>
      </w:r>
      <w:proofErr w:type="spellStart"/>
      <w:r w:rsidRPr="00DA3A6F">
        <w:rPr>
          <w:sz w:val="28"/>
          <w:szCs w:val="28"/>
          <w:lang w:val="uk-UA"/>
        </w:rPr>
        <w:t>гіперпараметрів</w:t>
      </w:r>
      <w:proofErr w:type="spellEnd"/>
      <w:r w:rsidRPr="00DA3A6F">
        <w:rPr>
          <w:sz w:val="28"/>
          <w:szCs w:val="28"/>
          <w:lang w:val="uk-UA"/>
        </w:rPr>
        <w:t xml:space="preserve">, а саме кількості сусідів k, використано алгоритм </w:t>
      </w:r>
      <w:proofErr w:type="spellStart"/>
      <w:r w:rsidRPr="00DA3A6F">
        <w:rPr>
          <w:sz w:val="28"/>
          <w:szCs w:val="28"/>
          <w:lang w:val="uk-UA"/>
        </w:rPr>
        <w:t>GridSearchCV</w:t>
      </w:r>
      <w:proofErr w:type="spellEnd"/>
      <w:r w:rsidR="001100B9" w:rsidRPr="00DA3A6F">
        <w:rPr>
          <w:sz w:val="28"/>
          <w:szCs w:val="28"/>
          <w:lang w:val="uk-UA"/>
        </w:rPr>
        <w:t xml:space="preserve"> </w:t>
      </w:r>
      <w:r w:rsidRPr="00DA3A6F">
        <w:rPr>
          <w:sz w:val="28"/>
          <w:szCs w:val="28"/>
          <w:lang w:val="uk-UA"/>
        </w:rPr>
        <w:t>[</w:t>
      </w:r>
      <w:r w:rsidR="00941CD7">
        <w:rPr>
          <w:sz w:val="28"/>
          <w:szCs w:val="28"/>
          <w:lang w:val="uk-UA"/>
        </w:rPr>
        <w:t>3</w:t>
      </w:r>
      <w:r w:rsidRPr="00DA3A6F">
        <w:rPr>
          <w:sz w:val="28"/>
          <w:szCs w:val="28"/>
          <w:lang w:val="uk-UA"/>
        </w:rPr>
        <w:t xml:space="preserve">], який для кожного набору значень </w:t>
      </w:r>
      <w:proofErr w:type="spellStart"/>
      <w:r w:rsidRPr="00DA3A6F">
        <w:rPr>
          <w:sz w:val="28"/>
          <w:szCs w:val="28"/>
          <w:lang w:val="uk-UA"/>
        </w:rPr>
        <w:t>гіперпараметрів</w:t>
      </w:r>
      <w:proofErr w:type="spellEnd"/>
      <w:r w:rsidRPr="00DA3A6F">
        <w:rPr>
          <w:sz w:val="28"/>
          <w:szCs w:val="28"/>
          <w:lang w:val="uk-UA"/>
        </w:rPr>
        <w:t xml:space="preserve"> з заданого списку (від 1 до 29 включно для k) навчає модель та використовує перехресну перевірку (обра</w:t>
      </w:r>
      <w:r w:rsidR="001100B9" w:rsidRPr="00DA3A6F">
        <w:rPr>
          <w:sz w:val="28"/>
          <w:szCs w:val="28"/>
          <w:lang w:val="uk-UA"/>
        </w:rPr>
        <w:t>но</w:t>
      </w:r>
      <w:r w:rsidRPr="00DA3A6F">
        <w:rPr>
          <w:sz w:val="28"/>
          <w:szCs w:val="28"/>
          <w:lang w:val="uk-UA"/>
        </w:rPr>
        <w:t xml:space="preserve"> 5-кратну) для її оцінки на основі заданої метрики (точність). Модель з найвищим показником метрики</w:t>
      </w:r>
      <w:r w:rsidR="00B717C1" w:rsidRPr="00DA3A6F">
        <w:rPr>
          <w:sz w:val="28"/>
          <w:szCs w:val="28"/>
          <w:lang w:val="uk-UA"/>
        </w:rPr>
        <w:t xml:space="preserve"> (</w:t>
      </w:r>
      <w:r w:rsidR="00B717C1" w:rsidRPr="00DA3A6F">
        <w:rPr>
          <w:sz w:val="28"/>
          <w:szCs w:val="28"/>
          <w:lang w:val="uk-UA"/>
        </w:rPr>
        <w:t>точність моделі на тестовому наборі – 92.84%</w:t>
      </w:r>
      <w:r w:rsidR="00B717C1" w:rsidRPr="00DA3A6F">
        <w:rPr>
          <w:sz w:val="28"/>
          <w:szCs w:val="28"/>
          <w:lang w:val="uk-UA"/>
        </w:rPr>
        <w:t>)</w:t>
      </w:r>
      <w:r w:rsidRPr="00DA3A6F">
        <w:rPr>
          <w:sz w:val="28"/>
          <w:szCs w:val="28"/>
          <w:lang w:val="uk-UA"/>
        </w:rPr>
        <w:t xml:space="preserve"> </w:t>
      </w:r>
      <w:r w:rsidR="001100B9" w:rsidRPr="00DA3A6F">
        <w:rPr>
          <w:sz w:val="28"/>
          <w:szCs w:val="28"/>
          <w:lang w:val="uk-UA"/>
        </w:rPr>
        <w:t xml:space="preserve">на </w:t>
      </w:r>
      <w:r w:rsidRPr="00DA3A6F">
        <w:rPr>
          <w:sz w:val="28"/>
          <w:szCs w:val="28"/>
          <w:lang w:val="uk-UA"/>
        </w:rPr>
        <w:t xml:space="preserve">рис. </w:t>
      </w:r>
      <w:r w:rsidR="00941CD7">
        <w:rPr>
          <w:sz w:val="28"/>
          <w:szCs w:val="28"/>
          <w:lang w:val="uk-UA"/>
        </w:rPr>
        <w:t>2</w:t>
      </w:r>
      <w:r w:rsidR="001100B9" w:rsidRPr="00DA3A6F">
        <w:rPr>
          <w:sz w:val="28"/>
          <w:szCs w:val="28"/>
          <w:lang w:val="uk-UA"/>
        </w:rPr>
        <w:t>.</w:t>
      </w:r>
    </w:p>
    <w:p w14:paraId="7594367F" w14:textId="1C0AE9DA" w:rsidR="00EA0630" w:rsidRPr="00DA3A6F" w:rsidRDefault="00B717C1" w:rsidP="00B717C1">
      <w:pPr>
        <w:spacing w:line="360" w:lineRule="auto"/>
        <w:jc w:val="center"/>
        <w:rPr>
          <w:noProof/>
          <w:sz w:val="28"/>
          <w:szCs w:val="28"/>
          <w:lang w:val="uk-UA"/>
        </w:rPr>
      </w:pPr>
      <w:r w:rsidRPr="00DA3A6F">
        <w:rPr>
          <w:noProof/>
          <w:sz w:val="28"/>
          <w:szCs w:val="28"/>
          <w:lang w:val="uk-UA"/>
        </w:rPr>
        <w:drawing>
          <wp:inline distT="0" distB="0" distL="0" distR="0" wp14:anchorId="69BA22D7" wp14:editId="68DF0A12">
            <wp:extent cx="3070800" cy="2880000"/>
            <wp:effectExtent l="0" t="0" r="0" b="0"/>
            <wp:docPr id="157727783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7277838" name=""/>
                    <pic:cNvPicPr/>
                  </pic:nvPicPr>
                  <pic:blipFill>
                    <a:blip r:embed="rId6"/>
                    <a:stretch>
                      <a:fillRect/>
                    </a:stretch>
                  </pic:blipFill>
                  <pic:spPr>
                    <a:xfrm>
                      <a:off x="0" y="0"/>
                      <a:ext cx="3070800" cy="2880000"/>
                    </a:xfrm>
                    <a:prstGeom prst="rect">
                      <a:avLst/>
                    </a:prstGeom>
                  </pic:spPr>
                </pic:pic>
              </a:graphicData>
            </a:graphic>
          </wp:inline>
        </w:drawing>
      </w:r>
    </w:p>
    <w:p w14:paraId="7D11B1EF" w14:textId="49245621" w:rsidR="00B717C1" w:rsidRPr="00DA3A6F" w:rsidRDefault="00B717C1" w:rsidP="00B717C1">
      <w:pPr>
        <w:spacing w:line="360" w:lineRule="auto"/>
        <w:jc w:val="center"/>
        <w:rPr>
          <w:noProof/>
          <w:sz w:val="28"/>
          <w:szCs w:val="28"/>
          <w:lang w:val="uk-UA"/>
        </w:rPr>
      </w:pPr>
      <w:r w:rsidRPr="00DA3A6F">
        <w:rPr>
          <w:sz w:val="28"/>
          <w:szCs w:val="28"/>
          <w:lang w:val="uk-UA"/>
        </w:rPr>
        <w:t xml:space="preserve">Рисунок 2 – </w:t>
      </w:r>
      <w:r w:rsidR="00941CD7">
        <w:rPr>
          <w:sz w:val="28"/>
          <w:szCs w:val="28"/>
          <w:lang w:val="uk-UA"/>
        </w:rPr>
        <w:t>Результати моделювання</w:t>
      </w:r>
      <w:r w:rsidR="00941CD7" w:rsidRPr="00DA3A6F">
        <w:rPr>
          <w:sz w:val="28"/>
          <w:szCs w:val="28"/>
          <w:lang w:val="uk-UA"/>
        </w:rPr>
        <w:t xml:space="preserve"> для</w:t>
      </w:r>
      <w:r w:rsidRPr="00DA3A6F">
        <w:rPr>
          <w:sz w:val="28"/>
          <w:szCs w:val="28"/>
          <w:lang w:val="uk-UA"/>
        </w:rPr>
        <w:t xml:space="preserve"> KNN</w:t>
      </w:r>
    </w:p>
    <w:p w14:paraId="69B6D55F" w14:textId="44A244EC" w:rsidR="00B717C1" w:rsidRPr="00DA3A6F" w:rsidRDefault="00B717C1" w:rsidP="008531BC">
      <w:pPr>
        <w:spacing w:line="360" w:lineRule="auto"/>
        <w:ind w:firstLine="709"/>
        <w:jc w:val="both"/>
        <w:rPr>
          <w:noProof/>
          <w:sz w:val="28"/>
          <w:szCs w:val="28"/>
          <w:lang w:val="uk-UA"/>
        </w:rPr>
      </w:pPr>
      <w:r w:rsidRPr="00DA3A6F">
        <w:rPr>
          <w:sz w:val="28"/>
          <w:szCs w:val="28"/>
          <w:lang w:val="uk-UA"/>
        </w:rPr>
        <w:lastRenderedPageBreak/>
        <w:t>Отримана матриця показує, що кількість хибних класифікацій пасажирів як нейтральних/незадоволених, коли вони насправді були задоволені, майже втричі більша за кількість хибно класифікованих незадоволених/нейтральних пасажирів. Цим і пояснюється менше значення метрики повноти (</w:t>
      </w:r>
      <w:proofErr w:type="spellStart"/>
      <w:r w:rsidRPr="00DA3A6F">
        <w:rPr>
          <w:sz w:val="28"/>
          <w:szCs w:val="28"/>
          <w:lang w:val="uk-UA"/>
        </w:rPr>
        <w:t>recall</w:t>
      </w:r>
      <w:proofErr w:type="spellEnd"/>
      <w:r w:rsidRPr="00DA3A6F">
        <w:rPr>
          <w:sz w:val="28"/>
          <w:szCs w:val="28"/>
          <w:lang w:val="uk-UA"/>
        </w:rPr>
        <w:t>), ніж метрики влучності (</w:t>
      </w:r>
      <w:proofErr w:type="spellStart"/>
      <w:r w:rsidRPr="00DA3A6F">
        <w:rPr>
          <w:sz w:val="28"/>
          <w:szCs w:val="28"/>
          <w:lang w:val="uk-UA"/>
        </w:rPr>
        <w:t>precision</w:t>
      </w:r>
      <w:proofErr w:type="spellEnd"/>
      <w:r w:rsidRPr="00DA3A6F">
        <w:rPr>
          <w:sz w:val="28"/>
          <w:szCs w:val="28"/>
          <w:lang w:val="uk-UA"/>
        </w:rPr>
        <w:t>). Міра F1 є більшою за 0.9, що є високим показником.</w:t>
      </w:r>
    </w:p>
    <w:p w14:paraId="621FF10D" w14:textId="372983FA" w:rsidR="00B717C1" w:rsidRPr="00DA3A6F" w:rsidRDefault="00B717C1" w:rsidP="008531BC">
      <w:pPr>
        <w:spacing w:line="360" w:lineRule="auto"/>
        <w:ind w:firstLine="709"/>
        <w:jc w:val="both"/>
        <w:rPr>
          <w:sz w:val="28"/>
          <w:szCs w:val="28"/>
          <w:lang w:val="uk-UA"/>
        </w:rPr>
      </w:pPr>
      <w:r w:rsidRPr="00DA3A6F">
        <w:rPr>
          <w:sz w:val="28"/>
          <w:szCs w:val="28"/>
          <w:lang w:val="uk-UA"/>
        </w:rPr>
        <w:t xml:space="preserve">Аналогічно з використанням алгоритму </w:t>
      </w:r>
      <w:proofErr w:type="spellStart"/>
      <w:r w:rsidRPr="00DA3A6F">
        <w:rPr>
          <w:sz w:val="28"/>
          <w:szCs w:val="28"/>
          <w:lang w:val="uk-UA"/>
        </w:rPr>
        <w:t>GridSearchCV</w:t>
      </w:r>
      <w:proofErr w:type="spellEnd"/>
      <w:r w:rsidRPr="00DA3A6F">
        <w:rPr>
          <w:sz w:val="28"/>
          <w:szCs w:val="28"/>
          <w:lang w:val="uk-UA"/>
        </w:rPr>
        <w:t xml:space="preserve"> з 5-кратною перехресною перевіркою під</w:t>
      </w:r>
      <w:r w:rsidRPr="00DA3A6F">
        <w:rPr>
          <w:sz w:val="28"/>
          <w:szCs w:val="28"/>
          <w:lang w:val="uk-UA"/>
        </w:rPr>
        <w:t>і</w:t>
      </w:r>
      <w:r w:rsidRPr="00DA3A6F">
        <w:rPr>
          <w:sz w:val="28"/>
          <w:szCs w:val="28"/>
          <w:lang w:val="uk-UA"/>
        </w:rPr>
        <w:t>бр</w:t>
      </w:r>
      <w:r w:rsidRPr="00DA3A6F">
        <w:rPr>
          <w:sz w:val="28"/>
          <w:szCs w:val="28"/>
          <w:lang w:val="uk-UA"/>
        </w:rPr>
        <w:t>ан</w:t>
      </w:r>
      <w:r w:rsidRPr="00DA3A6F">
        <w:rPr>
          <w:sz w:val="28"/>
          <w:szCs w:val="28"/>
          <w:lang w:val="uk-UA"/>
        </w:rPr>
        <w:t xml:space="preserve">о </w:t>
      </w:r>
      <w:proofErr w:type="spellStart"/>
      <w:r w:rsidRPr="00DA3A6F">
        <w:rPr>
          <w:sz w:val="28"/>
          <w:szCs w:val="28"/>
          <w:lang w:val="uk-UA"/>
        </w:rPr>
        <w:t>гіперпараметр</w:t>
      </w:r>
      <w:proofErr w:type="spellEnd"/>
      <w:r w:rsidRPr="00DA3A6F">
        <w:rPr>
          <w:sz w:val="28"/>
          <w:szCs w:val="28"/>
          <w:lang w:val="uk-UA"/>
        </w:rPr>
        <w:t xml:space="preserve"> С, що є оберненим значенням «сили» L2 </w:t>
      </w:r>
      <w:proofErr w:type="spellStart"/>
      <w:r w:rsidRPr="00DA3A6F">
        <w:rPr>
          <w:sz w:val="28"/>
          <w:szCs w:val="28"/>
          <w:lang w:val="uk-UA"/>
        </w:rPr>
        <w:t>регуляризації</w:t>
      </w:r>
      <w:proofErr w:type="spellEnd"/>
      <w:r w:rsidRPr="00DA3A6F">
        <w:rPr>
          <w:sz w:val="28"/>
          <w:szCs w:val="28"/>
          <w:lang w:val="uk-UA"/>
        </w:rPr>
        <w:t xml:space="preserve"> (</w:t>
      </w:r>
      <w:proofErr w:type="spellStart"/>
      <w:r w:rsidRPr="00DA3A6F">
        <w:rPr>
          <w:sz w:val="28"/>
          <w:szCs w:val="28"/>
          <w:lang w:val="uk-UA"/>
        </w:rPr>
        <w:t>гребнева</w:t>
      </w:r>
      <w:proofErr w:type="spellEnd"/>
      <w:r w:rsidRPr="00DA3A6F">
        <w:rPr>
          <w:sz w:val="28"/>
          <w:szCs w:val="28"/>
          <w:lang w:val="uk-UA"/>
        </w:rPr>
        <w:t xml:space="preserve"> регресія), серед заданих значень (0.1, 0.05, 0.1, 0.5, 1, 1.5, 10, 100). Також застосовува</w:t>
      </w:r>
      <w:r w:rsidRPr="00DA3A6F">
        <w:rPr>
          <w:sz w:val="28"/>
          <w:szCs w:val="28"/>
          <w:lang w:val="uk-UA"/>
        </w:rPr>
        <w:t>вся</w:t>
      </w:r>
      <w:r w:rsidRPr="00DA3A6F">
        <w:rPr>
          <w:sz w:val="28"/>
          <w:szCs w:val="28"/>
          <w:lang w:val="uk-UA"/>
        </w:rPr>
        <w:t xml:space="preserve"> </w:t>
      </w:r>
      <w:proofErr w:type="spellStart"/>
      <w:r w:rsidRPr="00DA3A6F">
        <w:rPr>
          <w:sz w:val="28"/>
          <w:szCs w:val="28"/>
          <w:lang w:val="uk-UA"/>
        </w:rPr>
        <w:t>Pipeline</w:t>
      </w:r>
      <w:proofErr w:type="spellEnd"/>
      <w:r w:rsidRPr="00DA3A6F">
        <w:rPr>
          <w:sz w:val="28"/>
          <w:szCs w:val="28"/>
          <w:lang w:val="uk-UA"/>
        </w:rPr>
        <w:t xml:space="preserve"> зі стандартизацією</w:t>
      </w:r>
      <w:r w:rsidRPr="00DA3A6F">
        <w:rPr>
          <w:sz w:val="28"/>
          <w:szCs w:val="28"/>
          <w:lang w:val="uk-UA"/>
        </w:rPr>
        <w:t xml:space="preserve">. </w:t>
      </w:r>
      <w:r w:rsidRPr="00DA3A6F">
        <w:rPr>
          <w:sz w:val="28"/>
          <w:szCs w:val="28"/>
          <w:lang w:val="uk-UA"/>
        </w:rPr>
        <w:t xml:space="preserve">Оптимальним значенням </w:t>
      </w:r>
      <w:proofErr w:type="spellStart"/>
      <w:r w:rsidRPr="00DA3A6F">
        <w:rPr>
          <w:sz w:val="28"/>
          <w:szCs w:val="28"/>
          <w:lang w:val="uk-UA"/>
        </w:rPr>
        <w:t>гіперпараметра</w:t>
      </w:r>
      <w:proofErr w:type="spellEnd"/>
      <w:r w:rsidRPr="00DA3A6F">
        <w:rPr>
          <w:sz w:val="28"/>
          <w:szCs w:val="28"/>
          <w:lang w:val="uk-UA"/>
        </w:rPr>
        <w:t xml:space="preserve"> C серед заданих для даного розбиття на навчальні та тестові набори даних є 0.05. Отриманий показник метрики точності на тестовому наборі є досить непоганим, зважаючи також на те, що навчання моделі є дуже швидким.</w:t>
      </w:r>
      <w:r w:rsidRPr="00DA3A6F">
        <w:rPr>
          <w:sz w:val="28"/>
          <w:szCs w:val="28"/>
          <w:lang w:val="uk-UA"/>
        </w:rPr>
        <w:t xml:space="preserve"> Результати моделювання на рис.</w:t>
      </w:r>
      <w:r w:rsidR="00941CD7">
        <w:rPr>
          <w:sz w:val="28"/>
          <w:szCs w:val="28"/>
          <w:lang w:val="uk-UA"/>
        </w:rPr>
        <w:t>3</w:t>
      </w:r>
      <w:r w:rsidRPr="00DA3A6F">
        <w:rPr>
          <w:sz w:val="28"/>
          <w:szCs w:val="28"/>
          <w:lang w:val="uk-UA"/>
        </w:rPr>
        <w:t>.</w:t>
      </w:r>
    </w:p>
    <w:p w14:paraId="565BC274" w14:textId="2C5B23B3" w:rsidR="00B717C1" w:rsidRPr="00DA3A6F" w:rsidRDefault="00B717C1" w:rsidP="00B717C1">
      <w:pPr>
        <w:spacing w:line="360" w:lineRule="auto"/>
        <w:jc w:val="center"/>
        <w:rPr>
          <w:sz w:val="28"/>
          <w:szCs w:val="28"/>
          <w:lang w:val="uk-UA"/>
        </w:rPr>
      </w:pPr>
      <w:r w:rsidRPr="00DA3A6F">
        <w:rPr>
          <w:noProof/>
          <w:sz w:val="28"/>
          <w:szCs w:val="28"/>
          <w:lang w:val="uk-UA"/>
        </w:rPr>
        <w:drawing>
          <wp:inline distT="0" distB="0" distL="0" distR="0" wp14:anchorId="3F7554E2" wp14:editId="12C953CB">
            <wp:extent cx="3132000" cy="2880000"/>
            <wp:effectExtent l="0" t="0" r="0" b="0"/>
            <wp:docPr id="186395022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3950227" name=""/>
                    <pic:cNvPicPr/>
                  </pic:nvPicPr>
                  <pic:blipFill>
                    <a:blip r:embed="rId7"/>
                    <a:stretch>
                      <a:fillRect/>
                    </a:stretch>
                  </pic:blipFill>
                  <pic:spPr>
                    <a:xfrm>
                      <a:off x="0" y="0"/>
                      <a:ext cx="3132000" cy="2880000"/>
                    </a:xfrm>
                    <a:prstGeom prst="rect">
                      <a:avLst/>
                    </a:prstGeom>
                  </pic:spPr>
                </pic:pic>
              </a:graphicData>
            </a:graphic>
          </wp:inline>
        </w:drawing>
      </w:r>
    </w:p>
    <w:p w14:paraId="73FC7DA8" w14:textId="44E57B1D" w:rsidR="00B717C1" w:rsidRPr="00DA3A6F" w:rsidRDefault="00B717C1" w:rsidP="00B717C1">
      <w:pPr>
        <w:spacing w:line="360" w:lineRule="auto"/>
        <w:jc w:val="center"/>
        <w:rPr>
          <w:noProof/>
          <w:sz w:val="28"/>
          <w:szCs w:val="28"/>
          <w:lang w:val="uk-UA"/>
        </w:rPr>
      </w:pPr>
      <w:r w:rsidRPr="00DA3A6F">
        <w:rPr>
          <w:sz w:val="28"/>
          <w:szCs w:val="28"/>
          <w:lang w:val="uk-UA"/>
        </w:rPr>
        <w:t xml:space="preserve">Рисунок </w:t>
      </w:r>
      <w:r w:rsidR="00941CD7">
        <w:rPr>
          <w:sz w:val="28"/>
          <w:szCs w:val="28"/>
          <w:lang w:val="uk-UA"/>
        </w:rPr>
        <w:t>3</w:t>
      </w:r>
      <w:r w:rsidRPr="00DA3A6F">
        <w:rPr>
          <w:sz w:val="28"/>
          <w:szCs w:val="28"/>
          <w:lang w:val="uk-UA"/>
        </w:rPr>
        <w:t xml:space="preserve"> – </w:t>
      </w:r>
      <w:r w:rsidR="00941CD7">
        <w:rPr>
          <w:sz w:val="28"/>
          <w:szCs w:val="28"/>
          <w:lang w:val="uk-UA"/>
        </w:rPr>
        <w:t>Результати моделювання</w:t>
      </w:r>
      <w:r w:rsidR="00941CD7" w:rsidRPr="00DA3A6F">
        <w:rPr>
          <w:sz w:val="28"/>
          <w:szCs w:val="28"/>
          <w:lang w:val="uk-UA"/>
        </w:rPr>
        <w:t xml:space="preserve"> для </w:t>
      </w:r>
      <w:proofErr w:type="spellStart"/>
      <w:r w:rsidRPr="00DA3A6F">
        <w:rPr>
          <w:sz w:val="28"/>
          <w:szCs w:val="28"/>
          <w:lang w:val="uk-UA"/>
        </w:rPr>
        <w:t>Logistic</w:t>
      </w:r>
      <w:proofErr w:type="spellEnd"/>
      <w:r w:rsidRPr="00DA3A6F">
        <w:rPr>
          <w:sz w:val="28"/>
          <w:szCs w:val="28"/>
          <w:lang w:val="uk-UA"/>
        </w:rPr>
        <w:t xml:space="preserve"> </w:t>
      </w:r>
      <w:proofErr w:type="spellStart"/>
      <w:r w:rsidRPr="00DA3A6F">
        <w:rPr>
          <w:sz w:val="28"/>
          <w:szCs w:val="28"/>
          <w:lang w:val="uk-UA"/>
        </w:rPr>
        <w:t>Regression</w:t>
      </w:r>
      <w:proofErr w:type="spellEnd"/>
    </w:p>
    <w:p w14:paraId="4884751C" w14:textId="677E9614" w:rsidR="00B717C1" w:rsidRPr="00DA3A6F" w:rsidRDefault="00B717C1" w:rsidP="00B717C1">
      <w:pPr>
        <w:spacing w:line="360" w:lineRule="auto"/>
        <w:ind w:firstLine="709"/>
        <w:jc w:val="both"/>
        <w:rPr>
          <w:sz w:val="28"/>
          <w:szCs w:val="28"/>
          <w:lang w:val="uk-UA"/>
        </w:rPr>
      </w:pPr>
      <w:r w:rsidRPr="00DA3A6F">
        <w:rPr>
          <w:sz w:val="28"/>
          <w:szCs w:val="28"/>
          <w:lang w:val="uk-UA"/>
        </w:rPr>
        <w:t xml:space="preserve">Отримана матриця показує, що кількість хибних класифікацій пасажирів як нейтральних/незадоволених, коли вони насправді були задоволені, дещо більша за кількість хибно класифікованих незадоволених/нейтральних пасажирів. Оскільки в даному випадку різниця між ними невелика, то й різниця </w:t>
      </w:r>
      <w:r w:rsidRPr="00DA3A6F">
        <w:rPr>
          <w:sz w:val="28"/>
          <w:szCs w:val="28"/>
          <w:lang w:val="uk-UA"/>
        </w:rPr>
        <w:lastRenderedPageBreak/>
        <w:t>значення метрики повноти (</w:t>
      </w:r>
      <w:proofErr w:type="spellStart"/>
      <w:r w:rsidRPr="00DA3A6F">
        <w:rPr>
          <w:sz w:val="28"/>
          <w:szCs w:val="28"/>
          <w:lang w:val="uk-UA"/>
        </w:rPr>
        <w:t>recall</w:t>
      </w:r>
      <w:proofErr w:type="spellEnd"/>
      <w:r w:rsidRPr="00DA3A6F">
        <w:rPr>
          <w:sz w:val="28"/>
          <w:szCs w:val="28"/>
          <w:lang w:val="uk-UA"/>
        </w:rPr>
        <w:t>) та метрики влучності (</w:t>
      </w:r>
      <w:proofErr w:type="spellStart"/>
      <w:r w:rsidRPr="00DA3A6F">
        <w:rPr>
          <w:sz w:val="28"/>
          <w:szCs w:val="28"/>
          <w:lang w:val="uk-UA"/>
        </w:rPr>
        <w:t>precision</w:t>
      </w:r>
      <w:proofErr w:type="spellEnd"/>
      <w:r w:rsidRPr="00DA3A6F">
        <w:rPr>
          <w:sz w:val="28"/>
          <w:szCs w:val="28"/>
          <w:lang w:val="uk-UA"/>
        </w:rPr>
        <w:t>) також невелика. Міра F1 лежить у межах від 0.8 до 0.9, що є непоганим показником.</w:t>
      </w:r>
    </w:p>
    <w:p w14:paraId="7C6D6902" w14:textId="0D231DB7" w:rsidR="00B717C1" w:rsidRPr="00DA3A6F" w:rsidRDefault="00B717C1" w:rsidP="00B717C1">
      <w:pPr>
        <w:spacing w:line="360" w:lineRule="auto"/>
        <w:ind w:firstLine="709"/>
        <w:jc w:val="both"/>
        <w:rPr>
          <w:sz w:val="28"/>
          <w:szCs w:val="28"/>
          <w:lang w:val="uk-UA"/>
        </w:rPr>
      </w:pPr>
      <w:r w:rsidRPr="00DA3A6F">
        <w:rPr>
          <w:sz w:val="28"/>
          <w:szCs w:val="28"/>
          <w:lang w:val="uk-UA"/>
        </w:rPr>
        <w:t xml:space="preserve">На відміну від двох попередніх методів, </w:t>
      </w:r>
      <w:proofErr w:type="spellStart"/>
      <w:r w:rsidRPr="00DA3A6F">
        <w:rPr>
          <w:sz w:val="28"/>
          <w:szCs w:val="28"/>
          <w:lang w:val="uk-UA"/>
        </w:rPr>
        <w:t>Random</w:t>
      </w:r>
      <w:proofErr w:type="spellEnd"/>
      <w:r w:rsidRPr="00DA3A6F">
        <w:rPr>
          <w:sz w:val="28"/>
          <w:szCs w:val="28"/>
          <w:lang w:val="uk-UA"/>
        </w:rPr>
        <w:t xml:space="preserve"> </w:t>
      </w:r>
      <w:proofErr w:type="spellStart"/>
      <w:r w:rsidRPr="00DA3A6F">
        <w:rPr>
          <w:sz w:val="28"/>
          <w:szCs w:val="28"/>
          <w:lang w:val="uk-UA"/>
        </w:rPr>
        <w:t>Forest</w:t>
      </w:r>
      <w:proofErr w:type="spellEnd"/>
      <w:r w:rsidRPr="00DA3A6F">
        <w:rPr>
          <w:sz w:val="28"/>
          <w:szCs w:val="28"/>
          <w:lang w:val="uk-UA"/>
        </w:rPr>
        <w:t xml:space="preserve"> </w:t>
      </w:r>
      <w:proofErr w:type="spellStart"/>
      <w:r w:rsidRPr="00DA3A6F">
        <w:rPr>
          <w:sz w:val="28"/>
          <w:szCs w:val="28"/>
          <w:lang w:val="uk-UA"/>
        </w:rPr>
        <w:t>Classifier</w:t>
      </w:r>
      <w:proofErr w:type="spellEnd"/>
      <w:r w:rsidRPr="00DA3A6F">
        <w:rPr>
          <w:sz w:val="28"/>
          <w:szCs w:val="28"/>
          <w:lang w:val="uk-UA"/>
        </w:rPr>
        <w:t xml:space="preserve"> – це ансамблевий метод, оскільки він використовує певну кількість дерев рішень. З цієї причини та через досить велику кількість ознак і самих екземплярів використання алгоритму </w:t>
      </w:r>
      <w:proofErr w:type="spellStart"/>
      <w:r w:rsidRPr="00DA3A6F">
        <w:rPr>
          <w:sz w:val="28"/>
          <w:szCs w:val="28"/>
          <w:lang w:val="uk-UA"/>
        </w:rPr>
        <w:t>GridSearchCV</w:t>
      </w:r>
      <w:proofErr w:type="spellEnd"/>
      <w:r w:rsidRPr="00DA3A6F">
        <w:rPr>
          <w:sz w:val="28"/>
          <w:szCs w:val="28"/>
          <w:lang w:val="uk-UA"/>
        </w:rPr>
        <w:t xml:space="preserve"> не є оптимальним, адже це буде вимагати важких обчислень та займати занадто багато часу. </w:t>
      </w:r>
      <w:r w:rsidRPr="00DA3A6F">
        <w:rPr>
          <w:sz w:val="28"/>
          <w:szCs w:val="28"/>
          <w:lang w:val="uk-UA"/>
        </w:rPr>
        <w:t>Тому</w:t>
      </w:r>
      <w:r w:rsidRPr="00DA3A6F">
        <w:rPr>
          <w:sz w:val="28"/>
          <w:szCs w:val="28"/>
          <w:lang w:val="uk-UA"/>
        </w:rPr>
        <w:t xml:space="preserve"> підб</w:t>
      </w:r>
      <w:r w:rsidRPr="00DA3A6F">
        <w:rPr>
          <w:sz w:val="28"/>
          <w:szCs w:val="28"/>
          <w:lang w:val="uk-UA"/>
        </w:rPr>
        <w:t>і</w:t>
      </w:r>
      <w:r w:rsidRPr="00DA3A6F">
        <w:rPr>
          <w:sz w:val="28"/>
          <w:szCs w:val="28"/>
          <w:lang w:val="uk-UA"/>
        </w:rPr>
        <w:t>р найвпливовіш</w:t>
      </w:r>
      <w:r w:rsidRPr="00DA3A6F">
        <w:rPr>
          <w:sz w:val="28"/>
          <w:szCs w:val="28"/>
          <w:lang w:val="uk-UA"/>
        </w:rPr>
        <w:t>ого</w:t>
      </w:r>
      <w:r w:rsidRPr="00DA3A6F">
        <w:rPr>
          <w:sz w:val="28"/>
          <w:szCs w:val="28"/>
          <w:lang w:val="uk-UA"/>
        </w:rPr>
        <w:t xml:space="preserve"> </w:t>
      </w:r>
      <w:proofErr w:type="spellStart"/>
      <w:r w:rsidRPr="00DA3A6F">
        <w:rPr>
          <w:sz w:val="28"/>
          <w:szCs w:val="28"/>
          <w:lang w:val="uk-UA"/>
        </w:rPr>
        <w:t>гіперпараметр</w:t>
      </w:r>
      <w:r w:rsidRPr="00DA3A6F">
        <w:rPr>
          <w:sz w:val="28"/>
          <w:szCs w:val="28"/>
          <w:lang w:val="uk-UA"/>
        </w:rPr>
        <w:t>у</w:t>
      </w:r>
      <w:proofErr w:type="spellEnd"/>
      <w:r w:rsidRPr="00DA3A6F">
        <w:rPr>
          <w:sz w:val="28"/>
          <w:szCs w:val="28"/>
          <w:lang w:val="uk-UA"/>
        </w:rPr>
        <w:t xml:space="preserve"> для випадкового лісу, кількість дерев рішень, </w:t>
      </w:r>
      <w:r w:rsidRPr="00DA3A6F">
        <w:rPr>
          <w:sz w:val="28"/>
          <w:szCs w:val="28"/>
          <w:lang w:val="uk-UA"/>
        </w:rPr>
        <w:t xml:space="preserve">виконано з </w:t>
      </w:r>
      <w:r w:rsidRPr="00DA3A6F">
        <w:rPr>
          <w:sz w:val="28"/>
          <w:szCs w:val="28"/>
          <w:lang w:val="uk-UA"/>
        </w:rPr>
        <w:t>використ</w:t>
      </w:r>
      <w:r w:rsidRPr="00DA3A6F">
        <w:rPr>
          <w:sz w:val="28"/>
          <w:szCs w:val="28"/>
          <w:lang w:val="uk-UA"/>
        </w:rPr>
        <w:t>анням</w:t>
      </w:r>
      <w:r w:rsidRPr="00DA3A6F">
        <w:rPr>
          <w:sz w:val="28"/>
          <w:szCs w:val="28"/>
          <w:lang w:val="uk-UA"/>
        </w:rPr>
        <w:t xml:space="preserve"> ітеративн</w:t>
      </w:r>
      <w:r w:rsidRPr="00DA3A6F">
        <w:rPr>
          <w:sz w:val="28"/>
          <w:szCs w:val="28"/>
          <w:lang w:val="uk-UA"/>
        </w:rPr>
        <w:t>ого</w:t>
      </w:r>
      <w:r w:rsidRPr="00DA3A6F">
        <w:rPr>
          <w:sz w:val="28"/>
          <w:szCs w:val="28"/>
          <w:lang w:val="uk-UA"/>
        </w:rPr>
        <w:t xml:space="preserve"> підх</w:t>
      </w:r>
      <w:r w:rsidRPr="00DA3A6F">
        <w:rPr>
          <w:sz w:val="28"/>
          <w:szCs w:val="28"/>
          <w:lang w:val="uk-UA"/>
        </w:rPr>
        <w:t>оду</w:t>
      </w:r>
      <w:r w:rsidRPr="00DA3A6F">
        <w:rPr>
          <w:sz w:val="28"/>
          <w:szCs w:val="28"/>
          <w:lang w:val="uk-UA"/>
        </w:rPr>
        <w:t xml:space="preserve"> навчання моделей з різною кількістю дерев серед заданого списку.</w:t>
      </w:r>
      <w:r w:rsidR="008D4E83">
        <w:rPr>
          <w:sz w:val="28"/>
          <w:szCs w:val="28"/>
          <w:lang w:val="uk-UA"/>
        </w:rPr>
        <w:t xml:space="preserve"> </w:t>
      </w:r>
      <w:r w:rsidRPr="00DA3A6F">
        <w:rPr>
          <w:sz w:val="28"/>
          <w:szCs w:val="28"/>
          <w:lang w:val="uk-UA"/>
        </w:rPr>
        <w:t xml:space="preserve">У результаті такого підбору серед значень кількості дерев від 10 до 200 включно з кроком у 10 отримали для даного розбиття на навчальні та тестові набори даних оптимальну кількість дерев рівну 160 (рис. </w:t>
      </w:r>
      <w:r w:rsidR="00941CD7">
        <w:rPr>
          <w:sz w:val="28"/>
          <w:szCs w:val="28"/>
          <w:lang w:val="uk-UA"/>
        </w:rPr>
        <w:t>4</w:t>
      </w:r>
      <w:r w:rsidRPr="00DA3A6F">
        <w:rPr>
          <w:sz w:val="28"/>
          <w:szCs w:val="28"/>
          <w:lang w:val="uk-UA"/>
        </w:rPr>
        <w:t>).</w:t>
      </w:r>
    </w:p>
    <w:p w14:paraId="0BEC17DC" w14:textId="6A0E625A" w:rsidR="00B717C1" w:rsidRPr="00DA3A6F" w:rsidRDefault="00B717C1" w:rsidP="00B717C1">
      <w:pPr>
        <w:spacing w:line="360" w:lineRule="auto"/>
        <w:jc w:val="center"/>
        <w:rPr>
          <w:sz w:val="28"/>
          <w:szCs w:val="28"/>
          <w:lang w:val="uk-UA"/>
        </w:rPr>
      </w:pPr>
      <w:r w:rsidRPr="00DA3A6F">
        <w:rPr>
          <w:noProof/>
          <w:sz w:val="28"/>
          <w:szCs w:val="28"/>
          <w:lang w:val="uk-UA"/>
        </w:rPr>
        <w:drawing>
          <wp:inline distT="0" distB="0" distL="0" distR="0" wp14:anchorId="44E00A29" wp14:editId="3167F826">
            <wp:extent cx="3885390" cy="2796540"/>
            <wp:effectExtent l="0" t="0" r="1270" b="3810"/>
            <wp:docPr id="127978496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9784968" name=""/>
                    <pic:cNvPicPr/>
                  </pic:nvPicPr>
                  <pic:blipFill>
                    <a:blip r:embed="rId8"/>
                    <a:stretch>
                      <a:fillRect/>
                    </a:stretch>
                  </pic:blipFill>
                  <pic:spPr>
                    <a:xfrm>
                      <a:off x="0" y="0"/>
                      <a:ext cx="3901180" cy="2807905"/>
                    </a:xfrm>
                    <a:prstGeom prst="rect">
                      <a:avLst/>
                    </a:prstGeom>
                  </pic:spPr>
                </pic:pic>
              </a:graphicData>
            </a:graphic>
          </wp:inline>
        </w:drawing>
      </w:r>
    </w:p>
    <w:p w14:paraId="6773971A" w14:textId="297ACFC1" w:rsidR="00B717C1" w:rsidRPr="00DA3A6F" w:rsidRDefault="00B717C1" w:rsidP="00B717C1">
      <w:pPr>
        <w:spacing w:line="360" w:lineRule="auto"/>
        <w:jc w:val="center"/>
        <w:rPr>
          <w:sz w:val="28"/>
          <w:szCs w:val="28"/>
          <w:lang w:val="uk-UA"/>
        </w:rPr>
      </w:pPr>
      <w:r w:rsidRPr="00DA3A6F">
        <w:rPr>
          <w:sz w:val="28"/>
          <w:szCs w:val="28"/>
          <w:lang w:val="uk-UA"/>
        </w:rPr>
        <w:t>Рисунок 4 – Графік залежності точності моделі від кількості дерев</w:t>
      </w:r>
    </w:p>
    <w:p w14:paraId="29A087B4" w14:textId="577455FD" w:rsidR="00B717C1" w:rsidRPr="00DA3A6F" w:rsidRDefault="00B717C1" w:rsidP="00B717C1">
      <w:pPr>
        <w:spacing w:line="360" w:lineRule="auto"/>
        <w:ind w:firstLine="709"/>
        <w:jc w:val="both"/>
        <w:rPr>
          <w:sz w:val="28"/>
          <w:szCs w:val="28"/>
          <w:lang w:val="uk-UA"/>
        </w:rPr>
      </w:pPr>
      <w:r w:rsidRPr="00DA3A6F">
        <w:rPr>
          <w:sz w:val="28"/>
          <w:szCs w:val="28"/>
          <w:lang w:val="uk-UA"/>
        </w:rPr>
        <w:t xml:space="preserve">Можна побачити, що спочатку точність різко зростає, а потім дещо коливається і набуває локального максимуму для 160 дерев. Аналогічно побудуємо матрицю </w:t>
      </w:r>
      <w:proofErr w:type="spellStart"/>
      <w:r w:rsidRPr="00DA3A6F">
        <w:rPr>
          <w:sz w:val="28"/>
          <w:szCs w:val="28"/>
          <w:lang w:val="uk-UA"/>
        </w:rPr>
        <w:t>невідповідностей</w:t>
      </w:r>
      <w:proofErr w:type="spellEnd"/>
      <w:r w:rsidRPr="00DA3A6F">
        <w:rPr>
          <w:sz w:val="28"/>
          <w:szCs w:val="28"/>
          <w:lang w:val="uk-UA"/>
        </w:rPr>
        <w:t xml:space="preserve"> для даної моделі, а також виведемо значення різних метрик: точність, влучність, повнота та міра F1 (рис. </w:t>
      </w:r>
      <w:r w:rsidR="00941CD7">
        <w:rPr>
          <w:sz w:val="28"/>
          <w:szCs w:val="28"/>
          <w:lang w:val="uk-UA"/>
        </w:rPr>
        <w:t>5</w:t>
      </w:r>
      <w:r w:rsidRPr="00DA3A6F">
        <w:rPr>
          <w:sz w:val="28"/>
          <w:szCs w:val="28"/>
          <w:lang w:val="uk-UA"/>
        </w:rPr>
        <w:t>).</w:t>
      </w:r>
      <w:r w:rsidRPr="00DA3A6F">
        <w:rPr>
          <w:sz w:val="28"/>
          <w:szCs w:val="28"/>
          <w:lang w:val="uk-UA"/>
        </w:rPr>
        <w:t xml:space="preserve"> </w:t>
      </w:r>
      <w:r w:rsidRPr="00DA3A6F">
        <w:rPr>
          <w:sz w:val="28"/>
          <w:szCs w:val="28"/>
          <w:lang w:val="uk-UA"/>
        </w:rPr>
        <w:t>Міра F1 більша за 0.95, що є дуже високим показником.</w:t>
      </w:r>
    </w:p>
    <w:p w14:paraId="39138762" w14:textId="24A4EB52" w:rsidR="00B717C1" w:rsidRPr="00DA3A6F" w:rsidRDefault="00B717C1" w:rsidP="00B717C1">
      <w:pPr>
        <w:spacing w:line="360" w:lineRule="auto"/>
        <w:jc w:val="center"/>
        <w:rPr>
          <w:sz w:val="28"/>
          <w:szCs w:val="28"/>
          <w:lang w:val="uk-UA"/>
        </w:rPr>
      </w:pPr>
      <w:r w:rsidRPr="00DA3A6F">
        <w:rPr>
          <w:noProof/>
          <w:sz w:val="28"/>
          <w:szCs w:val="28"/>
          <w:lang w:val="uk-UA"/>
        </w:rPr>
        <w:lastRenderedPageBreak/>
        <w:drawing>
          <wp:inline distT="0" distB="0" distL="0" distR="0" wp14:anchorId="65E4730A" wp14:editId="0AF1B0FF">
            <wp:extent cx="3171600" cy="2880000"/>
            <wp:effectExtent l="0" t="0" r="0" b="0"/>
            <wp:docPr id="85075710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0757105" name=""/>
                    <pic:cNvPicPr/>
                  </pic:nvPicPr>
                  <pic:blipFill>
                    <a:blip r:embed="rId9"/>
                    <a:stretch>
                      <a:fillRect/>
                    </a:stretch>
                  </pic:blipFill>
                  <pic:spPr>
                    <a:xfrm>
                      <a:off x="0" y="0"/>
                      <a:ext cx="3171600" cy="2880000"/>
                    </a:xfrm>
                    <a:prstGeom prst="rect">
                      <a:avLst/>
                    </a:prstGeom>
                  </pic:spPr>
                </pic:pic>
              </a:graphicData>
            </a:graphic>
          </wp:inline>
        </w:drawing>
      </w:r>
    </w:p>
    <w:p w14:paraId="3973F832" w14:textId="215E1CBF" w:rsidR="00B717C1" w:rsidRPr="00DA3A6F" w:rsidRDefault="00B717C1" w:rsidP="00B717C1">
      <w:pPr>
        <w:spacing w:line="360" w:lineRule="auto"/>
        <w:jc w:val="center"/>
        <w:rPr>
          <w:sz w:val="28"/>
          <w:szCs w:val="28"/>
          <w:lang w:val="uk-UA"/>
        </w:rPr>
      </w:pPr>
      <w:r w:rsidRPr="00DA3A6F">
        <w:rPr>
          <w:sz w:val="28"/>
          <w:szCs w:val="28"/>
          <w:lang w:val="uk-UA"/>
        </w:rPr>
        <w:t xml:space="preserve">Рисунок </w:t>
      </w:r>
      <w:r w:rsidR="00941CD7">
        <w:rPr>
          <w:sz w:val="28"/>
          <w:szCs w:val="28"/>
          <w:lang w:val="uk-UA"/>
        </w:rPr>
        <w:t>5</w:t>
      </w:r>
      <w:r w:rsidRPr="00DA3A6F">
        <w:rPr>
          <w:sz w:val="28"/>
          <w:szCs w:val="28"/>
          <w:lang w:val="uk-UA"/>
        </w:rPr>
        <w:t xml:space="preserve"> – </w:t>
      </w:r>
      <w:r w:rsidR="00941CD7">
        <w:rPr>
          <w:sz w:val="28"/>
          <w:szCs w:val="28"/>
          <w:lang w:val="uk-UA"/>
        </w:rPr>
        <w:t>Результати моделювання</w:t>
      </w:r>
      <w:r w:rsidRPr="00DA3A6F">
        <w:rPr>
          <w:sz w:val="28"/>
          <w:szCs w:val="28"/>
          <w:lang w:val="uk-UA"/>
        </w:rPr>
        <w:t xml:space="preserve"> для </w:t>
      </w:r>
      <w:proofErr w:type="spellStart"/>
      <w:r w:rsidRPr="00DA3A6F">
        <w:rPr>
          <w:sz w:val="28"/>
          <w:szCs w:val="28"/>
          <w:lang w:val="uk-UA"/>
        </w:rPr>
        <w:t>Random</w:t>
      </w:r>
      <w:proofErr w:type="spellEnd"/>
      <w:r w:rsidRPr="00DA3A6F">
        <w:rPr>
          <w:sz w:val="28"/>
          <w:szCs w:val="28"/>
          <w:lang w:val="uk-UA"/>
        </w:rPr>
        <w:t xml:space="preserve"> </w:t>
      </w:r>
      <w:proofErr w:type="spellStart"/>
      <w:r w:rsidRPr="00DA3A6F">
        <w:rPr>
          <w:sz w:val="28"/>
          <w:szCs w:val="28"/>
          <w:lang w:val="uk-UA"/>
        </w:rPr>
        <w:t>Forest</w:t>
      </w:r>
      <w:proofErr w:type="spellEnd"/>
      <w:r w:rsidRPr="00DA3A6F">
        <w:rPr>
          <w:sz w:val="28"/>
          <w:szCs w:val="28"/>
          <w:lang w:val="uk-UA"/>
        </w:rPr>
        <w:t xml:space="preserve"> </w:t>
      </w:r>
      <w:proofErr w:type="spellStart"/>
      <w:r w:rsidRPr="00DA3A6F">
        <w:rPr>
          <w:sz w:val="28"/>
          <w:szCs w:val="28"/>
          <w:lang w:val="uk-UA"/>
        </w:rPr>
        <w:t>Classifier</w:t>
      </w:r>
      <w:proofErr w:type="spellEnd"/>
    </w:p>
    <w:p w14:paraId="155AC67B" w14:textId="072BE076" w:rsidR="00B717C1" w:rsidRPr="00DA3A6F" w:rsidRDefault="00DA3A6F" w:rsidP="008531BC">
      <w:pPr>
        <w:spacing w:line="360" w:lineRule="auto"/>
        <w:ind w:firstLine="709"/>
        <w:jc w:val="both"/>
        <w:rPr>
          <w:noProof/>
          <w:sz w:val="28"/>
          <w:szCs w:val="28"/>
          <w:lang w:val="uk-UA"/>
        </w:rPr>
      </w:pPr>
      <w:r w:rsidRPr="00DA3A6F">
        <w:rPr>
          <w:sz w:val="28"/>
          <w:szCs w:val="28"/>
          <w:lang w:val="uk-UA"/>
        </w:rPr>
        <w:t>О</w:t>
      </w:r>
      <w:r w:rsidRPr="00DA3A6F">
        <w:rPr>
          <w:sz w:val="28"/>
          <w:szCs w:val="28"/>
          <w:lang w:val="uk-UA"/>
        </w:rPr>
        <w:t xml:space="preserve">тримали наступні результати: модель KNN. показала точність 92.84%, що є досить високим показником, модель </w:t>
      </w:r>
      <w:proofErr w:type="spellStart"/>
      <w:r w:rsidRPr="00DA3A6F">
        <w:rPr>
          <w:sz w:val="28"/>
          <w:szCs w:val="28"/>
          <w:lang w:val="uk-UA"/>
        </w:rPr>
        <w:t>Logistic</w:t>
      </w:r>
      <w:proofErr w:type="spellEnd"/>
      <w:r w:rsidRPr="00DA3A6F">
        <w:rPr>
          <w:sz w:val="28"/>
          <w:szCs w:val="28"/>
          <w:lang w:val="uk-UA"/>
        </w:rPr>
        <w:t xml:space="preserve"> </w:t>
      </w:r>
      <w:proofErr w:type="spellStart"/>
      <w:r w:rsidRPr="00DA3A6F">
        <w:rPr>
          <w:sz w:val="28"/>
          <w:szCs w:val="28"/>
          <w:lang w:val="uk-UA"/>
        </w:rPr>
        <w:t>Regression</w:t>
      </w:r>
      <w:proofErr w:type="spellEnd"/>
      <w:r w:rsidRPr="00DA3A6F">
        <w:rPr>
          <w:sz w:val="28"/>
          <w:szCs w:val="28"/>
          <w:lang w:val="uk-UA"/>
        </w:rPr>
        <w:t xml:space="preserve"> – 87.23%, що все ще є непоганим показником, проте не таким високим для нашої задачі, модель </w:t>
      </w:r>
      <w:proofErr w:type="spellStart"/>
      <w:r w:rsidRPr="00DA3A6F">
        <w:rPr>
          <w:sz w:val="28"/>
          <w:szCs w:val="28"/>
          <w:lang w:val="uk-UA"/>
        </w:rPr>
        <w:t>Random</w:t>
      </w:r>
      <w:proofErr w:type="spellEnd"/>
      <w:r w:rsidRPr="00DA3A6F">
        <w:rPr>
          <w:sz w:val="28"/>
          <w:szCs w:val="28"/>
          <w:lang w:val="uk-UA"/>
        </w:rPr>
        <w:t xml:space="preserve"> </w:t>
      </w:r>
      <w:proofErr w:type="spellStart"/>
      <w:r w:rsidRPr="00DA3A6F">
        <w:rPr>
          <w:sz w:val="28"/>
          <w:szCs w:val="28"/>
          <w:lang w:val="uk-UA"/>
        </w:rPr>
        <w:t>Forest</w:t>
      </w:r>
      <w:proofErr w:type="spellEnd"/>
      <w:r w:rsidRPr="00DA3A6F">
        <w:rPr>
          <w:sz w:val="28"/>
          <w:szCs w:val="28"/>
          <w:lang w:val="uk-UA"/>
        </w:rPr>
        <w:t xml:space="preserve"> </w:t>
      </w:r>
      <w:proofErr w:type="spellStart"/>
      <w:r w:rsidRPr="00DA3A6F">
        <w:rPr>
          <w:sz w:val="28"/>
          <w:szCs w:val="28"/>
          <w:lang w:val="uk-UA"/>
        </w:rPr>
        <w:t>Classifier</w:t>
      </w:r>
      <w:proofErr w:type="spellEnd"/>
      <w:r w:rsidRPr="00DA3A6F">
        <w:rPr>
          <w:sz w:val="28"/>
          <w:szCs w:val="28"/>
          <w:lang w:val="uk-UA"/>
        </w:rPr>
        <w:t xml:space="preserve"> – 96.13%, що є дуже високим показником, тому ця модель є гарним та обґрунтованим вибором, адже все ще є прийнятною з точки зору складності та часу обчислень. Усі моделі мають більше хибних негативних класифікацій, ніж хибних позитивних, тому значення метрики влучності для них більша, ніж значення метрики повноти. Отже, для подальшого використання з метою класифікації пасажирів авіакомпанії обрано модель </w:t>
      </w:r>
      <w:proofErr w:type="spellStart"/>
      <w:r w:rsidRPr="00DA3A6F">
        <w:rPr>
          <w:sz w:val="28"/>
          <w:szCs w:val="28"/>
          <w:lang w:val="uk-UA"/>
        </w:rPr>
        <w:t>Random</w:t>
      </w:r>
      <w:proofErr w:type="spellEnd"/>
      <w:r w:rsidRPr="00DA3A6F">
        <w:rPr>
          <w:sz w:val="28"/>
          <w:szCs w:val="28"/>
          <w:lang w:val="uk-UA"/>
        </w:rPr>
        <w:t xml:space="preserve"> </w:t>
      </w:r>
      <w:proofErr w:type="spellStart"/>
      <w:r w:rsidRPr="00DA3A6F">
        <w:rPr>
          <w:sz w:val="28"/>
          <w:szCs w:val="28"/>
          <w:lang w:val="uk-UA"/>
        </w:rPr>
        <w:t>Forest</w:t>
      </w:r>
      <w:proofErr w:type="spellEnd"/>
      <w:r w:rsidRPr="00DA3A6F">
        <w:rPr>
          <w:sz w:val="28"/>
          <w:szCs w:val="28"/>
          <w:lang w:val="uk-UA"/>
        </w:rPr>
        <w:t xml:space="preserve"> </w:t>
      </w:r>
      <w:proofErr w:type="spellStart"/>
      <w:r w:rsidRPr="00DA3A6F">
        <w:rPr>
          <w:sz w:val="28"/>
          <w:szCs w:val="28"/>
          <w:lang w:val="uk-UA"/>
        </w:rPr>
        <w:t>Classifier</w:t>
      </w:r>
      <w:proofErr w:type="spellEnd"/>
      <w:r w:rsidRPr="00DA3A6F">
        <w:rPr>
          <w:sz w:val="28"/>
          <w:szCs w:val="28"/>
          <w:lang w:val="uk-UA"/>
        </w:rPr>
        <w:t xml:space="preserve"> через її високі показники усіх метрик, зокрема, метрики точності, що є особливо важливим для авіакомпанії, щоб робити правильні висновки на основі аналізу, та прийнятий час навчання.</w:t>
      </w:r>
    </w:p>
    <w:p w14:paraId="4AC3CBAA" w14:textId="2867F35D" w:rsidR="00356BB9" w:rsidRPr="00DA3A6F" w:rsidRDefault="00327B4A" w:rsidP="00413916">
      <w:pPr>
        <w:keepNext/>
        <w:spacing w:line="360" w:lineRule="auto"/>
        <w:ind w:firstLine="386"/>
        <w:jc w:val="center"/>
        <w:rPr>
          <w:b/>
          <w:noProof/>
          <w:sz w:val="28"/>
          <w:szCs w:val="28"/>
          <w:lang w:val="uk-UA"/>
        </w:rPr>
      </w:pPr>
      <w:r w:rsidRPr="00DA3A6F">
        <w:rPr>
          <w:b/>
          <w:noProof/>
          <w:sz w:val="28"/>
          <w:szCs w:val="28"/>
          <w:lang w:val="uk-UA"/>
        </w:rPr>
        <w:t>С</w:t>
      </w:r>
      <w:r w:rsidR="000901A0" w:rsidRPr="00DA3A6F">
        <w:rPr>
          <w:b/>
          <w:noProof/>
          <w:sz w:val="28"/>
          <w:szCs w:val="28"/>
          <w:lang w:val="uk-UA"/>
        </w:rPr>
        <w:t>писок</w:t>
      </w:r>
      <w:r w:rsidRPr="00DA3A6F">
        <w:rPr>
          <w:b/>
          <w:noProof/>
          <w:sz w:val="28"/>
          <w:szCs w:val="28"/>
          <w:lang w:val="uk-UA"/>
        </w:rPr>
        <w:t xml:space="preserve"> </w:t>
      </w:r>
      <w:r w:rsidR="000901A0" w:rsidRPr="00DA3A6F">
        <w:rPr>
          <w:b/>
          <w:noProof/>
          <w:sz w:val="28"/>
          <w:szCs w:val="28"/>
          <w:lang w:val="uk-UA"/>
        </w:rPr>
        <w:t>літератури</w:t>
      </w:r>
    </w:p>
    <w:p w14:paraId="02CDFB17" w14:textId="1DE52E27" w:rsidR="00DA3A6F" w:rsidRDefault="00DA3A6F" w:rsidP="00F113D7">
      <w:pPr>
        <w:pStyle w:val="a3"/>
        <w:numPr>
          <w:ilvl w:val="0"/>
          <w:numId w:val="2"/>
        </w:numPr>
        <w:spacing w:line="360" w:lineRule="auto"/>
        <w:ind w:left="0" w:firstLine="709"/>
        <w:rPr>
          <w:color w:val="000000"/>
          <w:sz w:val="28"/>
          <w:szCs w:val="28"/>
          <w:lang w:val="uk-UA"/>
        </w:rPr>
      </w:pPr>
      <w:proofErr w:type="spellStart"/>
      <w:r>
        <w:rPr>
          <w:color w:val="000000"/>
          <w:sz w:val="28"/>
          <w:szCs w:val="28"/>
          <w:lang w:val="uk-UA"/>
        </w:rPr>
        <w:t>Д</w:t>
      </w:r>
      <w:r w:rsidRPr="00DA3A6F">
        <w:rPr>
          <w:color w:val="000000"/>
          <w:sz w:val="28"/>
          <w:szCs w:val="28"/>
          <w:lang w:val="uk-UA"/>
        </w:rPr>
        <w:t>атасет</w:t>
      </w:r>
      <w:proofErr w:type="spellEnd"/>
      <w:r w:rsidRPr="00DA3A6F">
        <w:rPr>
          <w:color w:val="000000"/>
          <w:sz w:val="28"/>
          <w:szCs w:val="28"/>
          <w:lang w:val="uk-UA"/>
        </w:rPr>
        <w:t xml:space="preserve"> «</w:t>
      </w:r>
      <w:proofErr w:type="spellStart"/>
      <w:r w:rsidRPr="00DA3A6F">
        <w:rPr>
          <w:color w:val="000000"/>
          <w:sz w:val="28"/>
          <w:szCs w:val="28"/>
          <w:lang w:val="uk-UA"/>
        </w:rPr>
        <w:t>Airline</w:t>
      </w:r>
      <w:proofErr w:type="spellEnd"/>
      <w:r w:rsidRPr="00DA3A6F">
        <w:rPr>
          <w:color w:val="000000"/>
          <w:sz w:val="28"/>
          <w:szCs w:val="28"/>
          <w:lang w:val="uk-UA"/>
        </w:rPr>
        <w:t xml:space="preserve"> </w:t>
      </w:r>
      <w:proofErr w:type="spellStart"/>
      <w:r w:rsidRPr="00DA3A6F">
        <w:rPr>
          <w:color w:val="000000"/>
          <w:sz w:val="28"/>
          <w:szCs w:val="28"/>
          <w:lang w:val="uk-UA"/>
        </w:rPr>
        <w:t>Passenger</w:t>
      </w:r>
      <w:proofErr w:type="spellEnd"/>
      <w:r w:rsidRPr="00DA3A6F">
        <w:rPr>
          <w:color w:val="000000"/>
          <w:sz w:val="28"/>
          <w:szCs w:val="28"/>
          <w:lang w:val="uk-UA"/>
        </w:rPr>
        <w:t xml:space="preserve"> </w:t>
      </w:r>
      <w:proofErr w:type="spellStart"/>
      <w:r w:rsidRPr="00DA3A6F">
        <w:rPr>
          <w:color w:val="000000"/>
          <w:sz w:val="28"/>
          <w:szCs w:val="28"/>
          <w:lang w:val="uk-UA"/>
        </w:rPr>
        <w:t>Satisfaction</w:t>
      </w:r>
      <w:proofErr w:type="spellEnd"/>
      <w:r w:rsidRPr="00DA3A6F">
        <w:rPr>
          <w:color w:val="000000"/>
          <w:sz w:val="28"/>
          <w:szCs w:val="28"/>
          <w:lang w:val="uk-UA"/>
        </w:rPr>
        <w:t xml:space="preserve">» [сайт] </w:t>
      </w:r>
      <w:r w:rsidRPr="00DA3A6F">
        <w:rPr>
          <w:color w:val="000000"/>
          <w:sz w:val="28"/>
          <w:szCs w:val="28"/>
          <w:lang w:val="uk-UA"/>
        </w:rPr>
        <w:br/>
      </w:r>
      <w:r w:rsidR="00880111" w:rsidRPr="00DA3A6F">
        <w:rPr>
          <w:color w:val="000000"/>
          <w:sz w:val="28"/>
          <w:szCs w:val="28"/>
          <w:lang w:val="uk-UA"/>
        </w:rPr>
        <w:t xml:space="preserve">URL: </w:t>
      </w:r>
      <w:hyperlink r:id="rId10" w:history="1">
        <w:r w:rsidR="00880111" w:rsidRPr="00D2474E">
          <w:rPr>
            <w:rStyle w:val="a5"/>
            <w:sz w:val="28"/>
            <w:szCs w:val="28"/>
            <w:lang w:val="uk-UA"/>
          </w:rPr>
          <w:t>https://www.kaggle.com</w:t>
        </w:r>
      </w:hyperlink>
      <w:r w:rsidR="00880111">
        <w:rPr>
          <w:color w:val="000000"/>
          <w:sz w:val="28"/>
          <w:szCs w:val="28"/>
          <w:lang w:val="uk-UA"/>
        </w:rPr>
        <w:t xml:space="preserve"> </w:t>
      </w:r>
    </w:p>
    <w:p w14:paraId="2165F777" w14:textId="21D72A05" w:rsidR="00DA3A6F" w:rsidRPr="00DA3A6F" w:rsidRDefault="00DA3A6F" w:rsidP="0057151A">
      <w:pPr>
        <w:pStyle w:val="a3"/>
        <w:numPr>
          <w:ilvl w:val="0"/>
          <w:numId w:val="2"/>
        </w:numPr>
        <w:spacing w:line="360" w:lineRule="auto"/>
        <w:ind w:left="0" w:firstLine="709"/>
        <w:rPr>
          <w:color w:val="000000"/>
          <w:sz w:val="32"/>
          <w:szCs w:val="32"/>
          <w:lang w:val="uk-UA"/>
        </w:rPr>
      </w:pPr>
      <w:proofErr w:type="spellStart"/>
      <w:r w:rsidRPr="00DA3A6F">
        <w:rPr>
          <w:sz w:val="28"/>
          <w:szCs w:val="28"/>
        </w:rPr>
        <w:t>Бібліотека</w:t>
      </w:r>
      <w:proofErr w:type="spellEnd"/>
      <w:r w:rsidRPr="00DA3A6F">
        <w:rPr>
          <w:sz w:val="28"/>
          <w:szCs w:val="28"/>
        </w:rPr>
        <w:t xml:space="preserve"> Pandas. [</w:t>
      </w:r>
      <w:proofErr w:type="spellStart"/>
      <w:r w:rsidRPr="00DA3A6F">
        <w:rPr>
          <w:sz w:val="28"/>
          <w:szCs w:val="28"/>
        </w:rPr>
        <w:t>Електронний</w:t>
      </w:r>
      <w:proofErr w:type="spellEnd"/>
      <w:r w:rsidRPr="00DA3A6F">
        <w:rPr>
          <w:sz w:val="28"/>
          <w:szCs w:val="28"/>
        </w:rPr>
        <w:t xml:space="preserve"> </w:t>
      </w:r>
      <w:proofErr w:type="spellStart"/>
      <w:r w:rsidRPr="00DA3A6F">
        <w:rPr>
          <w:sz w:val="28"/>
          <w:szCs w:val="28"/>
        </w:rPr>
        <w:t>ресурс</w:t>
      </w:r>
      <w:proofErr w:type="spellEnd"/>
      <w:r w:rsidRPr="00DA3A6F">
        <w:rPr>
          <w:sz w:val="28"/>
          <w:szCs w:val="28"/>
        </w:rPr>
        <w:t xml:space="preserve">] </w:t>
      </w:r>
      <w:r>
        <w:rPr>
          <w:sz w:val="28"/>
          <w:szCs w:val="28"/>
        </w:rPr>
        <w:br/>
      </w:r>
      <w:r w:rsidRPr="00DA3A6F">
        <w:rPr>
          <w:color w:val="000000"/>
          <w:sz w:val="28"/>
          <w:szCs w:val="28"/>
          <w:lang w:val="uk-UA"/>
        </w:rPr>
        <w:t xml:space="preserve">URL: </w:t>
      </w:r>
      <w:hyperlink r:id="rId11" w:history="1">
        <w:r w:rsidRPr="00DA3A6F">
          <w:rPr>
            <w:rStyle w:val="a5"/>
            <w:sz w:val="28"/>
            <w:szCs w:val="28"/>
          </w:rPr>
          <w:t>https://pandas.pydata.org/docs/</w:t>
        </w:r>
      </w:hyperlink>
    </w:p>
    <w:p w14:paraId="5BF67CF8" w14:textId="6A88EC1E" w:rsidR="00A76C6F" w:rsidRPr="00941CD7" w:rsidRDefault="00941CD7" w:rsidP="00941CD7">
      <w:pPr>
        <w:pStyle w:val="a3"/>
        <w:numPr>
          <w:ilvl w:val="0"/>
          <w:numId w:val="2"/>
        </w:numPr>
        <w:spacing w:line="360" w:lineRule="auto"/>
        <w:ind w:left="0" w:firstLine="709"/>
        <w:rPr>
          <w:color w:val="000000"/>
          <w:sz w:val="32"/>
          <w:szCs w:val="32"/>
          <w:lang w:val="uk-UA"/>
        </w:rPr>
      </w:pPr>
      <w:proofErr w:type="spellStart"/>
      <w:r w:rsidRPr="00941CD7">
        <w:rPr>
          <w:sz w:val="28"/>
          <w:szCs w:val="28"/>
        </w:rPr>
        <w:t>GridSearchCV</w:t>
      </w:r>
      <w:proofErr w:type="spellEnd"/>
      <w:r w:rsidRPr="00941CD7">
        <w:rPr>
          <w:sz w:val="28"/>
          <w:szCs w:val="28"/>
        </w:rPr>
        <w:t xml:space="preserve"> for Beginners. [</w:t>
      </w:r>
      <w:proofErr w:type="spellStart"/>
      <w:r w:rsidRPr="00941CD7">
        <w:rPr>
          <w:sz w:val="28"/>
          <w:szCs w:val="28"/>
        </w:rPr>
        <w:t>Електронний</w:t>
      </w:r>
      <w:proofErr w:type="spellEnd"/>
      <w:r w:rsidRPr="00941CD7">
        <w:rPr>
          <w:sz w:val="28"/>
          <w:szCs w:val="28"/>
        </w:rPr>
        <w:t xml:space="preserve"> </w:t>
      </w:r>
      <w:proofErr w:type="spellStart"/>
      <w:r w:rsidRPr="00941CD7">
        <w:rPr>
          <w:sz w:val="28"/>
          <w:szCs w:val="28"/>
        </w:rPr>
        <w:t>ресурс</w:t>
      </w:r>
      <w:proofErr w:type="spellEnd"/>
      <w:r w:rsidRPr="00941CD7">
        <w:rPr>
          <w:sz w:val="28"/>
          <w:szCs w:val="28"/>
        </w:rPr>
        <w:t xml:space="preserve">] </w:t>
      </w:r>
      <w:r>
        <w:rPr>
          <w:sz w:val="28"/>
          <w:szCs w:val="28"/>
        </w:rPr>
        <w:br/>
      </w:r>
      <w:r w:rsidRPr="00DA3A6F">
        <w:rPr>
          <w:color w:val="000000"/>
          <w:sz w:val="28"/>
          <w:szCs w:val="28"/>
          <w:lang w:val="uk-UA"/>
        </w:rPr>
        <w:t>URL:</w:t>
      </w:r>
      <w:r w:rsidRPr="00941CD7">
        <w:rPr>
          <w:sz w:val="28"/>
          <w:szCs w:val="28"/>
        </w:rPr>
        <w:t xml:space="preserve"> </w:t>
      </w:r>
      <w:hyperlink r:id="rId12" w:history="1">
        <w:r w:rsidRPr="00D2474E">
          <w:rPr>
            <w:rStyle w:val="a5"/>
            <w:sz w:val="28"/>
            <w:szCs w:val="28"/>
          </w:rPr>
          <w:t>https://towardsdatascience.com/gridsearchcv-for-beginners-db48a90114ee</w:t>
        </w:r>
      </w:hyperlink>
      <w:r>
        <w:rPr>
          <w:sz w:val="28"/>
          <w:szCs w:val="28"/>
          <w:lang w:val="uk-UA"/>
        </w:rPr>
        <w:t xml:space="preserve"> </w:t>
      </w:r>
    </w:p>
    <w:sectPr w:rsidR="00A76C6F" w:rsidRPr="00941CD7" w:rsidSect="000901A0">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761C46"/>
    <w:multiLevelType w:val="hybridMultilevel"/>
    <w:tmpl w:val="D94E3592"/>
    <w:lvl w:ilvl="0" w:tplc="EFDC5950">
      <w:start w:val="1"/>
      <w:numFmt w:val="bullet"/>
      <w:lvlText w:val=""/>
      <w:lvlJc w:val="left"/>
      <w:pPr>
        <w:ind w:left="1069" w:hanging="360"/>
      </w:pPr>
      <w:rPr>
        <w:rFonts w:ascii="Symbol" w:hAnsi="Symbol"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 w15:restartNumberingAfterBreak="0">
    <w:nsid w:val="06791046"/>
    <w:multiLevelType w:val="hybridMultilevel"/>
    <w:tmpl w:val="FB56A1A8"/>
    <w:lvl w:ilvl="0" w:tplc="10000001">
      <w:start w:val="1"/>
      <w:numFmt w:val="bullet"/>
      <w:lvlText w:val=""/>
      <w:lvlJc w:val="left"/>
      <w:pPr>
        <w:ind w:left="1429" w:hanging="360"/>
      </w:pPr>
      <w:rPr>
        <w:rFonts w:ascii="Symbol" w:hAnsi="Symbol" w:hint="default"/>
      </w:rPr>
    </w:lvl>
    <w:lvl w:ilvl="1" w:tplc="10000003" w:tentative="1">
      <w:start w:val="1"/>
      <w:numFmt w:val="bullet"/>
      <w:lvlText w:val="o"/>
      <w:lvlJc w:val="left"/>
      <w:pPr>
        <w:ind w:left="2149" w:hanging="360"/>
      </w:pPr>
      <w:rPr>
        <w:rFonts w:ascii="Courier New" w:hAnsi="Courier New" w:cs="Courier New" w:hint="default"/>
      </w:rPr>
    </w:lvl>
    <w:lvl w:ilvl="2" w:tplc="10000005" w:tentative="1">
      <w:start w:val="1"/>
      <w:numFmt w:val="bullet"/>
      <w:lvlText w:val=""/>
      <w:lvlJc w:val="left"/>
      <w:pPr>
        <w:ind w:left="2869" w:hanging="360"/>
      </w:pPr>
      <w:rPr>
        <w:rFonts w:ascii="Wingdings" w:hAnsi="Wingdings" w:hint="default"/>
      </w:rPr>
    </w:lvl>
    <w:lvl w:ilvl="3" w:tplc="10000001" w:tentative="1">
      <w:start w:val="1"/>
      <w:numFmt w:val="bullet"/>
      <w:lvlText w:val=""/>
      <w:lvlJc w:val="left"/>
      <w:pPr>
        <w:ind w:left="3589" w:hanging="360"/>
      </w:pPr>
      <w:rPr>
        <w:rFonts w:ascii="Symbol" w:hAnsi="Symbol" w:hint="default"/>
      </w:rPr>
    </w:lvl>
    <w:lvl w:ilvl="4" w:tplc="10000003" w:tentative="1">
      <w:start w:val="1"/>
      <w:numFmt w:val="bullet"/>
      <w:lvlText w:val="o"/>
      <w:lvlJc w:val="left"/>
      <w:pPr>
        <w:ind w:left="4309" w:hanging="360"/>
      </w:pPr>
      <w:rPr>
        <w:rFonts w:ascii="Courier New" w:hAnsi="Courier New" w:cs="Courier New" w:hint="default"/>
      </w:rPr>
    </w:lvl>
    <w:lvl w:ilvl="5" w:tplc="10000005" w:tentative="1">
      <w:start w:val="1"/>
      <w:numFmt w:val="bullet"/>
      <w:lvlText w:val=""/>
      <w:lvlJc w:val="left"/>
      <w:pPr>
        <w:ind w:left="5029" w:hanging="360"/>
      </w:pPr>
      <w:rPr>
        <w:rFonts w:ascii="Wingdings" w:hAnsi="Wingdings" w:hint="default"/>
      </w:rPr>
    </w:lvl>
    <w:lvl w:ilvl="6" w:tplc="10000001" w:tentative="1">
      <w:start w:val="1"/>
      <w:numFmt w:val="bullet"/>
      <w:lvlText w:val=""/>
      <w:lvlJc w:val="left"/>
      <w:pPr>
        <w:ind w:left="5749" w:hanging="360"/>
      </w:pPr>
      <w:rPr>
        <w:rFonts w:ascii="Symbol" w:hAnsi="Symbol" w:hint="default"/>
      </w:rPr>
    </w:lvl>
    <w:lvl w:ilvl="7" w:tplc="10000003" w:tentative="1">
      <w:start w:val="1"/>
      <w:numFmt w:val="bullet"/>
      <w:lvlText w:val="o"/>
      <w:lvlJc w:val="left"/>
      <w:pPr>
        <w:ind w:left="6469" w:hanging="360"/>
      </w:pPr>
      <w:rPr>
        <w:rFonts w:ascii="Courier New" w:hAnsi="Courier New" w:cs="Courier New" w:hint="default"/>
      </w:rPr>
    </w:lvl>
    <w:lvl w:ilvl="8" w:tplc="10000005" w:tentative="1">
      <w:start w:val="1"/>
      <w:numFmt w:val="bullet"/>
      <w:lvlText w:val=""/>
      <w:lvlJc w:val="left"/>
      <w:pPr>
        <w:ind w:left="7189" w:hanging="360"/>
      </w:pPr>
      <w:rPr>
        <w:rFonts w:ascii="Wingdings" w:hAnsi="Wingdings" w:hint="default"/>
      </w:rPr>
    </w:lvl>
  </w:abstractNum>
  <w:abstractNum w:abstractNumId="2" w15:restartNumberingAfterBreak="0">
    <w:nsid w:val="088933B2"/>
    <w:multiLevelType w:val="hybridMultilevel"/>
    <w:tmpl w:val="DF80DF64"/>
    <w:lvl w:ilvl="0" w:tplc="EFDC5950">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 w15:restartNumberingAfterBreak="0">
    <w:nsid w:val="08A67BCD"/>
    <w:multiLevelType w:val="hybridMultilevel"/>
    <w:tmpl w:val="64F8FB40"/>
    <w:lvl w:ilvl="0" w:tplc="10000001">
      <w:start w:val="1"/>
      <w:numFmt w:val="bullet"/>
      <w:lvlText w:val=""/>
      <w:lvlJc w:val="left"/>
      <w:pPr>
        <w:ind w:left="1429" w:hanging="360"/>
      </w:pPr>
      <w:rPr>
        <w:rFonts w:ascii="Symbol" w:hAnsi="Symbol" w:hint="default"/>
      </w:rPr>
    </w:lvl>
    <w:lvl w:ilvl="1" w:tplc="10000003" w:tentative="1">
      <w:start w:val="1"/>
      <w:numFmt w:val="bullet"/>
      <w:lvlText w:val="o"/>
      <w:lvlJc w:val="left"/>
      <w:pPr>
        <w:ind w:left="2149" w:hanging="360"/>
      </w:pPr>
      <w:rPr>
        <w:rFonts w:ascii="Courier New" w:hAnsi="Courier New" w:cs="Courier New" w:hint="default"/>
      </w:rPr>
    </w:lvl>
    <w:lvl w:ilvl="2" w:tplc="10000005" w:tentative="1">
      <w:start w:val="1"/>
      <w:numFmt w:val="bullet"/>
      <w:lvlText w:val=""/>
      <w:lvlJc w:val="left"/>
      <w:pPr>
        <w:ind w:left="2869" w:hanging="360"/>
      </w:pPr>
      <w:rPr>
        <w:rFonts w:ascii="Wingdings" w:hAnsi="Wingdings" w:hint="default"/>
      </w:rPr>
    </w:lvl>
    <w:lvl w:ilvl="3" w:tplc="10000001" w:tentative="1">
      <w:start w:val="1"/>
      <w:numFmt w:val="bullet"/>
      <w:lvlText w:val=""/>
      <w:lvlJc w:val="left"/>
      <w:pPr>
        <w:ind w:left="3589" w:hanging="360"/>
      </w:pPr>
      <w:rPr>
        <w:rFonts w:ascii="Symbol" w:hAnsi="Symbol" w:hint="default"/>
      </w:rPr>
    </w:lvl>
    <w:lvl w:ilvl="4" w:tplc="10000003" w:tentative="1">
      <w:start w:val="1"/>
      <w:numFmt w:val="bullet"/>
      <w:lvlText w:val="o"/>
      <w:lvlJc w:val="left"/>
      <w:pPr>
        <w:ind w:left="4309" w:hanging="360"/>
      </w:pPr>
      <w:rPr>
        <w:rFonts w:ascii="Courier New" w:hAnsi="Courier New" w:cs="Courier New" w:hint="default"/>
      </w:rPr>
    </w:lvl>
    <w:lvl w:ilvl="5" w:tplc="10000005" w:tentative="1">
      <w:start w:val="1"/>
      <w:numFmt w:val="bullet"/>
      <w:lvlText w:val=""/>
      <w:lvlJc w:val="left"/>
      <w:pPr>
        <w:ind w:left="5029" w:hanging="360"/>
      </w:pPr>
      <w:rPr>
        <w:rFonts w:ascii="Wingdings" w:hAnsi="Wingdings" w:hint="default"/>
      </w:rPr>
    </w:lvl>
    <w:lvl w:ilvl="6" w:tplc="10000001" w:tentative="1">
      <w:start w:val="1"/>
      <w:numFmt w:val="bullet"/>
      <w:lvlText w:val=""/>
      <w:lvlJc w:val="left"/>
      <w:pPr>
        <w:ind w:left="5749" w:hanging="360"/>
      </w:pPr>
      <w:rPr>
        <w:rFonts w:ascii="Symbol" w:hAnsi="Symbol" w:hint="default"/>
      </w:rPr>
    </w:lvl>
    <w:lvl w:ilvl="7" w:tplc="10000003" w:tentative="1">
      <w:start w:val="1"/>
      <w:numFmt w:val="bullet"/>
      <w:lvlText w:val="o"/>
      <w:lvlJc w:val="left"/>
      <w:pPr>
        <w:ind w:left="6469" w:hanging="360"/>
      </w:pPr>
      <w:rPr>
        <w:rFonts w:ascii="Courier New" w:hAnsi="Courier New" w:cs="Courier New" w:hint="default"/>
      </w:rPr>
    </w:lvl>
    <w:lvl w:ilvl="8" w:tplc="10000005" w:tentative="1">
      <w:start w:val="1"/>
      <w:numFmt w:val="bullet"/>
      <w:lvlText w:val=""/>
      <w:lvlJc w:val="left"/>
      <w:pPr>
        <w:ind w:left="7189" w:hanging="360"/>
      </w:pPr>
      <w:rPr>
        <w:rFonts w:ascii="Wingdings" w:hAnsi="Wingdings" w:hint="default"/>
      </w:rPr>
    </w:lvl>
  </w:abstractNum>
  <w:abstractNum w:abstractNumId="4" w15:restartNumberingAfterBreak="0">
    <w:nsid w:val="18C86634"/>
    <w:multiLevelType w:val="hybridMultilevel"/>
    <w:tmpl w:val="6680B2E8"/>
    <w:lvl w:ilvl="0" w:tplc="EFDC5950">
      <w:start w:val="1"/>
      <w:numFmt w:val="bullet"/>
      <w:lvlText w:val=""/>
      <w:lvlJc w:val="left"/>
      <w:pPr>
        <w:ind w:left="720" w:hanging="360"/>
      </w:pPr>
      <w:rPr>
        <w:rFonts w:ascii="Symbol" w:hAnsi="Symbol" w:hint="default"/>
      </w:rPr>
    </w:lvl>
    <w:lvl w:ilvl="1" w:tplc="EFDC5950">
      <w:start w:val="1"/>
      <w:numFmt w:val="bullet"/>
      <w:lvlText w:val=""/>
      <w:lvlJc w:val="left"/>
      <w:pPr>
        <w:ind w:left="1440" w:hanging="360"/>
      </w:pPr>
      <w:rPr>
        <w:rFonts w:ascii="Symbol" w:hAnsi="Symbol"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15:restartNumberingAfterBreak="0">
    <w:nsid w:val="350C4A44"/>
    <w:multiLevelType w:val="hybridMultilevel"/>
    <w:tmpl w:val="C12C4158"/>
    <w:lvl w:ilvl="0" w:tplc="1000000F">
      <w:start w:val="1"/>
      <w:numFmt w:val="decimal"/>
      <w:lvlText w:val="%1."/>
      <w:lvlJc w:val="left"/>
      <w:pPr>
        <w:ind w:left="1429" w:hanging="360"/>
      </w:pPr>
    </w:lvl>
    <w:lvl w:ilvl="1" w:tplc="10000019" w:tentative="1">
      <w:start w:val="1"/>
      <w:numFmt w:val="lowerLetter"/>
      <w:lvlText w:val="%2."/>
      <w:lvlJc w:val="left"/>
      <w:pPr>
        <w:ind w:left="2149" w:hanging="360"/>
      </w:pPr>
    </w:lvl>
    <w:lvl w:ilvl="2" w:tplc="1000001B" w:tentative="1">
      <w:start w:val="1"/>
      <w:numFmt w:val="lowerRoman"/>
      <w:lvlText w:val="%3."/>
      <w:lvlJc w:val="right"/>
      <w:pPr>
        <w:ind w:left="2869" w:hanging="180"/>
      </w:pPr>
    </w:lvl>
    <w:lvl w:ilvl="3" w:tplc="1000000F" w:tentative="1">
      <w:start w:val="1"/>
      <w:numFmt w:val="decimal"/>
      <w:lvlText w:val="%4."/>
      <w:lvlJc w:val="left"/>
      <w:pPr>
        <w:ind w:left="3589" w:hanging="360"/>
      </w:pPr>
    </w:lvl>
    <w:lvl w:ilvl="4" w:tplc="10000019" w:tentative="1">
      <w:start w:val="1"/>
      <w:numFmt w:val="lowerLetter"/>
      <w:lvlText w:val="%5."/>
      <w:lvlJc w:val="left"/>
      <w:pPr>
        <w:ind w:left="4309" w:hanging="360"/>
      </w:pPr>
    </w:lvl>
    <w:lvl w:ilvl="5" w:tplc="1000001B" w:tentative="1">
      <w:start w:val="1"/>
      <w:numFmt w:val="lowerRoman"/>
      <w:lvlText w:val="%6."/>
      <w:lvlJc w:val="right"/>
      <w:pPr>
        <w:ind w:left="5029" w:hanging="180"/>
      </w:pPr>
    </w:lvl>
    <w:lvl w:ilvl="6" w:tplc="1000000F" w:tentative="1">
      <w:start w:val="1"/>
      <w:numFmt w:val="decimal"/>
      <w:lvlText w:val="%7."/>
      <w:lvlJc w:val="left"/>
      <w:pPr>
        <w:ind w:left="5749" w:hanging="360"/>
      </w:pPr>
    </w:lvl>
    <w:lvl w:ilvl="7" w:tplc="10000019" w:tentative="1">
      <w:start w:val="1"/>
      <w:numFmt w:val="lowerLetter"/>
      <w:lvlText w:val="%8."/>
      <w:lvlJc w:val="left"/>
      <w:pPr>
        <w:ind w:left="6469" w:hanging="360"/>
      </w:pPr>
    </w:lvl>
    <w:lvl w:ilvl="8" w:tplc="1000001B" w:tentative="1">
      <w:start w:val="1"/>
      <w:numFmt w:val="lowerRoman"/>
      <w:lvlText w:val="%9."/>
      <w:lvlJc w:val="right"/>
      <w:pPr>
        <w:ind w:left="7189" w:hanging="180"/>
      </w:pPr>
    </w:lvl>
  </w:abstractNum>
  <w:abstractNum w:abstractNumId="6" w15:restartNumberingAfterBreak="0">
    <w:nsid w:val="41CA1B48"/>
    <w:multiLevelType w:val="hybridMultilevel"/>
    <w:tmpl w:val="EF4E246E"/>
    <w:lvl w:ilvl="0" w:tplc="F7F8A042">
      <w:start w:val="1"/>
      <w:numFmt w:val="decimal"/>
      <w:lvlText w:val="%1."/>
      <w:lvlJc w:val="left"/>
      <w:pPr>
        <w:ind w:left="720" w:hanging="360"/>
      </w:pPr>
      <w:rPr>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BF234E0"/>
    <w:multiLevelType w:val="hybridMultilevel"/>
    <w:tmpl w:val="6346F338"/>
    <w:lvl w:ilvl="0" w:tplc="EFDC5950">
      <w:start w:val="1"/>
      <w:numFmt w:val="bullet"/>
      <w:lvlText w:val=""/>
      <w:lvlJc w:val="left"/>
      <w:pPr>
        <w:ind w:left="720" w:hanging="360"/>
      </w:pPr>
      <w:rPr>
        <w:rFonts w:ascii="Symbol" w:hAnsi="Symbol" w:hint="default"/>
      </w:rPr>
    </w:lvl>
    <w:lvl w:ilvl="1" w:tplc="43E4FA1E">
      <w:numFmt w:val="bullet"/>
      <w:lvlText w:val="-"/>
      <w:lvlJc w:val="left"/>
      <w:pPr>
        <w:ind w:left="1440" w:hanging="360"/>
      </w:pPr>
      <w:rPr>
        <w:rFonts w:ascii="Times New Roman" w:eastAsia="Times New Roman" w:hAnsi="Times New Roman" w:cs="Times New Roman"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15:restartNumberingAfterBreak="0">
    <w:nsid w:val="53621949"/>
    <w:multiLevelType w:val="multilevel"/>
    <w:tmpl w:val="A86CC3F6"/>
    <w:lvl w:ilvl="0">
      <w:start w:val="1"/>
      <w:numFmt w:val="decimal"/>
      <w:lvlText w:val="%1."/>
      <w:lvlJc w:val="left"/>
      <w:pPr>
        <w:ind w:left="644" w:hanging="360"/>
      </w:pPr>
      <w:rPr>
        <w:b w:val="0"/>
        <w:strike w:val="0"/>
        <w:dstrike w:val="0"/>
        <w:u w:val="none"/>
        <w:effect w:val="none"/>
      </w:rPr>
    </w:lvl>
    <w:lvl w:ilvl="1">
      <w:start w:val="1"/>
      <w:numFmt w:val="lowerLetter"/>
      <w:lvlText w:val="%2."/>
      <w:lvlJc w:val="left"/>
      <w:pPr>
        <w:ind w:left="1440" w:hanging="360"/>
      </w:pPr>
      <w:rPr>
        <w:strike w:val="0"/>
        <w:dstrike w:val="0"/>
        <w:u w:val="none"/>
        <w:effect w:val="none"/>
      </w:rPr>
    </w:lvl>
    <w:lvl w:ilvl="2">
      <w:start w:val="1"/>
      <w:numFmt w:val="lowerRoman"/>
      <w:lvlText w:val="%3."/>
      <w:lvlJc w:val="right"/>
      <w:pPr>
        <w:ind w:left="2160" w:hanging="360"/>
      </w:pPr>
      <w:rPr>
        <w:strike w:val="0"/>
        <w:dstrike w:val="0"/>
        <w:u w:val="none"/>
        <w:effect w:val="none"/>
      </w:rPr>
    </w:lvl>
    <w:lvl w:ilvl="3">
      <w:start w:val="1"/>
      <w:numFmt w:val="decimal"/>
      <w:lvlText w:val="%4."/>
      <w:lvlJc w:val="left"/>
      <w:pPr>
        <w:ind w:left="2880" w:hanging="360"/>
      </w:pPr>
      <w:rPr>
        <w:strike w:val="0"/>
        <w:dstrike w:val="0"/>
        <w:u w:val="none"/>
        <w:effect w:val="none"/>
      </w:rPr>
    </w:lvl>
    <w:lvl w:ilvl="4">
      <w:start w:val="1"/>
      <w:numFmt w:val="lowerLetter"/>
      <w:lvlText w:val="%5."/>
      <w:lvlJc w:val="left"/>
      <w:pPr>
        <w:ind w:left="3600" w:hanging="360"/>
      </w:pPr>
      <w:rPr>
        <w:strike w:val="0"/>
        <w:dstrike w:val="0"/>
        <w:u w:val="none"/>
        <w:effect w:val="none"/>
      </w:rPr>
    </w:lvl>
    <w:lvl w:ilvl="5">
      <w:start w:val="1"/>
      <w:numFmt w:val="lowerRoman"/>
      <w:lvlText w:val="%6."/>
      <w:lvlJc w:val="right"/>
      <w:pPr>
        <w:ind w:left="4320" w:hanging="360"/>
      </w:pPr>
      <w:rPr>
        <w:strike w:val="0"/>
        <w:dstrike w:val="0"/>
        <w:u w:val="none"/>
        <w:effect w:val="none"/>
      </w:rPr>
    </w:lvl>
    <w:lvl w:ilvl="6">
      <w:start w:val="1"/>
      <w:numFmt w:val="decimal"/>
      <w:lvlText w:val="%7."/>
      <w:lvlJc w:val="left"/>
      <w:pPr>
        <w:ind w:left="5040" w:hanging="360"/>
      </w:pPr>
      <w:rPr>
        <w:strike w:val="0"/>
        <w:dstrike w:val="0"/>
        <w:u w:val="none"/>
        <w:effect w:val="none"/>
      </w:rPr>
    </w:lvl>
    <w:lvl w:ilvl="7">
      <w:start w:val="1"/>
      <w:numFmt w:val="lowerLetter"/>
      <w:lvlText w:val="%8."/>
      <w:lvlJc w:val="left"/>
      <w:pPr>
        <w:ind w:left="5760" w:hanging="360"/>
      </w:pPr>
      <w:rPr>
        <w:strike w:val="0"/>
        <w:dstrike w:val="0"/>
        <w:u w:val="none"/>
        <w:effect w:val="none"/>
      </w:rPr>
    </w:lvl>
    <w:lvl w:ilvl="8">
      <w:start w:val="1"/>
      <w:numFmt w:val="lowerRoman"/>
      <w:lvlText w:val="%9."/>
      <w:lvlJc w:val="right"/>
      <w:pPr>
        <w:ind w:left="6480" w:hanging="360"/>
      </w:pPr>
      <w:rPr>
        <w:strike w:val="0"/>
        <w:dstrike w:val="0"/>
        <w:u w:val="none"/>
        <w:effect w:val="none"/>
      </w:rPr>
    </w:lvl>
  </w:abstractNum>
  <w:abstractNum w:abstractNumId="9" w15:restartNumberingAfterBreak="0">
    <w:nsid w:val="70D43CF5"/>
    <w:multiLevelType w:val="hybridMultilevel"/>
    <w:tmpl w:val="71F2AE6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76846D30"/>
    <w:multiLevelType w:val="hybridMultilevel"/>
    <w:tmpl w:val="2B9C4F36"/>
    <w:lvl w:ilvl="0" w:tplc="10000001">
      <w:start w:val="1"/>
      <w:numFmt w:val="bullet"/>
      <w:lvlText w:val=""/>
      <w:lvlJc w:val="left"/>
      <w:pPr>
        <w:ind w:left="1429" w:hanging="360"/>
      </w:pPr>
      <w:rPr>
        <w:rFonts w:ascii="Symbol" w:hAnsi="Symbol" w:hint="default"/>
      </w:rPr>
    </w:lvl>
    <w:lvl w:ilvl="1" w:tplc="10000003">
      <w:start w:val="1"/>
      <w:numFmt w:val="bullet"/>
      <w:lvlText w:val="o"/>
      <w:lvlJc w:val="left"/>
      <w:pPr>
        <w:ind w:left="2149" w:hanging="360"/>
      </w:pPr>
      <w:rPr>
        <w:rFonts w:ascii="Courier New" w:hAnsi="Courier New" w:cs="Courier New" w:hint="default"/>
      </w:rPr>
    </w:lvl>
    <w:lvl w:ilvl="2" w:tplc="10000005" w:tentative="1">
      <w:start w:val="1"/>
      <w:numFmt w:val="bullet"/>
      <w:lvlText w:val=""/>
      <w:lvlJc w:val="left"/>
      <w:pPr>
        <w:ind w:left="2869" w:hanging="360"/>
      </w:pPr>
      <w:rPr>
        <w:rFonts w:ascii="Wingdings" w:hAnsi="Wingdings" w:hint="default"/>
      </w:rPr>
    </w:lvl>
    <w:lvl w:ilvl="3" w:tplc="10000001" w:tentative="1">
      <w:start w:val="1"/>
      <w:numFmt w:val="bullet"/>
      <w:lvlText w:val=""/>
      <w:lvlJc w:val="left"/>
      <w:pPr>
        <w:ind w:left="3589" w:hanging="360"/>
      </w:pPr>
      <w:rPr>
        <w:rFonts w:ascii="Symbol" w:hAnsi="Symbol" w:hint="default"/>
      </w:rPr>
    </w:lvl>
    <w:lvl w:ilvl="4" w:tplc="10000003" w:tentative="1">
      <w:start w:val="1"/>
      <w:numFmt w:val="bullet"/>
      <w:lvlText w:val="o"/>
      <w:lvlJc w:val="left"/>
      <w:pPr>
        <w:ind w:left="4309" w:hanging="360"/>
      </w:pPr>
      <w:rPr>
        <w:rFonts w:ascii="Courier New" w:hAnsi="Courier New" w:cs="Courier New" w:hint="default"/>
      </w:rPr>
    </w:lvl>
    <w:lvl w:ilvl="5" w:tplc="10000005" w:tentative="1">
      <w:start w:val="1"/>
      <w:numFmt w:val="bullet"/>
      <w:lvlText w:val=""/>
      <w:lvlJc w:val="left"/>
      <w:pPr>
        <w:ind w:left="5029" w:hanging="360"/>
      </w:pPr>
      <w:rPr>
        <w:rFonts w:ascii="Wingdings" w:hAnsi="Wingdings" w:hint="default"/>
      </w:rPr>
    </w:lvl>
    <w:lvl w:ilvl="6" w:tplc="10000001" w:tentative="1">
      <w:start w:val="1"/>
      <w:numFmt w:val="bullet"/>
      <w:lvlText w:val=""/>
      <w:lvlJc w:val="left"/>
      <w:pPr>
        <w:ind w:left="5749" w:hanging="360"/>
      </w:pPr>
      <w:rPr>
        <w:rFonts w:ascii="Symbol" w:hAnsi="Symbol" w:hint="default"/>
      </w:rPr>
    </w:lvl>
    <w:lvl w:ilvl="7" w:tplc="10000003" w:tentative="1">
      <w:start w:val="1"/>
      <w:numFmt w:val="bullet"/>
      <w:lvlText w:val="o"/>
      <w:lvlJc w:val="left"/>
      <w:pPr>
        <w:ind w:left="6469" w:hanging="360"/>
      </w:pPr>
      <w:rPr>
        <w:rFonts w:ascii="Courier New" w:hAnsi="Courier New" w:cs="Courier New" w:hint="default"/>
      </w:rPr>
    </w:lvl>
    <w:lvl w:ilvl="8" w:tplc="10000005" w:tentative="1">
      <w:start w:val="1"/>
      <w:numFmt w:val="bullet"/>
      <w:lvlText w:val=""/>
      <w:lvlJc w:val="left"/>
      <w:pPr>
        <w:ind w:left="7189" w:hanging="360"/>
      </w:pPr>
      <w:rPr>
        <w:rFonts w:ascii="Wingdings" w:hAnsi="Wingdings" w:hint="default"/>
      </w:rPr>
    </w:lvl>
  </w:abstractNum>
  <w:num w:numId="1" w16cid:durableId="910189057">
    <w:abstractNumId w:val="1"/>
  </w:num>
  <w:num w:numId="2" w16cid:durableId="981157339">
    <w:abstractNumId w:val="5"/>
  </w:num>
  <w:num w:numId="3" w16cid:durableId="928537801">
    <w:abstractNumId w:val="3"/>
  </w:num>
  <w:num w:numId="4" w16cid:durableId="1277785335">
    <w:abstractNumId w:val="9"/>
  </w:num>
  <w:num w:numId="5" w16cid:durableId="319508000">
    <w:abstractNumId w:val="6"/>
  </w:num>
  <w:num w:numId="6" w16cid:durableId="21594014">
    <w:abstractNumId w:val="10"/>
  </w:num>
  <w:num w:numId="7" w16cid:durableId="20710143">
    <w:abstractNumId w:val="7"/>
  </w:num>
  <w:num w:numId="8" w16cid:durableId="1860586380">
    <w:abstractNumId w:val="0"/>
  </w:num>
  <w:num w:numId="9" w16cid:durableId="224489264">
    <w:abstractNumId w:val="4"/>
  </w:num>
  <w:num w:numId="10" w16cid:durableId="484011479">
    <w:abstractNumId w:val="2"/>
  </w:num>
  <w:num w:numId="11" w16cid:durableId="139018031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531BC"/>
    <w:rsid w:val="0003323E"/>
    <w:rsid w:val="000901A0"/>
    <w:rsid w:val="000F548A"/>
    <w:rsid w:val="001033B0"/>
    <w:rsid w:val="001100B9"/>
    <w:rsid w:val="001815EC"/>
    <w:rsid w:val="002E203B"/>
    <w:rsid w:val="00327B4A"/>
    <w:rsid w:val="00356BB9"/>
    <w:rsid w:val="003B07BC"/>
    <w:rsid w:val="00413916"/>
    <w:rsid w:val="004715C3"/>
    <w:rsid w:val="004A335F"/>
    <w:rsid w:val="004C18E1"/>
    <w:rsid w:val="004F4896"/>
    <w:rsid w:val="00541032"/>
    <w:rsid w:val="0057151A"/>
    <w:rsid w:val="00617292"/>
    <w:rsid w:val="0063505D"/>
    <w:rsid w:val="00643261"/>
    <w:rsid w:val="00644F8C"/>
    <w:rsid w:val="006E141E"/>
    <w:rsid w:val="00735113"/>
    <w:rsid w:val="00773D73"/>
    <w:rsid w:val="007C0D82"/>
    <w:rsid w:val="007D5AC2"/>
    <w:rsid w:val="008433B2"/>
    <w:rsid w:val="008531BC"/>
    <w:rsid w:val="00880111"/>
    <w:rsid w:val="008857AA"/>
    <w:rsid w:val="008D198D"/>
    <w:rsid w:val="008D4E83"/>
    <w:rsid w:val="00915F00"/>
    <w:rsid w:val="00916E2D"/>
    <w:rsid w:val="00941CD7"/>
    <w:rsid w:val="00942BB6"/>
    <w:rsid w:val="00952391"/>
    <w:rsid w:val="009E1CAC"/>
    <w:rsid w:val="00A5191D"/>
    <w:rsid w:val="00A76C6F"/>
    <w:rsid w:val="00AE6A16"/>
    <w:rsid w:val="00B45188"/>
    <w:rsid w:val="00B717C1"/>
    <w:rsid w:val="00BF6E6B"/>
    <w:rsid w:val="00C30390"/>
    <w:rsid w:val="00C57286"/>
    <w:rsid w:val="00CA114C"/>
    <w:rsid w:val="00CF7EED"/>
    <w:rsid w:val="00D27A8C"/>
    <w:rsid w:val="00D63E35"/>
    <w:rsid w:val="00D94708"/>
    <w:rsid w:val="00DA3A6F"/>
    <w:rsid w:val="00DD7D1F"/>
    <w:rsid w:val="00DF0557"/>
    <w:rsid w:val="00DF3609"/>
    <w:rsid w:val="00E06E42"/>
    <w:rsid w:val="00E23A1B"/>
    <w:rsid w:val="00E31118"/>
    <w:rsid w:val="00E46980"/>
    <w:rsid w:val="00EA0630"/>
    <w:rsid w:val="00EA6D6A"/>
    <w:rsid w:val="00EE551C"/>
    <w:rsid w:val="00F113D7"/>
    <w:rsid w:val="00FB7D78"/>
    <w:rsid w:val="00FB7DF5"/>
    <w:rsid w:val="00FC03A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A565FD"/>
  <w15:chartTrackingRefBased/>
  <w15:docId w15:val="{75E5F140-2DE6-47CD-94E1-3BCF898413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531BC"/>
    <w:pPr>
      <w:spacing w:after="0" w:line="240" w:lineRule="auto"/>
    </w:pPr>
    <w:rPr>
      <w:rFonts w:ascii="Times New Roman" w:eastAsia="Times New Roman" w:hAnsi="Times New Roman" w:cs="Times New Roman"/>
      <w:sz w:val="24"/>
      <w:szCs w:val="24"/>
      <w:lang w:val="en-GB" w:eastAsia="en-GB"/>
    </w:rPr>
  </w:style>
  <w:style w:type="paragraph" w:styleId="1">
    <w:name w:val="heading 1"/>
    <w:basedOn w:val="a"/>
    <w:next w:val="a"/>
    <w:link w:val="10"/>
    <w:qFormat/>
    <w:rsid w:val="00D63E35"/>
    <w:pPr>
      <w:keepNext/>
      <w:spacing w:before="240" w:after="60"/>
      <w:outlineLvl w:val="0"/>
    </w:pPr>
    <w:rPr>
      <w:rFonts w:ascii="Arial" w:hAnsi="Arial" w:cs="Arial"/>
      <w:b/>
      <w:bCs/>
      <w:kern w:val="32"/>
      <w:sz w:val="32"/>
      <w:szCs w:val="32"/>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15F00"/>
    <w:pPr>
      <w:ind w:left="720"/>
      <w:contextualSpacing/>
    </w:pPr>
  </w:style>
  <w:style w:type="character" w:customStyle="1" w:styleId="10">
    <w:name w:val="Заголовок 1 Знак"/>
    <w:basedOn w:val="a0"/>
    <w:link w:val="1"/>
    <w:rsid w:val="00D63E35"/>
    <w:rPr>
      <w:rFonts w:ascii="Arial" w:eastAsia="Times New Roman" w:hAnsi="Arial" w:cs="Arial"/>
      <w:b/>
      <w:bCs/>
      <w:kern w:val="32"/>
      <w:sz w:val="32"/>
      <w:szCs w:val="32"/>
      <w:lang w:val="ru-RU" w:eastAsia="ru-RU"/>
    </w:rPr>
  </w:style>
  <w:style w:type="table" w:styleId="a4">
    <w:name w:val="Table Grid"/>
    <w:basedOn w:val="a1"/>
    <w:uiPriority w:val="39"/>
    <w:rsid w:val="00B4518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Hyperlink"/>
    <w:basedOn w:val="a0"/>
    <w:uiPriority w:val="99"/>
    <w:unhideWhenUsed/>
    <w:rsid w:val="00EA6D6A"/>
    <w:rPr>
      <w:color w:val="0563C1" w:themeColor="hyperlink"/>
      <w:u w:val="single"/>
    </w:rPr>
  </w:style>
  <w:style w:type="character" w:styleId="a6">
    <w:name w:val="Unresolved Mention"/>
    <w:basedOn w:val="a0"/>
    <w:uiPriority w:val="99"/>
    <w:semiHidden/>
    <w:unhideWhenUsed/>
    <w:rsid w:val="00EA6D6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74245300">
      <w:bodyDiv w:val="1"/>
      <w:marLeft w:val="0"/>
      <w:marRight w:val="0"/>
      <w:marTop w:val="0"/>
      <w:marBottom w:val="0"/>
      <w:divBdr>
        <w:top w:val="none" w:sz="0" w:space="0" w:color="auto"/>
        <w:left w:val="none" w:sz="0" w:space="0" w:color="auto"/>
        <w:bottom w:val="none" w:sz="0" w:space="0" w:color="auto"/>
        <w:right w:val="none" w:sz="0" w:space="0" w:color="auto"/>
      </w:divBdr>
    </w:div>
    <w:div w:id="18369168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png"/><Relationship Id="rId12" Type="http://schemas.openxmlformats.org/officeDocument/2006/relationships/hyperlink" Target="https://towardsdatascience.com/gridsearchcv-for-beginners-db48a90114e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hyperlink" Target="https://pandas.pydata.org/docs/" TargetMode="External"/><Relationship Id="rId5" Type="http://schemas.openxmlformats.org/officeDocument/2006/relationships/image" Target="media/image1.png"/><Relationship Id="rId10" Type="http://schemas.openxmlformats.org/officeDocument/2006/relationships/hyperlink" Target="https://www.kaggle.com" TargetMode="External"/><Relationship Id="rId4" Type="http://schemas.openxmlformats.org/officeDocument/2006/relationships/webSettings" Target="webSettings.xml"/><Relationship Id="rId9" Type="http://schemas.openxmlformats.org/officeDocument/2006/relationships/image" Target="media/image5.png"/><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86</TotalTime>
  <Pages>6</Pages>
  <Words>5233</Words>
  <Characters>2984</Characters>
  <Application>Microsoft Office Word</Application>
  <DocSecurity>0</DocSecurity>
  <Lines>24</Lines>
  <Paragraphs>16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8201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Tetiana Likhouzova</dc:creator>
  <cp:keywords/>
  <dc:description/>
  <cp:lastModifiedBy>Tetiana Likhouzova</cp:lastModifiedBy>
  <cp:revision>6</cp:revision>
  <dcterms:created xsi:type="dcterms:W3CDTF">2023-06-08T16:44:00Z</dcterms:created>
  <dcterms:modified xsi:type="dcterms:W3CDTF">2023-06-08T18:10:00Z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6021a0bf809b9a0eee1619083e08367c5427e7f17f443fb7de2031119ad87d45</vt:lpwstr>
  </property>
</Properties>
</file>