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009" w:rsidRPr="005B3009" w:rsidRDefault="005B3009" w:rsidP="005B3009">
      <w:pPr>
        <w:spacing w:after="0"/>
        <w:jc w:val="center"/>
        <w:rPr>
          <w:rFonts w:ascii="Times New Roman" w:hAnsi="Times New Roman"/>
          <w:sz w:val="28"/>
          <w:szCs w:val="28"/>
        </w:rPr>
      </w:pPr>
      <w:r w:rsidRPr="005B3009">
        <w:rPr>
          <w:rFonts w:ascii="Times New Roman" w:hAnsi="Times New Roman"/>
          <w:sz w:val="28"/>
          <w:szCs w:val="28"/>
        </w:rPr>
        <w:t>Міністерство освіти і науки України</w:t>
      </w:r>
    </w:p>
    <w:p w:rsidR="005B3009" w:rsidRDefault="005B3009" w:rsidP="005B3009">
      <w:pPr>
        <w:spacing w:after="0"/>
        <w:jc w:val="center"/>
        <w:rPr>
          <w:rFonts w:ascii="Times New Roman" w:hAnsi="Times New Roman"/>
          <w:sz w:val="28"/>
          <w:szCs w:val="28"/>
        </w:rPr>
      </w:pPr>
      <w:r w:rsidRPr="005B3009">
        <w:rPr>
          <w:rFonts w:ascii="Times New Roman" w:hAnsi="Times New Roman"/>
          <w:sz w:val="28"/>
          <w:szCs w:val="28"/>
        </w:rPr>
        <w:t>Національний технічний  університет України</w:t>
      </w:r>
    </w:p>
    <w:p w:rsidR="005B3009" w:rsidRPr="005B3009" w:rsidRDefault="005B3009" w:rsidP="005B3009">
      <w:pPr>
        <w:spacing w:after="0"/>
        <w:jc w:val="center"/>
        <w:rPr>
          <w:rFonts w:ascii="Times New Roman" w:hAnsi="Times New Roman"/>
          <w:sz w:val="28"/>
          <w:szCs w:val="28"/>
        </w:rPr>
      </w:pPr>
      <w:r>
        <w:rPr>
          <w:rFonts w:ascii="Times New Roman" w:hAnsi="Times New Roman"/>
          <w:sz w:val="28"/>
          <w:szCs w:val="28"/>
        </w:rPr>
        <w:t>«</w:t>
      </w:r>
      <w:r w:rsidRPr="005B3009">
        <w:rPr>
          <w:rFonts w:ascii="Times New Roman" w:hAnsi="Times New Roman"/>
          <w:sz w:val="28"/>
          <w:szCs w:val="28"/>
        </w:rPr>
        <w:t>К</w:t>
      </w:r>
      <w:r>
        <w:rPr>
          <w:rFonts w:ascii="Times New Roman" w:hAnsi="Times New Roman"/>
          <w:sz w:val="28"/>
          <w:szCs w:val="28"/>
        </w:rPr>
        <w:t>иївський політехнічний інститут»</w:t>
      </w: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center"/>
        <w:rPr>
          <w:rFonts w:ascii="Times New Roman" w:hAnsi="Times New Roman"/>
          <w:b/>
          <w:sz w:val="48"/>
          <w:szCs w:val="48"/>
        </w:rPr>
      </w:pPr>
      <w:r w:rsidRPr="005B3009">
        <w:rPr>
          <w:rFonts w:ascii="Times New Roman" w:hAnsi="Times New Roman"/>
          <w:b/>
          <w:sz w:val="48"/>
          <w:szCs w:val="48"/>
        </w:rPr>
        <w:t>Історія науки і техніки</w:t>
      </w:r>
    </w:p>
    <w:p w:rsidR="005B3009" w:rsidRPr="005B3009" w:rsidRDefault="005B3009" w:rsidP="005B3009">
      <w:pPr>
        <w:spacing w:after="0"/>
        <w:jc w:val="center"/>
        <w:rPr>
          <w:rFonts w:ascii="Times New Roman" w:hAnsi="Times New Roman"/>
          <w:b/>
          <w:sz w:val="36"/>
          <w:szCs w:val="36"/>
        </w:rPr>
      </w:pPr>
      <w:r w:rsidRPr="005B3009">
        <w:rPr>
          <w:rFonts w:ascii="Times New Roman" w:hAnsi="Times New Roman"/>
          <w:b/>
          <w:sz w:val="36"/>
          <w:szCs w:val="36"/>
        </w:rPr>
        <w:t>Методичні рекомендації</w:t>
      </w:r>
    </w:p>
    <w:p w:rsidR="005B3009" w:rsidRPr="005B3009" w:rsidRDefault="005B3009" w:rsidP="005B3009">
      <w:pPr>
        <w:spacing w:after="0"/>
        <w:jc w:val="center"/>
        <w:rPr>
          <w:rFonts w:ascii="Times New Roman" w:hAnsi="Times New Roman"/>
          <w:sz w:val="28"/>
          <w:szCs w:val="28"/>
        </w:rPr>
      </w:pPr>
      <w:r w:rsidRPr="005B3009">
        <w:rPr>
          <w:rFonts w:ascii="Times New Roman" w:hAnsi="Times New Roman"/>
          <w:sz w:val="28"/>
          <w:szCs w:val="28"/>
        </w:rPr>
        <w:t>до вивчення дисципліни</w:t>
      </w:r>
    </w:p>
    <w:p w:rsidR="005B3009" w:rsidRPr="005B3009" w:rsidRDefault="005B3009" w:rsidP="005B3009">
      <w:pPr>
        <w:spacing w:after="0"/>
        <w:jc w:val="center"/>
        <w:rPr>
          <w:rFonts w:ascii="Times New Roman" w:hAnsi="Times New Roman"/>
          <w:sz w:val="28"/>
          <w:szCs w:val="28"/>
        </w:rPr>
      </w:pPr>
      <w:r w:rsidRPr="005B3009">
        <w:rPr>
          <w:rFonts w:ascii="Times New Roman" w:hAnsi="Times New Roman"/>
          <w:sz w:val="28"/>
          <w:szCs w:val="28"/>
        </w:rPr>
        <w:t>для студентів усіх напрямів підготовки</w:t>
      </w:r>
    </w:p>
    <w:p w:rsidR="005B3009" w:rsidRPr="005B3009" w:rsidRDefault="005B3009" w:rsidP="005B3009">
      <w:pPr>
        <w:spacing w:after="0"/>
        <w:jc w:val="center"/>
        <w:rPr>
          <w:rFonts w:ascii="Times New Roman" w:hAnsi="Times New Roman"/>
          <w:sz w:val="28"/>
          <w:szCs w:val="28"/>
        </w:rPr>
      </w:pPr>
      <w:r w:rsidRPr="005B3009">
        <w:rPr>
          <w:rFonts w:ascii="Times New Roman" w:hAnsi="Times New Roman"/>
          <w:sz w:val="28"/>
          <w:szCs w:val="28"/>
        </w:rPr>
        <w:t>освітньо-кваліфікаційного рівня «бакалавр»</w:t>
      </w:r>
    </w:p>
    <w:p w:rsidR="005B3009" w:rsidRDefault="005B3009" w:rsidP="005B3009">
      <w:pPr>
        <w:spacing w:after="0"/>
        <w:jc w:val="center"/>
        <w:rPr>
          <w:rFonts w:ascii="Times New Roman" w:hAnsi="Times New Roman"/>
          <w:b/>
          <w:sz w:val="28"/>
          <w:szCs w:val="28"/>
        </w:rPr>
      </w:pPr>
      <w:r w:rsidRPr="005B3009">
        <w:rPr>
          <w:rFonts w:ascii="Times New Roman" w:hAnsi="Times New Roman"/>
          <w:sz w:val="28"/>
          <w:szCs w:val="28"/>
        </w:rPr>
        <w:t>денної форми навчання</w:t>
      </w:r>
    </w:p>
    <w:p w:rsidR="005B3009" w:rsidRDefault="005B3009" w:rsidP="005B3009">
      <w:pPr>
        <w:spacing w:after="0" w:line="360" w:lineRule="auto"/>
        <w:jc w:val="center"/>
        <w:rPr>
          <w:rFonts w:ascii="Times New Roman" w:hAnsi="Times New Roman"/>
          <w:b/>
          <w:sz w:val="28"/>
          <w:szCs w:val="28"/>
        </w:rPr>
      </w:pPr>
    </w:p>
    <w:p w:rsidR="00872C86" w:rsidRDefault="00872C86" w:rsidP="005B3009">
      <w:pPr>
        <w:spacing w:after="0" w:line="360" w:lineRule="auto"/>
        <w:jc w:val="center"/>
        <w:rPr>
          <w:rFonts w:ascii="Times New Roman" w:hAnsi="Times New Roman"/>
          <w:b/>
          <w:sz w:val="28"/>
          <w:szCs w:val="28"/>
        </w:rPr>
      </w:pPr>
    </w:p>
    <w:p w:rsidR="005B3009" w:rsidRPr="005B3009" w:rsidRDefault="005B3009" w:rsidP="005B3009">
      <w:pPr>
        <w:spacing w:after="0" w:line="360" w:lineRule="auto"/>
        <w:jc w:val="center"/>
        <w:rPr>
          <w:rFonts w:ascii="Times New Roman" w:hAnsi="Times New Roman"/>
          <w:i/>
          <w:sz w:val="24"/>
          <w:szCs w:val="24"/>
        </w:rPr>
      </w:pPr>
      <w:r w:rsidRPr="005B3009">
        <w:rPr>
          <w:rFonts w:ascii="Times New Roman" w:hAnsi="Times New Roman"/>
          <w:i/>
          <w:sz w:val="24"/>
          <w:szCs w:val="24"/>
        </w:rPr>
        <w:t>За загальною редакцією С. О. Костилєвої</w:t>
      </w:r>
    </w:p>
    <w:p w:rsidR="005B3009" w:rsidRDefault="005B3009" w:rsidP="005B3009">
      <w:pPr>
        <w:spacing w:after="0" w:line="360" w:lineRule="auto"/>
        <w:jc w:val="center"/>
        <w:rPr>
          <w:rFonts w:ascii="Times New Roman" w:hAnsi="Times New Roman"/>
          <w:b/>
          <w:sz w:val="28"/>
          <w:szCs w:val="28"/>
        </w:rPr>
      </w:pPr>
    </w:p>
    <w:p w:rsidR="00872C86" w:rsidRDefault="00872C86" w:rsidP="005B3009">
      <w:pPr>
        <w:spacing w:after="0" w:line="360" w:lineRule="auto"/>
        <w:jc w:val="center"/>
        <w:rPr>
          <w:rFonts w:ascii="Times New Roman" w:hAnsi="Times New Roman"/>
          <w:b/>
          <w:sz w:val="28"/>
          <w:szCs w:val="28"/>
        </w:rPr>
      </w:pPr>
    </w:p>
    <w:p w:rsidR="005B3009" w:rsidRPr="005B3009" w:rsidRDefault="005B3009" w:rsidP="005B3009">
      <w:pPr>
        <w:spacing w:after="0" w:line="360" w:lineRule="auto"/>
        <w:jc w:val="center"/>
        <w:rPr>
          <w:rFonts w:ascii="Times New Roman" w:hAnsi="Times New Roman"/>
          <w:i/>
          <w:sz w:val="20"/>
          <w:szCs w:val="20"/>
        </w:rPr>
      </w:pPr>
      <w:r w:rsidRPr="005B3009">
        <w:rPr>
          <w:rFonts w:ascii="Times New Roman" w:hAnsi="Times New Roman"/>
          <w:i/>
          <w:sz w:val="20"/>
          <w:szCs w:val="20"/>
        </w:rPr>
        <w:t>Рекомендовано Методичною радою НТУУ «КПІ»</w:t>
      </w: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Pr="005B3009" w:rsidRDefault="005B3009" w:rsidP="005B3009">
      <w:pPr>
        <w:spacing w:after="0" w:line="360" w:lineRule="auto"/>
        <w:jc w:val="both"/>
        <w:rPr>
          <w:rFonts w:ascii="Times New Roman" w:hAnsi="Times New Roman"/>
          <w:sz w:val="28"/>
          <w:szCs w:val="28"/>
        </w:rPr>
      </w:pPr>
    </w:p>
    <w:p w:rsidR="005B3009" w:rsidRDefault="005B3009" w:rsidP="005B3009">
      <w:pPr>
        <w:spacing w:after="0"/>
        <w:jc w:val="center"/>
        <w:rPr>
          <w:rFonts w:ascii="Times New Roman" w:hAnsi="Times New Roman"/>
          <w:sz w:val="28"/>
          <w:szCs w:val="28"/>
        </w:rPr>
      </w:pPr>
      <w:r>
        <w:rPr>
          <w:rFonts w:ascii="Times New Roman" w:hAnsi="Times New Roman"/>
          <w:sz w:val="28"/>
          <w:szCs w:val="28"/>
        </w:rPr>
        <w:t>Київ</w:t>
      </w:r>
    </w:p>
    <w:p w:rsidR="005B3009" w:rsidRDefault="005B3009" w:rsidP="005B3009">
      <w:pPr>
        <w:spacing w:after="0"/>
        <w:jc w:val="center"/>
        <w:rPr>
          <w:rFonts w:ascii="Times New Roman" w:hAnsi="Times New Roman"/>
          <w:sz w:val="28"/>
          <w:szCs w:val="28"/>
        </w:rPr>
      </w:pPr>
      <w:r>
        <w:rPr>
          <w:rFonts w:ascii="Times New Roman" w:hAnsi="Times New Roman"/>
          <w:sz w:val="28"/>
          <w:szCs w:val="28"/>
        </w:rPr>
        <w:t>НТУУ «КПІ»</w:t>
      </w:r>
    </w:p>
    <w:p w:rsidR="005B3009" w:rsidRPr="005B3009" w:rsidRDefault="005B3009" w:rsidP="005B3009">
      <w:pPr>
        <w:spacing w:after="0"/>
        <w:jc w:val="center"/>
        <w:rPr>
          <w:rFonts w:ascii="Times New Roman" w:hAnsi="Times New Roman"/>
          <w:sz w:val="28"/>
          <w:szCs w:val="28"/>
        </w:rPr>
      </w:pPr>
      <w:r w:rsidRPr="005B3009">
        <w:rPr>
          <w:rFonts w:ascii="Times New Roman" w:hAnsi="Times New Roman"/>
          <w:sz w:val="28"/>
          <w:szCs w:val="28"/>
        </w:rPr>
        <w:t>201</w:t>
      </w:r>
      <w:r>
        <w:rPr>
          <w:rFonts w:ascii="Times New Roman" w:hAnsi="Times New Roman"/>
          <w:sz w:val="28"/>
          <w:szCs w:val="28"/>
        </w:rPr>
        <w:t>4</w:t>
      </w:r>
    </w:p>
    <w:p w:rsidR="00724F5F" w:rsidRPr="00707E68" w:rsidRDefault="005B3009" w:rsidP="00707E68">
      <w:pPr>
        <w:spacing w:after="0" w:line="240" w:lineRule="auto"/>
        <w:ind w:firstLine="709"/>
        <w:jc w:val="center"/>
        <w:rPr>
          <w:rFonts w:ascii="Times New Roman" w:hAnsi="Times New Roman" w:cs="Times New Roman"/>
          <w:b/>
          <w:bCs/>
          <w:sz w:val="28"/>
          <w:szCs w:val="28"/>
        </w:rPr>
      </w:pPr>
      <w:r w:rsidRPr="005B3009">
        <w:rPr>
          <w:rFonts w:ascii="Times New Roman" w:hAnsi="Times New Roman" w:cs="Times New Roman"/>
          <w:b/>
          <w:bCs/>
          <w:sz w:val="28"/>
          <w:szCs w:val="28"/>
        </w:rPr>
        <w:br w:type="page"/>
      </w:r>
      <w:r w:rsidR="00724F5F" w:rsidRPr="00707E68">
        <w:rPr>
          <w:rFonts w:ascii="Times New Roman" w:hAnsi="Times New Roman" w:cs="Times New Roman"/>
          <w:b/>
          <w:bCs/>
          <w:sz w:val="28"/>
          <w:szCs w:val="28"/>
        </w:rPr>
        <w:lastRenderedPageBreak/>
        <w:t>Вступ</w:t>
      </w:r>
    </w:p>
    <w:p w:rsidR="00724F5F" w:rsidRPr="00707E68" w:rsidRDefault="00724F5F" w:rsidP="00707E68">
      <w:pPr>
        <w:spacing w:after="0" w:line="240" w:lineRule="auto"/>
        <w:ind w:firstLine="709"/>
        <w:jc w:val="center"/>
        <w:rPr>
          <w:rFonts w:ascii="Times New Roman" w:hAnsi="Times New Roman" w:cs="Times New Roman"/>
          <w:sz w:val="28"/>
          <w:szCs w:val="28"/>
        </w:rPr>
      </w:pPr>
    </w:p>
    <w:p w:rsid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Вирішення актуального завдання гуманітаризації та гуманізації вищої технічної освіти в Україні передбачає введення до навчального процесу нових міждисциплінарних курсів, здатних не лише підвищити якість професійної підготовки майбутніх технічних спеціалістів, але й суттєво вплинути на розширення їхнього світогляду.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Саме таким є курс «Історії науки і техніки», </w:t>
      </w:r>
      <w:r w:rsidR="00813CF2">
        <w:rPr>
          <w:rFonts w:ascii="Times New Roman" w:hAnsi="Times New Roman" w:cs="Times New Roman"/>
          <w:sz w:val="28"/>
          <w:szCs w:val="28"/>
        </w:rPr>
        <w:t xml:space="preserve">який </w:t>
      </w:r>
      <w:r w:rsidRPr="00707E68">
        <w:rPr>
          <w:rFonts w:ascii="Times New Roman" w:hAnsi="Times New Roman" w:cs="Times New Roman"/>
          <w:sz w:val="28"/>
          <w:szCs w:val="28"/>
        </w:rPr>
        <w:t>кафедр</w:t>
      </w:r>
      <w:r w:rsidR="00813CF2">
        <w:rPr>
          <w:rFonts w:ascii="Times New Roman" w:hAnsi="Times New Roman" w:cs="Times New Roman"/>
          <w:sz w:val="28"/>
          <w:szCs w:val="28"/>
        </w:rPr>
        <w:t>а</w:t>
      </w:r>
      <w:r w:rsidRPr="00707E68">
        <w:rPr>
          <w:rFonts w:ascii="Times New Roman" w:hAnsi="Times New Roman" w:cs="Times New Roman"/>
          <w:sz w:val="28"/>
          <w:szCs w:val="28"/>
        </w:rPr>
        <w:t xml:space="preserve"> історії НТУУ «КПІ»</w:t>
      </w:r>
      <w:r w:rsidR="00813CF2" w:rsidRPr="00813CF2">
        <w:rPr>
          <w:rFonts w:ascii="Times New Roman" w:hAnsi="Times New Roman" w:cs="Times New Roman"/>
          <w:sz w:val="28"/>
          <w:szCs w:val="28"/>
        </w:rPr>
        <w:t xml:space="preserve"> </w:t>
      </w:r>
      <w:r w:rsidR="00813CF2" w:rsidRPr="00707E68">
        <w:rPr>
          <w:rFonts w:ascii="Times New Roman" w:hAnsi="Times New Roman" w:cs="Times New Roman"/>
          <w:sz w:val="28"/>
          <w:szCs w:val="28"/>
        </w:rPr>
        <w:t>розроб</w:t>
      </w:r>
      <w:r w:rsidR="00813CF2">
        <w:rPr>
          <w:rFonts w:ascii="Times New Roman" w:hAnsi="Times New Roman" w:cs="Times New Roman"/>
          <w:sz w:val="28"/>
          <w:szCs w:val="28"/>
        </w:rPr>
        <w:t>ила</w:t>
      </w:r>
      <w:r w:rsidRPr="00707E68">
        <w:rPr>
          <w:rFonts w:ascii="Times New Roman" w:hAnsi="Times New Roman" w:cs="Times New Roman"/>
          <w:sz w:val="28"/>
          <w:szCs w:val="28"/>
        </w:rPr>
        <w:t xml:space="preserve"> на стику гуманітарного і природничого знання, </w:t>
      </w:r>
      <w:r w:rsidR="00AF0DE9">
        <w:rPr>
          <w:rFonts w:ascii="Times New Roman" w:hAnsi="Times New Roman" w:cs="Times New Roman"/>
          <w:sz w:val="28"/>
          <w:szCs w:val="28"/>
        </w:rPr>
        <w:t xml:space="preserve">він </w:t>
      </w:r>
      <w:r w:rsidRPr="00707E68">
        <w:rPr>
          <w:rFonts w:ascii="Times New Roman" w:hAnsi="Times New Roman" w:cs="Times New Roman"/>
          <w:sz w:val="28"/>
          <w:szCs w:val="28"/>
        </w:rPr>
        <w:t>спрямований на формування в молод</w:t>
      </w:r>
      <w:r w:rsidR="00AF0DE9">
        <w:rPr>
          <w:rFonts w:ascii="Times New Roman" w:hAnsi="Times New Roman" w:cs="Times New Roman"/>
          <w:sz w:val="28"/>
          <w:szCs w:val="28"/>
        </w:rPr>
        <w:t>і</w:t>
      </w:r>
      <w:r w:rsidRPr="00707E68">
        <w:rPr>
          <w:rFonts w:ascii="Times New Roman" w:hAnsi="Times New Roman" w:cs="Times New Roman"/>
          <w:sz w:val="28"/>
          <w:szCs w:val="28"/>
        </w:rPr>
        <w:t xml:space="preserve"> уявлення про історичну логіку науково-технічного розвитку в контексті розвитку історії культури людства.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Важливою особливістю концепції нового курсу є також те, що, на відміну від опрацьованих у минулому «класичних схем», зорієнтованих переважно на дослідження історії природознавства і техніки, курс «Історія науки і техніки» націлений на охоплення всіх форм наукового знання </w:t>
      </w:r>
      <w:r w:rsidR="00122A99" w:rsidRPr="00707E68">
        <w:rPr>
          <w:rFonts w:ascii="Times New Roman" w:hAnsi="Times New Roman" w:cs="Times New Roman"/>
          <w:sz w:val="28"/>
          <w:szCs w:val="28"/>
        </w:rPr>
        <w:t>—</w:t>
      </w:r>
      <w:r w:rsidRPr="00707E68">
        <w:rPr>
          <w:rFonts w:ascii="Times New Roman" w:hAnsi="Times New Roman" w:cs="Times New Roman"/>
          <w:sz w:val="28"/>
          <w:szCs w:val="28"/>
        </w:rPr>
        <w:t xml:space="preserve"> і природничого, і технічного, і гуманітарного.</w:t>
      </w:r>
    </w:p>
    <w:p w:rsidR="00A87CB7" w:rsidRDefault="00D2118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Мета курсу: забезпечити </w:t>
      </w:r>
      <w:r w:rsidR="00244CA5" w:rsidRPr="00244CA5">
        <w:rPr>
          <w:rFonts w:ascii="Times New Roman" w:hAnsi="Times New Roman" w:cs="Times New Roman"/>
          <w:sz w:val="28"/>
          <w:szCs w:val="28"/>
        </w:rPr>
        <w:t>засво</w:t>
      </w:r>
      <w:r w:rsidR="00244CA5">
        <w:rPr>
          <w:rFonts w:ascii="Times New Roman" w:hAnsi="Times New Roman" w:cs="Times New Roman"/>
          <w:sz w:val="28"/>
          <w:szCs w:val="28"/>
        </w:rPr>
        <w:t>єння</w:t>
      </w:r>
      <w:r w:rsidRPr="00707E68">
        <w:rPr>
          <w:rFonts w:ascii="Times New Roman" w:hAnsi="Times New Roman" w:cs="Times New Roman"/>
          <w:sz w:val="28"/>
          <w:szCs w:val="28"/>
        </w:rPr>
        <w:t xml:space="preserve"> студент</w:t>
      </w:r>
      <w:r w:rsidR="00244CA5">
        <w:rPr>
          <w:rFonts w:ascii="Times New Roman" w:hAnsi="Times New Roman" w:cs="Times New Roman"/>
          <w:sz w:val="28"/>
          <w:szCs w:val="28"/>
        </w:rPr>
        <w:t>ами</w:t>
      </w:r>
      <w:r w:rsidRPr="00707E68">
        <w:rPr>
          <w:rFonts w:ascii="Times New Roman" w:hAnsi="Times New Roman" w:cs="Times New Roman"/>
          <w:sz w:val="28"/>
          <w:szCs w:val="28"/>
        </w:rPr>
        <w:t xml:space="preserve"> знань </w:t>
      </w:r>
      <w:r w:rsidR="0088333F" w:rsidRPr="00707E68">
        <w:rPr>
          <w:rFonts w:ascii="Times New Roman" w:hAnsi="Times New Roman" w:cs="Times New Roman"/>
          <w:sz w:val="28"/>
          <w:szCs w:val="28"/>
        </w:rPr>
        <w:t>про</w:t>
      </w:r>
      <w:r w:rsidR="00B97790" w:rsidRPr="00707E68">
        <w:rPr>
          <w:rFonts w:ascii="Times New Roman" w:hAnsi="Times New Roman" w:cs="Times New Roman"/>
          <w:sz w:val="28"/>
          <w:szCs w:val="28"/>
        </w:rPr>
        <w:t xml:space="preserve"> </w:t>
      </w:r>
      <w:r w:rsidR="0088333F" w:rsidRPr="00707E68">
        <w:rPr>
          <w:rFonts w:ascii="Times New Roman" w:hAnsi="Times New Roman" w:cs="Times New Roman"/>
          <w:sz w:val="28"/>
          <w:szCs w:val="28"/>
        </w:rPr>
        <w:t>етапи, процеси і події в історії науки і техні</w:t>
      </w:r>
      <w:r w:rsidR="00122A99" w:rsidRPr="00707E68">
        <w:rPr>
          <w:rFonts w:ascii="Times New Roman" w:hAnsi="Times New Roman" w:cs="Times New Roman"/>
          <w:sz w:val="28"/>
          <w:szCs w:val="28"/>
        </w:rPr>
        <w:t xml:space="preserve">ки з давніх часів до сьогодення, </w:t>
      </w:r>
      <w:r w:rsidR="00244CA5">
        <w:rPr>
          <w:rFonts w:ascii="Times New Roman" w:hAnsi="Times New Roman" w:cs="Times New Roman"/>
          <w:sz w:val="28"/>
          <w:szCs w:val="28"/>
        </w:rPr>
        <w:t xml:space="preserve">сприяти формуванню у них </w:t>
      </w:r>
      <w:r w:rsidR="00122A99" w:rsidRPr="00707E68">
        <w:rPr>
          <w:rFonts w:ascii="Times New Roman" w:hAnsi="Times New Roman" w:cs="Times New Roman"/>
          <w:sz w:val="28"/>
          <w:szCs w:val="28"/>
        </w:rPr>
        <w:t xml:space="preserve"> цілісн</w:t>
      </w:r>
      <w:r w:rsidR="00244CA5">
        <w:rPr>
          <w:rFonts w:ascii="Times New Roman" w:hAnsi="Times New Roman" w:cs="Times New Roman"/>
          <w:sz w:val="28"/>
          <w:szCs w:val="28"/>
        </w:rPr>
        <w:t>ого</w:t>
      </w:r>
      <w:r w:rsidR="00122A99" w:rsidRPr="00707E68">
        <w:rPr>
          <w:rFonts w:ascii="Times New Roman" w:hAnsi="Times New Roman" w:cs="Times New Roman"/>
          <w:sz w:val="28"/>
          <w:szCs w:val="28"/>
        </w:rPr>
        <w:t xml:space="preserve"> уявлення про розвиток науки і техніки як історико-культурного явища в контексті основних тенденцій розвитку світу</w:t>
      </w:r>
      <w:r w:rsidRPr="00707E68">
        <w:rPr>
          <w:rFonts w:ascii="Times New Roman" w:hAnsi="Times New Roman" w:cs="Times New Roman"/>
          <w:sz w:val="28"/>
          <w:szCs w:val="28"/>
        </w:rPr>
        <w:t xml:space="preserve">, </w:t>
      </w:r>
      <w:r w:rsidR="00955D4D" w:rsidRPr="00707E68">
        <w:rPr>
          <w:rFonts w:ascii="Times New Roman" w:hAnsi="Times New Roman" w:cs="Times New Roman"/>
          <w:sz w:val="28"/>
          <w:szCs w:val="28"/>
        </w:rPr>
        <w:t xml:space="preserve"> </w:t>
      </w:r>
      <w:r w:rsidR="00244CA5">
        <w:rPr>
          <w:rFonts w:ascii="Times New Roman" w:hAnsi="Times New Roman" w:cs="Times New Roman"/>
          <w:sz w:val="28"/>
          <w:szCs w:val="28"/>
        </w:rPr>
        <w:t xml:space="preserve">усвідомленню </w:t>
      </w:r>
      <w:r w:rsidR="00955D4D" w:rsidRPr="00707E68">
        <w:rPr>
          <w:rFonts w:ascii="Times New Roman" w:hAnsi="Times New Roman" w:cs="Times New Roman"/>
          <w:sz w:val="28"/>
          <w:szCs w:val="28"/>
        </w:rPr>
        <w:t>найтісніш</w:t>
      </w:r>
      <w:r w:rsidR="00A87CB7">
        <w:rPr>
          <w:rFonts w:ascii="Times New Roman" w:hAnsi="Times New Roman" w:cs="Times New Roman"/>
          <w:sz w:val="28"/>
          <w:szCs w:val="28"/>
        </w:rPr>
        <w:t>их</w:t>
      </w:r>
      <w:r w:rsidR="00955D4D" w:rsidRPr="00707E68">
        <w:rPr>
          <w:rFonts w:ascii="Times New Roman" w:hAnsi="Times New Roman" w:cs="Times New Roman"/>
          <w:sz w:val="28"/>
          <w:szCs w:val="28"/>
        </w:rPr>
        <w:t xml:space="preserve"> зв’яз</w:t>
      </w:r>
      <w:r w:rsidR="00A87CB7">
        <w:rPr>
          <w:rFonts w:ascii="Times New Roman" w:hAnsi="Times New Roman" w:cs="Times New Roman"/>
          <w:sz w:val="28"/>
          <w:szCs w:val="28"/>
        </w:rPr>
        <w:t>ків</w:t>
      </w:r>
      <w:r w:rsidR="00955D4D" w:rsidRPr="00707E68">
        <w:rPr>
          <w:rFonts w:ascii="Times New Roman" w:hAnsi="Times New Roman" w:cs="Times New Roman"/>
          <w:sz w:val="28"/>
          <w:szCs w:val="28"/>
        </w:rPr>
        <w:t xml:space="preserve"> між проблемами, що їх </w:t>
      </w:r>
      <w:r w:rsidR="00143F9A">
        <w:rPr>
          <w:rFonts w:ascii="Times New Roman" w:hAnsi="Times New Roman" w:cs="Times New Roman"/>
          <w:sz w:val="28"/>
          <w:szCs w:val="28"/>
        </w:rPr>
        <w:t xml:space="preserve">сумісно </w:t>
      </w:r>
      <w:r w:rsidR="00955D4D" w:rsidRPr="00707E68">
        <w:rPr>
          <w:rFonts w:ascii="Times New Roman" w:hAnsi="Times New Roman" w:cs="Times New Roman"/>
          <w:sz w:val="28"/>
          <w:szCs w:val="28"/>
        </w:rPr>
        <w:t>вирішують науковці технічного та гуманітарного напрямів</w:t>
      </w:r>
      <w:r w:rsidR="00A87CB7">
        <w:rPr>
          <w:rFonts w:ascii="Times New Roman" w:hAnsi="Times New Roman" w:cs="Times New Roman"/>
          <w:sz w:val="28"/>
          <w:szCs w:val="28"/>
        </w:rPr>
        <w:t xml:space="preserve"> знань. </w:t>
      </w:r>
    </w:p>
    <w:p w:rsidR="004639D5" w:rsidRPr="00707E68" w:rsidRDefault="004639D5"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У результаті виконання програми студент має знати:</w:t>
      </w:r>
    </w:p>
    <w:p w:rsidR="003C1EED" w:rsidRP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періодизацію історії науки і техніки;</w:t>
      </w:r>
    </w:p>
    <w:p w:rsidR="003C1EED" w:rsidRP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історіографічні концепції, сучасні методологічні підходи до вивчення феномену науки загалом та вітчизняної історії науки і техніки зокрема;</w:t>
      </w:r>
    </w:p>
    <w:p w:rsidR="003C1EED" w:rsidRP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витоки виникнення наукового знання, зокрема найважливіших галузей науки і техніки;</w:t>
      </w:r>
    </w:p>
    <w:p w:rsidR="003C1EED" w:rsidRP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особливості державної політики у науково-технічній сфері на різних етапах історичного розвитку людства;</w:t>
      </w:r>
    </w:p>
    <w:p w:rsidR="003C1EED" w:rsidRP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особливості формування мережі науково-технічних установ, історію становлення та розвитку провідних наукових центрів, зокрема вищих навчальних закладів як центрів фундаментальних і прикладних досліджень;</w:t>
      </w:r>
    </w:p>
    <w:p w:rsidR="003C1EED" w:rsidRP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w:t>
      </w:r>
      <w:r w:rsidR="008638B4">
        <w:rPr>
          <w:rFonts w:ascii="Times New Roman" w:hAnsi="Times New Roman" w:cs="Times New Roman"/>
          <w:sz w:val="28"/>
          <w:szCs w:val="28"/>
        </w:rPr>
        <w:t xml:space="preserve"> </w:t>
      </w:r>
      <w:r w:rsidRPr="00707E68">
        <w:rPr>
          <w:rFonts w:ascii="Times New Roman" w:hAnsi="Times New Roman" w:cs="Times New Roman"/>
          <w:sz w:val="28"/>
          <w:szCs w:val="28"/>
        </w:rPr>
        <w:t>найбільш визначн</w:t>
      </w:r>
      <w:r w:rsidR="008638B4">
        <w:rPr>
          <w:rFonts w:ascii="Times New Roman" w:hAnsi="Times New Roman" w:cs="Times New Roman"/>
          <w:sz w:val="28"/>
          <w:szCs w:val="28"/>
        </w:rPr>
        <w:t>і</w:t>
      </w:r>
      <w:r w:rsidRPr="00707E68">
        <w:rPr>
          <w:rFonts w:ascii="Times New Roman" w:hAnsi="Times New Roman" w:cs="Times New Roman"/>
          <w:sz w:val="28"/>
          <w:szCs w:val="28"/>
        </w:rPr>
        <w:t xml:space="preserve"> досягнен</w:t>
      </w:r>
      <w:r w:rsidR="008638B4">
        <w:rPr>
          <w:rFonts w:ascii="Times New Roman" w:hAnsi="Times New Roman" w:cs="Times New Roman"/>
          <w:sz w:val="28"/>
          <w:szCs w:val="28"/>
        </w:rPr>
        <w:t>я</w:t>
      </w:r>
      <w:r w:rsidRPr="00707E68">
        <w:rPr>
          <w:rFonts w:ascii="Times New Roman" w:hAnsi="Times New Roman" w:cs="Times New Roman"/>
          <w:sz w:val="28"/>
          <w:szCs w:val="28"/>
        </w:rPr>
        <w:t xml:space="preserve"> у розвитку науки й техніки на різних етапах історії;</w:t>
      </w:r>
    </w:p>
    <w:p w:rsidR="00707E68" w:rsidRDefault="003C1EE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імена, головні віхи життя і творчої діяльності видатних науковців та інженерів, зокрема їх внесок у розвиток української та світової науки;</w:t>
      </w:r>
    </w:p>
    <w:p w:rsidR="003C1EED" w:rsidRPr="00707E68" w:rsidRDefault="00707E68" w:rsidP="00707E6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C1EED" w:rsidRPr="00707E68">
        <w:rPr>
          <w:rFonts w:ascii="Times New Roman" w:hAnsi="Times New Roman" w:cs="Times New Roman"/>
          <w:sz w:val="28"/>
          <w:szCs w:val="28"/>
        </w:rPr>
        <w:t>головні відомості про науково-технічні досягнення професорсько-викладацького складу та випускників НТУУ «КПІ».</w:t>
      </w:r>
    </w:p>
    <w:p w:rsidR="003E0F7B" w:rsidRPr="00707E68" w:rsidRDefault="00BE111A"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На основі цих знань</w:t>
      </w:r>
      <w:r w:rsidR="003C1EED" w:rsidRPr="00707E68">
        <w:rPr>
          <w:rFonts w:ascii="Times New Roman" w:hAnsi="Times New Roman" w:cs="Times New Roman"/>
          <w:sz w:val="28"/>
          <w:szCs w:val="28"/>
        </w:rPr>
        <w:t xml:space="preserve"> студент має</w:t>
      </w:r>
      <w:r w:rsidR="004639D5" w:rsidRPr="00707E68">
        <w:rPr>
          <w:rFonts w:ascii="Times New Roman" w:hAnsi="Times New Roman" w:cs="Times New Roman"/>
          <w:sz w:val="28"/>
          <w:szCs w:val="28"/>
        </w:rPr>
        <w:t xml:space="preserve"> набути </w:t>
      </w:r>
      <w:r w:rsidR="003C1EED" w:rsidRPr="00707E68">
        <w:rPr>
          <w:rFonts w:ascii="Times New Roman" w:hAnsi="Times New Roman" w:cs="Times New Roman"/>
          <w:sz w:val="28"/>
          <w:szCs w:val="28"/>
        </w:rPr>
        <w:t>низки</w:t>
      </w:r>
      <w:r w:rsidR="004639D5" w:rsidRPr="00707E68">
        <w:rPr>
          <w:rFonts w:ascii="Times New Roman" w:hAnsi="Times New Roman" w:cs="Times New Roman"/>
          <w:sz w:val="28"/>
          <w:szCs w:val="28"/>
        </w:rPr>
        <w:t xml:space="preserve"> компетенцій</w:t>
      </w:r>
      <w:r w:rsidR="003C1EED" w:rsidRPr="00707E68">
        <w:rPr>
          <w:rFonts w:ascii="Times New Roman" w:hAnsi="Times New Roman" w:cs="Times New Roman"/>
          <w:sz w:val="28"/>
          <w:szCs w:val="28"/>
        </w:rPr>
        <w:t>.</w:t>
      </w:r>
    </w:p>
    <w:p w:rsidR="00A77648" w:rsidRPr="00C82606" w:rsidRDefault="00707E68" w:rsidP="00D9361E">
      <w:pPr>
        <w:spacing w:after="0" w:line="240" w:lineRule="auto"/>
        <w:ind w:left="709"/>
        <w:jc w:val="both"/>
        <w:rPr>
          <w:rFonts w:ascii="Times New Roman" w:hAnsi="Times New Roman" w:cs="Times New Roman"/>
          <w:sz w:val="28"/>
          <w:szCs w:val="28"/>
        </w:rPr>
      </w:pPr>
      <w:r>
        <w:rPr>
          <w:rFonts w:ascii="Times New Roman" w:hAnsi="Times New Roman" w:cs="Times New Roman"/>
          <w:color w:val="FF0000"/>
          <w:sz w:val="28"/>
          <w:szCs w:val="28"/>
        </w:rPr>
        <w:br w:type="page"/>
      </w:r>
      <w:r w:rsidR="00A77648" w:rsidRPr="00C82606">
        <w:rPr>
          <w:rFonts w:ascii="Times New Roman" w:hAnsi="Times New Roman" w:cs="Times New Roman"/>
          <w:sz w:val="28"/>
          <w:szCs w:val="28"/>
        </w:rPr>
        <w:lastRenderedPageBreak/>
        <w:t>Хронологічна компетенція:</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орієнтуватися в історичному часі загалом та в науковій періодизації історії науки і техніки зокрема;</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відповідно до принципу історизму розглядати явища історії науки і техніки в розвитку і в зв’язку з історичними умовами конкретного періоду;</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Просторова компетенція:</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орієнтуватися в історичному просторі;</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співвідносити рівень науково-технічних знань з природними умовами, географічним положенням і зовнішніми зв’язками території, де вони розвивалися.</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Інформаційна компетенція:</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оволодіти новими й удосконалити набуті раніше навички роботи з різними типами й видами джерел інформації;</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користуватися бібліотечними, музейними та електронними ресурсами з історії науки і техніки для успішного засвоєння матеріалів курсу та для подальшої самоосвіти;</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застосовувати набуті знання (передусім про методи роботи з інформацією та про досвід видатних діячів науки й техніки) для вирішення конкретних інформаційно-пошукових завдань у своїй професійній діяльності.</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Аксіологічна компетенція:</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самостійно узагальнювати й аналізувати набуті знання з вітчизняної та всесвітньої історії науки і техніки, причому не лише на основі матеріалів спецкурсу, але й отримані у ході засвоєння інших навчальних дисциплін;</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встановлювати причиново-наслідкові зв’язки між подіями і явищами в історії науки і техніки та в історії загалом;</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оцінювати рівень аргументованості різних версій, гіпотез і теорій про події та явища в історії науки і техніки;</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порівнювати явища історії науки і техніки, застосовуючи порівняльно-історичний метод;</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формулювати власні оцінки та версії щодо минулого й подальшого науково-технічного розвитку;</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усвідомлювати цінність пам’яток історії науки і техніки та сприяти їх збереженню.</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Мовленнєва компетенція:</w:t>
      </w:r>
    </w:p>
    <w:p w:rsidR="00A77648" w:rsidRPr="00C82606" w:rsidRDefault="00A77648" w:rsidP="00A77648">
      <w:pPr>
        <w:spacing w:after="0" w:line="240" w:lineRule="auto"/>
        <w:ind w:firstLine="709"/>
        <w:jc w:val="both"/>
        <w:rPr>
          <w:rFonts w:ascii="Times New Roman" w:hAnsi="Times New Roman" w:cs="Times New Roman"/>
          <w:sz w:val="28"/>
          <w:szCs w:val="28"/>
        </w:rPr>
      </w:pPr>
      <w:r w:rsidRPr="00C82606">
        <w:rPr>
          <w:rFonts w:ascii="Times New Roman" w:hAnsi="Times New Roman" w:cs="Times New Roman"/>
          <w:sz w:val="28"/>
          <w:szCs w:val="28"/>
        </w:rPr>
        <w:t>— здатність володіти необхідним мінімумом понять і термінів з історії науки і техніки в межах своєї професійної діяльності.</w:t>
      </w:r>
    </w:p>
    <w:p w:rsidR="00724F5F" w:rsidRPr="00707E68" w:rsidRDefault="00707E68" w:rsidP="00707E68">
      <w:pPr>
        <w:spacing w:after="0" w:line="240" w:lineRule="auto"/>
        <w:ind w:firstLine="709"/>
        <w:jc w:val="center"/>
        <w:rPr>
          <w:rFonts w:ascii="Times New Roman" w:hAnsi="Times New Roman" w:cs="Times New Roman"/>
          <w:b/>
          <w:bCs/>
          <w:caps/>
          <w:sz w:val="28"/>
          <w:szCs w:val="28"/>
        </w:rPr>
      </w:pPr>
      <w:r w:rsidRPr="00C82606">
        <w:rPr>
          <w:rFonts w:ascii="Times New Roman" w:hAnsi="Times New Roman" w:cs="Times New Roman"/>
          <w:sz w:val="28"/>
          <w:szCs w:val="28"/>
        </w:rPr>
        <w:br w:type="page"/>
      </w:r>
      <w:r w:rsidR="00724F5F" w:rsidRPr="00707E68">
        <w:rPr>
          <w:rFonts w:ascii="Times New Roman" w:hAnsi="Times New Roman" w:cs="Times New Roman"/>
          <w:b/>
          <w:bCs/>
          <w:caps/>
          <w:sz w:val="28"/>
          <w:szCs w:val="28"/>
        </w:rPr>
        <w:lastRenderedPageBreak/>
        <w:t xml:space="preserve">ІV. </w:t>
      </w:r>
      <w:r w:rsidR="00B34ACD" w:rsidRPr="00707E68">
        <w:rPr>
          <w:rFonts w:ascii="Times New Roman" w:hAnsi="Times New Roman" w:cs="Times New Roman"/>
          <w:b/>
          <w:bCs/>
          <w:caps/>
          <w:sz w:val="28"/>
          <w:szCs w:val="28"/>
        </w:rPr>
        <w:t>Календарно-темат</w:t>
      </w:r>
      <w:bookmarkStart w:id="0" w:name="_GoBack"/>
      <w:bookmarkEnd w:id="0"/>
      <w:r w:rsidR="00B34ACD" w:rsidRPr="00707E68">
        <w:rPr>
          <w:rFonts w:ascii="Times New Roman" w:hAnsi="Times New Roman" w:cs="Times New Roman"/>
          <w:b/>
          <w:bCs/>
          <w:caps/>
          <w:sz w:val="28"/>
          <w:szCs w:val="28"/>
        </w:rPr>
        <w:t>ичний план</w:t>
      </w: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ІV.1. Розподіл навчального часу за темами</w:t>
      </w:r>
    </w:p>
    <w:p w:rsidR="003B5668" w:rsidRPr="00707E68" w:rsidRDefault="003B5668" w:rsidP="00707E68">
      <w:pPr>
        <w:spacing w:after="0" w:line="240" w:lineRule="auto"/>
        <w:ind w:firstLine="709"/>
        <w:jc w:val="center"/>
        <w:rPr>
          <w:rFonts w:ascii="Times New Roman" w:hAnsi="Times New Roman" w:cs="Times New Roman"/>
          <w:b/>
          <w:bCs/>
          <w:sz w:val="28"/>
          <w:szCs w:val="28"/>
        </w:rPr>
      </w:pPr>
    </w:p>
    <w:tbl>
      <w:tblPr>
        <w:tblW w:w="0" w:type="auto"/>
        <w:tblInd w:w="-10" w:type="dxa"/>
        <w:tblLayout w:type="fixed"/>
        <w:tblLook w:val="0000" w:firstRow="0" w:lastRow="0" w:firstColumn="0" w:lastColumn="0" w:noHBand="0" w:noVBand="0"/>
      </w:tblPr>
      <w:tblGrid>
        <w:gridCol w:w="6768"/>
        <w:gridCol w:w="720"/>
        <w:gridCol w:w="720"/>
        <w:gridCol w:w="841"/>
        <w:gridCol w:w="567"/>
      </w:tblGrid>
      <w:tr w:rsidR="009D3451" w:rsidRPr="00707E68">
        <w:trPr>
          <w:cantSplit/>
        </w:trPr>
        <w:tc>
          <w:tcPr>
            <w:tcW w:w="6768" w:type="dxa"/>
            <w:vMerge w:val="restart"/>
            <w:tcBorders>
              <w:top w:val="single" w:sz="4" w:space="0" w:color="000000"/>
              <w:left w:val="single" w:sz="4" w:space="0" w:color="000000"/>
              <w:bottom w:val="single" w:sz="4" w:space="0" w:color="000000"/>
              <w:right w:val="nil"/>
            </w:tcBorders>
            <w:vAlign w:val="center"/>
          </w:tcPr>
          <w:p w:rsidR="009D3451" w:rsidRPr="00707E68" w:rsidRDefault="009D3451" w:rsidP="00707E68">
            <w:pPr>
              <w:pStyle w:val="21"/>
              <w:spacing w:after="0" w:line="240" w:lineRule="auto"/>
              <w:ind w:firstLine="709"/>
              <w:jc w:val="center"/>
              <w:rPr>
                <w:rFonts w:ascii="Times New Roman" w:hAnsi="Times New Roman" w:cs="Times New Roman"/>
                <w:sz w:val="28"/>
                <w:szCs w:val="28"/>
                <w:lang w:val="uk-UA"/>
              </w:rPr>
            </w:pPr>
            <w:r w:rsidRPr="00707E68">
              <w:rPr>
                <w:rFonts w:ascii="Times New Roman" w:hAnsi="Times New Roman" w:cs="Times New Roman"/>
                <w:sz w:val="28"/>
                <w:szCs w:val="28"/>
                <w:lang w:val="uk-UA"/>
              </w:rPr>
              <w:t>Назви розділів, тем</w:t>
            </w:r>
          </w:p>
        </w:tc>
        <w:tc>
          <w:tcPr>
            <w:tcW w:w="2848" w:type="dxa"/>
            <w:gridSpan w:val="4"/>
            <w:tcBorders>
              <w:top w:val="single" w:sz="4" w:space="0" w:color="000000"/>
              <w:left w:val="single" w:sz="4" w:space="0" w:color="000000"/>
              <w:bottom w:val="single" w:sz="4" w:space="0" w:color="000000"/>
              <w:right w:val="single" w:sz="4" w:space="0" w:color="000000"/>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Розподіл за видами занять</w:t>
            </w:r>
          </w:p>
        </w:tc>
      </w:tr>
      <w:tr w:rsidR="009D3451" w:rsidRPr="00707E68">
        <w:trPr>
          <w:cantSplit/>
          <w:trHeight w:val="1476"/>
        </w:trPr>
        <w:tc>
          <w:tcPr>
            <w:tcW w:w="6768" w:type="dxa"/>
            <w:vMerge/>
            <w:tcBorders>
              <w:top w:val="single" w:sz="4" w:space="0" w:color="000000"/>
              <w:left w:val="single" w:sz="4" w:space="0" w:color="000000"/>
              <w:bottom w:val="single" w:sz="4" w:space="0" w:color="000000"/>
              <w:right w:val="nil"/>
            </w:tcBorders>
            <w:vAlign w:val="center"/>
          </w:tcPr>
          <w:p w:rsidR="009D3451" w:rsidRPr="00707E68" w:rsidRDefault="009D3451" w:rsidP="00707E68">
            <w:pPr>
              <w:spacing w:after="0" w:line="240" w:lineRule="auto"/>
              <w:ind w:firstLine="709"/>
              <w:rPr>
                <w:rFonts w:ascii="Times New Roman" w:hAnsi="Times New Roman" w:cs="Times New Roman"/>
                <w:sz w:val="28"/>
                <w:szCs w:val="28"/>
              </w:rPr>
            </w:pPr>
          </w:p>
        </w:tc>
        <w:tc>
          <w:tcPr>
            <w:tcW w:w="720" w:type="dxa"/>
            <w:tcBorders>
              <w:top w:val="single" w:sz="4" w:space="0" w:color="000000"/>
              <w:left w:val="single" w:sz="4" w:space="0" w:color="000000"/>
              <w:bottom w:val="single" w:sz="4" w:space="0" w:color="000000"/>
              <w:right w:val="nil"/>
            </w:tcBorders>
            <w:textDirection w:val="btLr"/>
          </w:tcPr>
          <w:p w:rsidR="009D3451" w:rsidRPr="00707E68" w:rsidRDefault="009D3451" w:rsidP="00707E68">
            <w:pPr>
              <w:pStyle w:val="21"/>
              <w:snapToGrid w:val="0"/>
              <w:spacing w:after="0" w:line="240" w:lineRule="auto"/>
              <w:jc w:val="center"/>
              <w:rPr>
                <w:rFonts w:ascii="Times New Roman" w:hAnsi="Times New Roman" w:cs="Times New Roman"/>
                <w:sz w:val="28"/>
                <w:szCs w:val="28"/>
                <w:lang w:val="uk-UA"/>
              </w:rPr>
            </w:pPr>
            <w:r w:rsidRPr="00707E68">
              <w:rPr>
                <w:rFonts w:ascii="Times New Roman" w:hAnsi="Times New Roman" w:cs="Times New Roman"/>
                <w:sz w:val="28"/>
                <w:szCs w:val="28"/>
                <w:lang w:val="uk-UA"/>
              </w:rPr>
              <w:t>Всього</w:t>
            </w:r>
          </w:p>
        </w:tc>
        <w:tc>
          <w:tcPr>
            <w:tcW w:w="720" w:type="dxa"/>
            <w:tcBorders>
              <w:top w:val="single" w:sz="4" w:space="0" w:color="000000"/>
              <w:left w:val="single" w:sz="4" w:space="0" w:color="000000"/>
              <w:bottom w:val="single" w:sz="4" w:space="0" w:color="000000"/>
              <w:right w:val="nil"/>
            </w:tcBorders>
            <w:textDirection w:val="btLr"/>
          </w:tcPr>
          <w:p w:rsidR="009D3451" w:rsidRPr="00707E68" w:rsidRDefault="009D3451" w:rsidP="00707E68">
            <w:pPr>
              <w:pStyle w:val="21"/>
              <w:snapToGrid w:val="0"/>
              <w:spacing w:after="0" w:line="240" w:lineRule="auto"/>
              <w:jc w:val="center"/>
              <w:rPr>
                <w:rFonts w:ascii="Times New Roman" w:hAnsi="Times New Roman" w:cs="Times New Roman"/>
                <w:sz w:val="28"/>
                <w:szCs w:val="28"/>
                <w:lang w:val="uk-UA"/>
              </w:rPr>
            </w:pPr>
            <w:r w:rsidRPr="00707E68">
              <w:rPr>
                <w:rFonts w:ascii="Times New Roman" w:hAnsi="Times New Roman" w:cs="Times New Roman"/>
                <w:sz w:val="28"/>
                <w:szCs w:val="28"/>
                <w:lang w:val="uk-UA"/>
              </w:rPr>
              <w:t>Лекції</w:t>
            </w:r>
          </w:p>
        </w:tc>
        <w:tc>
          <w:tcPr>
            <w:tcW w:w="841" w:type="dxa"/>
            <w:tcBorders>
              <w:top w:val="single" w:sz="4" w:space="0" w:color="000000"/>
              <w:left w:val="single" w:sz="4" w:space="0" w:color="000000"/>
              <w:bottom w:val="single" w:sz="4" w:space="0" w:color="000000"/>
              <w:right w:val="nil"/>
            </w:tcBorders>
            <w:textDirection w:val="btLr"/>
          </w:tcPr>
          <w:p w:rsidR="009D3451" w:rsidRPr="00707E68" w:rsidRDefault="009D3451" w:rsidP="00707E68">
            <w:pPr>
              <w:pStyle w:val="21"/>
              <w:snapToGrid w:val="0"/>
              <w:spacing w:after="0" w:line="240" w:lineRule="auto"/>
              <w:jc w:val="center"/>
              <w:rPr>
                <w:rFonts w:ascii="Times New Roman" w:hAnsi="Times New Roman" w:cs="Times New Roman"/>
                <w:sz w:val="28"/>
                <w:szCs w:val="28"/>
                <w:lang w:val="uk-UA"/>
              </w:rPr>
            </w:pPr>
            <w:r w:rsidRPr="00707E68">
              <w:rPr>
                <w:rFonts w:ascii="Times New Roman" w:hAnsi="Times New Roman" w:cs="Times New Roman"/>
                <w:sz w:val="28"/>
                <w:szCs w:val="28"/>
                <w:lang w:val="uk-UA"/>
              </w:rPr>
              <w:t>Семінарські заняття</w:t>
            </w:r>
          </w:p>
        </w:tc>
        <w:tc>
          <w:tcPr>
            <w:tcW w:w="567" w:type="dxa"/>
            <w:tcBorders>
              <w:top w:val="single" w:sz="4" w:space="0" w:color="000000"/>
              <w:left w:val="single" w:sz="4" w:space="0" w:color="000000"/>
              <w:bottom w:val="single" w:sz="4" w:space="0" w:color="000000"/>
              <w:right w:val="single" w:sz="4" w:space="0" w:color="000000"/>
            </w:tcBorders>
            <w:textDirection w:val="btLr"/>
          </w:tcPr>
          <w:p w:rsidR="009D3451" w:rsidRPr="00707E68" w:rsidRDefault="009D3451" w:rsidP="00707E68">
            <w:pPr>
              <w:pStyle w:val="21"/>
              <w:snapToGrid w:val="0"/>
              <w:spacing w:after="0" w:line="240" w:lineRule="auto"/>
              <w:jc w:val="center"/>
              <w:rPr>
                <w:rFonts w:ascii="Times New Roman" w:hAnsi="Times New Roman" w:cs="Times New Roman"/>
                <w:sz w:val="28"/>
                <w:szCs w:val="28"/>
                <w:lang w:val="uk-UA"/>
              </w:rPr>
            </w:pPr>
            <w:r w:rsidRPr="00707E68">
              <w:rPr>
                <w:rFonts w:ascii="Times New Roman" w:hAnsi="Times New Roman" w:cs="Times New Roman"/>
                <w:sz w:val="28"/>
                <w:szCs w:val="28"/>
                <w:lang w:val="uk-UA"/>
              </w:rPr>
              <w:t>СРС</w:t>
            </w:r>
          </w:p>
        </w:tc>
      </w:tr>
      <w:tr w:rsidR="009D3451" w:rsidRPr="00707E68">
        <w:trPr>
          <w:cantSplit/>
          <w:trHeight w:val="931"/>
        </w:trPr>
        <w:tc>
          <w:tcPr>
            <w:tcW w:w="6768" w:type="dxa"/>
            <w:tcBorders>
              <w:top w:val="single" w:sz="4" w:space="0" w:color="000000"/>
              <w:left w:val="single" w:sz="4" w:space="0" w:color="000000"/>
              <w:bottom w:val="single" w:sz="4" w:space="0" w:color="000000"/>
              <w:right w:val="nil"/>
            </w:tcBorders>
          </w:tcPr>
          <w:p w:rsidR="009D3451" w:rsidRPr="00707E68" w:rsidRDefault="009D3451" w:rsidP="00707E68">
            <w:pPr>
              <w:pStyle w:val="1"/>
              <w:snapToGrid w:val="0"/>
              <w:ind w:firstLine="709"/>
              <w:rPr>
                <w:rFonts w:ascii="Times New Roman" w:hAnsi="Times New Roman"/>
                <w:b/>
                <w:bCs/>
                <w:sz w:val="28"/>
                <w:szCs w:val="28"/>
                <w:lang w:val="uk-UA"/>
              </w:rPr>
            </w:pPr>
            <w:r w:rsidRPr="00707E68">
              <w:rPr>
                <w:rFonts w:ascii="Times New Roman" w:hAnsi="Times New Roman"/>
                <w:b/>
                <w:bCs/>
                <w:sz w:val="28"/>
                <w:szCs w:val="28"/>
                <w:lang w:val="uk-UA"/>
              </w:rPr>
              <w:t>Вступ до «Історії науки і техніки».</w:t>
            </w:r>
          </w:p>
          <w:p w:rsidR="009D3451" w:rsidRPr="00707E68" w:rsidRDefault="009D3451" w:rsidP="00707E68">
            <w:pPr>
              <w:spacing w:after="0" w:line="240" w:lineRule="auto"/>
              <w:ind w:firstLine="709"/>
              <w:rPr>
                <w:rFonts w:ascii="Times New Roman" w:hAnsi="Times New Roman" w:cs="Times New Roman"/>
                <w:sz w:val="28"/>
                <w:szCs w:val="28"/>
              </w:rPr>
            </w:pPr>
            <w:r w:rsidRPr="00707E68">
              <w:rPr>
                <w:rFonts w:ascii="Times New Roman" w:hAnsi="Times New Roman" w:cs="Times New Roman"/>
                <w:sz w:val="28"/>
                <w:szCs w:val="28"/>
              </w:rPr>
              <w:t>Тема 1. Історія науки і техніки як</w:t>
            </w:r>
            <w:r w:rsidRPr="00707E68">
              <w:rPr>
                <w:rFonts w:ascii="Times New Roman" w:hAnsi="Times New Roman" w:cs="Times New Roman"/>
                <w:sz w:val="28"/>
                <w:szCs w:val="28"/>
                <w:lang w:eastAsia="en-US"/>
              </w:rPr>
              <w:t xml:space="preserve"> </w:t>
            </w:r>
            <w:r w:rsidRPr="00707E68">
              <w:rPr>
                <w:rFonts w:ascii="Times New Roman" w:hAnsi="Times New Roman" w:cs="Times New Roman"/>
                <w:sz w:val="28"/>
                <w:szCs w:val="28"/>
              </w:rPr>
              <w:t>наука та навчальна дисципліна.</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8</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841"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567" w:type="dxa"/>
            <w:tcBorders>
              <w:top w:val="single" w:sz="4" w:space="0" w:color="000000"/>
              <w:left w:val="single" w:sz="4" w:space="0" w:color="000000"/>
              <w:bottom w:val="single" w:sz="4" w:space="0" w:color="000000"/>
              <w:right w:val="single" w:sz="4" w:space="0" w:color="000000"/>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4</w:t>
            </w:r>
          </w:p>
        </w:tc>
      </w:tr>
      <w:tr w:rsidR="009D3451" w:rsidRPr="00707E68">
        <w:trPr>
          <w:cantSplit/>
          <w:trHeight w:val="2244"/>
        </w:trPr>
        <w:tc>
          <w:tcPr>
            <w:tcW w:w="6768" w:type="dxa"/>
            <w:tcBorders>
              <w:top w:val="single" w:sz="4" w:space="0" w:color="000000"/>
              <w:left w:val="single" w:sz="4" w:space="0" w:color="000000"/>
              <w:bottom w:val="single" w:sz="4" w:space="0" w:color="000000"/>
              <w:right w:val="nil"/>
            </w:tcBorders>
          </w:tcPr>
          <w:p w:rsidR="009D3451" w:rsidRPr="00707E68" w:rsidRDefault="009D3451" w:rsidP="00707E68">
            <w:pPr>
              <w:pStyle w:val="a3"/>
              <w:snapToGrid w:val="0"/>
              <w:ind w:firstLine="709"/>
              <w:rPr>
                <w:rFonts w:ascii="Times New Roman" w:hAnsi="Times New Roman" w:cs="Times New Roman"/>
                <w:b/>
                <w:bCs/>
              </w:rPr>
            </w:pPr>
            <w:r w:rsidRPr="00707E68">
              <w:rPr>
                <w:rFonts w:ascii="Times New Roman" w:hAnsi="Times New Roman" w:cs="Times New Roman"/>
                <w:b/>
                <w:bCs/>
              </w:rPr>
              <w:t xml:space="preserve">Модуль 1. Історичні аспекти розвитку науки і техніки в </w:t>
            </w:r>
            <w:r w:rsidR="008321F0" w:rsidRPr="00707E68">
              <w:rPr>
                <w:rFonts w:ascii="Times New Roman" w:hAnsi="Times New Roman" w:cs="Times New Roman"/>
                <w:b/>
                <w:bCs/>
              </w:rPr>
              <w:t>до індустріальну епоху</w:t>
            </w:r>
            <w:r w:rsidRPr="00707E68">
              <w:rPr>
                <w:rFonts w:ascii="Times New Roman" w:hAnsi="Times New Roman" w:cs="Times New Roman"/>
                <w:b/>
                <w:bCs/>
              </w:rPr>
              <w:t>.</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1.1. Накопичення знань, розвиток техніки і технологій людства у найдавніші часи.</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1.2. Еволюція теоретичних знань, розвиток техніки в часи Античності та Середньовіччя.</w:t>
            </w:r>
          </w:p>
          <w:p w:rsidR="009D3451" w:rsidRPr="00707E68" w:rsidRDefault="009D3451" w:rsidP="00707E68">
            <w:pPr>
              <w:spacing w:after="0" w:line="240" w:lineRule="auto"/>
              <w:ind w:firstLine="709"/>
              <w:rPr>
                <w:rFonts w:ascii="Times New Roman" w:hAnsi="Times New Roman" w:cs="Times New Roman"/>
                <w:sz w:val="28"/>
                <w:szCs w:val="28"/>
              </w:rPr>
            </w:pPr>
            <w:r w:rsidRPr="00707E68">
              <w:rPr>
                <w:rFonts w:ascii="Times New Roman" w:hAnsi="Times New Roman" w:cs="Times New Roman"/>
                <w:sz w:val="28"/>
                <w:szCs w:val="28"/>
              </w:rPr>
              <w:t>Тема 1.3. Науково-технічні знання Раннього Нового часу (ХV</w:t>
            </w:r>
            <w:r w:rsidR="00002233">
              <w:rPr>
                <w:rFonts w:ascii="Times New Roman" w:hAnsi="Times New Roman" w:cs="Times New Roman"/>
                <w:b/>
                <w:bCs/>
                <w:sz w:val="28"/>
                <w:szCs w:val="28"/>
              </w:rPr>
              <w:t>–</w:t>
            </w:r>
            <w:r w:rsidRPr="00707E68">
              <w:rPr>
                <w:rFonts w:ascii="Times New Roman" w:hAnsi="Times New Roman" w:cs="Times New Roman"/>
                <w:sz w:val="28"/>
                <w:szCs w:val="28"/>
              </w:rPr>
              <w:t>XVІІ ст.).</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22</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6</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841"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6</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567" w:type="dxa"/>
            <w:tcBorders>
              <w:top w:val="single" w:sz="4" w:space="0" w:color="000000"/>
              <w:left w:val="single" w:sz="4" w:space="0" w:color="000000"/>
              <w:bottom w:val="single" w:sz="4" w:space="0" w:color="000000"/>
              <w:right w:val="single" w:sz="4" w:space="0" w:color="000000"/>
            </w:tcBorders>
          </w:tcPr>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10</w:t>
            </w:r>
          </w:p>
        </w:tc>
      </w:tr>
      <w:tr w:rsidR="009D3451" w:rsidRPr="00707E68">
        <w:trPr>
          <w:cantSplit/>
          <w:trHeight w:val="1839"/>
        </w:trPr>
        <w:tc>
          <w:tcPr>
            <w:tcW w:w="6768" w:type="dxa"/>
            <w:tcBorders>
              <w:top w:val="single" w:sz="4" w:space="0" w:color="000000"/>
              <w:left w:val="single" w:sz="4" w:space="0" w:color="000000"/>
              <w:bottom w:val="single" w:sz="4" w:space="0" w:color="000000"/>
              <w:right w:val="nil"/>
            </w:tcBorders>
          </w:tcPr>
          <w:p w:rsidR="009D3451" w:rsidRPr="00707E68" w:rsidRDefault="009D3451" w:rsidP="00707E68">
            <w:pPr>
              <w:pStyle w:val="a3"/>
              <w:snapToGrid w:val="0"/>
              <w:ind w:firstLine="709"/>
              <w:rPr>
                <w:rFonts w:ascii="Times New Roman" w:hAnsi="Times New Roman" w:cs="Times New Roman"/>
                <w:b/>
                <w:bCs/>
              </w:rPr>
            </w:pPr>
            <w:r w:rsidRPr="00707E68">
              <w:rPr>
                <w:rFonts w:ascii="Times New Roman" w:hAnsi="Times New Roman" w:cs="Times New Roman"/>
                <w:b/>
                <w:bCs/>
              </w:rPr>
              <w:t>Модуль 2. Досягнення науки і техніки в індустріальну епоху.</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2.1. Науково-технічний розвиток в умовах промислово-технічної революції (середина ХVІІІ— початок ХХ ст.).</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2.2. Науково-технічний прогрес першої половини ХХ ст.</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16</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4</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841"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4</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en-US"/>
              </w:rPr>
            </w:pPr>
          </w:p>
          <w:p w:rsidR="009D3451" w:rsidRPr="00707E68" w:rsidRDefault="009D3451" w:rsidP="00707E68">
            <w:pPr>
              <w:pStyle w:val="21"/>
              <w:snapToGrid w:val="0"/>
              <w:spacing w:after="0" w:line="240" w:lineRule="auto"/>
              <w:rPr>
                <w:rFonts w:ascii="Times New Roman" w:hAnsi="Times New Roman" w:cs="Times New Roman"/>
                <w:sz w:val="28"/>
                <w:szCs w:val="28"/>
                <w:lang w:val="en-US"/>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567" w:type="dxa"/>
            <w:tcBorders>
              <w:top w:val="single" w:sz="4" w:space="0" w:color="000000"/>
              <w:left w:val="single" w:sz="4" w:space="0" w:color="000000"/>
              <w:bottom w:val="single" w:sz="4" w:space="0" w:color="000000"/>
              <w:right w:val="single" w:sz="4" w:space="0" w:color="000000"/>
            </w:tcBorders>
          </w:tcPr>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8</w:t>
            </w:r>
          </w:p>
        </w:tc>
      </w:tr>
      <w:tr w:rsidR="009D3451" w:rsidRPr="00707E68">
        <w:trPr>
          <w:cantSplit/>
          <w:trHeight w:val="1651"/>
        </w:trPr>
        <w:tc>
          <w:tcPr>
            <w:tcW w:w="6768" w:type="dxa"/>
            <w:tcBorders>
              <w:top w:val="single" w:sz="4" w:space="0" w:color="000000"/>
              <w:left w:val="single" w:sz="4" w:space="0" w:color="000000"/>
              <w:bottom w:val="single" w:sz="4" w:space="0" w:color="000000"/>
              <w:right w:val="nil"/>
            </w:tcBorders>
          </w:tcPr>
          <w:p w:rsidR="009D3451" w:rsidRPr="00707E68" w:rsidRDefault="009D3451" w:rsidP="00707E68">
            <w:pPr>
              <w:pStyle w:val="a3"/>
              <w:snapToGrid w:val="0"/>
              <w:ind w:firstLine="709"/>
              <w:rPr>
                <w:rFonts w:ascii="Times New Roman" w:hAnsi="Times New Roman" w:cs="Times New Roman"/>
                <w:b/>
                <w:bCs/>
              </w:rPr>
            </w:pPr>
            <w:r w:rsidRPr="00707E68">
              <w:rPr>
                <w:rFonts w:ascii="Times New Roman" w:hAnsi="Times New Roman" w:cs="Times New Roman"/>
                <w:b/>
                <w:bCs/>
              </w:rPr>
              <w:t>Модуль 3. Основні тенденції розвитку науки і техніки в інформаційну епоху.</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3.1. Науково-технічний прогрес постіндустріальної доби (з другої половини ХХ ст.).</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3.2. Сучасна Україна в контексті світової науково-технічної революції.</w:t>
            </w:r>
          </w:p>
          <w:p w:rsidR="009D3451" w:rsidRPr="00707E68" w:rsidRDefault="009D3451" w:rsidP="00707E68">
            <w:pPr>
              <w:pStyle w:val="a3"/>
              <w:ind w:firstLine="709"/>
              <w:rPr>
                <w:rFonts w:ascii="Times New Roman" w:hAnsi="Times New Roman" w:cs="Times New Roman"/>
              </w:rPr>
            </w:pPr>
            <w:r w:rsidRPr="00707E68">
              <w:rPr>
                <w:rFonts w:ascii="Times New Roman" w:hAnsi="Times New Roman" w:cs="Times New Roman"/>
              </w:rPr>
              <w:t>Тема 3.3 Київський політехнічний інститут у міжнародних науково-технічних проектах.</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16</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4</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841"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3</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w:t>
            </w:r>
          </w:p>
        </w:tc>
        <w:tc>
          <w:tcPr>
            <w:tcW w:w="567" w:type="dxa"/>
            <w:tcBorders>
              <w:top w:val="single" w:sz="4" w:space="0" w:color="000000"/>
              <w:left w:val="single" w:sz="4" w:space="0" w:color="000000"/>
              <w:bottom w:val="single" w:sz="4" w:space="0" w:color="000000"/>
              <w:right w:val="single" w:sz="4" w:space="0" w:color="000000"/>
            </w:tcBorders>
          </w:tcPr>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8</w:t>
            </w:r>
          </w:p>
        </w:tc>
      </w:tr>
      <w:tr w:rsidR="009D3451" w:rsidRPr="00707E68">
        <w:trPr>
          <w:cantSplit/>
          <w:trHeight w:val="343"/>
        </w:trPr>
        <w:tc>
          <w:tcPr>
            <w:tcW w:w="6768" w:type="dxa"/>
            <w:tcBorders>
              <w:top w:val="single" w:sz="4" w:space="0" w:color="000000"/>
              <w:left w:val="single" w:sz="4" w:space="0" w:color="000000"/>
              <w:bottom w:val="single" w:sz="4" w:space="0" w:color="auto"/>
              <w:right w:val="nil"/>
            </w:tcBorders>
          </w:tcPr>
          <w:p w:rsidR="009D3451" w:rsidRPr="00707E68" w:rsidRDefault="009D3451" w:rsidP="00707E68">
            <w:pPr>
              <w:pStyle w:val="1"/>
              <w:snapToGrid w:val="0"/>
              <w:ind w:firstLine="709"/>
              <w:rPr>
                <w:rFonts w:ascii="Times New Roman" w:hAnsi="Times New Roman"/>
                <w:b/>
                <w:bCs/>
                <w:sz w:val="28"/>
                <w:szCs w:val="28"/>
                <w:lang w:val="uk-UA"/>
              </w:rPr>
            </w:pPr>
            <w:r w:rsidRPr="00707E68">
              <w:rPr>
                <w:rFonts w:ascii="Times New Roman" w:hAnsi="Times New Roman"/>
                <w:b/>
                <w:bCs/>
                <w:sz w:val="28"/>
                <w:szCs w:val="28"/>
                <w:lang w:val="uk-UA"/>
              </w:rPr>
              <w:t>Висновки.</w:t>
            </w:r>
          </w:p>
          <w:p w:rsidR="009D3451" w:rsidRPr="00707E68" w:rsidRDefault="009D3451" w:rsidP="00707E68">
            <w:pPr>
              <w:pStyle w:val="1"/>
              <w:snapToGrid w:val="0"/>
              <w:ind w:firstLine="709"/>
              <w:rPr>
                <w:rFonts w:ascii="Times New Roman" w:hAnsi="Times New Roman"/>
                <w:sz w:val="28"/>
                <w:szCs w:val="28"/>
                <w:lang w:val="uk-UA"/>
              </w:rPr>
            </w:pPr>
            <w:r w:rsidRPr="00707E68">
              <w:rPr>
                <w:rFonts w:ascii="Times New Roman" w:hAnsi="Times New Roman"/>
                <w:sz w:val="28"/>
                <w:szCs w:val="28"/>
                <w:lang w:val="uk-UA"/>
              </w:rPr>
              <w:t>Тема 4. Узагальнення курсу. Економічні й соціальні прогнози науково-технічного розвитку людства.</w:t>
            </w:r>
          </w:p>
        </w:tc>
        <w:tc>
          <w:tcPr>
            <w:tcW w:w="720" w:type="dxa"/>
            <w:tcBorders>
              <w:top w:val="single" w:sz="4" w:space="0" w:color="000000"/>
              <w:left w:val="single" w:sz="4" w:space="0" w:color="000000"/>
              <w:bottom w:val="single" w:sz="4" w:space="0" w:color="auto"/>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p>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720" w:type="dxa"/>
            <w:tcBorders>
              <w:top w:val="single" w:sz="4" w:space="0" w:color="000000"/>
              <w:left w:val="single" w:sz="4" w:space="0" w:color="000000"/>
              <w:bottom w:val="single" w:sz="4" w:space="0" w:color="auto"/>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p>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c>
          <w:tcPr>
            <w:tcW w:w="841" w:type="dxa"/>
            <w:tcBorders>
              <w:top w:val="single" w:sz="4" w:space="0" w:color="000000"/>
              <w:left w:val="single" w:sz="4" w:space="0" w:color="000000"/>
              <w:bottom w:val="single" w:sz="4" w:space="0" w:color="auto"/>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p>
          <w:p w:rsidR="009D3451" w:rsidRPr="00707E68" w:rsidRDefault="009D3451" w:rsidP="00707E68">
            <w:pPr>
              <w:pStyle w:val="21"/>
              <w:spacing w:after="0" w:line="240" w:lineRule="auto"/>
              <w:rPr>
                <w:rFonts w:ascii="Times New Roman" w:hAnsi="Times New Roman" w:cs="Times New Roman"/>
                <w:sz w:val="28"/>
                <w:szCs w:val="28"/>
                <w:lang w:val="uk-UA"/>
              </w:rPr>
            </w:pPr>
          </w:p>
        </w:tc>
        <w:tc>
          <w:tcPr>
            <w:tcW w:w="567" w:type="dxa"/>
            <w:tcBorders>
              <w:top w:val="single" w:sz="4" w:space="0" w:color="000000"/>
              <w:left w:val="single" w:sz="4" w:space="0" w:color="000000"/>
              <w:bottom w:val="single" w:sz="4" w:space="0" w:color="auto"/>
              <w:right w:val="single" w:sz="4" w:space="0" w:color="000000"/>
            </w:tcBorders>
          </w:tcPr>
          <w:p w:rsidR="009D3451" w:rsidRPr="00707E68" w:rsidRDefault="009D3451" w:rsidP="00707E68">
            <w:pPr>
              <w:pStyle w:val="21"/>
              <w:spacing w:after="0" w:line="240" w:lineRule="auto"/>
              <w:rPr>
                <w:rFonts w:ascii="Times New Roman" w:hAnsi="Times New Roman" w:cs="Times New Roman"/>
                <w:sz w:val="28"/>
                <w:szCs w:val="28"/>
                <w:lang w:val="uk-UA"/>
              </w:rPr>
            </w:pPr>
          </w:p>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2</w:t>
            </w:r>
          </w:p>
        </w:tc>
      </w:tr>
      <w:tr w:rsidR="009D3451" w:rsidRPr="00707E68">
        <w:trPr>
          <w:cantSplit/>
          <w:trHeight w:val="277"/>
        </w:trPr>
        <w:tc>
          <w:tcPr>
            <w:tcW w:w="6768" w:type="dxa"/>
            <w:tcBorders>
              <w:top w:val="single" w:sz="4" w:space="0" w:color="auto"/>
              <w:left w:val="single" w:sz="4" w:space="0" w:color="000000"/>
              <w:bottom w:val="single" w:sz="4" w:space="0" w:color="auto"/>
              <w:right w:val="nil"/>
            </w:tcBorders>
          </w:tcPr>
          <w:p w:rsidR="009D3451" w:rsidRPr="00707E68" w:rsidRDefault="009D3451" w:rsidP="00707E68">
            <w:pPr>
              <w:pStyle w:val="21"/>
              <w:snapToGrid w:val="0"/>
              <w:spacing w:after="0" w:line="240" w:lineRule="auto"/>
              <w:ind w:firstLine="709"/>
              <w:rPr>
                <w:rFonts w:ascii="Times New Roman" w:hAnsi="Times New Roman" w:cs="Times New Roman"/>
                <w:b/>
                <w:bCs/>
                <w:sz w:val="28"/>
                <w:szCs w:val="28"/>
                <w:lang w:val="uk-UA"/>
              </w:rPr>
            </w:pPr>
            <w:r w:rsidRPr="00707E68">
              <w:rPr>
                <w:rFonts w:ascii="Times New Roman" w:hAnsi="Times New Roman" w:cs="Times New Roman"/>
                <w:sz w:val="28"/>
                <w:szCs w:val="28"/>
                <w:lang w:val="uk-UA"/>
              </w:rPr>
              <w:t>Підготовка до заліку.</w:t>
            </w:r>
          </w:p>
        </w:tc>
        <w:tc>
          <w:tcPr>
            <w:tcW w:w="720" w:type="dxa"/>
            <w:tcBorders>
              <w:top w:val="single" w:sz="4" w:space="0" w:color="auto"/>
              <w:left w:val="single" w:sz="4" w:space="0" w:color="000000"/>
              <w:bottom w:val="single" w:sz="4" w:space="0" w:color="auto"/>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6</w:t>
            </w:r>
          </w:p>
        </w:tc>
        <w:tc>
          <w:tcPr>
            <w:tcW w:w="720" w:type="dxa"/>
            <w:tcBorders>
              <w:top w:val="single" w:sz="4" w:space="0" w:color="auto"/>
              <w:left w:val="single" w:sz="4" w:space="0" w:color="000000"/>
              <w:bottom w:val="single" w:sz="4" w:space="0" w:color="auto"/>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p>
        </w:tc>
        <w:tc>
          <w:tcPr>
            <w:tcW w:w="841" w:type="dxa"/>
            <w:tcBorders>
              <w:top w:val="single" w:sz="4" w:space="0" w:color="auto"/>
              <w:left w:val="single" w:sz="4" w:space="0" w:color="000000"/>
              <w:bottom w:val="single" w:sz="4" w:space="0" w:color="auto"/>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tc>
        <w:tc>
          <w:tcPr>
            <w:tcW w:w="567" w:type="dxa"/>
            <w:tcBorders>
              <w:top w:val="single" w:sz="4" w:space="0" w:color="auto"/>
              <w:left w:val="single" w:sz="4" w:space="0" w:color="000000"/>
              <w:bottom w:val="single" w:sz="4" w:space="0" w:color="auto"/>
              <w:right w:val="single" w:sz="4" w:space="0" w:color="000000"/>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6</w:t>
            </w:r>
          </w:p>
        </w:tc>
      </w:tr>
      <w:tr w:rsidR="009D3451" w:rsidRPr="00707E68">
        <w:trPr>
          <w:cantSplit/>
          <w:trHeight w:val="225"/>
        </w:trPr>
        <w:tc>
          <w:tcPr>
            <w:tcW w:w="6768" w:type="dxa"/>
            <w:tcBorders>
              <w:top w:val="single" w:sz="4" w:space="0" w:color="auto"/>
              <w:left w:val="single" w:sz="4" w:space="0" w:color="000000"/>
              <w:bottom w:val="single" w:sz="4" w:space="0" w:color="000000"/>
              <w:right w:val="nil"/>
            </w:tcBorders>
          </w:tcPr>
          <w:p w:rsidR="009D3451" w:rsidRPr="00707E68" w:rsidRDefault="009D3451" w:rsidP="00707E68">
            <w:pPr>
              <w:pStyle w:val="21"/>
              <w:spacing w:after="0" w:line="240" w:lineRule="auto"/>
              <w:ind w:firstLine="709"/>
              <w:rPr>
                <w:rFonts w:ascii="Times New Roman" w:hAnsi="Times New Roman" w:cs="Times New Roman"/>
                <w:b/>
                <w:bCs/>
                <w:sz w:val="28"/>
                <w:szCs w:val="28"/>
                <w:lang w:val="uk-UA"/>
              </w:rPr>
            </w:pPr>
            <w:r w:rsidRPr="00707E68">
              <w:rPr>
                <w:rFonts w:ascii="Times New Roman" w:hAnsi="Times New Roman" w:cs="Times New Roman"/>
                <w:sz w:val="28"/>
                <w:szCs w:val="28"/>
                <w:lang w:val="uk-UA"/>
              </w:rPr>
              <w:t>Залік (підсумкова контрольна робота).</w:t>
            </w:r>
          </w:p>
        </w:tc>
        <w:tc>
          <w:tcPr>
            <w:tcW w:w="720" w:type="dxa"/>
            <w:tcBorders>
              <w:top w:val="single" w:sz="4" w:space="0" w:color="auto"/>
              <w:left w:val="single" w:sz="4" w:space="0" w:color="000000"/>
              <w:bottom w:val="single" w:sz="4" w:space="0" w:color="000000"/>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w:t>
            </w:r>
          </w:p>
        </w:tc>
        <w:tc>
          <w:tcPr>
            <w:tcW w:w="720" w:type="dxa"/>
            <w:tcBorders>
              <w:top w:val="single" w:sz="4" w:space="0" w:color="auto"/>
              <w:left w:val="single" w:sz="4" w:space="0" w:color="000000"/>
              <w:bottom w:val="single" w:sz="4" w:space="0" w:color="000000"/>
              <w:right w:val="nil"/>
            </w:tcBorders>
          </w:tcPr>
          <w:p w:rsidR="009D3451" w:rsidRPr="00707E68" w:rsidRDefault="009D3451" w:rsidP="00707E68">
            <w:pPr>
              <w:pStyle w:val="21"/>
              <w:spacing w:after="0" w:line="240" w:lineRule="auto"/>
              <w:rPr>
                <w:rFonts w:ascii="Times New Roman" w:hAnsi="Times New Roman" w:cs="Times New Roman"/>
                <w:sz w:val="28"/>
                <w:szCs w:val="28"/>
                <w:lang w:val="uk-UA"/>
              </w:rPr>
            </w:pPr>
          </w:p>
        </w:tc>
        <w:tc>
          <w:tcPr>
            <w:tcW w:w="841" w:type="dxa"/>
            <w:tcBorders>
              <w:top w:val="single" w:sz="4" w:space="0" w:color="auto"/>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w:t>
            </w:r>
          </w:p>
        </w:tc>
        <w:tc>
          <w:tcPr>
            <w:tcW w:w="567" w:type="dxa"/>
            <w:tcBorders>
              <w:top w:val="single" w:sz="4" w:space="0" w:color="auto"/>
              <w:left w:val="single" w:sz="4" w:space="0" w:color="000000"/>
              <w:bottom w:val="single" w:sz="4" w:space="0" w:color="000000"/>
              <w:right w:val="single" w:sz="4" w:space="0" w:color="000000"/>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p>
        </w:tc>
      </w:tr>
      <w:tr w:rsidR="009D3451" w:rsidRPr="00707E68">
        <w:trPr>
          <w:cantSplit/>
          <w:trHeight w:val="341"/>
        </w:trPr>
        <w:tc>
          <w:tcPr>
            <w:tcW w:w="6768" w:type="dxa"/>
            <w:tcBorders>
              <w:top w:val="single" w:sz="4" w:space="0" w:color="000000"/>
              <w:left w:val="single" w:sz="4" w:space="0" w:color="000000"/>
              <w:bottom w:val="single" w:sz="4" w:space="0" w:color="000000"/>
              <w:right w:val="nil"/>
            </w:tcBorders>
          </w:tcPr>
          <w:p w:rsidR="009D3451" w:rsidRPr="00707E68" w:rsidRDefault="009D3451" w:rsidP="00707E68">
            <w:pPr>
              <w:pStyle w:val="1"/>
              <w:snapToGrid w:val="0"/>
              <w:ind w:firstLine="709"/>
              <w:rPr>
                <w:rFonts w:ascii="Times New Roman" w:hAnsi="Times New Roman"/>
                <w:sz w:val="28"/>
                <w:szCs w:val="28"/>
                <w:lang w:val="uk-UA"/>
              </w:rPr>
            </w:pPr>
            <w:r w:rsidRPr="00707E68">
              <w:rPr>
                <w:rFonts w:ascii="Times New Roman" w:hAnsi="Times New Roman"/>
                <w:sz w:val="28"/>
                <w:szCs w:val="28"/>
                <w:lang w:val="uk-UA"/>
              </w:rPr>
              <w:t>Всього</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72</w:t>
            </w:r>
          </w:p>
        </w:tc>
        <w:tc>
          <w:tcPr>
            <w:tcW w:w="720"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18</w:t>
            </w:r>
          </w:p>
        </w:tc>
        <w:tc>
          <w:tcPr>
            <w:tcW w:w="841" w:type="dxa"/>
            <w:tcBorders>
              <w:top w:val="single" w:sz="4" w:space="0" w:color="000000"/>
              <w:left w:val="single" w:sz="4" w:space="0" w:color="000000"/>
              <w:bottom w:val="single" w:sz="4" w:space="0" w:color="000000"/>
              <w:right w:val="nil"/>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18</w:t>
            </w:r>
          </w:p>
        </w:tc>
        <w:tc>
          <w:tcPr>
            <w:tcW w:w="567" w:type="dxa"/>
            <w:tcBorders>
              <w:top w:val="single" w:sz="4" w:space="0" w:color="000000"/>
              <w:left w:val="single" w:sz="4" w:space="0" w:color="000000"/>
              <w:bottom w:val="single" w:sz="4" w:space="0" w:color="000000"/>
              <w:right w:val="single" w:sz="4" w:space="0" w:color="000000"/>
            </w:tcBorders>
          </w:tcPr>
          <w:p w:rsidR="009D3451" w:rsidRPr="00707E68" w:rsidRDefault="009D3451" w:rsidP="00707E68">
            <w:pPr>
              <w:pStyle w:val="21"/>
              <w:snapToGrid w:val="0"/>
              <w:spacing w:after="0" w:line="240" w:lineRule="auto"/>
              <w:rPr>
                <w:rFonts w:ascii="Times New Roman" w:hAnsi="Times New Roman" w:cs="Times New Roman"/>
                <w:sz w:val="28"/>
                <w:szCs w:val="28"/>
                <w:lang w:val="uk-UA"/>
              </w:rPr>
            </w:pPr>
            <w:r w:rsidRPr="00707E68">
              <w:rPr>
                <w:rFonts w:ascii="Times New Roman" w:hAnsi="Times New Roman" w:cs="Times New Roman"/>
                <w:sz w:val="28"/>
                <w:szCs w:val="28"/>
                <w:lang w:val="uk-UA"/>
              </w:rPr>
              <w:t>36</w:t>
            </w:r>
          </w:p>
        </w:tc>
      </w:tr>
    </w:tbl>
    <w:p w:rsidR="00707E68" w:rsidRDefault="00707E68" w:rsidP="00707E68">
      <w:pPr>
        <w:spacing w:after="0" w:line="240" w:lineRule="auto"/>
        <w:ind w:firstLine="709"/>
        <w:jc w:val="center"/>
        <w:rPr>
          <w:rFonts w:ascii="Times New Roman" w:hAnsi="Times New Roman" w:cs="Times New Roman"/>
          <w:b/>
          <w:bCs/>
          <w:sz w:val="28"/>
          <w:szCs w:val="28"/>
        </w:rPr>
      </w:pPr>
    </w:p>
    <w:p w:rsidR="00724F5F" w:rsidRPr="00707E68" w:rsidRDefault="00707E68" w:rsidP="00707E68">
      <w:pPr>
        <w:spacing w:after="0" w:line="24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br w:type="page"/>
      </w:r>
      <w:r w:rsidR="00724F5F" w:rsidRPr="00707E68">
        <w:rPr>
          <w:rFonts w:ascii="Times New Roman" w:hAnsi="Times New Roman" w:cs="Times New Roman"/>
          <w:b/>
          <w:bCs/>
          <w:sz w:val="28"/>
          <w:szCs w:val="28"/>
        </w:rPr>
        <w:lastRenderedPageBreak/>
        <w:t>Заняття 1. Історія науки і техніки я</w:t>
      </w:r>
      <w:r w:rsidR="003B5668" w:rsidRPr="00707E68">
        <w:rPr>
          <w:rFonts w:ascii="Times New Roman" w:hAnsi="Times New Roman" w:cs="Times New Roman"/>
          <w:b/>
          <w:bCs/>
          <w:sz w:val="28"/>
          <w:szCs w:val="28"/>
        </w:rPr>
        <w:t>к наука та навчальна дисципліна</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План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Місце історії науки і техніки серед інших навчальних дисциплін.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Методи наукового дослідження історії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Проблема гуманізації науково-технічного знання.</w:t>
      </w:r>
    </w:p>
    <w:p w:rsidR="00724F5F" w:rsidRPr="00707E68" w:rsidRDefault="00724F5F" w:rsidP="00707E68">
      <w:pPr>
        <w:spacing w:after="0" w:line="240" w:lineRule="auto"/>
        <w:ind w:firstLine="709"/>
        <w:jc w:val="center"/>
        <w:rPr>
          <w:rFonts w:ascii="Times New Roman" w:hAnsi="Times New Roman" w:cs="Times New Roman"/>
          <w:b/>
          <w:bCs/>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Реферативні виступи: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Наука і техніка як важливіші компоненти культури.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Диференціація й інтеграція науково-технічного знання.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Провідні центри вивчення історії науки і техніки в Україні.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В. І. Вернадський як історик науки.</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w:t>
      </w:r>
      <w:r w:rsidR="0099418D" w:rsidRPr="00707E68">
        <w:rPr>
          <w:rFonts w:ascii="Times New Roman" w:hAnsi="Times New Roman" w:cs="Times New Roman"/>
          <w:b/>
          <w:bCs/>
          <w:sz w:val="28"/>
          <w:szCs w:val="28"/>
        </w:rPr>
        <w:t>і видання</w:t>
      </w:r>
    </w:p>
    <w:p w:rsidR="00724F5F" w:rsidRPr="00707E68" w:rsidRDefault="0013056E"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29–35, 72–78. (Режим електронного доступу: http://sites.kpi.kharkov.ua/int/literature.htm).</w:t>
      </w:r>
    </w:p>
    <w:p w:rsidR="00724F5F" w:rsidRPr="00707E68" w:rsidRDefault="0013056E"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rPr>
        <w:t>Михайличенко О. В. Історія науки і техніки: Навчальний посібник / Михайличенко О. В. — Суми : СумДПУ, 2013. — С. 6–13.</w:t>
      </w:r>
    </w:p>
    <w:p w:rsidR="00724F5F" w:rsidRPr="00707E68" w:rsidRDefault="00724F5F" w:rsidP="00707E68">
      <w:pPr>
        <w:spacing w:after="0" w:line="240" w:lineRule="auto"/>
        <w:ind w:firstLine="709"/>
        <w:jc w:val="center"/>
        <w:rPr>
          <w:rFonts w:ascii="Times New Roman" w:hAnsi="Times New Roman" w:cs="Times New Roman"/>
          <w:b/>
          <w:bCs/>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lang w:val="ru-RU"/>
        </w:rPr>
      </w:pPr>
      <w:r w:rsidRPr="00707E68">
        <w:rPr>
          <w:rFonts w:ascii="Times New Roman" w:hAnsi="Times New Roman" w:cs="Times New Roman"/>
          <w:b/>
          <w:bCs/>
          <w:sz w:val="28"/>
          <w:szCs w:val="28"/>
          <w:lang w:val="ru-RU"/>
        </w:rPr>
        <w:t>Джерела</w:t>
      </w:r>
    </w:p>
    <w:p w:rsidR="00724F5F" w:rsidRPr="00707E68" w:rsidRDefault="00155B20"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lang w:val="ru-RU"/>
        </w:rPr>
        <w:t>Вернадский В. И. О науке / Вернадский В. И. — Т. 1: Научное знание. Научное творчество. Научная мысль / Отв. ред. Б. Соколов; Сост.: Г.</w:t>
      </w:r>
      <w:r w:rsidR="00214DD7"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П.</w:t>
      </w:r>
      <w:r w:rsidR="00214DD7"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Аксенов и др. — Дубна : Феникс, 1997. — 572 с.</w:t>
      </w:r>
    </w:p>
    <w:p w:rsidR="00724F5F" w:rsidRPr="00707E68" w:rsidRDefault="00155B20"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Хайдеггер М. Вопрос о технике / М. Хайдеггер // Хайдеггер М. Время и бытие.</w:t>
      </w:r>
      <w:r w:rsidR="00724F5F" w:rsidRPr="00707E68">
        <w:rPr>
          <w:rFonts w:ascii="Times New Roman" w:hAnsi="Times New Roman" w:cs="Times New Roman"/>
          <w:sz w:val="28"/>
          <w:szCs w:val="28"/>
        </w:rPr>
        <w:t xml:space="preserve"> — </w:t>
      </w:r>
      <w:r w:rsidR="00724F5F" w:rsidRPr="00707E68">
        <w:rPr>
          <w:rFonts w:ascii="Times New Roman" w:hAnsi="Times New Roman" w:cs="Times New Roman"/>
          <w:sz w:val="28"/>
          <w:szCs w:val="28"/>
          <w:lang w:val="ru-RU"/>
        </w:rPr>
        <w:t xml:space="preserve">М., 1993. — С. 221–238. (Режим </w:t>
      </w:r>
      <w:r w:rsidR="00724F5F" w:rsidRPr="00707E68">
        <w:rPr>
          <w:rFonts w:ascii="Times New Roman" w:hAnsi="Times New Roman" w:cs="Times New Roman"/>
          <w:sz w:val="28"/>
          <w:szCs w:val="28"/>
        </w:rPr>
        <w:t>електронного</w:t>
      </w:r>
      <w:r w:rsidR="00724F5F" w:rsidRPr="00707E68">
        <w:rPr>
          <w:rFonts w:ascii="Times New Roman" w:hAnsi="Times New Roman" w:cs="Times New Roman"/>
          <w:sz w:val="28"/>
          <w:szCs w:val="28"/>
          <w:lang w:val="ru-RU"/>
        </w:rPr>
        <w:t xml:space="preserve"> доступу</w:t>
      </w:r>
      <w:r w:rsidR="00214DD7" w:rsidRPr="00707E68">
        <w:rPr>
          <w:rFonts w:ascii="Times New Roman" w:hAnsi="Times New Roman" w:cs="Times New Roman"/>
          <w:sz w:val="28"/>
          <w:szCs w:val="28"/>
          <w:lang w:val="ru-RU"/>
        </w:rPr>
        <w:t xml:space="preserve"> </w:t>
      </w:r>
      <w:r w:rsidR="00724F5F" w:rsidRPr="00707E68">
        <w:rPr>
          <w:rFonts w:ascii="Times New Roman" w:hAnsi="Times New Roman" w:cs="Times New Roman"/>
          <w:sz w:val="28"/>
          <w:szCs w:val="28"/>
          <w:lang w:val="ru-RU"/>
        </w:rPr>
        <w:t>: http://philosophy.mitht.ru/heidegger.htm).</w:t>
      </w:r>
    </w:p>
    <w:p w:rsidR="00724F5F" w:rsidRPr="00707E68" w:rsidRDefault="00724F5F" w:rsidP="00707E68">
      <w:pPr>
        <w:spacing w:after="0" w:line="240" w:lineRule="auto"/>
        <w:ind w:firstLine="709"/>
        <w:jc w:val="center"/>
        <w:rPr>
          <w:rFonts w:ascii="Times New Roman" w:hAnsi="Times New Roman" w:cs="Times New Roman"/>
          <w:b/>
          <w:bCs/>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lang w:val="ru-RU"/>
        </w:rPr>
      </w:pPr>
      <w:r w:rsidRPr="00707E68">
        <w:rPr>
          <w:rFonts w:ascii="Times New Roman" w:hAnsi="Times New Roman" w:cs="Times New Roman"/>
          <w:b/>
          <w:bCs/>
          <w:sz w:val="28"/>
          <w:szCs w:val="28"/>
        </w:rPr>
        <w:t>Література</w:t>
      </w:r>
    </w:p>
    <w:p w:rsidR="00724F5F" w:rsidRPr="00707E68" w:rsidRDefault="00155B20"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rPr>
        <w:t>Історія науки і техніки на різних етапах світової цивілізації та її гуманітарна сутність // Вісник Харківського політехнічного інституту. — Х., 1993. — № 18. — С.</w:t>
      </w:r>
      <w:r w:rsidR="00724F5F" w:rsidRPr="00707E68">
        <w:rPr>
          <w:rFonts w:ascii="Times New Roman" w:hAnsi="Times New Roman" w:cs="Times New Roman"/>
          <w:sz w:val="28"/>
          <w:szCs w:val="28"/>
          <w:lang w:val="en-US"/>
        </w:rPr>
        <w:t> </w:t>
      </w:r>
      <w:r w:rsidR="00724F5F" w:rsidRPr="00707E68">
        <w:rPr>
          <w:rFonts w:ascii="Times New Roman" w:hAnsi="Times New Roman" w:cs="Times New Roman"/>
          <w:sz w:val="28"/>
          <w:szCs w:val="28"/>
        </w:rPr>
        <w:t>139–156.</w:t>
      </w:r>
    </w:p>
    <w:p w:rsidR="00724F5F" w:rsidRPr="00707E68" w:rsidRDefault="00155B20"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2. </w:t>
      </w:r>
      <w:r w:rsidR="00724F5F" w:rsidRPr="00707E68">
        <w:rPr>
          <w:rFonts w:ascii="Times New Roman" w:hAnsi="Times New Roman" w:cs="Times New Roman"/>
          <w:sz w:val="28"/>
          <w:szCs w:val="28"/>
        </w:rPr>
        <w:t>Скляр П. Деякі проблеми гуманізації в</w:t>
      </w:r>
      <w:r w:rsidRPr="00707E68">
        <w:rPr>
          <w:rFonts w:ascii="Times New Roman" w:hAnsi="Times New Roman" w:cs="Times New Roman"/>
          <w:sz w:val="28"/>
          <w:szCs w:val="28"/>
        </w:rPr>
        <w:t>ищої технічної школи / П.</w:t>
      </w:r>
      <w:r w:rsidRPr="00707E68">
        <w:rPr>
          <w:rFonts w:ascii="Times New Roman" w:hAnsi="Times New Roman" w:cs="Times New Roman"/>
          <w:sz w:val="28"/>
          <w:szCs w:val="28"/>
          <w:lang w:val="ru-RU"/>
        </w:rPr>
        <w:t> </w:t>
      </w:r>
      <w:r w:rsidRPr="00707E68">
        <w:rPr>
          <w:rFonts w:ascii="Times New Roman" w:hAnsi="Times New Roman" w:cs="Times New Roman"/>
          <w:sz w:val="28"/>
          <w:szCs w:val="28"/>
        </w:rPr>
        <w:t>Скляр</w:t>
      </w:r>
      <w:r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rPr>
        <w:t>// Соціальна психологія. — 2005. — № 4 (12). — C. 121–130. (Режим електронного доступу : http://politik.org.ua/vid/magcontent.php3?m=6&amp;n=41&amp;c=818).</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Методичні рекомендації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Основні терміни та поняття: </w:t>
      </w:r>
      <w:r w:rsidRPr="00707E68">
        <w:rPr>
          <w:rFonts w:ascii="Times New Roman" w:hAnsi="Times New Roman" w:cs="Times New Roman"/>
          <w:sz w:val="28"/>
          <w:szCs w:val="28"/>
        </w:rPr>
        <w:t>історія, наука, техніка, історія науки і техніки, принцип дослідження, метод дослідження, факт, історичне джерело, гуманізація, технократизм, гуманітаризація.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1. Готуючи відповідь на питання </w:t>
      </w:r>
      <w:r w:rsidRPr="00707E68">
        <w:rPr>
          <w:rFonts w:ascii="Times New Roman" w:hAnsi="Times New Roman" w:cs="Times New Roman"/>
          <w:b/>
          <w:bCs/>
          <w:sz w:val="28"/>
          <w:szCs w:val="28"/>
        </w:rPr>
        <w:t>«Місце історії науки і техніки серед інших навчальних дисциплін</w:t>
      </w:r>
      <w:r w:rsidRPr="00707E68">
        <w:rPr>
          <w:rFonts w:ascii="Times New Roman" w:hAnsi="Times New Roman" w:cs="Times New Roman"/>
          <w:sz w:val="28"/>
          <w:szCs w:val="28"/>
        </w:rPr>
        <w:t>», перш за все дайте визначення поняттям «історія», «наука», «техніка», «історія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З’ясуйте, до яких наук належать історія загалом та історія науки і техніки зокрема. Проаналізуйте, як історія науки і техніки пов’язана з іншими науками, </w:t>
      </w:r>
      <w:r w:rsidRPr="00707E68">
        <w:rPr>
          <w:rFonts w:ascii="Times New Roman" w:hAnsi="Times New Roman" w:cs="Times New Roman"/>
          <w:sz w:val="28"/>
          <w:szCs w:val="28"/>
        </w:rPr>
        <w:lastRenderedPageBreak/>
        <w:t>зокрема з психологією, соціологією, філософією, юридичними науками, економічною теорією, математикою, математичною статистикою, мово- і літературознавством, географією тощо. Визначте, чим історія відрізняється від цих наук у підходах до вивчення розвитку суспільства.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Враховуючи, що кожна з наук (суспільних, природничих, технічних) має свою історію, вкажіть, як взаємодіє з ними історія науки і техніки, яку роль вона відіграє, співіснуючи з історією математики, історією фізики, історією біології тощо. Для цього доцільно чітко виокремити предмет історії науки і техніки та предмет дослідження історії окремої наукової дисципліни.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Простежте, чим історія науки і техніки або історія окремої галузі науки чи техніки відрізняються від вступу до спеціальності з певної дисципліни, а чим вони до нього подібні.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Для цього визначте мету історії науки і техніки як наукової дисципліни, поясніть, чому вона визначається як міждисциплінарна, комплексна, інтегративна і динамічна галузь історичної науки. Окресліть мету і завдання історії науки і техніки як навчального предмету, враховуючи, що його опанування спирається на весь комплекс природничо-технічних і гуманітарних знань.</w:t>
      </w:r>
    </w:p>
    <w:p w:rsidR="00724F5F" w:rsidRPr="00707E68" w:rsidRDefault="00724F5F" w:rsidP="00707E68">
      <w:pPr>
        <w:spacing w:after="0" w:line="240" w:lineRule="auto"/>
        <w:ind w:firstLine="709"/>
        <w:jc w:val="both"/>
        <w:rPr>
          <w:rFonts w:ascii="Times New Roman" w:hAnsi="Times New Roman" w:cs="Times New Roman"/>
          <w:b/>
          <w:bCs/>
          <w:sz w:val="28"/>
          <w:szCs w:val="28"/>
        </w:rPr>
      </w:pPr>
      <w:r w:rsidRPr="00707E68">
        <w:rPr>
          <w:rFonts w:ascii="Times New Roman" w:hAnsi="Times New Roman" w:cs="Times New Roman"/>
          <w:sz w:val="28"/>
          <w:szCs w:val="28"/>
        </w:rPr>
        <w:t>Зверніть увагу на практичні навички, які формуються під час опанування курсу «Історія науки і техніки»: вміння самостійно узагальнювати й аналізувати знання з вітчизняної та всесвітньої історії науки і техніки, включно з отриманими в ході засвоєння інших навчальних дисциплін; уміння раціонально користуватися різними джерелами інформації з історії науки і техніки; здатність усвідомлювати зв’язок між проблемами, що їх вирішують науковці технічного та гуманітарного напрямів. Наведіть приклади застосування цих навичок — передусім самостійно узагальнювати й аналізувати інформацію, раціонально користуватися нею — під час оволодіння власною спеціальністю.</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Підсумовуючи, вкажіть, при вивченні яких навчальних дисциплін та написанні яких наукових досліджень можна застосовувати теоретичні знання і практичні навички з історії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Щоб розкрити питання «</w:t>
      </w:r>
      <w:r w:rsidRPr="00707E68">
        <w:rPr>
          <w:rFonts w:ascii="Times New Roman" w:hAnsi="Times New Roman" w:cs="Times New Roman"/>
          <w:b/>
          <w:bCs/>
          <w:sz w:val="28"/>
          <w:szCs w:val="28"/>
        </w:rPr>
        <w:t>Методи наукового дослідження історії науки і техніки»</w:t>
      </w:r>
      <w:r w:rsidRPr="00707E68">
        <w:rPr>
          <w:rFonts w:ascii="Times New Roman" w:hAnsi="Times New Roman" w:cs="Times New Roman"/>
          <w:sz w:val="28"/>
          <w:szCs w:val="28"/>
        </w:rPr>
        <w:t>, передусім висвітліть суть понять «метод наукового дослідження», «методологія».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Варто зазначити, що історик науки і техніки у своїй роботі спирається на методологічні принципи </w:t>
      </w:r>
      <w:r w:rsidRPr="00707E68">
        <w:rPr>
          <w:rFonts w:ascii="Times New Roman" w:hAnsi="Times New Roman" w:cs="Times New Roman"/>
          <w:b/>
          <w:bCs/>
          <w:sz w:val="28"/>
          <w:szCs w:val="28"/>
        </w:rPr>
        <w:t>історизму</w:t>
      </w:r>
      <w:r w:rsidRPr="00707E68">
        <w:rPr>
          <w:rFonts w:ascii="Times New Roman" w:hAnsi="Times New Roman" w:cs="Times New Roman"/>
          <w:sz w:val="28"/>
          <w:szCs w:val="28"/>
        </w:rPr>
        <w:t xml:space="preserve">, </w:t>
      </w:r>
      <w:r w:rsidRPr="00707E68">
        <w:rPr>
          <w:rFonts w:ascii="Times New Roman" w:hAnsi="Times New Roman" w:cs="Times New Roman"/>
          <w:b/>
          <w:bCs/>
          <w:sz w:val="28"/>
          <w:szCs w:val="28"/>
        </w:rPr>
        <w:t>об’єктивності</w:t>
      </w:r>
      <w:r w:rsidRPr="00707E68">
        <w:rPr>
          <w:rFonts w:ascii="Times New Roman" w:hAnsi="Times New Roman" w:cs="Times New Roman"/>
          <w:sz w:val="28"/>
          <w:szCs w:val="28"/>
        </w:rPr>
        <w:t>, характерні для всіх історичних досліджень. Поясніть, у чому ці принципи полягають та як впливають на застосування конкретних методів. Бажано підкріплювати пояснення прикладами.</w:t>
      </w:r>
    </w:p>
    <w:p w:rsidR="00724F5F" w:rsidRPr="00707E68" w:rsidRDefault="00155B20"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w:t>
      </w:r>
      <w:r w:rsidR="00724F5F" w:rsidRPr="00707E68">
        <w:rPr>
          <w:rFonts w:ascii="Times New Roman" w:hAnsi="Times New Roman" w:cs="Times New Roman"/>
          <w:sz w:val="28"/>
          <w:szCs w:val="28"/>
        </w:rPr>
        <w:t>, чи зміню</w:t>
      </w:r>
      <w:r w:rsidR="00465D41" w:rsidRPr="00707E68">
        <w:rPr>
          <w:rFonts w:ascii="Times New Roman" w:hAnsi="Times New Roman" w:cs="Times New Roman"/>
          <w:sz w:val="28"/>
          <w:szCs w:val="28"/>
        </w:rPr>
        <w:t>вала</w:t>
      </w:r>
      <w:r w:rsidR="00724F5F" w:rsidRPr="00707E68">
        <w:rPr>
          <w:rFonts w:ascii="Times New Roman" w:hAnsi="Times New Roman" w:cs="Times New Roman"/>
          <w:sz w:val="28"/>
          <w:szCs w:val="28"/>
        </w:rPr>
        <w:t>ся методологія історії науки і техніки разом із уявленнями про предмет і функції історичної та технічних наук.</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З’ясуйте, як на вибір методів, котрі використовуються в історії науки і техніки впливає багатовимірність цілей і завдань цієї наукової дисципліни, широта предметного поля її досліджень.</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Зверніть увагу, що в історії науки і техніки можуть застосовуватися загальнонаукові, спеціально історичні методи та методи суміжних наук.</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Розкрийте суть загальнонаукових методів узагальнення, абстрагування, аналізу й синтезу, індукції та дедукції, моделювання. Визначте, у яких випадках і з якою метою їх застосують під час вивчення історії науки і техніки, підкріплюючи відповідь прикладами. Вкажіть, яку роль відіграють історичний, логічний і системний методи теоретичних досліджень і чи можливо для відтворення фактів минулого проводити експерименти.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Виділіть основні спеціально історичні методи дослідження. Поясніть, у чому полягають історико-генетичний, порівняльно-історичний, історико-типологічний, діахронічний та синхроністичний, проблемно-хронологічний методи. Визначте, з якою метою їх можна застосувати під час вивчення історії науки і техніки, підкріплюючи відповідь прикладами.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Визначте, які методи, притаманні для інших дисциплін, застосовуються під час дослідження історії науки і техніки (докладніше зупиніться на методах математичної статистики, соціологічного анкетування та опитування). Поясніть, у яких випадках історикові може знадобитися допомога фахівців з фізики, хімії, біології, геології, медицини тощо.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Оскільки при дослідженні історії науки і техніки потрібно чітко розмежовувати значення фактів та історичних джерел, з’ясуйте, що вкладається в поняття «факт» та «історичне джерело». Назвіть основні типи джерел з історії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Підсумовуючи, вкажіть, чому під час дослідження історії науки і техніки потрібно користуватися як загальними так і конкретними науковими методами з різних дисциплін, в чому полягає особливість методології історії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3. При відповіді на питання </w:t>
      </w:r>
      <w:r w:rsidRPr="00707E68">
        <w:rPr>
          <w:rFonts w:ascii="Times New Roman" w:hAnsi="Times New Roman" w:cs="Times New Roman"/>
          <w:b/>
          <w:bCs/>
          <w:sz w:val="28"/>
          <w:szCs w:val="28"/>
        </w:rPr>
        <w:t>«Проблема гуманізації науково-технічного знання»</w:t>
      </w:r>
      <w:r w:rsidRPr="00707E68">
        <w:rPr>
          <w:rFonts w:ascii="Times New Roman" w:hAnsi="Times New Roman" w:cs="Times New Roman"/>
          <w:sz w:val="28"/>
          <w:szCs w:val="28"/>
        </w:rPr>
        <w:t>, слід відштовхуватися від того, як наука може вплинути на різні сфери соціального буття та на довкілля, чи всі знання використовуються на благо людства.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чому в кінці ХХ ст. дедалі популярнішими стають концепції, в яких обґрунтовується необхідність гуманізації різних сфер місце науки і техніки. Для цього слід дати визначення поняття «класична наука» й указати, що вважалося її найвищими цінностями та якою була її мета. Проаналізуйте, чи спроможна класична наука зарадити духовній кризі, чи гарантує науково-технічний прогрес такий самий поступ в інших сферах культурного розвитку, чи можливо вдосконалювати все навколо, не враховуючи духовних інтересів людини.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Висвітліть вихідні засади некласичної науки як першу серйозну внутрішньонаукову спробу спрямувати пізна</w:t>
      </w:r>
      <w:r w:rsidR="00707E68">
        <w:rPr>
          <w:rFonts w:ascii="Times New Roman" w:hAnsi="Times New Roman" w:cs="Times New Roman"/>
          <w:sz w:val="28"/>
          <w:szCs w:val="28"/>
        </w:rPr>
        <w:t>ння</w:t>
      </w:r>
      <w:r w:rsidRPr="00707E68">
        <w:rPr>
          <w:rFonts w:ascii="Times New Roman" w:hAnsi="Times New Roman" w:cs="Times New Roman"/>
          <w:sz w:val="28"/>
          <w:szCs w:val="28"/>
        </w:rPr>
        <w:t xml:space="preserve"> </w:t>
      </w:r>
      <w:r w:rsidR="00707E68">
        <w:rPr>
          <w:rFonts w:ascii="Times New Roman" w:hAnsi="Times New Roman" w:cs="Times New Roman"/>
          <w:sz w:val="28"/>
          <w:szCs w:val="28"/>
        </w:rPr>
        <w:t>в</w:t>
      </w:r>
      <w:r w:rsidRPr="00707E68">
        <w:rPr>
          <w:rFonts w:ascii="Times New Roman" w:hAnsi="Times New Roman" w:cs="Times New Roman"/>
          <w:sz w:val="28"/>
          <w:szCs w:val="28"/>
        </w:rPr>
        <w:t xml:space="preserve"> гуманістичне русло.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Назвіть ціннісні передумови і культуротворчі можливості гуманізації та гуманітаризації науки, техніки, технології, освіти. Вкажіть, у чому полягають зовнішні та глибинні прояви гуманізації науково-технічного знання. Для цього проаналізуйте форми і способи гуманізації (розкрийте зміст понять </w:t>
      </w:r>
      <w:r w:rsidRPr="00707E68">
        <w:rPr>
          <w:rFonts w:ascii="Times New Roman" w:hAnsi="Times New Roman" w:cs="Times New Roman"/>
          <w:sz w:val="28"/>
          <w:szCs w:val="28"/>
        </w:rPr>
        <w:lastRenderedPageBreak/>
        <w:t>«антропоцентризм», «синергетичне розуміння розвитку людиномірних систем», «екологізація наукового знання», «аксіологізація наукового знання»).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Докладніше розгляньте специфіку гуманізації науково-технічного знання у вищій школі: які проблеми викликає технократична орієнтація інженерної освіти, ототожнення ВНЗ з підприємством, що виготовляє товари на продаж чи надає платні послуги, якими способами можна сформувати гуманістичні цінності у студентів.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Визначте роль гуманітаризації методології наукового пізнання в гуманізації науки і техніки; розкрийте ціннісно-гуманістичний характер ідеї гуманітаризації сучасної науково-технічної культури. При цьому слід пам’ятати, що гуманітаризація — це лише напрям гуманізації, який означає, що в будь-якій науково-технічній проблемі є аспект, який потребує володіння гуманітарними знаннями і гуманітарним мисленням. Виділіть напрями гуманітаризації освіти в технічних університетах.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Підсумовуючи, вкажіть, яку роль відіграє гуманітаризація науково технічного знання, проти яких процесів вона спрямована, які проблеми покликана вирішити, а також — чи слід перебільшувати її значення (тобто, чи можуть науки про культуру існувати без зв’язку з науками про природу).</w:t>
      </w:r>
    </w:p>
    <w:p w:rsidR="00724F5F" w:rsidRPr="00707E68" w:rsidRDefault="00724F5F" w:rsidP="00707E68">
      <w:pPr>
        <w:spacing w:after="0" w:line="240" w:lineRule="auto"/>
        <w:ind w:firstLine="709"/>
        <w:jc w:val="both"/>
        <w:rPr>
          <w:rFonts w:ascii="Times New Roman" w:hAnsi="Times New Roman" w:cs="Times New Roman"/>
          <w:sz w:val="16"/>
          <w:szCs w:val="16"/>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724F5F" w:rsidRPr="00707E68" w:rsidRDefault="00913EE5"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Чи може</w:t>
      </w:r>
      <w:r w:rsidR="00724F5F" w:rsidRPr="00707E68">
        <w:rPr>
          <w:rFonts w:ascii="Times New Roman" w:hAnsi="Times New Roman" w:cs="Times New Roman"/>
          <w:sz w:val="28"/>
          <w:szCs w:val="28"/>
        </w:rPr>
        <w:t xml:space="preserve"> історик застосувати </w:t>
      </w:r>
      <w:r w:rsidRPr="00707E68">
        <w:rPr>
          <w:rFonts w:ascii="Times New Roman" w:hAnsi="Times New Roman" w:cs="Times New Roman"/>
          <w:sz w:val="28"/>
          <w:szCs w:val="28"/>
        </w:rPr>
        <w:t xml:space="preserve">в ході </w:t>
      </w:r>
      <w:r w:rsidR="00724F5F" w:rsidRPr="00707E68">
        <w:rPr>
          <w:rFonts w:ascii="Times New Roman" w:hAnsi="Times New Roman" w:cs="Times New Roman"/>
          <w:sz w:val="28"/>
          <w:szCs w:val="28"/>
        </w:rPr>
        <w:t xml:space="preserve">дослідження </w:t>
      </w:r>
      <w:r w:rsidR="00760EF7" w:rsidRPr="00707E68">
        <w:rPr>
          <w:rFonts w:ascii="Times New Roman" w:hAnsi="Times New Roman" w:cs="Times New Roman"/>
          <w:sz w:val="28"/>
          <w:szCs w:val="28"/>
        </w:rPr>
        <w:t>«</w:t>
      </w:r>
      <w:r w:rsidR="00724F5F" w:rsidRPr="00707E68">
        <w:rPr>
          <w:rFonts w:ascii="Times New Roman" w:hAnsi="Times New Roman" w:cs="Times New Roman"/>
          <w:sz w:val="28"/>
          <w:szCs w:val="28"/>
        </w:rPr>
        <w:t>фальсифіковане історичне джерело</w:t>
      </w:r>
      <w:r w:rsidR="00760EF7" w:rsidRPr="00707E68">
        <w:rPr>
          <w:rFonts w:ascii="Times New Roman" w:hAnsi="Times New Roman" w:cs="Times New Roman"/>
          <w:sz w:val="28"/>
          <w:szCs w:val="28"/>
        </w:rPr>
        <w:t>»</w:t>
      </w:r>
      <w:r w:rsidR="00724F5F" w:rsidRPr="00707E68">
        <w:rPr>
          <w:rFonts w:ascii="Times New Roman" w:hAnsi="Times New Roman" w:cs="Times New Roman"/>
          <w:sz w:val="28"/>
          <w:szCs w:val="28"/>
        </w:rPr>
        <w:t>, залишаючись при цьому чесним науковцем?</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Чи можливо, на вашу думку, застосовувати під час історичних досліджень експерименти? Якщо можливо, то в яких випадках? Відповідь обґрунтуйте.</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Згадайте, що ви знаєте про дискусію між «фізиками» та «ліриками» в СРСР. Чи закономірно провалилася спроба уряду знайти серед «ліриків» дармоїдів?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У дискусіях з приводу гуманізації освіти нерідко протиставляються духовність і науковість. При цьому вказується, що слід звертати увагу не стільки на вивчення фактів, скільки на їхню оцінку з погляду моралі. Прокоментуйте ці погляди.</w:t>
      </w:r>
    </w:p>
    <w:p w:rsidR="00724F5F" w:rsidRPr="00707E68" w:rsidRDefault="00724F5F" w:rsidP="00707E68">
      <w:pPr>
        <w:spacing w:after="0" w:line="240" w:lineRule="auto"/>
        <w:ind w:firstLine="709"/>
        <w:jc w:val="both"/>
        <w:rPr>
          <w:rFonts w:ascii="Times New Roman" w:hAnsi="Times New Roman" w:cs="Times New Roman"/>
          <w:sz w:val="16"/>
          <w:szCs w:val="16"/>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Модуль 1. Історичні аспекти розвитку науки і техніки у</w:t>
      </w: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доіндустріальну епоху</w:t>
      </w:r>
    </w:p>
    <w:p w:rsidR="003B5668" w:rsidRPr="00707E68" w:rsidRDefault="003B5668" w:rsidP="00707E68">
      <w:pPr>
        <w:spacing w:after="0" w:line="240" w:lineRule="auto"/>
        <w:ind w:firstLine="709"/>
        <w:jc w:val="center"/>
        <w:rPr>
          <w:rFonts w:ascii="Times New Roman" w:hAnsi="Times New Roman" w:cs="Times New Roman"/>
          <w:b/>
          <w:bCs/>
          <w:sz w:val="18"/>
          <w:szCs w:val="1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Заняття 2. Накопичення знань, розвиток техніки і технологій</w:t>
      </w: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людства у найдавніші часи</w:t>
      </w:r>
    </w:p>
    <w:p w:rsidR="00724F5F" w:rsidRPr="00707E68" w:rsidRDefault="00724F5F" w:rsidP="00707E68">
      <w:pPr>
        <w:spacing w:after="0" w:line="240" w:lineRule="auto"/>
        <w:ind w:firstLine="709"/>
        <w:jc w:val="center"/>
        <w:rPr>
          <w:rFonts w:ascii="Times New Roman" w:hAnsi="Times New Roman" w:cs="Times New Roman"/>
          <w:sz w:val="16"/>
          <w:szCs w:val="16"/>
        </w:rPr>
      </w:pPr>
    </w:p>
    <w:p w:rsidR="00724F5F" w:rsidRPr="00707E68" w:rsidRDefault="00724F5F" w:rsidP="00707E68">
      <w:pPr>
        <w:spacing w:after="0" w:line="240" w:lineRule="auto"/>
        <w:ind w:firstLine="709"/>
        <w:jc w:val="center"/>
        <w:rPr>
          <w:rFonts w:ascii="Times New Roman" w:hAnsi="Times New Roman" w:cs="Times New Roman"/>
          <w:sz w:val="28"/>
          <w:szCs w:val="28"/>
        </w:rPr>
      </w:pPr>
      <w:r w:rsidRPr="00707E68">
        <w:rPr>
          <w:rFonts w:ascii="Times New Roman" w:hAnsi="Times New Roman" w:cs="Times New Roman"/>
          <w:b/>
          <w:sz w:val="28"/>
          <w:szCs w:val="28"/>
        </w:rPr>
        <w:t>План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1. Техніка, технології </w:t>
      </w:r>
      <w:r w:rsidR="00986AF1">
        <w:rPr>
          <w:rFonts w:ascii="Times New Roman" w:hAnsi="Times New Roman" w:cs="Times New Roman"/>
          <w:sz w:val="28"/>
          <w:szCs w:val="28"/>
        </w:rPr>
        <w:t>та</w:t>
      </w:r>
      <w:r w:rsidRPr="00707E68">
        <w:rPr>
          <w:rFonts w:ascii="Times New Roman" w:hAnsi="Times New Roman" w:cs="Times New Roman"/>
          <w:sz w:val="28"/>
          <w:szCs w:val="28"/>
        </w:rPr>
        <w:t xml:space="preserve"> раціоналістичні знання у добу палеоліту </w:t>
      </w:r>
      <w:r w:rsidR="00986AF1">
        <w:rPr>
          <w:rFonts w:ascii="Times New Roman" w:hAnsi="Times New Roman" w:cs="Times New Roman"/>
          <w:sz w:val="28"/>
          <w:szCs w:val="28"/>
        </w:rPr>
        <w:t>й</w:t>
      </w:r>
      <w:r w:rsidRPr="00707E68">
        <w:rPr>
          <w:rFonts w:ascii="Times New Roman" w:hAnsi="Times New Roman" w:cs="Times New Roman"/>
          <w:sz w:val="28"/>
          <w:szCs w:val="28"/>
        </w:rPr>
        <w:t xml:space="preserve"> мезоліту.</w:t>
      </w:r>
    </w:p>
    <w:p w:rsidR="00724F5F" w:rsidRPr="00707E68" w:rsidRDefault="00724F5F" w:rsidP="00707E68">
      <w:pPr>
        <w:spacing w:after="0" w:line="240" w:lineRule="auto"/>
        <w:ind w:firstLine="709"/>
        <w:jc w:val="both"/>
        <w:rPr>
          <w:rFonts w:ascii="Times New Roman" w:hAnsi="Times New Roman" w:cs="Times New Roman"/>
          <w:strike/>
          <w:sz w:val="28"/>
          <w:szCs w:val="28"/>
          <w:lang w:val="ru-RU"/>
        </w:rPr>
      </w:pPr>
      <w:r w:rsidRPr="00707E68">
        <w:rPr>
          <w:rFonts w:ascii="Times New Roman" w:hAnsi="Times New Roman" w:cs="Times New Roman"/>
          <w:sz w:val="28"/>
          <w:szCs w:val="28"/>
        </w:rPr>
        <w:t>2. Революційні зміни у знанні, техніці і технологіях в добу неоліту.</w:t>
      </w:r>
    </w:p>
    <w:p w:rsidR="00724F5F" w:rsidRPr="00707E68" w:rsidRDefault="00724F5F"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rPr>
        <w:t>3. Математичні та природознавчі знання давніх цивілізацій Сходу.</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sz w:val="28"/>
          <w:szCs w:val="28"/>
        </w:rPr>
      </w:pPr>
      <w:r w:rsidRPr="00707E68">
        <w:rPr>
          <w:rFonts w:ascii="Times New Roman" w:hAnsi="Times New Roman" w:cs="Times New Roman"/>
          <w:b/>
          <w:sz w:val="28"/>
          <w:szCs w:val="28"/>
        </w:rPr>
        <w:t>Реферативні виступи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Видатні винаходи давніх цивілізацій (Єгипет, Межиріччя, Індія, Китай</w:t>
      </w:r>
      <w:r w:rsidR="00760EF7" w:rsidRPr="00707E68">
        <w:rPr>
          <w:rFonts w:ascii="Times New Roman" w:hAnsi="Times New Roman" w:cs="Times New Roman"/>
          <w:sz w:val="28"/>
          <w:szCs w:val="28"/>
        </w:rPr>
        <w:t> </w:t>
      </w:r>
      <w:r w:rsidRPr="00707E68">
        <w:rPr>
          <w:rFonts w:ascii="Times New Roman" w:hAnsi="Times New Roman" w:cs="Times New Roman"/>
          <w:sz w:val="28"/>
          <w:szCs w:val="28"/>
        </w:rPr>
        <w:t>— за вибором).</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2. Технології будівництва у стародавніх країнах Сходу (Єгипет, Китай, Індія, Японія — за вибором).</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Системи писемності давніх цивілізацій (Єгипту, Індії, Межиріччя, Китаю — за вибором).</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Релігійні і філософські системи Єгипту, Індії, Межиріччя, Китаю — за вибором).</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w:t>
      </w:r>
      <w:r w:rsidR="0099418D" w:rsidRPr="00707E68">
        <w:rPr>
          <w:rFonts w:ascii="Times New Roman" w:hAnsi="Times New Roman" w:cs="Times New Roman"/>
          <w:b/>
          <w:bCs/>
          <w:sz w:val="28"/>
          <w:szCs w:val="28"/>
        </w:rPr>
        <w:t>і видання</w:t>
      </w:r>
    </w:p>
    <w:p w:rsidR="00724F5F" w:rsidRPr="00707E68" w:rsidRDefault="00465D41"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29–35, 72–78. (Режим електронного доступу: http://sites.kpi.kharkov.ua/int/literature.htm).</w:t>
      </w:r>
    </w:p>
    <w:p w:rsidR="00724F5F" w:rsidRPr="00707E68" w:rsidRDefault="00465D4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2. </w:t>
      </w:r>
      <w:r w:rsidR="005574CB" w:rsidRPr="00707E68">
        <w:rPr>
          <w:rFonts w:ascii="Times New Roman" w:hAnsi="Times New Roman" w:cs="Times New Roman"/>
          <w:sz w:val="28"/>
          <w:szCs w:val="28"/>
        </w:rPr>
        <w:t>Пікашова Т. Д. Основи історії науки і техніки: Навч. посіб. / Т. Д. Пікашова, Л. О. Шашкова. — К. : ІЗМН, 1997. — С. 9–34.</w:t>
      </w:r>
    </w:p>
    <w:p w:rsidR="005574CB" w:rsidRPr="00707E68" w:rsidRDefault="005574CB"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724F5F" w:rsidRPr="00707E68" w:rsidRDefault="00465D4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1. </w:t>
      </w:r>
      <w:r w:rsidR="00724F5F" w:rsidRPr="00707E68">
        <w:rPr>
          <w:rFonts w:ascii="Times New Roman" w:hAnsi="Times New Roman" w:cs="Times New Roman"/>
          <w:sz w:val="28"/>
          <w:szCs w:val="28"/>
        </w:rPr>
        <w:t>Хрестоматія з історії Стародавнього світу / О. П. Крижанівський, З.</w:t>
      </w:r>
      <w:r w:rsidR="00760EF7" w:rsidRPr="00707E68">
        <w:rPr>
          <w:rFonts w:ascii="Times New Roman" w:hAnsi="Times New Roman" w:cs="Times New Roman"/>
          <w:sz w:val="28"/>
          <w:szCs w:val="28"/>
        </w:rPr>
        <w:t> </w:t>
      </w:r>
      <w:r w:rsidR="00724F5F" w:rsidRPr="00707E68">
        <w:rPr>
          <w:rFonts w:ascii="Times New Roman" w:hAnsi="Times New Roman" w:cs="Times New Roman"/>
          <w:sz w:val="28"/>
          <w:szCs w:val="28"/>
        </w:rPr>
        <w:t>І.</w:t>
      </w:r>
      <w:r w:rsidR="00760EF7" w:rsidRPr="00707E68">
        <w:rPr>
          <w:rFonts w:ascii="Times New Roman" w:hAnsi="Times New Roman" w:cs="Times New Roman"/>
          <w:sz w:val="28"/>
          <w:szCs w:val="28"/>
        </w:rPr>
        <w:t> </w:t>
      </w:r>
      <w:r w:rsidR="00724F5F" w:rsidRPr="00707E68">
        <w:rPr>
          <w:rFonts w:ascii="Times New Roman" w:hAnsi="Times New Roman" w:cs="Times New Roman"/>
          <w:sz w:val="28"/>
          <w:szCs w:val="28"/>
        </w:rPr>
        <w:t>Мухіна, М. Д. Мелащенко. — К. : Радянська школа, 1975. — 159 с.</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5574CB" w:rsidRPr="00707E68" w:rsidRDefault="00465D4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1. </w:t>
      </w:r>
      <w:r w:rsidR="005574CB" w:rsidRPr="00707E68">
        <w:rPr>
          <w:rFonts w:ascii="Times New Roman" w:hAnsi="Times New Roman" w:cs="Times New Roman"/>
          <w:sz w:val="28"/>
          <w:szCs w:val="28"/>
        </w:rPr>
        <w:t>Богуславська Ю. Ю. Історія інженерної діяльності : навч. посіб. / Богуславська Ю. Ю. — Ч. 1: Передісторія; Стародавній світ та середньовіччя. — Одеса : ВМВ, 2010. — 192 с.</w:t>
      </w:r>
    </w:p>
    <w:p w:rsidR="00724F5F" w:rsidRPr="00707E68" w:rsidRDefault="005574CB"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2. </w:t>
      </w:r>
      <w:r w:rsidR="00724F5F" w:rsidRPr="00707E68">
        <w:rPr>
          <w:rFonts w:ascii="Times New Roman" w:hAnsi="Times New Roman" w:cs="Times New Roman"/>
          <w:sz w:val="28"/>
          <w:szCs w:val="28"/>
        </w:rPr>
        <w:t>Родіонова Л. Теоретико-методологічні основи осмислення господарської діяльності людини первісного суспільства / Л. Родіонова // Наукові записки. — Тернопіль, 2008. — Вип. 22. — С. 51–55.</w:t>
      </w:r>
    </w:p>
    <w:p w:rsidR="00724F5F" w:rsidRPr="00707E68" w:rsidRDefault="00465D41"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Хасанов И. А.</w:t>
      </w:r>
      <w:r w:rsidR="002811D0" w:rsidRPr="00707E68">
        <w:rPr>
          <w:rFonts w:ascii="Times New Roman" w:hAnsi="Times New Roman" w:cs="Times New Roman"/>
          <w:sz w:val="28"/>
          <w:szCs w:val="28"/>
          <w:lang w:val="ru-RU"/>
        </w:rPr>
        <w:t xml:space="preserve"> </w:t>
      </w:r>
      <w:r w:rsidR="00724F5F" w:rsidRPr="00707E68">
        <w:rPr>
          <w:rFonts w:ascii="Times New Roman" w:hAnsi="Times New Roman" w:cs="Times New Roman"/>
          <w:sz w:val="28"/>
          <w:szCs w:val="28"/>
          <w:lang w:val="ru-RU"/>
        </w:rPr>
        <w:t>Антропосоциогенез и происхождение сознания (некоторые методологические вопросы) / Хасанов И. А. — М. : ИПКгосслужбы, 2006. — 44</w:t>
      </w:r>
      <w:r w:rsidR="00760EF7"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с.</w:t>
      </w:r>
    </w:p>
    <w:p w:rsidR="00724F5F" w:rsidRPr="00707E68" w:rsidRDefault="005574CB" w:rsidP="00707E68">
      <w:pPr>
        <w:spacing w:after="0" w:line="240" w:lineRule="auto"/>
        <w:ind w:firstLine="709"/>
        <w:jc w:val="both"/>
        <w:rPr>
          <w:rFonts w:ascii="Times New Roman" w:hAnsi="Times New Roman" w:cs="Times New Roman"/>
          <w:sz w:val="28"/>
          <w:szCs w:val="28"/>
          <w:lang w:val="en-GB"/>
        </w:rPr>
      </w:pPr>
      <w:r w:rsidRPr="00707E68">
        <w:rPr>
          <w:rFonts w:ascii="Times New Roman" w:hAnsi="Times New Roman" w:cs="Times New Roman"/>
          <w:sz w:val="28"/>
          <w:szCs w:val="28"/>
        </w:rPr>
        <w:t xml:space="preserve">4. </w:t>
      </w:r>
      <w:r w:rsidR="00724F5F" w:rsidRPr="00707E68">
        <w:rPr>
          <w:rFonts w:ascii="Times New Roman" w:hAnsi="Times New Roman" w:cs="Times New Roman"/>
          <w:sz w:val="28"/>
          <w:szCs w:val="28"/>
          <w:lang w:val="en-GB"/>
        </w:rPr>
        <w:t xml:space="preserve">Yinke Deng. Ancient chinese inventions: thousands of years of science and technology / Deng Yinke. — </w:t>
      </w:r>
      <w:smartTag w:uri="urn:schemas-microsoft-com:office:smarttags" w:element="City">
        <w:r w:rsidR="00724F5F" w:rsidRPr="00707E68">
          <w:rPr>
            <w:rFonts w:ascii="Times New Roman" w:hAnsi="Times New Roman" w:cs="Times New Roman"/>
            <w:sz w:val="28"/>
            <w:szCs w:val="28"/>
            <w:lang w:val="en-GB"/>
          </w:rPr>
          <w:t>Beijing</w:t>
        </w:r>
      </w:smartTag>
      <w:r w:rsidR="00724F5F" w:rsidRPr="00707E68">
        <w:rPr>
          <w:rFonts w:ascii="Times New Roman" w:hAnsi="Times New Roman" w:cs="Times New Roman"/>
          <w:sz w:val="28"/>
          <w:szCs w:val="28"/>
          <w:lang w:val="en-GB"/>
        </w:rPr>
        <w:t xml:space="preserve"> : </w:t>
      </w:r>
      <w:smartTag w:uri="urn:schemas-microsoft-com:office:smarttags" w:element="place">
        <w:smartTag w:uri="urn:schemas-microsoft-com:office:smarttags" w:element="country-region">
          <w:r w:rsidR="00724F5F" w:rsidRPr="00707E68">
            <w:rPr>
              <w:rFonts w:ascii="Times New Roman" w:hAnsi="Times New Roman" w:cs="Times New Roman"/>
              <w:sz w:val="28"/>
              <w:szCs w:val="28"/>
              <w:lang w:val="en-GB"/>
            </w:rPr>
            <w:t>China</w:t>
          </w:r>
        </w:smartTag>
      </w:smartTag>
      <w:r w:rsidR="00724F5F" w:rsidRPr="00707E68">
        <w:rPr>
          <w:rFonts w:ascii="Times New Roman" w:hAnsi="Times New Roman" w:cs="Times New Roman"/>
          <w:sz w:val="28"/>
          <w:szCs w:val="28"/>
          <w:lang w:val="en-GB"/>
        </w:rPr>
        <w:t xml:space="preserve"> Intercontinental Press, 2010. — 155 p. : ill. — (Cultural </w:t>
      </w:r>
      <w:smartTag w:uri="urn:schemas-microsoft-com:office:smarttags" w:element="country-region">
        <w:smartTag w:uri="urn:schemas-microsoft-com:office:smarttags" w:element="place">
          <w:r w:rsidR="00724F5F" w:rsidRPr="00707E68">
            <w:rPr>
              <w:rFonts w:ascii="Times New Roman" w:hAnsi="Times New Roman" w:cs="Times New Roman"/>
              <w:sz w:val="28"/>
              <w:szCs w:val="28"/>
              <w:lang w:val="en-GB"/>
            </w:rPr>
            <w:t>China</w:t>
          </w:r>
        </w:smartTag>
      </w:smartTag>
      <w:r w:rsidR="00724F5F" w:rsidRPr="00707E68">
        <w:rPr>
          <w:rFonts w:ascii="Times New Roman" w:hAnsi="Times New Roman" w:cs="Times New Roman"/>
          <w:sz w:val="28"/>
          <w:szCs w:val="28"/>
          <w:lang w:val="en-GB"/>
        </w:rPr>
        <w:t xml:space="preserve"> series).</w:t>
      </w:r>
    </w:p>
    <w:p w:rsidR="003B5668" w:rsidRPr="00707E68" w:rsidRDefault="003B5668"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Методичні рекомендації</w:t>
      </w:r>
    </w:p>
    <w:p w:rsidR="005574CB" w:rsidRPr="00707E68" w:rsidRDefault="005574CB" w:rsidP="00707E68">
      <w:pPr>
        <w:spacing w:after="0" w:line="240" w:lineRule="auto"/>
        <w:ind w:firstLine="709"/>
        <w:jc w:val="both"/>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Основні терміни та поняття: </w:t>
      </w:r>
      <w:r w:rsidRPr="00707E68">
        <w:rPr>
          <w:rFonts w:ascii="Times New Roman" w:hAnsi="Times New Roman" w:cs="Times New Roman"/>
          <w:sz w:val="28"/>
          <w:szCs w:val="28"/>
        </w:rPr>
        <w:t>абстрагування предметних відносин; агротехніка; антропогенез; артефакт; археологічна культура; донаука; жерці; загартовування; залізо; залізна доба; зародкова наука; засоби праці; знаряддя праці; ідеалізм; ідеальні об’єкти; іригація; колекти</w:t>
      </w:r>
      <w:r w:rsidR="00760EF7" w:rsidRPr="00707E68">
        <w:rPr>
          <w:rFonts w:ascii="Times New Roman" w:hAnsi="Times New Roman" w:cs="Times New Roman"/>
          <w:sz w:val="28"/>
          <w:szCs w:val="28"/>
        </w:rPr>
        <w:t>вне уявлення; космологія; левал</w:t>
      </w:r>
      <w:r w:rsidRPr="00707E68">
        <w:rPr>
          <w:rFonts w:ascii="Times New Roman" w:hAnsi="Times New Roman" w:cs="Times New Roman"/>
          <w:sz w:val="28"/>
          <w:szCs w:val="28"/>
        </w:rPr>
        <w:t>уа; магічна медицина; міфологічний світогляд; містицизм; наука; неолітична революція; нуклеус; первісна доба; первісна техніка; первісні знання; переднаука; практична медицина; розумова діяльність людини; розумове дослідження предметних зв’язків світу; світогляд; система письма; систематизація знань; стародавні цивілізації; суспільна свідомість; схематизація предметних відносин; фіксація знань.</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lastRenderedPageBreak/>
        <w:t>1.</w:t>
      </w:r>
      <w:r w:rsidRPr="00707E68">
        <w:rPr>
          <w:rFonts w:ascii="Times New Roman" w:hAnsi="Times New Roman" w:cs="Times New Roman"/>
          <w:sz w:val="28"/>
          <w:szCs w:val="28"/>
        </w:rPr>
        <w:t xml:space="preserve"> При розгляді питання</w:t>
      </w:r>
      <w:r w:rsidRPr="00707E68">
        <w:rPr>
          <w:rFonts w:ascii="Times New Roman" w:hAnsi="Times New Roman" w:cs="Times New Roman"/>
          <w:i/>
          <w:iCs/>
          <w:sz w:val="28"/>
          <w:szCs w:val="28"/>
        </w:rPr>
        <w:t xml:space="preserve"> </w:t>
      </w:r>
      <w:r w:rsidRPr="00707E68">
        <w:rPr>
          <w:rFonts w:ascii="Times New Roman" w:hAnsi="Times New Roman" w:cs="Times New Roman"/>
          <w:b/>
          <w:bCs/>
          <w:sz w:val="28"/>
          <w:szCs w:val="28"/>
        </w:rPr>
        <w:t xml:space="preserve">«Техніка, технології і раціоналістичні знання у добу палеоліту та мезоліту» </w:t>
      </w:r>
      <w:r w:rsidRPr="00707E68">
        <w:rPr>
          <w:rFonts w:ascii="Times New Roman" w:hAnsi="Times New Roman" w:cs="Times New Roman"/>
          <w:sz w:val="28"/>
          <w:szCs w:val="28"/>
        </w:rPr>
        <w:t>зверніть увагу, на те, яку роль численні знахідки кам’яних знарядь і викопних скелетних решток вищих приматів в актуалізації проблеми визначення меж між людиною та твариною.</w:t>
      </w:r>
    </w:p>
    <w:p w:rsidR="00724F5F" w:rsidRPr="00707E68" w:rsidRDefault="00724F5F" w:rsidP="00707E68">
      <w:pPr>
        <w:spacing w:after="0" w:line="240" w:lineRule="auto"/>
        <w:ind w:firstLine="709"/>
        <w:jc w:val="both"/>
        <w:rPr>
          <w:rFonts w:ascii="Times New Roman" w:hAnsi="Times New Roman" w:cs="Times New Roman"/>
          <w:sz w:val="28"/>
          <w:szCs w:val="28"/>
          <w:highlight w:val="red"/>
        </w:rPr>
      </w:pPr>
      <w:r w:rsidRPr="00707E68">
        <w:rPr>
          <w:rFonts w:ascii="Times New Roman" w:hAnsi="Times New Roman" w:cs="Times New Roman"/>
          <w:sz w:val="28"/>
          <w:szCs w:val="28"/>
        </w:rPr>
        <w:t>Для цього з’ясуйте в контексті проблеми антропосоціогенезу, чи можна вважати людиною істоту, яка не виготовляє знарядь. Розгляньте версії науквоців з приводу того, ким можна називати істоту, котра ці знаряддя виготовляє.</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чим принципово відрізняється знаряддєва діяльність у людини й тварин.</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Назвіть основні риси трудової діяльності, коротко охарактеризуйте роль у ній свідомості.</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Аби кваліфіковано підійти до розкриття першого питання, з’ясуйте, що означають поняття «праця», «засоби праці», «предмет праці», «знаряддя праці».</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Враховуйте, що існує безліч суперечливих оцінок та пояснень фактичних даних окресленого періоду.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Дайте визначення понять «антропогенез» і «соціогенез». Проаналізуйте роль праці, трудової діяльності в антропо- і соціогенезі.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Слід простежити й усвідомити, яку еволюцію пройшли знаряддя праці від їхньої появи в палеоліті (від найдавніших знарядь — каменів із грубими сколами на кінці й відщепів від них) до винаходу лука та стріл на рубежі палеоліту й мезоліту.</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Зверніть увагу на роль вогню в розвитку знарядь праці та в житті суспільства загалом. Докладно розкрийте, як люди опановували природний вогонь, як навчалися його штучно добувати та керувати ним.</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Окремо коротко висвітліть еволюцію обробки шкур, кістки, рогу, дерева, кори, рослинних волокон, застосування мінеральних фарб.</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як і чому винайдення лука і стріл призвело до технічного перевороту, котрий поклав початок епосі давніх цивілізацій. Зверніть увагу на те, що лук, тятива та стріли стали першими складними знаряддями праці, які не могли бути створені на попередніх етапах розвитку людини. Їм передувало накопичення знань і низки інших винаходів.</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Переходячи до характеристики раціональних знань окресленої доби, слід враховувати, що розумова діяльність людини здійснюється на основі мислення і мовлення. Тому висвітліть основні версії щодо формування в людини цих умінь, поясніть, як вони були пов’язані з розвитком суспільної праці.</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Віддаленою передумовою науки можна вважати міфологію. Дайте визначення поняття «міфологічний світогляд», опишіть його риси в окреслений період. На прикладі пізніших суспільств, які перебували на стадії первіснообщинного ладу (аборигенів Австралії, Нової Гвінеї, вогнеземельців, бушменів, камчадалів та ін.) наведіть приклади знань про прикладну географію, астрономію, зоологію, метеорологію, ботаніку, мінералогію тощо.</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Дайте коротку характеристику медичних знань і вмінь неандертальців та кроманьйонців пізнього палеоліту й мезоліту, зокрема трепанації черепа, ампутацій, прийомів лікування травм, наривів.</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lastRenderedPageBreak/>
        <w:t xml:space="preserve">2. </w:t>
      </w:r>
      <w:r w:rsidRPr="00707E68">
        <w:rPr>
          <w:rFonts w:ascii="Times New Roman" w:hAnsi="Times New Roman" w:cs="Times New Roman"/>
          <w:sz w:val="28"/>
          <w:szCs w:val="28"/>
        </w:rPr>
        <w:t xml:space="preserve">Готуючись до питання </w:t>
      </w:r>
      <w:r w:rsidRPr="00707E68">
        <w:rPr>
          <w:rFonts w:ascii="Times New Roman" w:hAnsi="Times New Roman" w:cs="Times New Roman"/>
          <w:b/>
          <w:bCs/>
          <w:sz w:val="28"/>
          <w:szCs w:val="28"/>
        </w:rPr>
        <w:t>«Революційні зміни у знанні, техніці і технологіях в добу неоліту»</w:t>
      </w:r>
      <w:r w:rsidRPr="00707E68">
        <w:rPr>
          <w:rFonts w:ascii="Times New Roman" w:hAnsi="Times New Roman" w:cs="Times New Roman"/>
          <w:sz w:val="28"/>
          <w:szCs w:val="28"/>
        </w:rPr>
        <w:t>, зробіть акцент на тому, що в епоху неоліту було винайдено нові технології обробки каменю, назвіть ці технології.</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Доречно буде звернути увагу на те, що стоїть за поняттям «неолітична революція». Вкажіть, хто ввів цей термін у науковий обіг. Докладніше проаналізуйте передумови і причини переходу від привласнювального до відтворювального господарства.</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Дайте характеристику тогочасних особливостей землеробства і скотарства. Окресліть, які рослини було окультурено, яких тварин приручено, які знаряддя праці з’явилися у зв’язку з потребою орати, сіяти, збирати урожай, обробляти та зберігати зібране, доглядати за худобою і використовувати її силу. Зазначте, як і чому з переходом до відтворювального господарства змінилося житлове будівництво. Як сприяло розширенню посівних площ застосування шліфованих кам’яних сокир?</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Висвітліть основні версії винайдення та окресліть сфери застосування кераміки. Розкрийте її значення для становлення технічної культури народів епохи неоліту. Поясніть, як відкриття кераміки сприяло виникненню металургії.</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Зазначте, як розвиток нових технологічних процесів обробки матеріалів вплинув на ефективність робочих знарядь і продуктивність праці. Зокрема поясніть, як розширилися можливості деревообробки після винайдення полірування робочих поверхонь кам’яних знарядь.</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які нововведення у способах скріплення кам’яних деталей складних знарядь сприяли появі конструювання.</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яку роль відіграло винайдення колеса — конструкції, яка не має аналогу в живій природі, та про що воно свідчило. Розгляньте різні версії територіального походження колеса та датування його появи.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Революційним винаходом неоліту було також прядіння і ткацтво, тому слід охарактеризувати їх розвиток у цю добу.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як у епоху неоліту застосовувався перший відомий людству метал — самородна мідь, та в який спосіб її тоді обробляли.</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Потрібно коротко згадати і про зміни в знанні, техніці й технологіях тих територій, де й далі розвивалося високоспеціалізоване рибальсько-мисливсько-збиральницьке господарство, адже не всі народи перейшли до відтворювального господарства одночасно.</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Підводячи підсумок цьому питанню, слід зазначити, як впливав на суспільний прогрес того часу високий рівень аналітико-синтетичних властивостей розуму і техніки.</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3.</w:t>
      </w:r>
      <w:r w:rsidRPr="00707E68">
        <w:rPr>
          <w:rFonts w:ascii="Times New Roman" w:hAnsi="Times New Roman" w:cs="Times New Roman"/>
          <w:sz w:val="28"/>
          <w:szCs w:val="28"/>
        </w:rPr>
        <w:t xml:space="preserve"> Розкриваючи питання </w:t>
      </w:r>
      <w:r w:rsidRPr="00707E68">
        <w:rPr>
          <w:rFonts w:ascii="Times New Roman" w:hAnsi="Times New Roman" w:cs="Times New Roman"/>
          <w:b/>
          <w:bCs/>
          <w:sz w:val="28"/>
          <w:szCs w:val="28"/>
        </w:rPr>
        <w:t>«Математичні та природознавчі знання давніх цивілізацій»</w:t>
      </w:r>
      <w:r w:rsidRPr="00707E68">
        <w:rPr>
          <w:rFonts w:ascii="Times New Roman" w:hAnsi="Times New Roman" w:cs="Times New Roman"/>
          <w:sz w:val="28"/>
          <w:szCs w:val="28"/>
        </w:rPr>
        <w:t>, спершу слід дати визначення терміну «цивілізація», вказати, які основні ознаки притаманні суспільству на цій стадії. Врахуйте, що величезний масив раціональних знань, накопичений протягом попередньої історії, зазнав істотних кількісних та якісних змін. Ці зміни були зумовлені глибокими економічними й соціальними перетвореннями.</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Розкрийте значення у прогресі астрономічних, математичних, біологічних, медичних, хіміко-технологічних, географічних знань таких факторів: зростання населення, розвиток продуктивних сил, регулярне одержання надлишкового продукту й формування пов’язаних з ним нових соціально-економічних відносин.</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Висвітлюючи питання, зверніть увагу на те, що якраз у стародавніх цивілізаціях Сходу — Межиріччі, Єгипті, Китаї та Індії — виникли початки наукових знань, писемність, перші освітні установи. Доцільно дати коротку характеристику освіті Давнього Сходу.</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Потрібно враховувати як загальні, так і специфічні риси основних цивілізацій Стародавнього Сходу, способи їхньої взаємодії в поширенні природничих знань.</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Студент має виразно розуміти, як люди далекосхідних цивілізацій досягли успіхів у будівництві великих споруд, які й сьогодні дивують нас.</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З’ясуйте, як із господарських потреб поступово постали найдавніші зародки знань Стародавнього Сходу.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Дайте порівняльну характеристику систем лічби, поширених у Межиріччі, Єгипті, Китаї та Індії, а також математичних операцій, які вміли виконувати представники цих цивілізацій. Наведіть приклади джерел, з яких нам відомо про розвиток математики Стародавнього Сходу (математичні папіруси Єгипту, тощо).</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Розглядаючи здобутки давньосхідних астрономів, вкажіть, які з їхніх знань про будову Всесвіту, планети, зорі, комети, затемнення, метеорити, тощо були правдивими, а які — помилковими. Вкажіть, як розвиток астрономічних знань допомагав у складанні календаря, веденні сільського господарства, орієнтуванні у просторі й часі.</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Варто згадати також про розвиток у різних країнах Стародавнього Сходу медицини, про те, як накопичувалися знання з анатомії та фізіології людини.</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чому єгипетська медицина досягла загального визнання, а кожен владика тієї чи іншої країни прагнув мати при дворі єгипетського медика. Назвіть винайдені в стародавніх Індії та Китаї методи лікування, які успішно використовуються в сучасній медицині.</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Окремо висвітліть, що давні єгиптяни, вавілоняни, індійці та китайці знали про тварин, рослини, мінерали, які в них були географічні знання та уявлення.</w:t>
      </w:r>
    </w:p>
    <w:p w:rsidR="00724F5F" w:rsidRPr="00707E68" w:rsidRDefault="00724F5F" w:rsidP="00707E68">
      <w:pPr>
        <w:shd w:val="clear" w:color="auto" w:fill="FFFFFF"/>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Проілюструйте конкретними прикладами тезу про те, що, що наукові знання Стародавнього Сходу були переважно прикладними, тісно пов’язаними з релігією.</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Які ви знаєте версії науковців про виникнення і розвиток мислення і мовлення в первісну добу? З якою погоджуєтеся і чому?</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Чому, на вашу думку, революційні зміни в техніці і технології неолітичної доби розпочалися не в усіх людських спільнотах?</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Які були причини виникнення писемності на Стародавньому сході? Як вплинула поява письма на розвиток науки і техніки?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lastRenderedPageBreak/>
        <w:t>Чи можна знайти щось спільне між праукраїнською і давньоіндійською моделями світу?</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Заняття 3. Еволюція теоретичних знань, розвиток техніки в ч</w:t>
      </w:r>
      <w:r w:rsidR="00F3682F" w:rsidRPr="00707E68">
        <w:rPr>
          <w:rFonts w:ascii="Times New Roman" w:hAnsi="Times New Roman" w:cs="Times New Roman"/>
          <w:b/>
          <w:bCs/>
          <w:color w:val="000000"/>
        </w:rPr>
        <w:t>аси Античності та Середньовіччя</w:t>
      </w:r>
    </w:p>
    <w:p w:rsidR="00724F5F" w:rsidRPr="00707E68" w:rsidRDefault="00724F5F" w:rsidP="00707E68">
      <w:pPr>
        <w:pStyle w:val="a3"/>
        <w:ind w:firstLine="709"/>
        <w:rPr>
          <w:rFonts w:ascii="Times New Roman" w:hAnsi="Times New Roman" w:cs="Times New Roman"/>
          <w:b/>
          <w:bCs/>
          <w:color w:val="000000"/>
        </w:rPr>
      </w:pPr>
    </w:p>
    <w:p w:rsidR="00724F5F" w:rsidRPr="00707E68" w:rsidRDefault="00724F5F" w:rsidP="00707E68">
      <w:pPr>
        <w:spacing w:after="0" w:line="240" w:lineRule="auto"/>
        <w:ind w:firstLine="709"/>
        <w:jc w:val="center"/>
        <w:rPr>
          <w:rFonts w:ascii="Times New Roman" w:hAnsi="Times New Roman" w:cs="Times New Roman"/>
          <w:color w:val="000000"/>
          <w:sz w:val="28"/>
          <w:szCs w:val="28"/>
        </w:rPr>
      </w:pPr>
      <w:r w:rsidRPr="00707E68">
        <w:rPr>
          <w:rFonts w:ascii="Times New Roman" w:hAnsi="Times New Roman" w:cs="Times New Roman"/>
          <w:b/>
          <w:color w:val="000000"/>
          <w:sz w:val="28"/>
          <w:szCs w:val="28"/>
        </w:rPr>
        <w:t>План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1. Науково-технічні здобутки Античного світу.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2. Наука і техніка зрілого Середньовіччя в Європі.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3. Наукові та технічні досягнення в країнах Близького й Далекого Сходу доби Середньовіччя.</w:t>
      </w:r>
    </w:p>
    <w:p w:rsidR="00724F5F" w:rsidRPr="00707E68" w:rsidRDefault="00724F5F" w:rsidP="00707E68">
      <w:pPr>
        <w:spacing w:after="0" w:line="240" w:lineRule="auto"/>
        <w:ind w:firstLine="709"/>
        <w:jc w:val="center"/>
        <w:rPr>
          <w:rFonts w:ascii="Times New Roman" w:hAnsi="Times New Roman" w:cs="Times New Roman"/>
          <w:color w:val="000000"/>
          <w:sz w:val="28"/>
          <w:szCs w:val="28"/>
        </w:rPr>
      </w:pPr>
    </w:p>
    <w:p w:rsidR="00724F5F" w:rsidRPr="00707E68" w:rsidRDefault="00724F5F" w:rsidP="00707E68">
      <w:pPr>
        <w:spacing w:after="0" w:line="240" w:lineRule="auto"/>
        <w:ind w:firstLine="709"/>
        <w:jc w:val="center"/>
        <w:rPr>
          <w:rFonts w:ascii="Times New Roman" w:hAnsi="Times New Roman" w:cs="Times New Roman"/>
          <w:b/>
          <w:color w:val="000000"/>
          <w:sz w:val="28"/>
          <w:szCs w:val="28"/>
        </w:rPr>
      </w:pPr>
      <w:r w:rsidRPr="00707E68">
        <w:rPr>
          <w:rFonts w:ascii="Times New Roman" w:hAnsi="Times New Roman" w:cs="Times New Roman"/>
          <w:b/>
          <w:color w:val="000000"/>
          <w:sz w:val="28"/>
          <w:szCs w:val="28"/>
        </w:rPr>
        <w:t>Реферативні виступи</w:t>
      </w:r>
    </w:p>
    <w:p w:rsidR="00724F5F" w:rsidRPr="00707E68" w:rsidRDefault="00724F5F" w:rsidP="00707E68">
      <w:pPr>
        <w:spacing w:after="0" w:line="240" w:lineRule="auto"/>
        <w:ind w:firstLine="709"/>
        <w:rPr>
          <w:rFonts w:ascii="Times New Roman" w:hAnsi="Times New Roman" w:cs="Times New Roman"/>
          <w:color w:val="000000"/>
          <w:sz w:val="28"/>
          <w:szCs w:val="28"/>
        </w:rPr>
      </w:pPr>
      <w:r w:rsidRPr="00707E68">
        <w:rPr>
          <w:rFonts w:ascii="Times New Roman" w:hAnsi="Times New Roman" w:cs="Times New Roman"/>
          <w:color w:val="000000"/>
          <w:sz w:val="28"/>
          <w:szCs w:val="28"/>
        </w:rPr>
        <w:t>1. Архіме</w:t>
      </w:r>
      <w:r w:rsidR="005574CB" w:rsidRPr="00707E68">
        <w:rPr>
          <w:rFonts w:ascii="Times New Roman" w:hAnsi="Times New Roman" w:cs="Times New Roman"/>
          <w:color w:val="000000"/>
          <w:sz w:val="28"/>
          <w:szCs w:val="28"/>
        </w:rPr>
        <w:t>д та його інженерна діяльність.</w:t>
      </w:r>
    </w:p>
    <w:p w:rsidR="00724F5F" w:rsidRPr="00707E68" w:rsidRDefault="00724F5F" w:rsidP="00707E68">
      <w:pPr>
        <w:spacing w:after="0" w:line="240" w:lineRule="auto"/>
        <w:ind w:firstLine="709"/>
        <w:rPr>
          <w:rFonts w:ascii="Times New Roman" w:hAnsi="Times New Roman" w:cs="Times New Roman"/>
          <w:color w:val="000000"/>
          <w:sz w:val="28"/>
          <w:szCs w:val="28"/>
        </w:rPr>
      </w:pPr>
      <w:r w:rsidRPr="00707E68">
        <w:rPr>
          <w:rFonts w:ascii="Times New Roman" w:hAnsi="Times New Roman" w:cs="Times New Roman"/>
          <w:color w:val="000000"/>
          <w:sz w:val="28"/>
          <w:szCs w:val="28"/>
        </w:rPr>
        <w:t>2. Перші моделі світобудови. Аристотель і Птолемей.</w:t>
      </w:r>
    </w:p>
    <w:p w:rsidR="00724F5F" w:rsidRPr="00707E68" w:rsidRDefault="00724F5F" w:rsidP="00707E68">
      <w:pPr>
        <w:spacing w:after="0" w:line="240" w:lineRule="auto"/>
        <w:ind w:firstLine="709"/>
        <w:rPr>
          <w:rFonts w:ascii="Times New Roman" w:hAnsi="Times New Roman" w:cs="Times New Roman"/>
          <w:color w:val="000000"/>
          <w:sz w:val="28"/>
          <w:szCs w:val="28"/>
        </w:rPr>
      </w:pPr>
      <w:r w:rsidRPr="00707E68">
        <w:rPr>
          <w:rFonts w:ascii="Times New Roman" w:hAnsi="Times New Roman" w:cs="Times New Roman"/>
          <w:color w:val="000000"/>
          <w:sz w:val="28"/>
          <w:szCs w:val="28"/>
        </w:rPr>
        <w:t>3. Виникнення атомістики. Лукрецій та його праця «Про природу речей».</w:t>
      </w:r>
    </w:p>
    <w:p w:rsidR="00724F5F" w:rsidRPr="00707E68" w:rsidRDefault="00724F5F" w:rsidP="00707E68">
      <w:pPr>
        <w:spacing w:after="0" w:line="240" w:lineRule="auto"/>
        <w:ind w:firstLine="709"/>
        <w:rPr>
          <w:rFonts w:ascii="Times New Roman" w:hAnsi="Times New Roman" w:cs="Times New Roman"/>
          <w:color w:val="000000"/>
          <w:sz w:val="28"/>
          <w:szCs w:val="28"/>
        </w:rPr>
      </w:pPr>
      <w:r w:rsidRPr="00707E68">
        <w:rPr>
          <w:rFonts w:ascii="Times New Roman" w:hAnsi="Times New Roman" w:cs="Times New Roman"/>
          <w:color w:val="000000"/>
          <w:sz w:val="28"/>
          <w:szCs w:val="28"/>
        </w:rPr>
        <w:t>4. Евклід та його праця «Початки».</w:t>
      </w:r>
    </w:p>
    <w:p w:rsidR="00724F5F" w:rsidRPr="00707E68" w:rsidRDefault="00724F5F" w:rsidP="00707E68">
      <w:pPr>
        <w:spacing w:after="0" w:line="240" w:lineRule="auto"/>
        <w:ind w:firstLine="709"/>
        <w:rPr>
          <w:rFonts w:ascii="Times New Roman" w:hAnsi="Times New Roman" w:cs="Times New Roman"/>
          <w:color w:val="000000"/>
          <w:sz w:val="28"/>
          <w:szCs w:val="28"/>
        </w:rPr>
      </w:pPr>
      <w:r w:rsidRPr="00707E68">
        <w:rPr>
          <w:rFonts w:ascii="Times New Roman" w:hAnsi="Times New Roman" w:cs="Times New Roman"/>
          <w:color w:val="000000"/>
          <w:sz w:val="28"/>
          <w:szCs w:val="28"/>
        </w:rPr>
        <w:t>5. Вплив Античного світу на розвиток цивілізацій Візантії, Азії і Європи.</w:t>
      </w:r>
    </w:p>
    <w:p w:rsidR="00724F5F" w:rsidRPr="00707E68" w:rsidRDefault="00724F5F" w:rsidP="00707E68">
      <w:pPr>
        <w:spacing w:after="0" w:line="240" w:lineRule="auto"/>
        <w:ind w:firstLine="709"/>
        <w:rPr>
          <w:rFonts w:ascii="Times New Roman" w:hAnsi="Times New Roman" w:cs="Times New Roman"/>
          <w:color w:val="000000"/>
          <w:sz w:val="28"/>
          <w:szCs w:val="28"/>
        </w:rPr>
      </w:pPr>
      <w:r w:rsidRPr="00707E68">
        <w:rPr>
          <w:rFonts w:ascii="Times New Roman" w:hAnsi="Times New Roman" w:cs="Times New Roman"/>
          <w:color w:val="000000"/>
          <w:sz w:val="28"/>
          <w:szCs w:val="28"/>
        </w:rPr>
        <w:t>6. Видатні мислителі доби Античності та Середньовіччя (Аристотель, Архімед, Птолемей, Піфагор, Сократ, Гіппократ, П’єр Абеляр, Фома Аквінський, Аврелій Августин, Ал-Хорезмі, Аль-Фарабі та ін. — за вибором).</w:t>
      </w:r>
    </w:p>
    <w:p w:rsidR="003B5668" w:rsidRPr="00707E68" w:rsidRDefault="003B5668" w:rsidP="00707E68">
      <w:pPr>
        <w:spacing w:after="0" w:line="240" w:lineRule="auto"/>
        <w:ind w:firstLine="709"/>
        <w:rPr>
          <w:rFonts w:ascii="Times New Roman" w:hAnsi="Times New Roman" w:cs="Times New Roman"/>
          <w:color w:val="000000"/>
          <w:sz w:val="28"/>
          <w:szCs w:val="28"/>
        </w:rPr>
      </w:pPr>
    </w:p>
    <w:p w:rsidR="00724F5F" w:rsidRPr="00707E68" w:rsidRDefault="00724F5F" w:rsidP="00707E68">
      <w:pPr>
        <w:spacing w:after="0" w:line="240" w:lineRule="auto"/>
        <w:ind w:firstLine="709"/>
        <w:jc w:val="center"/>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Навчально-методичн</w:t>
      </w:r>
      <w:r w:rsidR="0099418D" w:rsidRPr="00707E68">
        <w:rPr>
          <w:rFonts w:ascii="Times New Roman" w:hAnsi="Times New Roman" w:cs="Times New Roman"/>
          <w:b/>
          <w:bCs/>
          <w:color w:val="000000"/>
          <w:sz w:val="28"/>
          <w:szCs w:val="28"/>
        </w:rPr>
        <w:t>і видання</w:t>
      </w:r>
    </w:p>
    <w:p w:rsidR="00724F5F" w:rsidRPr="00707E68" w:rsidRDefault="005574CB" w:rsidP="00707E68">
      <w:pPr>
        <w:spacing w:after="0" w:line="240" w:lineRule="auto"/>
        <w:ind w:firstLine="709"/>
        <w:jc w:val="both"/>
        <w:rPr>
          <w:rFonts w:ascii="Times New Roman" w:hAnsi="Times New Roman" w:cs="Times New Roman"/>
          <w:bCs/>
          <w:color w:val="000000"/>
          <w:sz w:val="28"/>
          <w:szCs w:val="28"/>
        </w:rPr>
      </w:pPr>
      <w:r w:rsidRPr="00707E68">
        <w:rPr>
          <w:rFonts w:ascii="Times New Roman" w:hAnsi="Times New Roman" w:cs="Times New Roman"/>
          <w:bCs/>
          <w:color w:val="000000"/>
          <w:sz w:val="28"/>
          <w:szCs w:val="28"/>
        </w:rPr>
        <w:t xml:space="preserve">1. </w:t>
      </w:r>
      <w:r w:rsidR="00724F5F" w:rsidRPr="00707E68">
        <w:rPr>
          <w:rFonts w:ascii="Times New Roman" w:hAnsi="Times New Roman" w:cs="Times New Roman"/>
          <w:bCs/>
          <w:color w:val="000000"/>
          <w:sz w:val="28"/>
          <w:szCs w:val="28"/>
        </w:rPr>
        <w:t>Бєсов Л. М. Історія науки і техніки: Навч. посіб. для студентів вищих навчальних закладів / Бєсов Л. М. — Х. : НТУ «ХПІ», 2005. — С. 36–71, 79–88. (Режим електронного доступу: http://sites.kpi.kharkov.ua/int/literature.htm).</w:t>
      </w:r>
    </w:p>
    <w:p w:rsidR="00724F5F" w:rsidRPr="00707E68" w:rsidRDefault="005574CB" w:rsidP="00707E68">
      <w:pPr>
        <w:spacing w:after="0" w:line="240" w:lineRule="auto"/>
        <w:ind w:firstLine="709"/>
        <w:rPr>
          <w:rFonts w:ascii="Times New Roman" w:hAnsi="Times New Roman" w:cs="Times New Roman"/>
          <w:bCs/>
          <w:color w:val="000000"/>
          <w:sz w:val="28"/>
          <w:szCs w:val="28"/>
        </w:rPr>
      </w:pPr>
      <w:r w:rsidRPr="00707E68">
        <w:rPr>
          <w:rFonts w:ascii="Times New Roman" w:hAnsi="Times New Roman" w:cs="Times New Roman"/>
          <w:bCs/>
          <w:color w:val="000000"/>
          <w:sz w:val="28"/>
          <w:szCs w:val="28"/>
        </w:rPr>
        <w:t xml:space="preserve">2. </w:t>
      </w:r>
      <w:r w:rsidR="00724F5F" w:rsidRPr="00707E68">
        <w:rPr>
          <w:rFonts w:ascii="Times New Roman" w:hAnsi="Times New Roman" w:cs="Times New Roman"/>
          <w:bCs/>
          <w:color w:val="000000"/>
          <w:sz w:val="28"/>
          <w:szCs w:val="28"/>
        </w:rPr>
        <w:t>Пікашова Т. Д. Основи історії науки і техніки: Навчальний посібник / Т.</w:t>
      </w:r>
      <w:r w:rsidR="00760EF7" w:rsidRPr="00707E68">
        <w:rPr>
          <w:rFonts w:ascii="Times New Roman" w:hAnsi="Times New Roman" w:cs="Times New Roman"/>
          <w:bCs/>
          <w:color w:val="000000"/>
          <w:sz w:val="28"/>
          <w:szCs w:val="28"/>
        </w:rPr>
        <w:t> </w:t>
      </w:r>
      <w:r w:rsidR="00724F5F" w:rsidRPr="00707E68">
        <w:rPr>
          <w:rFonts w:ascii="Times New Roman" w:hAnsi="Times New Roman" w:cs="Times New Roman"/>
          <w:bCs/>
          <w:color w:val="000000"/>
          <w:sz w:val="28"/>
          <w:szCs w:val="28"/>
        </w:rPr>
        <w:t>Д. Пікашова, Л. О. Шашкова. — К. : ІЗМН, 1997. — 36–45, 80–122, 126–155, 157–180.</w:t>
      </w:r>
    </w:p>
    <w:p w:rsidR="00724F5F" w:rsidRPr="00707E68" w:rsidRDefault="005574CB"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3. </w:t>
      </w:r>
      <w:r w:rsidR="00724F5F" w:rsidRPr="00707E68">
        <w:rPr>
          <w:rFonts w:ascii="Times New Roman" w:hAnsi="Times New Roman" w:cs="Times New Roman"/>
          <w:color w:val="000000"/>
          <w:sz w:val="28"/>
          <w:szCs w:val="28"/>
        </w:rPr>
        <w:t>Офицеро</w:t>
      </w:r>
      <w:r w:rsidR="00724F5F" w:rsidRPr="00707E68">
        <w:rPr>
          <w:rFonts w:ascii="Times New Roman" w:hAnsi="Times New Roman" w:cs="Times New Roman"/>
          <w:color w:val="000000"/>
          <w:sz w:val="28"/>
          <w:szCs w:val="28"/>
          <w:lang w:val="ru-RU"/>
        </w:rPr>
        <w:t>в В. В. История науки и техники: конспект лекций / В. В. Офицеров. — Омск : Изд-во ОмГТУ, 2008. — 56 с.</w:t>
      </w:r>
      <w:r w:rsidR="00724F5F" w:rsidRPr="00707E68">
        <w:rPr>
          <w:rFonts w:ascii="Times New Roman" w:hAnsi="Times New Roman" w:cs="Times New Roman"/>
          <w:color w:val="000000"/>
          <w:sz w:val="28"/>
          <w:szCs w:val="28"/>
        </w:rPr>
        <w:t xml:space="preserve"> (Режим електронного доступу</w:t>
      </w:r>
      <w:r w:rsidR="00760EF7" w:rsidRPr="00707E68">
        <w:rPr>
          <w:rFonts w:ascii="Times New Roman" w:hAnsi="Times New Roman" w:cs="Times New Roman"/>
          <w:color w:val="000000"/>
          <w:sz w:val="28"/>
          <w:szCs w:val="28"/>
        </w:rPr>
        <w:t> </w:t>
      </w:r>
      <w:r w:rsidR="00724F5F" w:rsidRPr="00707E68">
        <w:rPr>
          <w:rFonts w:ascii="Times New Roman" w:hAnsi="Times New Roman" w:cs="Times New Roman"/>
          <w:color w:val="000000"/>
          <w:sz w:val="28"/>
          <w:szCs w:val="28"/>
        </w:rPr>
        <w:t>: http://nashaucheba.ru/v13061/офицеров_в.в._история_науки_и_техники_конспект_лекций).</w:t>
      </w:r>
    </w:p>
    <w:p w:rsidR="00944DB6" w:rsidRPr="00707E68" w:rsidRDefault="00944DB6" w:rsidP="00707E68">
      <w:pPr>
        <w:spacing w:after="0" w:line="240" w:lineRule="auto"/>
        <w:ind w:firstLine="709"/>
        <w:jc w:val="center"/>
        <w:rPr>
          <w:rFonts w:ascii="Times New Roman" w:hAnsi="Times New Roman" w:cs="Times New Roman"/>
          <w:b/>
          <w:bCs/>
          <w:color w:val="000000"/>
          <w:sz w:val="28"/>
          <w:szCs w:val="28"/>
        </w:rPr>
      </w:pP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Джерела</w:t>
      </w:r>
    </w:p>
    <w:p w:rsidR="00724F5F" w:rsidRPr="00707E68" w:rsidRDefault="004030A6"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 xml:space="preserve">1. </w:t>
      </w:r>
      <w:r w:rsidR="00724F5F" w:rsidRPr="00707E68">
        <w:rPr>
          <w:rFonts w:ascii="Times New Roman" w:hAnsi="Times New Roman" w:cs="Times New Roman"/>
          <w:color w:val="000000"/>
          <w:sz w:val="28"/>
          <w:szCs w:val="28"/>
          <w:lang w:val="ru-RU"/>
        </w:rPr>
        <w:t>Хрестоматия по истории Древней Гре</w:t>
      </w:r>
      <w:r w:rsidRPr="00707E68">
        <w:rPr>
          <w:rFonts w:ascii="Times New Roman" w:hAnsi="Times New Roman" w:cs="Times New Roman"/>
          <w:color w:val="000000"/>
          <w:sz w:val="28"/>
          <w:szCs w:val="28"/>
          <w:lang w:val="ru-RU"/>
        </w:rPr>
        <w:t>ции / Под ред. Каллистова Д. П. </w:t>
      </w:r>
      <w:r w:rsidR="00724F5F" w:rsidRPr="00707E68">
        <w:rPr>
          <w:rFonts w:ascii="Times New Roman" w:hAnsi="Times New Roman" w:cs="Times New Roman"/>
          <w:color w:val="000000"/>
          <w:sz w:val="28"/>
          <w:szCs w:val="28"/>
          <w:lang w:val="ru-RU"/>
        </w:rPr>
        <w:t>— М. : Мысль, 1964. — С. 310–340;</w:t>
      </w:r>
      <w:r w:rsidR="00724F5F" w:rsidRPr="00707E68">
        <w:rPr>
          <w:rFonts w:ascii="Times New Roman" w:hAnsi="Times New Roman" w:cs="Times New Roman"/>
          <w:sz w:val="28"/>
          <w:szCs w:val="28"/>
          <w:lang w:val="ru-RU"/>
        </w:rPr>
        <w:t xml:space="preserve"> 361–385.</w:t>
      </w: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Література</w:t>
      </w:r>
    </w:p>
    <w:p w:rsidR="00724F5F" w:rsidRPr="00707E68" w:rsidRDefault="004030A6"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1. </w:t>
      </w:r>
      <w:r w:rsidR="00724F5F" w:rsidRPr="00707E68">
        <w:rPr>
          <w:rFonts w:ascii="Times New Roman" w:hAnsi="Times New Roman" w:cs="Times New Roman"/>
          <w:color w:val="000000"/>
          <w:sz w:val="28"/>
          <w:szCs w:val="28"/>
        </w:rPr>
        <w:t>Білецький В.С. Наука і освіта в давній Україні-Русі / В. С. Білецький // Проблеми науки, освіти та управління. – Х., 2005. – Вип. 7. – С. 90–95.</w:t>
      </w:r>
    </w:p>
    <w:p w:rsidR="00724F5F" w:rsidRPr="00707E68" w:rsidRDefault="004030A6"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 xml:space="preserve">2. </w:t>
      </w:r>
      <w:r w:rsidR="00724F5F" w:rsidRPr="00707E68">
        <w:rPr>
          <w:rFonts w:ascii="Times New Roman" w:hAnsi="Times New Roman" w:cs="Times New Roman"/>
          <w:color w:val="000000"/>
          <w:sz w:val="28"/>
          <w:szCs w:val="28"/>
          <w:lang w:val="ru-RU"/>
        </w:rPr>
        <w:t>Творцы мировой науки: От античности до ХХ в.: Популярная биобиблиографическая энциклопедия. — М. : Пашков Дом, 2001. — 783 с.</w:t>
      </w:r>
    </w:p>
    <w:p w:rsidR="00724F5F" w:rsidRPr="00707E68" w:rsidRDefault="004030A6"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lang w:val="ru-RU"/>
        </w:rPr>
        <w:lastRenderedPageBreak/>
        <w:t xml:space="preserve">3. </w:t>
      </w:r>
      <w:r w:rsidR="00724F5F" w:rsidRPr="00707E68">
        <w:rPr>
          <w:rFonts w:ascii="Times New Roman" w:hAnsi="Times New Roman" w:cs="Times New Roman"/>
          <w:color w:val="000000"/>
          <w:sz w:val="28"/>
          <w:szCs w:val="28"/>
          <w:lang w:val="ru-RU"/>
        </w:rPr>
        <w:t>Шейпак А. А. История науки и техники / Шейпак А. А. — М. : Издательство МГИУ, 2004. — 192 с.</w:t>
      </w:r>
      <w:r w:rsidR="00724F5F" w:rsidRPr="00707E68">
        <w:rPr>
          <w:rFonts w:ascii="Times New Roman" w:hAnsi="Times New Roman" w:cs="Times New Roman"/>
          <w:color w:val="000000"/>
          <w:sz w:val="28"/>
          <w:szCs w:val="28"/>
        </w:rPr>
        <w:t xml:space="preserve"> (Режим електронного доступу — http://rudocs.exdat.com/docs/index-66003.html).</w:t>
      </w: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Методичні рекомендації</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b/>
          <w:bCs/>
          <w:sz w:val="28"/>
          <w:szCs w:val="28"/>
        </w:rPr>
        <w:t>Основні терміни та поняття:</w:t>
      </w:r>
      <w:r w:rsidRPr="00707E68">
        <w:rPr>
          <w:rFonts w:ascii="Times New Roman" w:hAnsi="Times New Roman" w:cs="Times New Roman"/>
          <w:color w:val="000000"/>
          <w:sz w:val="28"/>
          <w:szCs w:val="28"/>
        </w:rPr>
        <w:t xml:space="preserve"> Антична цивілізація; апейрон; архаїка; Егейська цивілізація; ейдос; еллінізм; ідеалізм; ірраціональність; класика; Крит; логос; металургійна техніка, метафізика; Мікени; Мілетська школа; мінойська цивілізація; міф; міфологія; міфопоетика; поліс; софісти; теорія; торевтика; трієра; філософія; фізика, феодалізм, Середньовіччя, священна інквізиція, схоластика, алхімія, ремесло, ремісничий цех.</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1.</w:t>
      </w:r>
      <w:r w:rsidRPr="00707E68">
        <w:rPr>
          <w:rFonts w:ascii="Times New Roman" w:hAnsi="Times New Roman" w:cs="Times New Roman"/>
          <w:color w:val="000000"/>
          <w:sz w:val="28"/>
          <w:szCs w:val="28"/>
        </w:rPr>
        <w:t xml:space="preserve"> Розкриття питання </w:t>
      </w:r>
      <w:r w:rsidRPr="00707E68">
        <w:rPr>
          <w:rFonts w:ascii="Times New Roman" w:hAnsi="Times New Roman" w:cs="Times New Roman"/>
          <w:b/>
          <w:bCs/>
          <w:color w:val="000000"/>
          <w:sz w:val="28"/>
          <w:szCs w:val="28"/>
        </w:rPr>
        <w:t xml:space="preserve">«Науково-технічні здобутки Античного світу» </w:t>
      </w:r>
      <w:r w:rsidRPr="00707E68">
        <w:rPr>
          <w:rFonts w:ascii="Times New Roman" w:hAnsi="Times New Roman" w:cs="Times New Roman"/>
          <w:color w:val="000000"/>
          <w:sz w:val="28"/>
          <w:szCs w:val="28"/>
        </w:rPr>
        <w:t>розпочніть з показу розуміння античності та її часових рамок, враховуючи, що з цього приводу науковці мають різні погляди. Студент має знати, на які основні етапи поділяється історія античної науки, і визначити їх основні особливості. Слід також зрозуміти зв’язок античної науки з науковими і технічними традиціями інших цивілізацій.</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Доведіть, що грецька наукова думка формувалася на основі використання досягнень інших народів: вавілонян, єгиптян, фінікійців та ін., а також поясніть, як вони переробили й переосмислили набуте. Чи дає це підстави говорити про виникнення засад науки? Розкрийте, які фактори створили сприятливі умови для зародження природничих і технічних знань, раціоналістичного осмислення світу.</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highlight w:val="red"/>
        </w:rPr>
      </w:pPr>
      <w:r w:rsidRPr="00707E68">
        <w:rPr>
          <w:rFonts w:ascii="Times New Roman" w:hAnsi="Times New Roman" w:cs="Times New Roman"/>
          <w:color w:val="000000"/>
          <w:sz w:val="28"/>
          <w:szCs w:val="28"/>
        </w:rPr>
        <w:t>Тут також буде доречним, зробити акцент на розвитку знань і засад античної науки в період еллінізму. Зверніть увагу на хронологічні рамки елліністичного періоду, на те, з якими культурами взаємодіяли греки в той час. Потрібно приділити особливу увагу тому, що якраз епоха еллінізму є найвищим етапом розвитку всієї попередньої античної донауки. Було б доцільним виявити основні фактори, які обумовили досягнення елліністичних знань і техніки. Врахуйте, чи підтримували вчених у різних галузях знань і технічних пошуків елліністичні та римські монархи.</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Студентам слід узяти до уваги ще й ту обставину, що традиції давньогрецької і елліністичної системи знань було далі розвинено в стародавньому Римі. Разом з цим, проаналізуйте, чи можна подавати давньоримську систему знань тільки як копіювання давньогрецьких і елліністичних зразків. Порівняйте, наскільки в римській донауці, порівняно з грецькою, виявлявся практицизм. Вкажіть, у яких галузях знань давні римляни досягли значних успіхів. Наведіть конкретні приклади. Якраз у стародавньому Римі була відчутно показовою спеціалізація наук.</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В ході розкриття феномену античної науки зверніть особливу увагу на те, що злет наукової й технічної думки в античний період був би неможливий без специфічної форми громадянського суспільства — полісу. Дайте визначення </w:t>
      </w:r>
      <w:r w:rsidRPr="00707E68">
        <w:rPr>
          <w:rFonts w:ascii="Times New Roman" w:hAnsi="Times New Roman" w:cs="Times New Roman"/>
          <w:color w:val="000000"/>
          <w:sz w:val="28"/>
          <w:szCs w:val="28"/>
        </w:rPr>
        <w:lastRenderedPageBreak/>
        <w:t>поняття «поліс» та простежте, завдяки чому в його умовах відбувався перехід від міфологічного до раціоналістичного світогляду.</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Звернемо увагу студентів на те, що визначальним у діяльності всіх цих шкіл було намагання знайти невидиму простим оком єдність у видимій багатоманітності речей. Ця єдність могла осягатися тільки розумом і розглядалася як така, що завжди існує в безмежному Космосі. На основі цієї діяльності в класичний період античної Греції і Риму формується особливий тип знання — теорія.</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Поряд з далеко не повним висвітленням деяких із численних фактів світогляду і систематизації знань проаналізуйте першу теоретичну систему фізичних поглядів античності, якою є атомістичне вчення Демокрита, розкрийте його суть. Наукова теорія атомізму була першою в історії, яка виходила з методологічної настанови пояснювати світ як суму окремих його складових.</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Слід враховувати органічний зв’язок давньогрецької науки з філософією, розуміти вплив визначних філософів Стародавньої Греції (Фалеса, Піфагора, Геракліта, Демокрита, Сократа, Платона, Аристотеля) на становлення і розвиток античної системи знань.</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 ході розгляду цього питання продемонструйте знання основних досягнень античних учених (назвіть найвідоміші імена) в таких науках, як теоретична математика, астрономія, фізика, історія, географія, анатомія, медицина.</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Відповідаючи на питання, не забувайте про формування античної освіти, в основі якої були «сім вільних мистецтв»: арифметика, геометрія, астрономія, музика, граматика, риторика і діалектика. Тут важливо підкреслити, що якраз ця система загалом пізніше стала фундаментом європейської і української системи освіти.</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Вивчаючи історію античної техніки, передусім розгляньте історичні передумови прогресу технічних знань. Зокрема проаналізуйте, завдяки чому з’являються перші давньогрецькі технічні трактати.</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Студент має знати основні технічні винаходи античного світу (Архімедів гвинт, ковшова водочерпалка, гвинтовий прес, зубчаста передача, підйомний кран, водяна помпа, млин, цемент, бетон тощо). Тут же зробіть акцент на значних технічних досягненнях давньоримської епохи (дороги, терми, акведуки, успіхи в будівництві й архітектурі, військовій справі тощо).</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Щоб зрозуміти причини кризи античної науки, бажано простежити, як зростав вплив християнських ідей, і оцінити значення перемоги нової релігії для античної науки.</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Підсумовуючи, підкресліть вплив античної системи знань і техніки на сусідні країни й території (держави Стародавнього сходу, Європи, Причорномор’я і Русь).</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 xml:space="preserve">2. </w:t>
      </w:r>
      <w:r w:rsidRPr="00707E68">
        <w:rPr>
          <w:rFonts w:ascii="Times New Roman" w:hAnsi="Times New Roman" w:cs="Times New Roman"/>
          <w:color w:val="000000"/>
          <w:sz w:val="28"/>
          <w:szCs w:val="28"/>
        </w:rPr>
        <w:t>Під час опрацювання матеріалу доцільно використовувати відповідні карти, словники та іншу довідникову літературу.</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Середньовіччя — це цікавий і досить суперечливий період історії людства, який охоплює культуру багатьох країн Старого світу. Для кожної самобутньої </w:t>
      </w:r>
      <w:r w:rsidRPr="00707E68">
        <w:rPr>
          <w:rFonts w:ascii="Times New Roman" w:hAnsi="Times New Roman" w:cs="Times New Roman"/>
          <w:color w:val="000000"/>
          <w:sz w:val="28"/>
          <w:szCs w:val="28"/>
        </w:rPr>
        <w:lastRenderedPageBreak/>
        <w:t>культури різних регіонів притаманна певна близькість і різнобічна взаємодія. Ознайомлення з періодизацією історії науки і техніки Середньовіччя – важливий крок у підготовці до семінару. Для порівняння випишіть кілька варіантів періодизації.</w:t>
      </w:r>
    </w:p>
    <w:p w:rsidR="00724F5F" w:rsidRPr="00707E68" w:rsidRDefault="00724F5F" w:rsidP="00707E68">
      <w:pPr>
        <w:pStyle w:val="ListParagraph"/>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Розпочинаючи вивчати питання </w:t>
      </w:r>
      <w:r w:rsidRPr="00707E68">
        <w:rPr>
          <w:rFonts w:ascii="Times New Roman" w:hAnsi="Times New Roman" w:cs="Times New Roman"/>
          <w:b/>
          <w:bCs/>
          <w:color w:val="000000"/>
          <w:sz w:val="28"/>
          <w:szCs w:val="28"/>
        </w:rPr>
        <w:t>«Наука і техніка Середньовіччя в Європі»</w:t>
      </w:r>
      <w:r w:rsidRPr="00707E68">
        <w:rPr>
          <w:rFonts w:ascii="Times New Roman" w:hAnsi="Times New Roman" w:cs="Times New Roman"/>
          <w:color w:val="000000"/>
          <w:sz w:val="28"/>
          <w:szCs w:val="28"/>
        </w:rPr>
        <w:t>, слід опанувати низку термінів: феодалізм, Середньовіччя, священна інквізиція, схоластика. До кожного питання складайте хронологічні таблиці. Це допоможе добре орієнтуватися в численному масиві подій.</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Характеризуючи науково-технічний розвиток Європи часів раннього Середньовіччя, вкажіть, у чому полягає суть переходу від античності й варварства до феодалізму, які системи релігійного світогляду формуються в цей час.</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Проаналізуйте, як вплинули на культурно-історичні й технологічні процеси в усій ранньосередньовічній Європі колишні центри античної цивілізації. Докладніше зупиніться на тому, як близькість до таких центрів прискорювала науково-технічний розвиток новонароджених етносів (скажімо, українського в </w:t>
      </w:r>
      <w:r w:rsidRPr="00707E68">
        <w:rPr>
          <w:rFonts w:ascii="Times New Roman" w:hAnsi="Times New Roman" w:cs="Times New Roman"/>
          <w:color w:val="000000"/>
          <w:sz w:val="28"/>
          <w:szCs w:val="28"/>
          <w:lang w:val="en-US"/>
        </w:rPr>
        <w:t>V</w:t>
      </w:r>
      <w:r w:rsidRPr="00707E68">
        <w:rPr>
          <w:rFonts w:ascii="Times New Roman" w:hAnsi="Times New Roman" w:cs="Times New Roman"/>
          <w:color w:val="000000"/>
          <w:sz w:val="28"/>
          <w:szCs w:val="28"/>
        </w:rPr>
        <w:t>–</w:t>
      </w:r>
      <w:r w:rsidRPr="00707E68">
        <w:rPr>
          <w:rFonts w:ascii="Times New Roman" w:hAnsi="Times New Roman" w:cs="Times New Roman"/>
          <w:color w:val="000000"/>
          <w:sz w:val="28"/>
          <w:szCs w:val="28"/>
          <w:lang w:val="en-US"/>
        </w:rPr>
        <w:t>V</w:t>
      </w:r>
      <w:r w:rsidRPr="00707E68">
        <w:rPr>
          <w:rFonts w:ascii="Times New Roman" w:hAnsi="Times New Roman" w:cs="Times New Roman"/>
          <w:color w:val="000000"/>
          <w:sz w:val="28"/>
          <w:szCs w:val="28"/>
        </w:rPr>
        <w:t>ІІ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Простежте хід вторгнення варварів у Європу та визначте його наслідки. Потім проаналізуйте поступове відновлення економіки Європи в ХІ–ХІІІ ст. Вивчення названих соціально-економічних та політичних умов дасть змогу зрозуміти обставини, за яких розвивалися наука й техніка.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Виокремте досягнення й труднощі науковців і практиків раннього та зрілого Середньовіччя (кінець V — перша половина ХІІІ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З’ясуйте, наскільки плідно вчені Середньовіччя використали базу раціоналістичних знань, накопичену в попередні періоди.</w:t>
      </w:r>
    </w:p>
    <w:p w:rsidR="00724F5F" w:rsidRPr="00707E68" w:rsidRDefault="00724F5F" w:rsidP="00707E68">
      <w:pPr>
        <w:spacing w:after="0" w:line="240" w:lineRule="auto"/>
        <w:ind w:firstLine="709"/>
        <w:jc w:val="both"/>
        <w:rPr>
          <w:rFonts w:ascii="Times New Roman" w:hAnsi="Times New Roman" w:cs="Times New Roman"/>
          <w:b/>
          <w:bCs/>
          <w:color w:val="000000"/>
          <w:sz w:val="28"/>
          <w:szCs w:val="28"/>
        </w:rPr>
      </w:pPr>
      <w:r w:rsidRPr="00707E68">
        <w:rPr>
          <w:rFonts w:ascii="Times New Roman" w:hAnsi="Times New Roman" w:cs="Times New Roman"/>
          <w:color w:val="000000"/>
          <w:sz w:val="28"/>
          <w:szCs w:val="28"/>
        </w:rPr>
        <w:t>Пам’ятаючи, що середньовічна наука користувалася абстрактними методами пізнання світу, проаналізуйте зв’язок між теорією і практикою, частоту проведення експериментів. Визначте, чи узгоджувалося це з основним принципом середньовічної техніки — сприяти змінам у житті та праці людини.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Визначте, наскільки Церква контролювала різні сфери життєдіяльності, дайте відповідь, чому римський папа Григорій І Великий був противником античної культури і як це вплинуло на відносини між наукою і Церквою. Докладніше охарактеризуйте місце у згаданих відносинах священної інквізиції (особливо її іспанський «досвід»).</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Водночас дотримуйтеся об’єктивності: наведіть приклади середньовічних винахідників — духовних осіб. Окресліть сфери, в яких Церква відчувала нагальну потребу використати античний досвід, наведіть конкретні приклади взаємодії.</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Проаналізуйте причини та час утворення перших середньовічних шкіл при монастирях і церквах, а також їхні навчальні програми (яким наукам надавалася перевага й чому), соціальний склад учнів. Порівняйте з освітніми традиціями в Київській Русі. Назвіть освітні та наукові функції перших вищих навчальних закладів у Європі (1088 — Болонський університет, 1037 — школа вищого типу в Києві тощо).</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lastRenderedPageBreak/>
        <w:t>Визначте, як на середньовічних науковців (і апологетів раннього християнства, наприклад Фому Аквінського) впливало вчення Аристотеля.</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Розкрийте суть дискусії між прибічниками «віри» та «розуму» (тобто широкого використання наукової методології, перевірці знань дослідами). Наведіть приклади видатних учасників дискусії. Вкажіть, як Церква ставилася до прибічників «розуму».</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Розгляньте біографію та наукові здобутки окремих вчених, приміром</w:t>
      </w:r>
      <w:r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lang w:val="uk-UA"/>
        </w:rPr>
        <w:t>францисканського монаха Р. Бекона, окресліть коло його інтересів.</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Охарактеризуйте зародження і розвиток схоластики, її результативність (наприклад, під час геометричних інтерпретацій логічних залежностей), а також діяльність схоластів-учених (В. Оккам, Альберт Великий та ін.).</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Пам’ятайте, однією з характерних рис Середньовіччя було створення й використання техніки в значно більших обсягах, аніж у попередню епоху. Поясніть, як на розвиток техніки (зокрема знарядь праці) вплинули: повалення рабства, надання кмітливим майстрам чільного місця в суспільстві, фінансова заінтересованість у винахідництві. Поясніть, що таке цехове виробництво, яку роль воно відіграло у технічному розвитку Європи.</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З’ясуйте головні обставини підвищення життєвого рівня простого люду в результаті успіхів у розвитку техніки в ХІ–ХІІІ ст.</w:t>
      </w:r>
    </w:p>
    <w:p w:rsidR="00724F5F" w:rsidRPr="00707E68" w:rsidRDefault="00724F5F" w:rsidP="00707E68">
      <w:pPr>
        <w:pStyle w:val="HTML"/>
        <w:ind w:firstLine="709"/>
        <w:jc w:val="both"/>
        <w:rPr>
          <w:rFonts w:ascii="Times New Roman" w:hAnsi="Times New Roman" w:cs="Times New Roman"/>
          <w:color w:val="000000"/>
          <w:sz w:val="28"/>
          <w:szCs w:val="28"/>
          <w:lang w:val="uk-UA"/>
        </w:rPr>
      </w:pPr>
      <w:r w:rsidRPr="00707E68">
        <w:rPr>
          <w:rFonts w:ascii="Times New Roman" w:hAnsi="Times New Roman" w:cs="Times New Roman"/>
          <w:color w:val="000000"/>
          <w:sz w:val="28"/>
          <w:szCs w:val="28"/>
          <w:lang w:val="uk-UA"/>
        </w:rPr>
        <w:t>Визначте, в чому полягала суть «Порохової революції» в Європі, які соціальні наслідки вона спричинила.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Розгляньте сфери використання водяного колеса, вкажіть, чи можна вважати його універсальним двигуном епохи. Висвітліть, як використовувалася сила вітру.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Вкажіть, наскільки швидко поширюється кінна оранка, як впроваджуються підкови, збруя тощо, як модернізується плуг, а з ним і рільництво.</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Поясніть, як технічний прогрес сприяв відродженню старих та появі нових міст, розвиток ринку, зростанню економічного потенціалу окремих країн.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Зробіть короткі висновки до питання.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 xml:space="preserve">3. </w:t>
      </w:r>
      <w:r w:rsidRPr="00707E68">
        <w:rPr>
          <w:rFonts w:ascii="Times New Roman" w:hAnsi="Times New Roman" w:cs="Times New Roman"/>
          <w:color w:val="000000"/>
          <w:sz w:val="28"/>
          <w:szCs w:val="28"/>
        </w:rPr>
        <w:t>Питання</w:t>
      </w:r>
      <w:r w:rsidRPr="00707E68">
        <w:rPr>
          <w:rFonts w:ascii="Times New Roman" w:hAnsi="Times New Roman" w:cs="Times New Roman"/>
          <w:b/>
          <w:bCs/>
          <w:color w:val="000000"/>
          <w:sz w:val="28"/>
          <w:szCs w:val="28"/>
        </w:rPr>
        <w:t xml:space="preserve"> «Наукові та технічні досягнення в країнах Близького й Далекого Сходу доби Середньовіччя»</w:t>
      </w:r>
      <w:r w:rsidRPr="00707E68">
        <w:rPr>
          <w:rFonts w:ascii="Times New Roman" w:hAnsi="Times New Roman" w:cs="Times New Roman"/>
          <w:color w:val="000000"/>
          <w:sz w:val="28"/>
          <w:szCs w:val="28"/>
        </w:rPr>
        <w:t>, слід розкривати в контексті порівняння з аналогічними процесами в Європі, що дасть можливість збагнути цілісний розвиток людської цивілізації, побачити певну конкуренцію двох світів (зіставте з сучасними тенденціями).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Користуючись картами, визначте умовні кордони Азії. Подивіться, в яких межах існували тоді країни (порівняйте з ситуацією ХХІ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Під час розкриття цього питання доцільно розглянути вплив візантійської культури на подальший розвиток науки і техніки як Сходу, так і Європи. Зауважте, візантійська культура стала своєрідним містком між античним і середньовічним світами. Поясніть, чому, на відміну від Західної Європи, у Візантії спостерігалося піднесення науки і техніки, а міста почали відігравати важливу роль як осередки науково-технічних досліджень, чому візантійський уряд був змушений дбати про вдосконалення військової справи і техніки, про збільшення кількості освічених серед підданих імперії. Слід простежити, як </w:t>
      </w:r>
      <w:r w:rsidRPr="00707E68">
        <w:rPr>
          <w:rFonts w:ascii="Times New Roman" w:hAnsi="Times New Roman" w:cs="Times New Roman"/>
          <w:color w:val="000000"/>
          <w:sz w:val="28"/>
          <w:szCs w:val="28"/>
        </w:rPr>
        <w:lastRenderedPageBreak/>
        <w:t>успіхи у вдосконаленні облогової техніки (тарани, рухомі вежі з перекидними місточками, каменеметні балісти тощо) від візантійців перейняли давні слов’яни та русичі.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Визначте, як вплив Візантії відчувався в мусульманському світі.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Проаналізуйте наукові пошуки азійських учених, а також провідні напрями технічного розвитку країн Близького й Далекого Сходу доби Середньовіччя.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Розпочніть з характеристики досягнень середньовічного арабо-мусульманського світу. Охарактеризуйте участь державних діячів у відкритті та розвитку наукових і навчальних закладів, докладніше висвітліть діяльність султана-науковця Улугбека.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З’ясуйте, на якому рівні перебували астрономічні, математичні, медичні знання в арабських країнах, як на їхній розвиток впливала релігія. Щоб відповідь була більш повною, слід спиратися на висвітлення внеску таких дослідників, як ал-Фазарі, ал-Хорезмі, ал-Баттоні, Омар Хайям, ал-Біруні, Абу-Алі ібн-Сіна (Авіценна).</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Простежте основні досягнення арабської алхімії, порівнюючи її з західноєвропейською. Наведіть аргументи на користь тези, що алхімія стала історично першою наукою, яка успішно поєднала теорію й експеримент. Далі визначте базу та умови формування хімії як науки.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Вкажіть, які досягнення (та яким шляхом) мешканці Близького Сходу запозичили з Далекого Сходу (наприклад, папір, арабські цифри тощо).</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Охарактеризуйте дамаскську сталь як приклад технологій Сходу.</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Розглядаючи науково-технічний розвиток Далекого Сходу (Індія, Китай) у Середньовіччі, слід особливо виділити індійських учених, які також справили визначний вплив на європейську та арабську культури. Як приклад висвітліть діяльність видатних індійських учених — математиків і астрономів Аріабхати І, Аріабхати ІІ, Брамагупти, Магавіри, Бхаскари.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Потрібно також згадати про внесок китайців у вдосконалення рульового управління корабля, винайдення лічильника та пороху, ксилографічного друку.</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Проаналізуйте причини випереджання науково-технічної думки країн Сходу порівняно з країнами Західної Європи. Назвіть конкретні приклади.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Окремо слід згадати про народи Доколумбової Америки. До появи європейців тут існували потужні цивілізації майя (до Х ст.), ацтеків (з ХІІ ст.), інків (ХІІІ—Х</w:t>
      </w:r>
      <w:r w:rsidRPr="00707E68">
        <w:rPr>
          <w:rFonts w:ascii="Times New Roman" w:hAnsi="Times New Roman" w:cs="Times New Roman"/>
          <w:color w:val="000000"/>
          <w:lang w:val="en-US"/>
        </w:rPr>
        <w:t>VI</w:t>
      </w:r>
      <w:r w:rsidRPr="00707E68">
        <w:rPr>
          <w:rFonts w:ascii="Times New Roman" w:hAnsi="Times New Roman" w:cs="Times New Roman"/>
          <w:color w:val="000000"/>
        </w:rPr>
        <w:t> ст.). Вони створили унікальну самобутню культуру, залишивши численні нерозгадані таємниці.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Обов’язково вкажіть на наслідки науково-технічних досягнень у соціокультурній, економічній та суспільній сферах.</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Зробіть висновки-узагальнення до семінару.</w:t>
      </w:r>
    </w:p>
    <w:p w:rsidR="00724F5F" w:rsidRPr="00707E68" w:rsidRDefault="00724F5F" w:rsidP="00707E68">
      <w:pPr>
        <w:pStyle w:val="a3"/>
        <w:ind w:firstLine="709"/>
        <w:rPr>
          <w:rFonts w:ascii="Times New Roman" w:hAnsi="Times New Roman" w:cs="Times New Roman"/>
          <w:color w:val="000000"/>
          <w:lang w:val="ru-RU"/>
        </w:rPr>
      </w:pPr>
    </w:p>
    <w:p w:rsidR="00724F5F" w:rsidRPr="00707E68" w:rsidRDefault="00724F5F" w:rsidP="00707E68">
      <w:pPr>
        <w:pStyle w:val="a3"/>
        <w:ind w:firstLine="709"/>
        <w:jc w:val="center"/>
        <w:rPr>
          <w:rFonts w:ascii="Times New Roman" w:hAnsi="Times New Roman" w:cs="Times New Roman"/>
          <w:b/>
          <w:bCs/>
          <w:color w:val="000000"/>
          <w:lang w:val="ru-RU"/>
        </w:rPr>
      </w:pPr>
      <w:r w:rsidRPr="00707E68">
        <w:rPr>
          <w:rFonts w:ascii="Times New Roman" w:hAnsi="Times New Roman" w:cs="Times New Roman"/>
          <w:b/>
          <w:bCs/>
          <w:color w:val="000000"/>
        </w:rPr>
        <w:t>Питання</w:t>
      </w:r>
      <w:r w:rsidRPr="00707E68">
        <w:rPr>
          <w:rFonts w:ascii="Times New Roman" w:hAnsi="Times New Roman" w:cs="Times New Roman"/>
          <w:b/>
          <w:bCs/>
          <w:color w:val="000000"/>
          <w:lang w:val="ru-RU"/>
        </w:rPr>
        <w:t xml:space="preserve"> для </w:t>
      </w:r>
      <w:r w:rsidRPr="00707E68">
        <w:rPr>
          <w:rFonts w:ascii="Times New Roman" w:hAnsi="Times New Roman" w:cs="Times New Roman"/>
          <w:b/>
          <w:bCs/>
          <w:color w:val="000000"/>
        </w:rPr>
        <w:t>дискусії</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Які ви знаєте версії дослідників про те, чому зникли Крито-Мікенська, Хараппська (Індська) цивілізації? З якою версією погоджуєтеся? Відповідь аргументуйте.</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На чому ґрунтувалося античне вчення про множинність світів?</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lastRenderedPageBreak/>
        <w:t>Яке значення мали наукові центри епохи еллінізму? Як там проявлялася взаємодія між різними цивілізаціями?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Чи можна вважати давньоримський підхід до грецької наукової спадщини кроком назад у розвитку?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Якими винаходами (в т. ч. проекти) Середньовіччя людство, лише дещо модернізувавши, користується і нині та за яких обставин у майбутньому воно, можливо, відмовиться від них або, навпаки, продовжить їх удосконалювати?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Основні риси взаємодії між наукою та релігією в античну та середньовічну добу. В цьому контексті подумайте: яка (і чому) доба «програє» (і чи «програє»?)?</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Порівняйте досягнення українських та, зокрема, західноєвропейських учених і винахідників середньовічної доби. На конкретній доказовій базі визначте їхній рейтинг (заздалегідь складіть його параметри). Чи варто, на вашу думку, при цьому провести паралелі із сучасністю?</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Середньовічна доба в історії науки і техніки — суцільна «темрява», чи еволюційний розвиток учень? Якої думки дотримуються сучасні дослідники? Ви з ними погоджуєтеся? Свою позицію аргументуйте цікавими фактами.</w:t>
      </w:r>
    </w:p>
    <w:p w:rsidR="003B5668" w:rsidRPr="00707E68" w:rsidRDefault="003B5668" w:rsidP="00707E68">
      <w:pPr>
        <w:pStyle w:val="a3"/>
        <w:ind w:firstLine="709"/>
        <w:jc w:val="center"/>
        <w:rPr>
          <w:rFonts w:ascii="Times New Roman" w:hAnsi="Times New Roman" w:cs="Times New Roman"/>
          <w:b/>
          <w:bCs/>
          <w:color w:val="000000"/>
        </w:rPr>
      </w:pPr>
    </w:p>
    <w:p w:rsidR="004030A6" w:rsidRPr="00707E68" w:rsidRDefault="00724F5F"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Заняття 4. Науково-технічні знання</w:t>
      </w:r>
      <w:r w:rsidR="004030A6" w:rsidRPr="00707E68">
        <w:rPr>
          <w:rFonts w:ascii="Times New Roman" w:hAnsi="Times New Roman" w:cs="Times New Roman"/>
          <w:b/>
          <w:bCs/>
          <w:color w:val="000000"/>
        </w:rPr>
        <w:t xml:space="preserve"> </w:t>
      </w:r>
      <w:r w:rsidRPr="00707E68">
        <w:rPr>
          <w:rFonts w:ascii="Times New Roman" w:hAnsi="Times New Roman" w:cs="Times New Roman"/>
          <w:b/>
          <w:bCs/>
          <w:color w:val="000000"/>
        </w:rPr>
        <w:t>Ранн</w:t>
      </w:r>
      <w:r w:rsidR="00F3682F" w:rsidRPr="00707E68">
        <w:rPr>
          <w:rFonts w:ascii="Times New Roman" w:hAnsi="Times New Roman" w:cs="Times New Roman"/>
          <w:b/>
          <w:bCs/>
          <w:color w:val="000000"/>
        </w:rPr>
        <w:t>ього Нового часу</w:t>
      </w:r>
    </w:p>
    <w:p w:rsidR="00724F5F" w:rsidRPr="00707E68" w:rsidRDefault="00F3682F"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(ХV</w:t>
      </w:r>
      <w:r w:rsidR="00B34ACD" w:rsidRPr="00707E68">
        <w:rPr>
          <w:rFonts w:ascii="Times New Roman" w:hAnsi="Times New Roman" w:cs="Times New Roman"/>
          <w:b/>
          <w:bCs/>
          <w:color w:val="000000"/>
        </w:rPr>
        <w:t>–</w:t>
      </w:r>
      <w:r w:rsidRPr="00707E68">
        <w:rPr>
          <w:rFonts w:ascii="Times New Roman" w:hAnsi="Times New Roman" w:cs="Times New Roman"/>
          <w:b/>
          <w:bCs/>
          <w:color w:val="000000"/>
        </w:rPr>
        <w:t>XVIІ ст.)</w:t>
      </w:r>
    </w:p>
    <w:p w:rsidR="00724F5F" w:rsidRPr="00707E68" w:rsidRDefault="00724F5F" w:rsidP="00707E68">
      <w:pPr>
        <w:pStyle w:val="a3"/>
        <w:ind w:firstLine="709"/>
        <w:rPr>
          <w:rFonts w:ascii="Times New Roman" w:hAnsi="Times New Roman" w:cs="Times New Roman"/>
          <w:color w:val="000000"/>
        </w:rPr>
      </w:pPr>
    </w:p>
    <w:p w:rsidR="00724F5F" w:rsidRPr="00707E68" w:rsidRDefault="00724F5F" w:rsidP="00707E68">
      <w:pPr>
        <w:spacing w:after="0" w:line="240" w:lineRule="auto"/>
        <w:ind w:firstLine="709"/>
        <w:jc w:val="center"/>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План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1. Передумови наукової революції, її початковий етап.</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2. Формування теоретико-методологічних основ нової науки.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3. Становлення нової наукової парадигми. Підсумки наукової революції XVIІ</w:t>
      </w:r>
      <w:r w:rsidRPr="00707E68">
        <w:rPr>
          <w:rFonts w:ascii="Times New Roman" w:hAnsi="Times New Roman" w:cs="Times New Roman"/>
          <w:color w:val="000000"/>
          <w:lang w:val="en-US"/>
        </w:rPr>
        <w:t> </w:t>
      </w:r>
      <w:r w:rsidRPr="00707E68">
        <w:rPr>
          <w:rFonts w:ascii="Times New Roman" w:hAnsi="Times New Roman" w:cs="Times New Roman"/>
          <w:color w:val="000000"/>
        </w:rPr>
        <w:t>ст.</w:t>
      </w:r>
    </w:p>
    <w:p w:rsidR="00724F5F" w:rsidRPr="00707E68" w:rsidRDefault="00724F5F" w:rsidP="00707E68">
      <w:pPr>
        <w:pStyle w:val="a3"/>
        <w:ind w:firstLine="709"/>
        <w:rPr>
          <w:rFonts w:ascii="Times New Roman" w:hAnsi="Times New Roman" w:cs="Times New Roman"/>
          <w:b/>
          <w:bCs/>
          <w:color w:val="000000"/>
        </w:rPr>
      </w:pPr>
    </w:p>
    <w:p w:rsidR="00724F5F" w:rsidRPr="00707E68" w:rsidRDefault="00724F5F"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Реферативні виступи</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1. Становлення медицини як науки. Везалій.</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2. Водяне колесо — двигун мануфактурного виробництва.</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3. Вплив Великих географічних відкриттів на науково-технічний прогрес. Колумб, Тосканеллі.</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4. Розвиток природознавства у добу Раннього Нового часу.</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5. Створення класичної механіки. Механістична картина світу.</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6. Специфічні ремесла козацької доби (селітроваріння, поташ, обробка заліза, гутництво).</w:t>
      </w:r>
    </w:p>
    <w:p w:rsidR="00724F5F" w:rsidRPr="00707E68" w:rsidRDefault="00724F5F" w:rsidP="00707E68">
      <w:pPr>
        <w:pStyle w:val="a3"/>
        <w:ind w:firstLine="709"/>
        <w:rPr>
          <w:rFonts w:ascii="Times New Roman" w:hAnsi="Times New Roman" w:cs="Times New Roman"/>
          <w:color w:val="000000"/>
        </w:rPr>
      </w:pPr>
      <w:r w:rsidRPr="00707E68">
        <w:rPr>
          <w:rFonts w:ascii="Times New Roman" w:hAnsi="Times New Roman" w:cs="Times New Roman"/>
          <w:color w:val="000000"/>
        </w:rPr>
        <w:t>7. Видатні вчені доби Раннього Нового часу (Ю. Дрогобич, Л. да Вінчі, М. Копернік, Дж. Бруно, Г. Галілей, Й. Кеплер, Г. В. Лейбніц, Ш.-Ф. Дюфе та ін. — за вибором).</w:t>
      </w:r>
    </w:p>
    <w:p w:rsidR="00724F5F" w:rsidRPr="00707E68" w:rsidRDefault="00724F5F" w:rsidP="00707E68">
      <w:pPr>
        <w:pStyle w:val="a3"/>
        <w:ind w:firstLine="709"/>
        <w:rPr>
          <w:rFonts w:ascii="Times New Roman" w:hAnsi="Times New Roman" w:cs="Times New Roman"/>
          <w:color w:val="000000"/>
        </w:rPr>
      </w:pPr>
    </w:p>
    <w:p w:rsidR="00724F5F" w:rsidRPr="00707E68" w:rsidRDefault="00724F5F"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Навчально-методичн</w:t>
      </w:r>
      <w:r w:rsidR="0099418D" w:rsidRPr="00707E68">
        <w:rPr>
          <w:rFonts w:ascii="Times New Roman" w:hAnsi="Times New Roman" w:cs="Times New Roman"/>
          <w:b/>
          <w:bCs/>
          <w:color w:val="000000"/>
        </w:rPr>
        <w:t>і видання</w:t>
      </w:r>
    </w:p>
    <w:p w:rsidR="00724F5F" w:rsidRPr="00707E68" w:rsidRDefault="004030A6"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89–97, 127–138, 154–180. (Режим електронного доступу: http://sites.kpi.kharkov.ua/int/literature.htm).</w:t>
      </w:r>
    </w:p>
    <w:p w:rsidR="00724F5F" w:rsidRPr="00707E68" w:rsidRDefault="004030A6"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lastRenderedPageBreak/>
        <w:t xml:space="preserve">2. </w:t>
      </w:r>
      <w:r w:rsidR="00724F5F" w:rsidRPr="00707E68">
        <w:rPr>
          <w:rFonts w:ascii="Times New Roman" w:hAnsi="Times New Roman" w:cs="Times New Roman"/>
          <w:bCs/>
          <w:sz w:val="28"/>
          <w:szCs w:val="28"/>
        </w:rPr>
        <w:t>Пікашова Т. Д. Основи історії науки і техніки: Навчальний посібник / Т. Д. Пікашова, Л. О. Шашкова. — К. : ІЗМН, 1997. — С. 188–214, 221–252, 261–298.</w:t>
      </w:r>
    </w:p>
    <w:p w:rsidR="00724F5F" w:rsidRPr="00707E68" w:rsidRDefault="00724F5F" w:rsidP="00707E68">
      <w:pPr>
        <w:spacing w:after="0" w:line="240" w:lineRule="auto"/>
        <w:ind w:firstLine="709"/>
        <w:jc w:val="center"/>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4030A6" w:rsidRPr="00707E68" w:rsidRDefault="004030A6"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1. Декарт Р. Міркування про метод, щоб правильно спрямовувати свій розум і відшуковувати істину в науках / Р. Декарт. — К. : Тандем, 2001. — 101 с.</w:t>
      </w:r>
    </w:p>
    <w:p w:rsidR="00724F5F" w:rsidRPr="00707E68" w:rsidRDefault="004030A6"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Хрестоматия по истории Нового времени стран Европы и Америки / Сост. Д. В. Кузнецов : В 2-х кн. — Кн. 1. Внутриполитическое развитие. — Ч. 1. XVII—XVIII вв. — Благовещенск : Изд-во БГПУ, 2010. — 434 с.</w:t>
      </w:r>
    </w:p>
    <w:p w:rsidR="00724F5F" w:rsidRPr="00707E68" w:rsidRDefault="00724F5F" w:rsidP="00707E68">
      <w:pPr>
        <w:spacing w:after="0" w:line="240" w:lineRule="auto"/>
        <w:ind w:firstLine="709"/>
        <w:jc w:val="center"/>
        <w:rPr>
          <w:rFonts w:ascii="Times New Roman" w:hAnsi="Times New Roman" w:cs="Times New Roman"/>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4030A6" w:rsidRPr="00707E68" w:rsidRDefault="004030A6"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Бродель Ф. Матеріальна цивілізація, економіка і капіталізм. — XV</w:t>
      </w:r>
      <w:r w:rsidR="003C3B73" w:rsidRPr="00707E68">
        <w:rPr>
          <w:rFonts w:ascii="Times New Roman" w:hAnsi="Times New Roman" w:cs="Times New Roman"/>
          <w:sz w:val="28"/>
          <w:szCs w:val="28"/>
        </w:rPr>
        <w:t>–</w:t>
      </w:r>
      <w:r w:rsidRPr="00707E68">
        <w:rPr>
          <w:rFonts w:ascii="Times New Roman" w:hAnsi="Times New Roman" w:cs="Times New Roman"/>
          <w:sz w:val="28"/>
          <w:szCs w:val="28"/>
        </w:rPr>
        <w:t>XVIII ст. / Бродель Ф. — К. : Основи, 1995–1997. — Т. 1–3.</w:t>
      </w:r>
    </w:p>
    <w:p w:rsidR="00724F5F" w:rsidRPr="00707E68" w:rsidRDefault="004030A6"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Кириллин Л. Л. Страницы истории науки и техники / Кириллин Л. Л. — М. : Наука, 1986. — 511 с.</w:t>
      </w:r>
      <w:r w:rsidR="00724F5F" w:rsidRPr="00707E68">
        <w:rPr>
          <w:rFonts w:ascii="Times New Roman" w:hAnsi="Times New Roman" w:cs="Times New Roman"/>
          <w:sz w:val="28"/>
          <w:szCs w:val="28"/>
        </w:rPr>
        <w:t xml:space="preserve"> (Режим електронного доступу: http://nplit.ru/books/item/f00/s00/z0000056/st000.shtml).</w:t>
      </w:r>
    </w:p>
    <w:p w:rsidR="00724F5F" w:rsidRPr="00707E68" w:rsidRDefault="004030A6"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3. </w:t>
      </w:r>
      <w:r w:rsidR="00724F5F" w:rsidRPr="00707E68">
        <w:rPr>
          <w:rFonts w:ascii="Times New Roman" w:hAnsi="Times New Roman" w:cs="Times New Roman"/>
          <w:sz w:val="28"/>
          <w:szCs w:val="28"/>
          <w:lang w:val="ru-RU"/>
        </w:rPr>
        <w:t>Шейпак А. А. История науки и техники / Шейпак А. А. — М. : Издательство МГИУ, 2004.</w:t>
      </w:r>
      <w:r w:rsidR="00724F5F" w:rsidRPr="00707E68">
        <w:rPr>
          <w:rFonts w:ascii="Times New Roman" w:hAnsi="Times New Roman" w:cs="Times New Roman"/>
          <w:sz w:val="28"/>
          <w:szCs w:val="28"/>
        </w:rPr>
        <w:t xml:space="preserve"> — 192 с. (Режим електронного доступу — http://rudocs.exdat.com/docs/index-66003.html).</w:t>
      </w:r>
    </w:p>
    <w:p w:rsidR="00724F5F" w:rsidRPr="00707E68" w:rsidRDefault="00724F5F" w:rsidP="00707E68">
      <w:pPr>
        <w:pStyle w:val="a3"/>
        <w:ind w:firstLine="709"/>
        <w:rPr>
          <w:rFonts w:ascii="Times New Roman" w:hAnsi="Times New Roman" w:cs="Times New Roman"/>
          <w:color w:val="000000"/>
        </w:rPr>
      </w:pP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Методичні рекомендації</w:t>
      </w:r>
    </w:p>
    <w:p w:rsidR="003B5668" w:rsidRPr="00707E68" w:rsidRDefault="003B5668" w:rsidP="00707E68">
      <w:pPr>
        <w:spacing w:after="0" w:line="240" w:lineRule="auto"/>
        <w:ind w:firstLine="709"/>
        <w:jc w:val="both"/>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sz w:val="28"/>
          <w:szCs w:val="28"/>
        </w:rPr>
        <w:t>Основні терміни та поняття:</w:t>
      </w:r>
      <w:r w:rsidRPr="00707E68">
        <w:rPr>
          <w:rFonts w:ascii="Times New Roman" w:hAnsi="Times New Roman" w:cs="Times New Roman"/>
          <w:color w:val="000000"/>
          <w:sz w:val="28"/>
          <w:szCs w:val="28"/>
        </w:rPr>
        <w:t xml:space="preserve"> мануфактура, реформація, гуманізм, наукова революція XVII ст., наукова парадигма, </w:t>
      </w:r>
      <w:r w:rsidRPr="00707E68">
        <w:rPr>
          <w:rFonts w:ascii="Times New Roman" w:hAnsi="Times New Roman" w:cs="Times New Roman"/>
          <w:sz w:val="28"/>
          <w:szCs w:val="28"/>
        </w:rPr>
        <w:t xml:space="preserve">теоретико-методологічні основи нової науки, диференціація науки, </w:t>
      </w:r>
      <w:r w:rsidRPr="00707E68">
        <w:rPr>
          <w:rFonts w:ascii="Times New Roman" w:hAnsi="Times New Roman" w:cs="Times New Roman"/>
          <w:color w:val="000000"/>
          <w:sz w:val="28"/>
          <w:szCs w:val="28"/>
        </w:rPr>
        <w:t>соціально-економічна формація, міні-академія.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Щоб схематично охопити весь спектр наукової революції XVII ст. як цілісного історичного явища, опрацюйте кілька варіантів її періодизації. Врахуйте</w:t>
      </w:r>
      <w:r w:rsidRPr="00707E68">
        <w:rPr>
          <w:rFonts w:ascii="Times New Roman" w:hAnsi="Times New Roman" w:cs="Times New Roman"/>
          <w:sz w:val="28"/>
          <w:szCs w:val="28"/>
        </w:rPr>
        <w:t>, що більшість учених виділяють такі етапи: 1) формування нової наукової парадигми (Г. Галілей та ін.); 2) розробка теоретико-методологічних основ нової науки (Р.</w:t>
      </w:r>
      <w:r w:rsidRPr="00707E68">
        <w:rPr>
          <w:rFonts w:ascii="Times New Roman" w:hAnsi="Times New Roman" w:cs="Times New Roman"/>
          <w:sz w:val="28"/>
          <w:szCs w:val="28"/>
          <w:lang w:val="en-US"/>
        </w:rPr>
        <w:t> </w:t>
      </w:r>
      <w:r w:rsidRPr="00707E68">
        <w:rPr>
          <w:rFonts w:ascii="Times New Roman" w:hAnsi="Times New Roman" w:cs="Times New Roman"/>
          <w:sz w:val="28"/>
          <w:szCs w:val="28"/>
        </w:rPr>
        <w:t>Декарт та ін.); 3) зародження сучасної науки (І. Ньютон та ін.).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Свою думку слід підтверджувати конкретними фактами, це </w:t>
      </w:r>
      <w:r w:rsidRPr="00707E68">
        <w:rPr>
          <w:rFonts w:ascii="Times New Roman" w:hAnsi="Times New Roman" w:cs="Times New Roman"/>
          <w:sz w:val="28"/>
          <w:szCs w:val="28"/>
        </w:rPr>
        <w:t xml:space="preserve">надасть Вашій відповіді вагомості. </w:t>
      </w:r>
      <w:r w:rsidRPr="00707E68">
        <w:rPr>
          <w:rFonts w:ascii="Times New Roman" w:hAnsi="Times New Roman" w:cs="Times New Roman"/>
          <w:color w:val="000000"/>
          <w:sz w:val="28"/>
          <w:szCs w:val="28"/>
        </w:rPr>
        <w:t>У тому чи іншому питанні не забувайте робити прив’язку до сьогодення.</w:t>
      </w:r>
    </w:p>
    <w:p w:rsidR="00724F5F" w:rsidRPr="00707E68" w:rsidRDefault="00724F5F" w:rsidP="00707E68">
      <w:pPr>
        <w:spacing w:after="0" w:line="240" w:lineRule="auto"/>
        <w:ind w:firstLine="709"/>
        <w:jc w:val="center"/>
        <w:rPr>
          <w:rFonts w:ascii="Times New Roman" w:hAnsi="Times New Roman" w:cs="Times New Roman"/>
          <w:color w:val="000000"/>
          <w:sz w:val="28"/>
          <w:szCs w:val="28"/>
          <w:lang w:val="ru-RU"/>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b/>
          <w:bCs/>
          <w:color w:val="000000"/>
          <w:sz w:val="28"/>
          <w:szCs w:val="28"/>
        </w:rPr>
        <w:t xml:space="preserve">1. </w:t>
      </w:r>
      <w:r w:rsidRPr="00707E68">
        <w:rPr>
          <w:rFonts w:ascii="Times New Roman" w:hAnsi="Times New Roman" w:cs="Times New Roman"/>
          <w:color w:val="000000"/>
          <w:sz w:val="28"/>
          <w:szCs w:val="28"/>
        </w:rPr>
        <w:t xml:space="preserve">Готуючись відповідати на питання </w:t>
      </w:r>
      <w:r w:rsidRPr="00707E68">
        <w:rPr>
          <w:rFonts w:ascii="Times New Roman" w:hAnsi="Times New Roman" w:cs="Times New Roman"/>
          <w:b/>
          <w:bCs/>
          <w:color w:val="000000"/>
          <w:sz w:val="28"/>
          <w:szCs w:val="28"/>
        </w:rPr>
        <w:t>«Передумови наукової революції, її початковий етап»</w:t>
      </w:r>
      <w:r w:rsidRPr="00707E68">
        <w:rPr>
          <w:rFonts w:ascii="Times New Roman" w:hAnsi="Times New Roman" w:cs="Times New Roman"/>
          <w:color w:val="000000"/>
          <w:sz w:val="28"/>
          <w:szCs w:val="28"/>
        </w:rPr>
        <w:t>, проаналізуйте головні передумови наукової революції XVII ст.: 1) історичні; 2) соціально-економічні, 2) політичні, 3) релігійні, 4) географічні; 5) науково-технічні. Кожний із блоків потребує чіткого пояснення з конкретними прикладами. Зокрема, в другому блоці доречно проаналізувати головні риси економічного розвитку насамперед країн Європи та Азії, а також соціальну ієрархію і відносини між групами населення. З’ясуйте, як у суспільно-</w:t>
      </w:r>
      <w:r w:rsidRPr="00707E68">
        <w:rPr>
          <w:rFonts w:ascii="Times New Roman" w:hAnsi="Times New Roman" w:cs="Times New Roman"/>
          <w:color w:val="000000"/>
          <w:sz w:val="28"/>
          <w:szCs w:val="28"/>
        </w:rPr>
        <w:lastRenderedPageBreak/>
        <w:t>економічній сфері посилилася роль буржуазії і, як це вплинуло на пожвавлення та звільнення від контролю церкви науково-технічних досліджень, а також — на виникнення Ренесансу та гуманізму. Розкрийте суть поняття «гуманізм» та його поширення на Європейському континенті з XV ст.</w:t>
      </w:r>
      <w:r w:rsidRPr="00707E68">
        <w:rPr>
          <w:rFonts w:ascii="Times New Roman" w:hAnsi="Times New Roman" w:cs="Times New Roman"/>
          <w:color w:val="000000"/>
          <w:sz w:val="28"/>
          <w:szCs w:val="28"/>
          <w:lang w:val="ru-RU"/>
        </w:rPr>
        <w:t xml:space="preserve"> </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На розгляді епохи Відродження (Ренесансу) — ХІV—ХVІ ст. — зупиніться докладніше. Щоби збагнути суть епохи, доцільно пояснити походження її назви. Зауважте, як на той час змінилися економічні та суспільні функції міст, динамічність суспільства; наскільки бурхливо розвивалося мистецтво, духовність та чому відбулися Реформація і Контрреформація, Селянська війна в Німеччині, утвердилися абсолютистські монархії (класичною була у Франції). </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Поясніть, що в добу Відродження означала диференціація науки на окремі галузі.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Окремо з’ясуйте, який вплив на подальший розвиток науки (зокрема вивчення природи) і техніки справили Великі географічні відкриття</w:t>
      </w:r>
      <w:r w:rsidRPr="00707E68">
        <w:rPr>
          <w:rFonts w:ascii="Times New Roman" w:hAnsi="Times New Roman" w:cs="Times New Roman"/>
          <w:color w:val="000000"/>
          <w:sz w:val="28"/>
          <w:szCs w:val="28"/>
          <w:lang w:val="ru-RU"/>
        </w:rPr>
        <w:t xml:space="preserve"> (</w:t>
      </w:r>
      <w:r w:rsidRPr="00707E68">
        <w:rPr>
          <w:rFonts w:ascii="Times New Roman" w:hAnsi="Times New Roman" w:cs="Times New Roman"/>
          <w:color w:val="000000"/>
          <w:sz w:val="28"/>
          <w:szCs w:val="28"/>
        </w:rPr>
        <w:t>Х.</w:t>
      </w:r>
      <w:r w:rsidR="001E1A6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Колумб, В. да Гама, Ф. Магеллан</w:t>
      </w:r>
      <w:r w:rsidRPr="00707E68">
        <w:rPr>
          <w:rFonts w:ascii="Times New Roman" w:hAnsi="Times New Roman" w:cs="Times New Roman"/>
          <w:color w:val="000000"/>
          <w:sz w:val="28"/>
          <w:szCs w:val="28"/>
          <w:lang w:val="ru-RU"/>
        </w:rPr>
        <w:t>)</w:t>
      </w:r>
      <w:r w:rsidRPr="00707E68">
        <w:rPr>
          <w:rFonts w:ascii="Times New Roman" w:hAnsi="Times New Roman" w:cs="Times New Roman"/>
          <w:color w:val="000000"/>
          <w:sz w:val="28"/>
          <w:szCs w:val="28"/>
        </w:rPr>
        <w:t xml:space="preserve">. Поясніть, що мається на увазі під Великими географічними відкриттями, покажіть на карті нововідкриті материки та назвіть їхніх відкривачів; не зайве розповісти про деяких мореплавців, які подали приклади звитяги й самопожертви. вкажіть, як відкриття вплинули на торгівлю, суднобудування, сільське господарство («агротехнічна революція»), первісне накопичення капіталу. </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Охарактеризуйте утвердження нових поглядів на світобудову. Визначте роль відкриття геліоцентричної системи М. Коперніком у подальшому вивченні Всесвіту.</w:t>
      </w:r>
      <w:r w:rsidRPr="00707E68">
        <w:rPr>
          <w:rFonts w:ascii="Times New Roman" w:hAnsi="Times New Roman" w:cs="Times New Roman"/>
          <w:color w:val="000000"/>
          <w:sz w:val="28"/>
          <w:szCs w:val="28"/>
          <w:lang w:val="ru-RU"/>
        </w:rPr>
        <w:t xml:space="preserve"> </w:t>
      </w:r>
      <w:r w:rsidRPr="00707E68">
        <w:rPr>
          <w:rFonts w:ascii="Times New Roman" w:hAnsi="Times New Roman" w:cs="Times New Roman"/>
          <w:color w:val="000000"/>
          <w:sz w:val="28"/>
          <w:szCs w:val="28"/>
        </w:rPr>
        <w:t>Пам’ятайте, проривом під час наукової революції стало широке використання телескопу. Найпростіші спостереження з ним було здійснено саме в XVII ст. Завдяки цьому винаходу астрономія здійснила колосальний крок уперед. Тож умовно історія астрономії та космології поділяється на дві доби: до (неозброєне око дослідника) і після винайдення телескопу.</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Розкрийте суть і значення відкриття Г. Галілеєм законів механіки. Проаналізуйте розвиток астрономії, а також астрології, вкажіть, яку роль у цьому відіграло використання телескопа. Поясніть, у чому полягала ідея Дж.</w:t>
      </w:r>
      <w:r w:rsidR="001E1A6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Бруно про множину світів, чому його доля склалася так трагічно.</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Доцільно згадати про впровадження в Європі григоріанського календаря як підсумок наукових досліджень.</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Торкніться проблеми існування алхімії Західної Європи. Спробуйте виділити спільні риси та відмінності між нею та її східним аналогом.</w:t>
      </w:r>
    </w:p>
    <w:p w:rsidR="00724F5F" w:rsidRPr="00707E68" w:rsidRDefault="00724F5F" w:rsidP="00707E68">
      <w:pPr>
        <w:pStyle w:val="3"/>
        <w:spacing w:before="0" w:beforeAutospacing="0" w:after="0" w:afterAutospacing="0"/>
        <w:ind w:firstLine="709"/>
        <w:jc w:val="both"/>
        <w:rPr>
          <w:rFonts w:ascii="Times New Roman" w:hAnsi="Times New Roman" w:cs="Times New Roman"/>
          <w:b w:val="0"/>
          <w:bCs w:val="0"/>
          <w:sz w:val="28"/>
          <w:szCs w:val="28"/>
          <w:lang w:val="uk-UA"/>
        </w:rPr>
      </w:pPr>
      <w:r w:rsidRPr="00707E68">
        <w:rPr>
          <w:rFonts w:ascii="Times New Roman" w:hAnsi="Times New Roman" w:cs="Times New Roman"/>
          <w:b w:val="0"/>
          <w:bCs w:val="0"/>
          <w:sz w:val="28"/>
          <w:szCs w:val="28"/>
          <w:lang w:val="uk-UA"/>
        </w:rPr>
        <w:t>Розкрийте с</w:t>
      </w:r>
      <w:r w:rsidRPr="00707E68">
        <w:rPr>
          <w:rStyle w:val="aa"/>
          <w:rFonts w:ascii="Times New Roman" w:hAnsi="Times New Roman" w:cs="Times New Roman"/>
          <w:color w:val="000000"/>
          <w:sz w:val="28"/>
          <w:szCs w:val="28"/>
          <w:lang w:val="uk-UA"/>
        </w:rPr>
        <w:t>утність п</w:t>
      </w:r>
      <w:r w:rsidRPr="00707E68">
        <w:rPr>
          <w:rFonts w:ascii="Times New Roman" w:hAnsi="Times New Roman" w:cs="Times New Roman"/>
          <w:b w:val="0"/>
          <w:bCs w:val="0"/>
          <w:sz w:val="28"/>
          <w:szCs w:val="28"/>
          <w:lang w:val="uk-UA"/>
        </w:rPr>
        <w:t>олітичної теорії Н. Макіавеллі.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Проаналізуйте погляди вчених на зближення науки і техніки в ім’я високих результатів у різних сферах виробництва. Тут доречно розповісти життєпис Леонардо да Вінчі, а також Юрія Дрогобича в контексті їхніх наукових пошуків.</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Стосовно винайдення європейського книгодрукування, з’ясуйте, наводячи конкретні факти, чи можна вважати І. Гутенберга одноосібним основоположником друкарської справи. Простежте, як поширювалося книгодрукування в різних країнах Європи, зокрема і в Україні. Розкрийте роль в українському книгодрукуванні Сенька Калениковича та Івана Федоровича.</w:t>
      </w:r>
      <w:r w:rsidRPr="00707E68">
        <w:rPr>
          <w:rFonts w:ascii="Times New Roman" w:hAnsi="Times New Roman" w:cs="Times New Roman"/>
          <w:color w:val="000000"/>
          <w:sz w:val="28"/>
          <w:szCs w:val="28"/>
          <w:lang w:val="ru-RU"/>
        </w:rPr>
        <w:t xml:space="preserve"> </w:t>
      </w:r>
    </w:p>
    <w:p w:rsidR="00724F5F" w:rsidRPr="00707E68" w:rsidRDefault="00724F5F" w:rsidP="00707E68">
      <w:pPr>
        <w:pStyle w:val="3"/>
        <w:spacing w:before="0" w:beforeAutospacing="0" w:after="0" w:afterAutospacing="0"/>
        <w:ind w:firstLine="709"/>
        <w:jc w:val="both"/>
        <w:rPr>
          <w:rFonts w:ascii="Times New Roman" w:hAnsi="Times New Roman" w:cs="Times New Roman"/>
          <w:b w:val="0"/>
          <w:bCs w:val="0"/>
          <w:color w:val="000000"/>
          <w:sz w:val="28"/>
          <w:szCs w:val="28"/>
          <w:lang w:val="uk-UA"/>
        </w:rPr>
      </w:pPr>
      <w:r w:rsidRPr="00707E68">
        <w:rPr>
          <w:rFonts w:ascii="Times New Roman" w:hAnsi="Times New Roman" w:cs="Times New Roman"/>
          <w:b w:val="0"/>
          <w:bCs w:val="0"/>
          <w:color w:val="000000"/>
          <w:sz w:val="28"/>
          <w:szCs w:val="28"/>
          <w:lang w:val="uk-UA"/>
        </w:rPr>
        <w:lastRenderedPageBreak/>
        <w:t>Визначте, як пов’язана поява перших друкованих часописів (наприклад, у Португалії — з 1627 р.) зі значним технічним удосконаленням друкарства.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Розкрийте роль війн у поступальному розвитку науки й техніки, внесок визначних учених-винахідників у модернізацію військової зброї (зокрема вогнепальної) та військової техніки. Поясніть, чи вважалися тоді подібні дослідження аморальними і чи змінилася думка нині.</w:t>
      </w:r>
    </w:p>
    <w:p w:rsidR="00724F5F" w:rsidRPr="00707E68" w:rsidRDefault="00724F5F" w:rsidP="00707E68">
      <w:pPr>
        <w:pStyle w:val="3"/>
        <w:spacing w:before="0" w:beforeAutospacing="0" w:after="0" w:afterAutospacing="0"/>
        <w:ind w:firstLine="709"/>
        <w:jc w:val="both"/>
        <w:rPr>
          <w:rFonts w:ascii="Times New Roman" w:hAnsi="Times New Roman" w:cs="Times New Roman"/>
          <w:b w:val="0"/>
          <w:bCs w:val="0"/>
          <w:color w:val="000000"/>
          <w:sz w:val="28"/>
          <w:szCs w:val="28"/>
        </w:rPr>
      </w:pPr>
      <w:r w:rsidRPr="00707E68">
        <w:rPr>
          <w:rFonts w:ascii="Times New Roman" w:hAnsi="Times New Roman" w:cs="Times New Roman"/>
          <w:b w:val="0"/>
          <w:bCs w:val="0"/>
          <w:color w:val="000000"/>
          <w:sz w:val="28"/>
          <w:szCs w:val="28"/>
          <w:lang w:val="uk-UA"/>
        </w:rPr>
        <w:t>До одного з найцікавіших епізодів історії науки і техніки належить ідея подолати земне тяжіння. Вкажіть, як ще у ХVI ст. обговорювали можливість літання людини Леонардо да Вінчі, П. Белон, І. Карданус, Дж. Делла Порта.</w:t>
      </w:r>
    </w:p>
    <w:p w:rsidR="00724F5F" w:rsidRPr="00707E68" w:rsidRDefault="00724F5F" w:rsidP="00707E68">
      <w:pPr>
        <w:pStyle w:val="3"/>
        <w:spacing w:before="0" w:beforeAutospacing="0" w:after="0" w:afterAutospacing="0"/>
        <w:ind w:firstLine="709"/>
        <w:jc w:val="both"/>
        <w:rPr>
          <w:rFonts w:ascii="Times New Roman" w:hAnsi="Times New Roman" w:cs="Times New Roman"/>
          <w:b w:val="0"/>
          <w:bCs w:val="0"/>
          <w:sz w:val="28"/>
          <w:szCs w:val="28"/>
          <w:lang w:val="uk-UA"/>
        </w:rPr>
      </w:pPr>
      <w:r w:rsidRPr="00707E68">
        <w:rPr>
          <w:rFonts w:ascii="Times New Roman" w:hAnsi="Times New Roman" w:cs="Times New Roman"/>
          <w:b w:val="0"/>
          <w:bCs w:val="0"/>
          <w:sz w:val="28"/>
          <w:szCs w:val="28"/>
          <w:lang w:val="uk-UA"/>
        </w:rPr>
        <w:t>Згадайте і про напрями розвитку архітектурного мистецтва. (Наприклад, діяльність Леона Баттісти Альберті).</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Порівняйте політику влади та церкви стосовно наукових досліджень, винахідників і деякої технічної модернізації виробництва напередодні революції та на її першому етапі. Обов’язково поясніть причини змін у цій політиці.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Охарактеризуйте роль університетів у розквіті наук (математики, астрономії, географії, тощо). Порівняйте кількість університетів та умови університетського життя у Європі в Х</w:t>
      </w:r>
      <w:r w:rsidRPr="00707E68">
        <w:rPr>
          <w:rFonts w:ascii="Times New Roman" w:hAnsi="Times New Roman" w:cs="Times New Roman"/>
          <w:color w:val="000000"/>
          <w:sz w:val="28"/>
          <w:szCs w:val="28"/>
          <w:lang w:val="en-US"/>
        </w:rPr>
        <w:t>V</w:t>
      </w:r>
      <w:r w:rsidRPr="00707E68">
        <w:rPr>
          <w:rFonts w:ascii="Times New Roman" w:hAnsi="Times New Roman" w:cs="Times New Roman"/>
          <w:color w:val="000000"/>
          <w:sz w:val="28"/>
          <w:szCs w:val="28"/>
        </w:rPr>
        <w:t xml:space="preserve"> — на початку Х</w:t>
      </w:r>
      <w:r w:rsidRPr="00707E68">
        <w:rPr>
          <w:rFonts w:ascii="Times New Roman" w:hAnsi="Times New Roman" w:cs="Times New Roman"/>
          <w:color w:val="000000"/>
          <w:sz w:val="28"/>
          <w:szCs w:val="28"/>
          <w:lang w:val="en-US"/>
        </w:rPr>
        <w:t>VII</w:t>
      </w:r>
      <w:r w:rsidRPr="00707E68">
        <w:rPr>
          <w:rFonts w:ascii="Times New Roman" w:hAnsi="Times New Roman" w:cs="Times New Roman"/>
          <w:color w:val="000000"/>
          <w:sz w:val="28"/>
          <w:szCs w:val="28"/>
        </w:rPr>
        <w:t xml:space="preserve"> ст. Наведіть приклади видатних мислителів, які діяли в університетському середовищі «Галілеєвого періоду» (60-ті роки Х</w:t>
      </w:r>
      <w:r w:rsidRPr="00707E68">
        <w:rPr>
          <w:rFonts w:ascii="Times New Roman" w:hAnsi="Times New Roman" w:cs="Times New Roman"/>
          <w:color w:val="000000"/>
          <w:sz w:val="28"/>
          <w:szCs w:val="28"/>
          <w:lang w:val="en-US"/>
        </w:rPr>
        <w:t>V</w:t>
      </w:r>
      <w:r w:rsidRPr="00707E68">
        <w:rPr>
          <w:rFonts w:ascii="Times New Roman" w:hAnsi="Times New Roman" w:cs="Times New Roman"/>
          <w:color w:val="000000"/>
          <w:sz w:val="28"/>
          <w:szCs w:val="28"/>
        </w:rPr>
        <w:t>І ст. — 40-ві рр. Х</w:t>
      </w:r>
      <w:r w:rsidRPr="00707E68">
        <w:rPr>
          <w:rFonts w:ascii="Times New Roman" w:hAnsi="Times New Roman" w:cs="Times New Roman"/>
          <w:color w:val="000000"/>
          <w:sz w:val="28"/>
          <w:szCs w:val="28"/>
          <w:lang w:val="en-US"/>
        </w:rPr>
        <w:t>V</w:t>
      </w:r>
      <w:r w:rsidRPr="00707E68">
        <w:rPr>
          <w:rFonts w:ascii="Times New Roman" w:hAnsi="Times New Roman" w:cs="Times New Roman"/>
          <w:color w:val="000000"/>
          <w:sz w:val="28"/>
          <w:szCs w:val="28"/>
        </w:rPr>
        <w:t>ІІ ст.).</w:t>
      </w:r>
    </w:p>
    <w:p w:rsidR="00724F5F" w:rsidRPr="00707E68" w:rsidRDefault="00724F5F" w:rsidP="00707E68">
      <w:pPr>
        <w:spacing w:after="0" w:line="240" w:lineRule="auto"/>
        <w:ind w:firstLine="709"/>
        <w:jc w:val="both"/>
        <w:rPr>
          <w:rFonts w:ascii="Times New Roman" w:hAnsi="Times New Roman" w:cs="Times New Roman"/>
          <w:b/>
          <w:bCs/>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 xml:space="preserve">2. </w:t>
      </w:r>
      <w:r w:rsidRPr="00707E68">
        <w:rPr>
          <w:rFonts w:ascii="Times New Roman" w:hAnsi="Times New Roman" w:cs="Times New Roman"/>
          <w:color w:val="000000"/>
          <w:sz w:val="28"/>
          <w:szCs w:val="28"/>
        </w:rPr>
        <w:t>Відповідаючи на питання «</w:t>
      </w:r>
      <w:r w:rsidRPr="00707E68">
        <w:rPr>
          <w:rFonts w:ascii="Times New Roman" w:hAnsi="Times New Roman" w:cs="Times New Roman"/>
          <w:b/>
          <w:bCs/>
          <w:color w:val="000000"/>
          <w:sz w:val="28"/>
          <w:szCs w:val="28"/>
        </w:rPr>
        <w:t xml:space="preserve">Формування теоретико-методологічних основ нової науки», </w:t>
      </w:r>
      <w:r w:rsidRPr="00707E68">
        <w:rPr>
          <w:rFonts w:ascii="Times New Roman" w:hAnsi="Times New Roman" w:cs="Times New Roman"/>
          <w:color w:val="000000"/>
          <w:sz w:val="28"/>
          <w:szCs w:val="28"/>
        </w:rPr>
        <w:t>перш за все дайте коротку характеристику основних положень праці. Р. Декарта «Міркування про метод», яка побачила світ 1637 р.</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Також розкрийте роль у формуванні теоретико-методологічних основ нової науки Ф. Бекона. Поясніть, у чому полягав його індуктивний метод пізнання та як він протистояв догматичній дедукції схоластів.</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Вкажіть, який внесок було зроблено у наукове пізнання законів природи, у становлення таких наук, як біологія, фізика, математика. Поясніть, яку роль у природознавстві починають відігравати науковий та експериментальний методи дослідження, математичне пізнання природи, наскільки науковцям були потрібні досліди, факти, щоб робити висновки, формулювали гіпотези.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Серед видатних учених-природознавців, які брали участь у вибудовуванні оригінальної моделі механічної картини світу можна згадати про Е. Торрічеллі, Е. Маріотта, Б. </w:t>
      </w:r>
      <w:r w:rsidRPr="00707E68">
        <w:rPr>
          <w:rFonts w:ascii="Times New Roman" w:hAnsi="Times New Roman" w:cs="Times New Roman"/>
          <w:sz w:val="28"/>
          <w:szCs w:val="28"/>
        </w:rPr>
        <w:t>Паскаля</w:t>
      </w:r>
      <w:r w:rsidRPr="00707E68">
        <w:rPr>
          <w:rFonts w:ascii="Times New Roman" w:hAnsi="Times New Roman" w:cs="Times New Roman"/>
          <w:color w:val="000000"/>
          <w:sz w:val="28"/>
          <w:szCs w:val="28"/>
        </w:rPr>
        <w:t>, Р. </w:t>
      </w:r>
      <w:r w:rsidRPr="00707E68">
        <w:rPr>
          <w:rFonts w:ascii="Times New Roman" w:hAnsi="Times New Roman" w:cs="Times New Roman"/>
          <w:sz w:val="28"/>
          <w:szCs w:val="28"/>
        </w:rPr>
        <w:t>Бойля</w:t>
      </w:r>
      <w:r w:rsidRPr="00707E68">
        <w:rPr>
          <w:rFonts w:ascii="Times New Roman" w:hAnsi="Times New Roman" w:cs="Times New Roman"/>
          <w:color w:val="000000"/>
          <w:sz w:val="28"/>
          <w:szCs w:val="28"/>
        </w:rPr>
        <w:t>, Й. Кеплера.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Вкажіть, які кардинальні зрушення у розвитку науки і техніки стали можливі завдяки їхнім відкриттям. </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Згадайте про першу наукову працю з географії світу, яку написав у 1650 р. нідерландський географ Б. Вареніус (Бернхард Варен). Поясніть, як збагачення знань з географії та біології пов’язано з колонізацією нових земель унаслідок Великих географічних відкриттів.</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Проаналізуйте, як на цьому етапі наукової революції формується нова картини світу, твориться фізична картина світу.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Охарактеризуйте с</w:t>
      </w:r>
      <w:r w:rsidRPr="00707E68">
        <w:rPr>
          <w:rStyle w:val="aa"/>
          <w:rFonts w:ascii="Times New Roman" w:hAnsi="Times New Roman" w:cs="Times New Roman"/>
          <w:b w:val="0"/>
          <w:bCs w:val="0"/>
          <w:color w:val="000000"/>
          <w:sz w:val="28"/>
          <w:szCs w:val="28"/>
        </w:rPr>
        <w:t xml:space="preserve">тановлення медицини як науки та </w:t>
      </w:r>
      <w:r w:rsidRPr="00707E68">
        <w:rPr>
          <w:rFonts w:ascii="Times New Roman" w:hAnsi="Times New Roman" w:cs="Times New Roman"/>
          <w:color w:val="000000"/>
          <w:sz w:val="28"/>
          <w:szCs w:val="28"/>
        </w:rPr>
        <w:t xml:space="preserve">епохальні відкриття в цій галузі. </w:t>
      </w:r>
      <w:r w:rsidRPr="00707E68">
        <w:rPr>
          <w:rStyle w:val="aa"/>
          <w:rFonts w:ascii="Times New Roman" w:hAnsi="Times New Roman" w:cs="Times New Roman"/>
          <w:b w:val="0"/>
          <w:bCs w:val="0"/>
          <w:color w:val="000000"/>
          <w:sz w:val="28"/>
          <w:szCs w:val="28"/>
        </w:rPr>
        <w:t xml:space="preserve">Перерахуйте цікаві факти з тогочасної методики лікування людей, </w:t>
      </w:r>
      <w:r w:rsidRPr="00707E68">
        <w:rPr>
          <w:rStyle w:val="aa"/>
          <w:rFonts w:ascii="Times New Roman" w:hAnsi="Times New Roman" w:cs="Times New Roman"/>
          <w:b w:val="0"/>
          <w:bCs w:val="0"/>
          <w:color w:val="000000"/>
          <w:sz w:val="28"/>
          <w:szCs w:val="28"/>
        </w:rPr>
        <w:lastRenderedPageBreak/>
        <w:t>доведіть (або спростуйте) її зв’язок з сучасною медициною. Згадайте про винайдення термометра і вкажіть, як це вплинуло на ефективність лікування.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З’ясуйте, в чому полягали суть та значення алхімії у ХVІІ ст., виділіть позитивні та негативні моменти. Назвіть відомих алхіміків (наприклад, Я.</w:t>
      </w:r>
      <w:r w:rsidR="001E1A6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Беме).</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Акцентуйте увагу і на закладенні основ академічної науки, виділіть ключові аспекти цього процесу. Назвіть відомі наукові об’єднання, де зосереджувалася левова частка наукових досліджень. Розкажіть, як академії заохочували вчених до експериментів, як до їхньої діяльності ставилися представники влади. Коротко охарактеризуйте так звані міні-академії, наприклад флорентійську Академія деї Лінчеї, «Академію рисеоких». У другій половині XVII ст. виникають національні академії у Франції (1635), Англії (1660). Назвіть найвидатніших членів цих академій.</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На прикладі життєдіяльності, скажімо, Р. Декарта, проаналізуйте специфіку відносин між владою і наукою в зазначений період. З’ясуйте, як до вчення Р. Декарта ставилася церква та чи завадила вона зберегти цьому вченню монополію в науковому світі XVII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Слід підкреслити, як бурхливий розвиток виробництва у країнах Західної Європи вплинув на розвиток техніки. З’ясуйте, які науково-технічні досягнення дали змогу опанувати нові спеціальності, зокрема в таких галузях, як фарбування, виготовлення спиртних напоїв, ліків. Поясніть, як вплинула на вивчення та використання нових речовин і матеріалів алхімія.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Потрібно обов’язково підкреслити, що XVII ст. — особливий період в історії науки і техніки України. Пригадайте про значення в науково-технічному розвитку Києва (зокрема згадайте про Києво-Могилянську колегію, де ґрунтовно вивчали античну та середньовічну спадщину філософів, схоластів і містиків) українських братств. Зазначте і про роль українських інтелектуалів в історії науки і техніки. Зауважте, в яких провідних університетах Європи навчалися українці, звідки до українських земель приїздили освічені діячі (наприклад, І. Гізель). Вкажіть, які конструкції, механізми і прилади розробляли українські винахідники під впливом західноєвропейської наукової думки, які оригінальні технічні рішення можна спостерігати в конструкції козацького човна «чайки».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Охарактеризуйте вплив наукових досягнень і винаходів на суспільно-економічне життя суспільства окресленого періоду.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 xml:space="preserve">3. </w:t>
      </w:r>
      <w:r w:rsidRPr="00707E68">
        <w:rPr>
          <w:rFonts w:ascii="Times New Roman" w:hAnsi="Times New Roman" w:cs="Times New Roman"/>
          <w:color w:val="000000"/>
          <w:sz w:val="28"/>
          <w:szCs w:val="28"/>
        </w:rPr>
        <w:t xml:space="preserve">При відповіді на питання </w:t>
      </w:r>
      <w:r w:rsidRPr="00707E68">
        <w:rPr>
          <w:rFonts w:ascii="Times New Roman" w:hAnsi="Times New Roman" w:cs="Times New Roman"/>
          <w:b/>
          <w:bCs/>
          <w:color w:val="000000"/>
          <w:sz w:val="28"/>
          <w:szCs w:val="28"/>
        </w:rPr>
        <w:t>«Становлення нової наукової парадигми. Підсумки наукової революції XVIІ ст.»</w:t>
      </w:r>
      <w:r w:rsidRPr="00707E68">
        <w:rPr>
          <w:rFonts w:ascii="Times New Roman" w:hAnsi="Times New Roman" w:cs="Times New Roman"/>
          <w:color w:val="000000"/>
          <w:sz w:val="28"/>
          <w:szCs w:val="28"/>
        </w:rPr>
        <w:t>, ви маєте продовжити засвоєння основних фактів вибудови нових науково-методологічних конструкцій у вирішенні важливих наукових і технічних завдань.</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Врахуйте, що для більшості дослідників новий етап наукової революції асоціюється з відкриттям законів І. Ньютона. Розкрийте основні положення теорії Ньютона, вкажіть, яку реакцію викликали його відкриття в наукових колах та в суспільстві загалом.</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Назвіть та проаналізуйте головні складові зародження нової методології науково-технічних досліджень. </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lastRenderedPageBreak/>
        <w:t>Обов’язково розкажіть про життєпис знакових постатей тієї епохи. Наприклад, дайте оцінку внеску в розвиток науки і техніки таких учених, як Т. Гоббс, Б. Спіноза, Д. Локк та ін.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Ця доба також асоціюється з визначними експериментаторами — Р.</w:t>
      </w:r>
      <w:r w:rsidR="001E1A6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Гуком,</w:t>
      </w:r>
      <w:r w:rsidRPr="00707E68">
        <w:rPr>
          <w:rFonts w:ascii="Times New Roman" w:hAnsi="Times New Roman" w:cs="Times New Roman"/>
          <w:i/>
          <w:iCs/>
          <w:color w:val="000000"/>
          <w:sz w:val="28"/>
          <w:szCs w:val="28"/>
        </w:rPr>
        <w:t xml:space="preserve"> </w:t>
      </w:r>
      <w:r w:rsidRPr="00707E68">
        <w:rPr>
          <w:rFonts w:ascii="Times New Roman" w:hAnsi="Times New Roman" w:cs="Times New Roman"/>
          <w:color w:val="000000"/>
          <w:sz w:val="28"/>
          <w:szCs w:val="28"/>
        </w:rPr>
        <w:t>А. ван Левенгуком, Х. Гюйгенсом. Охарактеризуйте їхній внесок у науку.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color w:val="000000"/>
          <w:sz w:val="28"/>
          <w:szCs w:val="28"/>
        </w:rPr>
        <w:t>З’ясуйте, наскільки вчені цікавилися містицизмом всупереч утвердженню наукового методу. Вкажіть, чи був сам І. Ньютон пов’язаний з алхімією, богослов’ям, чи виявляв інтерес до магії, та як це вплинуло на його діяльність. Використовуючи додаткову літературу, з’ясуйте, чи можна чітко розмежувати наукові та лженаукові пошуки. Для правильної відповіді виокремте різницю у методологічному підході досліджень.</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Докладніше зупиніться на характеристиці наукового доробку Г.</w:t>
      </w:r>
      <w:r w:rsidR="001E1A6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В.</w:t>
      </w:r>
      <w:r w:rsidR="001E1A6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Лейбніца — особистості, яка, на думку дослідників, підсумовує епоху наукової революції і відкриває дорогу добі Просвітництва. Окресліть коло інтересів Г. В. Лейбніца, основні результати його досліджень з фізики, математики та найголовніші філософські погляди.</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Враховуючи, що під впливом наукової революції XVII ст. почала руйнуватися стара система цінностей гуманітарних наук, з’ясуйте, які нові концепції з’явилися у відповідній сфері (наприклад, теорії звичаєвого права, суспільного договору тощо). З’ясуйте, наскільки поширився натуралізм, котрий орієнтував соціальні дослідження через призму природного і біологічного досягнень.</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Проаналізуйте, як було вдосконалено конструкції основних джерел енергії. Докладніше зупиніться на сферах застосування гідравлічного двигуна, його поширенні у різних галузях виробництва, зокрема — зокрема в текстильній. Згадайте про винайдення і впровадження перших прядильних машин.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На найбільшу увагу, звичайно, заслуго</w:t>
      </w:r>
      <w:r w:rsidR="004030A6" w:rsidRPr="00707E68">
        <w:rPr>
          <w:rFonts w:ascii="Times New Roman" w:hAnsi="Times New Roman" w:cs="Times New Roman"/>
          <w:color w:val="000000"/>
          <w:sz w:val="28"/>
          <w:szCs w:val="28"/>
        </w:rPr>
        <w:t>вує перший універсальний двигун </w:t>
      </w:r>
      <w:r w:rsidRPr="00707E68">
        <w:rPr>
          <w:rFonts w:ascii="Times New Roman" w:hAnsi="Times New Roman" w:cs="Times New Roman"/>
          <w:color w:val="000000"/>
          <w:sz w:val="28"/>
          <w:szCs w:val="28"/>
        </w:rPr>
        <w:t>— парова машина. Згадайте, що над цим винаходом працювали відомі вчені стародавнього та середньовічного світу (наведіть приклади), та поясніть, чому його вдалося впровадити в життя лише наприкінці XVII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Треба зазначити, скільки століть минуло, перш ніж людство почало розуміти природу електрики. З’ясуйте, які електричні машини і прилади було створено в XVII ст. внаслідок поглибленого вивчення електричних явищ.</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Поясніть, чому </w:t>
      </w:r>
      <w:r w:rsidRPr="00707E68">
        <w:rPr>
          <w:rFonts w:ascii="Times New Roman" w:hAnsi="Times New Roman" w:cs="Times New Roman"/>
          <w:color w:val="000000"/>
          <w:sz w:val="28"/>
          <w:szCs w:val="28"/>
          <w:lang w:val="en-US"/>
        </w:rPr>
        <w:t>XVII</w:t>
      </w:r>
      <w:r w:rsidRPr="00707E68">
        <w:rPr>
          <w:rFonts w:ascii="Times New Roman" w:hAnsi="Times New Roman" w:cs="Times New Roman"/>
          <w:color w:val="000000"/>
          <w:sz w:val="28"/>
          <w:szCs w:val="28"/>
        </w:rPr>
        <w:t xml:space="preserve"> ст. вважається початком механічного етапу обчислювальної техніки та яку роль у появі годинників, лічильних машин і механічних автоматів відіграли особливості мануфактурного виробництва.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Переходячи до розгляду підсумків наукової революції XVII ст., слід уникати надмірної деталізації і зосередити увагу на загальних (стратегічних) моментах. Для цього доречно згадати причини та завдання згаданої революції. Потім — перерахувати важливі напрямки наукових пошуків і технічної модернізації. Назвіть конкретні соціальні верстви суспільства, які виступили по-суті рушіями революції. Нарешті, проаналізуйте наслідки наукової революції XVII ст. насамперед у виробничій сфері, які підготували ґрунт для епохального науково-технічного прогресу. Скажімо, автоматичні математичні машини були </w:t>
      </w:r>
      <w:r w:rsidRPr="00707E68">
        <w:rPr>
          <w:rFonts w:ascii="Times New Roman" w:hAnsi="Times New Roman" w:cs="Times New Roman"/>
          <w:color w:val="000000"/>
          <w:sz w:val="28"/>
          <w:szCs w:val="28"/>
        </w:rPr>
        <w:lastRenderedPageBreak/>
        <w:t>прообразом сучасних електронно-обчислювальних пристроїв. Вкажіть, наскільки урізноманітнилися технічні напрями.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Не зайве поміркувати над тим, чи були подібні зрушення до XVII ст. і після (спільне та відмінне).</w:t>
      </w:r>
    </w:p>
    <w:p w:rsidR="00724F5F" w:rsidRPr="00707E68" w:rsidRDefault="00724F5F" w:rsidP="00707E68">
      <w:pPr>
        <w:spacing w:after="0" w:line="240" w:lineRule="auto"/>
        <w:ind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rPr>
        <w:t>Визначаючи соціальні наслідки наукової революції, важливо зрозуміти, що наукова революція Х</w:t>
      </w:r>
      <w:r w:rsidRPr="00707E68">
        <w:rPr>
          <w:rFonts w:ascii="Times New Roman" w:hAnsi="Times New Roman" w:cs="Times New Roman"/>
          <w:color w:val="000000"/>
          <w:sz w:val="28"/>
          <w:szCs w:val="28"/>
          <w:lang w:val="en-US"/>
        </w:rPr>
        <w:t>VII</w:t>
      </w:r>
      <w:r w:rsidRPr="00707E68">
        <w:rPr>
          <w:rFonts w:ascii="Times New Roman" w:hAnsi="Times New Roman" w:cs="Times New Roman"/>
          <w:color w:val="000000"/>
          <w:sz w:val="28"/>
          <w:szCs w:val="28"/>
        </w:rPr>
        <w:t xml:space="preserve"> ст. відкрила нову епоху в світовій історії, розділивши дві соціально-економічні формації — феодальну та буржуазну. Поясніть, у чому полягає важливість цього підсумку даної революції, враховуючи, що буржуазія прагнула розширити комерційні межі своєї діяльності, тож усвідомила практичне призначення науки. Запропонуйте, як можна було б використати цікавий досвід співпраці приватного сектору з науковою спільнотою в сучасній Україні.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 підсумку, висловіть свої погляди щодо історичної значущості наукової революції XVII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Слід усвідомити: науково-технічний прогрес став безповоротним.</w:t>
      </w:r>
    </w:p>
    <w:p w:rsidR="00724F5F" w:rsidRPr="00707E68" w:rsidRDefault="00724F5F" w:rsidP="00707E68">
      <w:pPr>
        <w:spacing w:after="0" w:line="240" w:lineRule="auto"/>
        <w:ind w:firstLine="709"/>
        <w:rPr>
          <w:rFonts w:ascii="Times New Roman" w:hAnsi="Times New Roman" w:cs="Times New Roman"/>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724F5F" w:rsidRPr="00707E68" w:rsidRDefault="00CD4CD4"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w:t>
      </w:r>
      <w:r w:rsidR="00724F5F" w:rsidRPr="00707E68">
        <w:rPr>
          <w:rFonts w:ascii="Times New Roman" w:hAnsi="Times New Roman" w:cs="Times New Roman"/>
          <w:sz w:val="28"/>
          <w:szCs w:val="28"/>
        </w:rPr>
        <w:t xml:space="preserve">днозначної оцінки щодо наукової революції XVII ст. серед науковців не існує. Проаналізуйте діаметрально протилежні погляди. Що ви з цього приводу думаєте? </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Чому поряд уживалися високі ідеали гуманізму Відродження та збройні конфлікти? Про що це свідчить?</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Леонардо да Вінчі випереджав час чи «незрозуміло» виклав свої технічні ідеї? Кого ж можна вважати «піонером» гвинтокрилів: Л. да Вінчі чи нашого земляка Ігоря Сікорського (1889–1972)? Викладіть свою позицію тезово.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Чому теорія суспільного договору набула актуальності саме в цей час? Чи актуальна вона для України і на початку ХХІ ст.? Свою відповідь обґрунтуйте. </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Доведіть або спростуйте твердження, що теологія — наука догматичного спрямування. Наведіть факти.</w:t>
      </w:r>
    </w:p>
    <w:p w:rsidR="003B5668"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Математика і механіка: хто на кого вплинув? Спробуйте визначити загальні критерії при оцінці «ролі та впливу» кожної науки.</w:t>
      </w:r>
    </w:p>
    <w:p w:rsidR="0078789B" w:rsidRDefault="0078789B" w:rsidP="00707E68">
      <w:pPr>
        <w:spacing w:after="0" w:line="240" w:lineRule="auto"/>
        <w:ind w:firstLine="709"/>
        <w:jc w:val="center"/>
        <w:rPr>
          <w:rFonts w:ascii="Times New Roman" w:hAnsi="Times New Roman" w:cs="Times New Roman"/>
          <w:b/>
          <w:sz w:val="28"/>
          <w:szCs w:val="28"/>
          <w:lang w:eastAsia="ru-RU"/>
        </w:rPr>
      </w:pPr>
    </w:p>
    <w:p w:rsidR="00B34ACD" w:rsidRPr="00707E68" w:rsidRDefault="00B34ACD" w:rsidP="00707E68">
      <w:pPr>
        <w:spacing w:after="0" w:line="240" w:lineRule="auto"/>
        <w:ind w:firstLine="709"/>
        <w:jc w:val="center"/>
        <w:rPr>
          <w:rFonts w:ascii="Times New Roman" w:hAnsi="Times New Roman" w:cs="Times New Roman"/>
          <w:b/>
          <w:sz w:val="28"/>
          <w:szCs w:val="28"/>
        </w:rPr>
      </w:pPr>
      <w:r w:rsidRPr="00707E68">
        <w:rPr>
          <w:rFonts w:ascii="Times New Roman" w:hAnsi="Times New Roman" w:cs="Times New Roman"/>
          <w:b/>
          <w:sz w:val="28"/>
          <w:szCs w:val="28"/>
          <w:lang w:eastAsia="ru-RU"/>
        </w:rPr>
        <w:t>Модуль 2. Досягнення науки і техніки в індустріальну епоху</w:t>
      </w:r>
    </w:p>
    <w:p w:rsidR="00B34ACD" w:rsidRPr="00707E68" w:rsidRDefault="00B34ACD" w:rsidP="00707E68">
      <w:pPr>
        <w:spacing w:after="0" w:line="240" w:lineRule="auto"/>
        <w:ind w:firstLine="709"/>
        <w:jc w:val="center"/>
        <w:rPr>
          <w:rFonts w:ascii="Times New Roman" w:hAnsi="Times New Roman" w:cs="Times New Roman"/>
          <w:b/>
          <w:sz w:val="28"/>
          <w:szCs w:val="28"/>
        </w:rPr>
      </w:pPr>
    </w:p>
    <w:p w:rsidR="007326E5" w:rsidRPr="00707E68" w:rsidRDefault="00724F5F" w:rsidP="00707E68">
      <w:pPr>
        <w:spacing w:after="0" w:line="240" w:lineRule="auto"/>
        <w:ind w:firstLine="709"/>
        <w:jc w:val="center"/>
        <w:rPr>
          <w:rFonts w:ascii="Times New Roman" w:hAnsi="Times New Roman" w:cs="Times New Roman"/>
          <w:b/>
          <w:sz w:val="28"/>
          <w:szCs w:val="28"/>
        </w:rPr>
      </w:pPr>
      <w:r w:rsidRPr="00707E68">
        <w:rPr>
          <w:rFonts w:ascii="Times New Roman" w:hAnsi="Times New Roman" w:cs="Times New Roman"/>
          <w:b/>
          <w:sz w:val="28"/>
          <w:szCs w:val="28"/>
        </w:rPr>
        <w:t>Заняття 5. Науково-технічний розвиток в умовах</w:t>
      </w:r>
    </w:p>
    <w:p w:rsidR="00724F5F" w:rsidRPr="00707E68" w:rsidRDefault="00724F5F" w:rsidP="00707E68">
      <w:pPr>
        <w:spacing w:after="0" w:line="240" w:lineRule="auto"/>
        <w:ind w:firstLine="709"/>
        <w:jc w:val="center"/>
        <w:rPr>
          <w:rFonts w:ascii="Times New Roman" w:hAnsi="Times New Roman" w:cs="Times New Roman"/>
          <w:b/>
          <w:sz w:val="28"/>
          <w:szCs w:val="28"/>
        </w:rPr>
      </w:pPr>
      <w:r w:rsidRPr="00707E68">
        <w:rPr>
          <w:rFonts w:ascii="Times New Roman" w:hAnsi="Times New Roman" w:cs="Times New Roman"/>
          <w:b/>
          <w:sz w:val="28"/>
          <w:szCs w:val="28"/>
        </w:rPr>
        <w:t>промислово-технічної революції (сер</w:t>
      </w:r>
      <w:r w:rsidR="00F3682F" w:rsidRPr="00707E68">
        <w:rPr>
          <w:rFonts w:ascii="Times New Roman" w:hAnsi="Times New Roman" w:cs="Times New Roman"/>
          <w:b/>
          <w:sz w:val="28"/>
          <w:szCs w:val="28"/>
        </w:rPr>
        <w:t>едина ХVІІІ — початок ХХ ст.).</w:t>
      </w:r>
    </w:p>
    <w:p w:rsidR="00724F5F" w:rsidRPr="00707E68" w:rsidRDefault="00724F5F" w:rsidP="00707E68">
      <w:pPr>
        <w:pStyle w:val="a3"/>
        <w:ind w:firstLine="709"/>
        <w:rPr>
          <w:rFonts w:ascii="Times New Roman" w:hAnsi="Times New Roman" w:cs="Times New Roman"/>
          <w:color w:val="000000"/>
        </w:rPr>
      </w:pPr>
    </w:p>
    <w:p w:rsidR="00724F5F" w:rsidRPr="00707E68" w:rsidRDefault="00724F5F" w:rsidP="00707E68">
      <w:pPr>
        <w:spacing w:after="0" w:line="240" w:lineRule="auto"/>
        <w:ind w:firstLine="709"/>
        <w:jc w:val="center"/>
        <w:rPr>
          <w:rFonts w:ascii="Times New Roman" w:hAnsi="Times New Roman" w:cs="Times New Roman"/>
          <w:color w:val="000000"/>
          <w:sz w:val="28"/>
          <w:szCs w:val="28"/>
        </w:rPr>
      </w:pPr>
      <w:r w:rsidRPr="00707E68">
        <w:rPr>
          <w:rFonts w:ascii="Times New Roman" w:hAnsi="Times New Roman" w:cs="Times New Roman"/>
          <w:b/>
          <w:color w:val="000000"/>
          <w:sz w:val="28"/>
          <w:szCs w:val="28"/>
        </w:rPr>
        <w:t>План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1. Технічний прогрес у текстильному виробництві. Постання класичного природознавства.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2. Промисловий переворот в енергетиці та металургії. Виникнення машинобудування.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3. Переворот у транспорті, засобах зв’язку та інших галузях виробництва.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4. Фундаментальні відкриття у природничих науках кінця ХІХ — початку ХХ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Реферативні виступи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1. Промисловий переворот у Англії. Винайдення парового двигуна.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2. Популяризація наукових досягнень. Просвітницький абсолютизм.</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3. Нові напрямки розвитку астрономії наприкінці ХІХ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4. Винайдення двигуна внутрішнього згоряння та його значення.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5. Особливості створення нафтової промисловості.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6. Видатні вчені та винахідники доби Промислової революції (Дж. Уатт, Ф. Вольтер, Р. Тревітик, П. Мартен, О. Лілієнталь, М. Фарадей, Ч. Дарвін, Д. Менделєєв, Л. Пастер, В. Вернадський, М. і П. Кюрі, О. Попов, С. Морзе та ін. — за вибором).</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w:t>
      </w:r>
      <w:r w:rsidR="0099418D" w:rsidRPr="00707E68">
        <w:rPr>
          <w:rFonts w:ascii="Times New Roman" w:hAnsi="Times New Roman" w:cs="Times New Roman"/>
          <w:b/>
          <w:bCs/>
          <w:sz w:val="28"/>
          <w:szCs w:val="28"/>
        </w:rPr>
        <w:t>і видання</w:t>
      </w:r>
    </w:p>
    <w:p w:rsidR="00724F5F" w:rsidRPr="00707E68" w:rsidRDefault="007326E5"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181–249. (Режим електронного доступу: http://sites.kpi.kharkov.ua/int/literature.htm).</w:t>
      </w:r>
    </w:p>
    <w:p w:rsidR="00724F5F" w:rsidRPr="00707E68" w:rsidRDefault="007326E5"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2. </w:t>
      </w:r>
      <w:r w:rsidR="00724F5F" w:rsidRPr="00707E68">
        <w:rPr>
          <w:rFonts w:ascii="Times New Roman" w:hAnsi="Times New Roman" w:cs="Times New Roman"/>
          <w:bCs/>
          <w:sz w:val="28"/>
          <w:szCs w:val="28"/>
        </w:rPr>
        <w:t>Пікашова Т. Д. Основи історії науки і техніки: Навчальний посібник / Т.</w:t>
      </w:r>
      <w:r w:rsidR="001E1A6A" w:rsidRPr="00707E68">
        <w:rPr>
          <w:rFonts w:ascii="Times New Roman" w:hAnsi="Times New Roman" w:cs="Times New Roman"/>
          <w:bCs/>
          <w:sz w:val="28"/>
          <w:szCs w:val="28"/>
        </w:rPr>
        <w:t> </w:t>
      </w:r>
      <w:r w:rsidR="00724F5F" w:rsidRPr="00707E68">
        <w:rPr>
          <w:rFonts w:ascii="Times New Roman" w:hAnsi="Times New Roman" w:cs="Times New Roman"/>
          <w:bCs/>
          <w:sz w:val="28"/>
          <w:szCs w:val="28"/>
        </w:rPr>
        <w:t>Д. Пікашова, Л. О. Шашкова. — К. : ІЗМН, 1997. — С. 306–364.</w:t>
      </w:r>
    </w:p>
    <w:p w:rsidR="00724F5F" w:rsidRPr="00707E68" w:rsidRDefault="007326E5"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3. </w:t>
      </w:r>
      <w:r w:rsidR="00724F5F" w:rsidRPr="00707E68">
        <w:rPr>
          <w:rFonts w:ascii="Times New Roman" w:hAnsi="Times New Roman" w:cs="Times New Roman"/>
          <w:sz w:val="28"/>
          <w:szCs w:val="28"/>
        </w:rPr>
        <w:t>Михайличенко О. В. Історія науки і техніки: Навчальний посібник / Михайличенко О. В. — Суми : СумДПУ, 2013. — С. 68–155.</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724F5F" w:rsidRPr="00707E68" w:rsidRDefault="007326E5"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lang w:val="ru-RU"/>
        </w:rPr>
        <w:t>Хрестоматия по истории науки и техники. Антология / Ред. С.</w:t>
      </w:r>
      <w:r w:rsidR="00BA252A"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Тимофеева.</w:t>
      </w:r>
      <w:r w:rsidR="00BA252A"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 М : РГГУ. — 704 с.</w:t>
      </w:r>
    </w:p>
    <w:p w:rsidR="00724F5F" w:rsidRPr="00707E68" w:rsidRDefault="00724F5F" w:rsidP="00707E68">
      <w:pPr>
        <w:spacing w:after="0" w:line="240" w:lineRule="auto"/>
        <w:ind w:firstLine="709"/>
        <w:jc w:val="center"/>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724F5F" w:rsidRPr="00707E68" w:rsidRDefault="007326E5"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lang w:val="ru-RU"/>
        </w:rPr>
        <w:t>Литвинко А. С. А. Эйнштейн и квантово-релятивистская картина мира / А. С. Литвинко // Наука та наукознавство. — 2005. — № 2. — С. 108–118.</w:t>
      </w:r>
    </w:p>
    <w:p w:rsidR="00724F5F" w:rsidRPr="00707E68" w:rsidRDefault="007326E5"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Шейпак А. А. История науки и техники / Шейпак А. А. — М. : Издательств</w:t>
      </w:r>
      <w:r w:rsidR="00724F5F" w:rsidRPr="00707E68">
        <w:rPr>
          <w:rFonts w:ascii="Times New Roman" w:hAnsi="Times New Roman" w:cs="Times New Roman"/>
          <w:sz w:val="28"/>
          <w:szCs w:val="28"/>
        </w:rPr>
        <w:t>о МГИУ, 2004. — 192 с. (Режим електронного доступу — http://rudocs.exdat.com/docs/index-66003.html).</w:t>
      </w:r>
    </w:p>
    <w:p w:rsidR="00724F5F" w:rsidRPr="00707E68" w:rsidRDefault="007326E5" w:rsidP="00707E68">
      <w:pPr>
        <w:spacing w:after="0" w:line="240" w:lineRule="auto"/>
        <w:ind w:firstLine="709"/>
        <w:jc w:val="both"/>
        <w:rPr>
          <w:rFonts w:ascii="Times New Roman" w:hAnsi="Times New Roman" w:cs="Times New Roman"/>
          <w:color w:val="000000"/>
          <w:sz w:val="28"/>
          <w:szCs w:val="28"/>
          <w:lang w:val="en-GB"/>
        </w:rPr>
      </w:pPr>
      <w:r w:rsidRPr="00707E68">
        <w:rPr>
          <w:rFonts w:ascii="Times New Roman" w:hAnsi="Times New Roman" w:cs="Times New Roman"/>
          <w:color w:val="000000"/>
          <w:sz w:val="28"/>
          <w:szCs w:val="28"/>
        </w:rPr>
        <w:t xml:space="preserve">3. </w:t>
      </w:r>
      <w:r w:rsidR="00724F5F" w:rsidRPr="00707E68">
        <w:rPr>
          <w:rFonts w:ascii="Times New Roman" w:hAnsi="Times New Roman" w:cs="Times New Roman"/>
          <w:color w:val="000000"/>
          <w:sz w:val="28"/>
          <w:szCs w:val="28"/>
          <w:lang w:val="en-GB"/>
        </w:rPr>
        <w:t>Smil V. Creating the twentieth century [Text] : techn. innovations of 1867–1914 and their lasting impact / Smil V. — N.</w:t>
      </w:r>
      <w:r w:rsidR="00724F5F" w:rsidRPr="00707E68">
        <w:rPr>
          <w:rFonts w:ascii="Times New Roman" w:hAnsi="Times New Roman" w:cs="Times New Roman"/>
          <w:color w:val="000000"/>
          <w:sz w:val="28"/>
          <w:szCs w:val="28"/>
        </w:rPr>
        <w:t xml:space="preserve"> </w:t>
      </w:r>
      <w:r w:rsidR="00724F5F" w:rsidRPr="00707E68">
        <w:rPr>
          <w:rFonts w:ascii="Times New Roman" w:hAnsi="Times New Roman" w:cs="Times New Roman"/>
          <w:color w:val="000000"/>
          <w:sz w:val="28"/>
          <w:szCs w:val="28"/>
          <w:lang w:val="en-GB"/>
        </w:rPr>
        <w:t xml:space="preserve">Y. : </w:t>
      </w:r>
      <w:smartTag w:uri="urn:schemas-microsoft-com:office:smarttags" w:element="place">
        <w:smartTag w:uri="urn:schemas-microsoft-com:office:smarttags" w:element="City">
          <w:r w:rsidR="00724F5F" w:rsidRPr="00707E68">
            <w:rPr>
              <w:rFonts w:ascii="Times New Roman" w:hAnsi="Times New Roman" w:cs="Times New Roman"/>
              <w:color w:val="000000"/>
              <w:sz w:val="28"/>
              <w:szCs w:val="28"/>
              <w:lang w:val="en-GB"/>
            </w:rPr>
            <w:t>Oxford</w:t>
          </w:r>
        </w:smartTag>
      </w:smartTag>
      <w:r w:rsidR="00724F5F" w:rsidRPr="00707E68">
        <w:rPr>
          <w:rFonts w:ascii="Times New Roman" w:hAnsi="Times New Roman" w:cs="Times New Roman"/>
          <w:color w:val="000000"/>
          <w:sz w:val="28"/>
          <w:szCs w:val="28"/>
          <w:lang w:val="en-GB"/>
        </w:rPr>
        <w:t xml:space="preserve"> univ. press, 2005. — IX, 350 p.</w:t>
      </w: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p>
    <w:p w:rsidR="00724F5F" w:rsidRPr="00707E68" w:rsidRDefault="00724F5F"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Методичні рекомендації</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 xml:space="preserve">Основні терміни та поняття: </w:t>
      </w:r>
      <w:r w:rsidRPr="00707E68">
        <w:rPr>
          <w:rFonts w:ascii="Times New Roman" w:hAnsi="Times New Roman" w:cs="Times New Roman"/>
          <w:color w:val="000000"/>
          <w:sz w:val="28"/>
          <w:szCs w:val="28"/>
        </w:rPr>
        <w:t>кооперація праці, машинне виробництво, фабрика, промисловість, промисловий переворот, класичне природознавство, класична механіка, картина світу, некласична наука.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color w:val="000000"/>
          <w:sz w:val="28"/>
          <w:szCs w:val="28"/>
        </w:rPr>
        <w:t>При вивченні теми «</w:t>
      </w:r>
      <w:r w:rsidRPr="00707E68">
        <w:rPr>
          <w:rFonts w:ascii="Times New Roman" w:hAnsi="Times New Roman" w:cs="Times New Roman"/>
          <w:b/>
          <w:bCs/>
          <w:color w:val="000000"/>
          <w:sz w:val="28"/>
          <w:szCs w:val="28"/>
        </w:rPr>
        <w:t xml:space="preserve">Науково-технічний розвиток в умовах промислово-технічної революції (середина ХVІІІ — початок ХХ ст.)» </w:t>
      </w:r>
      <w:r w:rsidRPr="00707E68">
        <w:rPr>
          <w:rFonts w:ascii="Times New Roman" w:hAnsi="Times New Roman" w:cs="Times New Roman"/>
          <w:color w:val="000000"/>
          <w:sz w:val="28"/>
          <w:szCs w:val="28"/>
        </w:rPr>
        <w:t>з</w:t>
      </w:r>
      <w:r w:rsidRPr="00707E68">
        <w:rPr>
          <w:rFonts w:ascii="Times New Roman" w:hAnsi="Times New Roman" w:cs="Times New Roman"/>
          <w:sz w:val="28"/>
          <w:szCs w:val="28"/>
        </w:rPr>
        <w:t>верніть увагу на такі важливі моменти становлення машинного виробництва: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lastRenderedPageBreak/>
        <w:t xml:space="preserve">• з’ясуйте, яку роль від початку середньовіччя до останньої третини </w:t>
      </w:r>
      <w:r w:rsidRPr="00707E68">
        <w:rPr>
          <w:rFonts w:ascii="Times New Roman" w:hAnsi="Times New Roman" w:cs="Times New Roman"/>
          <w:color w:val="000000"/>
          <w:sz w:val="28"/>
          <w:szCs w:val="28"/>
          <w:lang w:val="en-US"/>
        </w:rPr>
        <w:t>XVIII</w:t>
      </w:r>
      <w:r w:rsidRPr="00707E68">
        <w:rPr>
          <w:rFonts w:ascii="Times New Roman" w:hAnsi="Times New Roman" w:cs="Times New Roman"/>
          <w:color w:val="000000"/>
          <w:sz w:val="28"/>
          <w:szCs w:val="28"/>
        </w:rPr>
        <w:t> ст. відігравала проста кооперація праці, яке місце в мануфактурному виробництві посідало ремісниче мистецтво, доведене до високого рівня спеціалізації;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color w:val="000000"/>
          <w:sz w:val="28"/>
          <w:szCs w:val="28"/>
        </w:rPr>
        <w:t>• вкажіть, як називається перехід від мануфактурного виробництва на рейки машинної техніки та мануфактурної організації праці до фабричної;</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sz w:val="28"/>
          <w:szCs w:val="28"/>
        </w:rPr>
        <w:t>• поясніть, яку роль у промисловій революції відіграло застосування</w:t>
      </w:r>
      <w:r w:rsidRPr="00707E68">
        <w:rPr>
          <w:rFonts w:ascii="Times New Roman" w:hAnsi="Times New Roman" w:cs="Times New Roman"/>
          <w:color w:val="000000"/>
          <w:sz w:val="28"/>
          <w:szCs w:val="28"/>
        </w:rPr>
        <w:t xml:space="preserve"> робочих машин, які замінили руку робітника, а також нових типів двигунів та передавальних механізмів;</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наведіть періодизацію промислової революції та назвіть її критерій.</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Слід зазначити, що батьківщиною машинного капіталізму є Англія. Буржуазна революція, яка відбулася там іще в </w:t>
      </w:r>
      <w:r w:rsidRPr="00707E68">
        <w:rPr>
          <w:rFonts w:ascii="Times New Roman" w:hAnsi="Times New Roman" w:cs="Times New Roman"/>
          <w:color w:val="000000"/>
          <w:sz w:val="28"/>
          <w:szCs w:val="28"/>
          <w:lang w:val="en-US"/>
        </w:rPr>
        <w:t>XVII</w:t>
      </w:r>
      <w:r w:rsidRPr="00707E68">
        <w:rPr>
          <w:rFonts w:ascii="Times New Roman" w:hAnsi="Times New Roman" w:cs="Times New Roman"/>
          <w:color w:val="000000"/>
          <w:sz w:val="28"/>
          <w:szCs w:val="28"/>
          <w:lang w:val="ru-RU"/>
        </w:rPr>
        <w:t xml:space="preserve"> </w:t>
      </w:r>
      <w:r w:rsidRPr="00707E68">
        <w:rPr>
          <w:rFonts w:ascii="Times New Roman" w:hAnsi="Times New Roman" w:cs="Times New Roman"/>
          <w:color w:val="000000"/>
          <w:sz w:val="28"/>
          <w:szCs w:val="28"/>
        </w:rPr>
        <w:t xml:space="preserve">ст., підготувала ґрунт для розвитку капіталістичних стосунків і стала вступом до промислово-технічного перевороту в кінці </w:t>
      </w:r>
      <w:r w:rsidRPr="00707E68">
        <w:rPr>
          <w:rFonts w:ascii="Times New Roman" w:hAnsi="Times New Roman" w:cs="Times New Roman"/>
          <w:color w:val="000000"/>
          <w:sz w:val="28"/>
          <w:szCs w:val="28"/>
          <w:lang w:val="en-US"/>
        </w:rPr>
        <w:t>XVI</w:t>
      </w:r>
      <w:r w:rsidRPr="00707E68">
        <w:rPr>
          <w:rFonts w:ascii="Times New Roman" w:hAnsi="Times New Roman" w:cs="Times New Roman"/>
          <w:color w:val="000000"/>
          <w:sz w:val="28"/>
          <w:szCs w:val="28"/>
        </w:rPr>
        <w:t>І</w:t>
      </w:r>
      <w:r w:rsidRPr="00707E68">
        <w:rPr>
          <w:rFonts w:ascii="Times New Roman" w:hAnsi="Times New Roman" w:cs="Times New Roman"/>
          <w:color w:val="000000"/>
          <w:sz w:val="28"/>
          <w:szCs w:val="28"/>
          <w:lang w:val="en-US"/>
        </w:rPr>
        <w:t>I</w:t>
      </w:r>
      <w:r w:rsidRPr="00707E68">
        <w:rPr>
          <w:rFonts w:ascii="Times New Roman" w:hAnsi="Times New Roman" w:cs="Times New Roman"/>
          <w:color w:val="000000"/>
          <w:sz w:val="28"/>
          <w:szCs w:val="28"/>
          <w:lang w:val="ru-RU"/>
        </w:rPr>
        <w:t xml:space="preserve"> </w:t>
      </w:r>
      <w:r w:rsidRPr="00707E68">
        <w:rPr>
          <w:rFonts w:ascii="Times New Roman" w:hAnsi="Times New Roman" w:cs="Times New Roman"/>
          <w:color w:val="000000"/>
          <w:sz w:val="28"/>
          <w:szCs w:val="28"/>
        </w:rPr>
        <w:t>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Простежте, чому промисловий переворот почався саме в Англії, як він поширювався іншими країнами світу.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 xml:space="preserve">1. </w:t>
      </w:r>
      <w:r w:rsidRPr="00707E68">
        <w:rPr>
          <w:rFonts w:ascii="Times New Roman" w:hAnsi="Times New Roman" w:cs="Times New Roman"/>
          <w:color w:val="000000"/>
          <w:sz w:val="28"/>
          <w:szCs w:val="28"/>
        </w:rPr>
        <w:t xml:space="preserve">Працюючи над питанням </w:t>
      </w:r>
      <w:r w:rsidRPr="00707E68">
        <w:rPr>
          <w:rFonts w:ascii="Times New Roman" w:hAnsi="Times New Roman" w:cs="Times New Roman"/>
          <w:b/>
          <w:bCs/>
          <w:color w:val="000000"/>
          <w:sz w:val="28"/>
          <w:szCs w:val="28"/>
        </w:rPr>
        <w:t>«Технічний прогрес у текстильному виробництві. Постання класичного природознавства»</w:t>
      </w:r>
      <w:r w:rsidRPr="00707E68">
        <w:rPr>
          <w:rFonts w:ascii="Times New Roman" w:hAnsi="Times New Roman" w:cs="Times New Roman"/>
          <w:color w:val="000000"/>
          <w:sz w:val="28"/>
          <w:szCs w:val="28"/>
        </w:rPr>
        <w:t xml:space="preserve">, почніть із відповіді на підпитання </w:t>
      </w:r>
      <w:r w:rsidRPr="00707E68">
        <w:rPr>
          <w:rFonts w:ascii="Times New Roman" w:hAnsi="Times New Roman" w:cs="Times New Roman"/>
          <w:b/>
          <w:bCs/>
          <w:color w:val="000000"/>
          <w:sz w:val="28"/>
          <w:szCs w:val="28"/>
        </w:rPr>
        <w:t>«Технічний прогрес у текстильному виробництві»</w:t>
      </w:r>
      <w:r w:rsidRPr="00707E68">
        <w:rPr>
          <w:rFonts w:ascii="Times New Roman" w:hAnsi="Times New Roman" w:cs="Times New Roman"/>
          <w:color w:val="000000"/>
          <w:sz w:val="28"/>
          <w:szCs w:val="28"/>
        </w:rPr>
        <w:t>.</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Зверніть увагу на поступове вдосконалення перших робочих машин у ткацькій справі: від винаходу човника-літака до появи спеціального витяжного приладу для механізації витягування волокон під час прядіння. Вкажіть винахідників і дати впровадження названих пристроїв. З’ясуйте, чому дослідники (зокрема і Карл Маркс) вважають саме ці частини машини визначальними в початку промислової революції.</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Пізніше, з середини </w:t>
      </w:r>
      <w:r w:rsidRPr="00707E68">
        <w:rPr>
          <w:rFonts w:ascii="Times New Roman" w:hAnsi="Times New Roman" w:cs="Times New Roman"/>
          <w:color w:val="000000"/>
          <w:sz w:val="28"/>
          <w:szCs w:val="28"/>
          <w:lang w:val="en-US"/>
        </w:rPr>
        <w:t>XVI</w:t>
      </w:r>
      <w:r w:rsidRPr="00707E68">
        <w:rPr>
          <w:rFonts w:ascii="Times New Roman" w:hAnsi="Times New Roman" w:cs="Times New Roman"/>
          <w:color w:val="000000"/>
          <w:sz w:val="28"/>
          <w:szCs w:val="28"/>
        </w:rPr>
        <w:t>І</w:t>
      </w:r>
      <w:r w:rsidRPr="00707E68">
        <w:rPr>
          <w:rFonts w:ascii="Times New Roman" w:hAnsi="Times New Roman" w:cs="Times New Roman"/>
          <w:color w:val="000000"/>
          <w:sz w:val="28"/>
          <w:szCs w:val="28"/>
          <w:lang w:val="en-US"/>
        </w:rPr>
        <w:t>I</w:t>
      </w:r>
      <w:r w:rsidRPr="00707E68">
        <w:rPr>
          <w:rFonts w:ascii="Times New Roman" w:hAnsi="Times New Roman" w:cs="Times New Roman"/>
          <w:color w:val="000000"/>
          <w:sz w:val="28"/>
          <w:szCs w:val="28"/>
          <w:lang w:val="ru-RU"/>
        </w:rPr>
        <w:t xml:space="preserve"> </w:t>
      </w:r>
      <w:r w:rsidRPr="00707E68">
        <w:rPr>
          <w:rFonts w:ascii="Times New Roman" w:hAnsi="Times New Roman" w:cs="Times New Roman"/>
          <w:color w:val="000000"/>
          <w:sz w:val="28"/>
          <w:szCs w:val="28"/>
        </w:rPr>
        <w:t>ст. послідовно з’явилися прядильна машина «Дженні» (Дж. Харгрівз, 1764), ватерна машина (Р. Аркрайт, 1769), мюль-машина (С. Кромптон, 1779), механічний ткацький верстат (Картрайт, 1785). Проаналізуйте їхній вплив на продуктивність праці, на умови роботи текстильників, на якість виробів.</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З’ясуйте, хто й коли заснував першу механічну ткацьку фабрику, якими верстатами її було обладнано.</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Вкажіть, яку роль у перетворенні текстильного виробництва з ручного на машинне відіграло впровадження сельфактора (універсальної прядильної машини).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Відповідь на друге підпитання «</w:t>
      </w:r>
      <w:r w:rsidRPr="00707E68">
        <w:rPr>
          <w:rFonts w:ascii="Times New Roman" w:hAnsi="Times New Roman" w:cs="Times New Roman"/>
          <w:b/>
          <w:bCs/>
          <w:color w:val="000000"/>
          <w:sz w:val="28"/>
          <w:szCs w:val="28"/>
        </w:rPr>
        <w:t>Постання класичного природознавства»</w:t>
      </w:r>
      <w:r w:rsidRPr="00707E68">
        <w:rPr>
          <w:rFonts w:ascii="Times New Roman" w:hAnsi="Times New Roman" w:cs="Times New Roman"/>
          <w:color w:val="000000"/>
          <w:sz w:val="28"/>
          <w:szCs w:val="28"/>
        </w:rPr>
        <w:t xml:space="preserve"> доцільно висвітлювати за таким планом:</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розкрийте поняття «класична наука», «класичне природознавство»;</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визначте, в чому полягала суть механістичної моделі (картини) світу (що означав підхід — «світ, природа — це механізм»;</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 охарактеризуйте головні наукові напрями </w:t>
      </w:r>
      <w:r w:rsidRPr="00707E68">
        <w:rPr>
          <w:rFonts w:ascii="Times New Roman" w:hAnsi="Times New Roman" w:cs="Times New Roman"/>
          <w:color w:val="000000"/>
          <w:sz w:val="28"/>
          <w:szCs w:val="28"/>
          <w:lang w:val="en-US"/>
        </w:rPr>
        <w:t>XVI</w:t>
      </w:r>
      <w:r w:rsidRPr="00707E68">
        <w:rPr>
          <w:rFonts w:ascii="Times New Roman" w:hAnsi="Times New Roman" w:cs="Times New Roman"/>
          <w:color w:val="000000"/>
          <w:sz w:val="28"/>
          <w:szCs w:val="28"/>
        </w:rPr>
        <w:t>І</w:t>
      </w:r>
      <w:r w:rsidRPr="00707E68">
        <w:rPr>
          <w:rFonts w:ascii="Times New Roman" w:hAnsi="Times New Roman" w:cs="Times New Roman"/>
          <w:color w:val="000000"/>
          <w:sz w:val="28"/>
          <w:szCs w:val="28"/>
          <w:lang w:val="en-US"/>
        </w:rPr>
        <w:t>I</w:t>
      </w:r>
      <w:r w:rsidRPr="00707E68">
        <w:rPr>
          <w:rFonts w:ascii="Times New Roman" w:hAnsi="Times New Roman" w:cs="Times New Roman"/>
          <w:color w:val="000000"/>
          <w:sz w:val="28"/>
          <w:szCs w:val="28"/>
        </w:rPr>
        <w:t xml:space="preserve">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а) </w:t>
      </w:r>
      <w:r w:rsidRPr="00707E68">
        <w:rPr>
          <w:rFonts w:ascii="Times New Roman" w:hAnsi="Times New Roman" w:cs="Times New Roman"/>
          <w:i/>
          <w:iCs/>
          <w:color w:val="000000"/>
          <w:sz w:val="28"/>
          <w:szCs w:val="28"/>
        </w:rPr>
        <w:t>дослідження теплоти і енергії</w:t>
      </w:r>
      <w:r w:rsidRPr="00707E68">
        <w:rPr>
          <w:rFonts w:ascii="Times New Roman" w:hAnsi="Times New Roman" w:cs="Times New Roman"/>
          <w:color w:val="000000"/>
          <w:sz w:val="28"/>
          <w:szCs w:val="28"/>
        </w:rPr>
        <w:t>, технічним результатом яких стало винайдення універсальної парової машини;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lastRenderedPageBreak/>
        <w:t xml:space="preserve">б) </w:t>
      </w:r>
      <w:r w:rsidRPr="00707E68">
        <w:rPr>
          <w:rFonts w:ascii="Times New Roman" w:hAnsi="Times New Roman" w:cs="Times New Roman"/>
          <w:i/>
          <w:iCs/>
          <w:color w:val="000000"/>
          <w:sz w:val="28"/>
          <w:szCs w:val="28"/>
        </w:rPr>
        <w:t>дослідження</w:t>
      </w:r>
      <w:r w:rsidRPr="00707E68">
        <w:rPr>
          <w:rFonts w:ascii="Times New Roman" w:hAnsi="Times New Roman" w:cs="Times New Roman"/>
          <w:color w:val="000000"/>
          <w:sz w:val="28"/>
          <w:szCs w:val="28"/>
        </w:rPr>
        <w:t xml:space="preserve"> </w:t>
      </w:r>
      <w:r w:rsidRPr="00707E68">
        <w:rPr>
          <w:rFonts w:ascii="Times New Roman" w:hAnsi="Times New Roman" w:cs="Times New Roman"/>
          <w:i/>
          <w:iCs/>
          <w:color w:val="000000"/>
          <w:sz w:val="28"/>
          <w:szCs w:val="28"/>
        </w:rPr>
        <w:t>металургійного процесу</w:t>
      </w:r>
      <w:r w:rsidRPr="00707E68">
        <w:rPr>
          <w:rFonts w:ascii="Times New Roman" w:hAnsi="Times New Roman" w:cs="Times New Roman"/>
          <w:color w:val="000000"/>
          <w:sz w:val="28"/>
          <w:szCs w:val="28"/>
        </w:rPr>
        <w:t xml:space="preserve">, найголовнішою проблемою якого у </w:t>
      </w:r>
      <w:r w:rsidRPr="00707E68">
        <w:rPr>
          <w:rFonts w:ascii="Times New Roman" w:hAnsi="Times New Roman" w:cs="Times New Roman"/>
          <w:color w:val="000000"/>
          <w:sz w:val="28"/>
          <w:szCs w:val="28"/>
          <w:lang w:val="en-US"/>
        </w:rPr>
        <w:t>XVI</w:t>
      </w:r>
      <w:r w:rsidRPr="00707E68">
        <w:rPr>
          <w:rFonts w:ascii="Times New Roman" w:hAnsi="Times New Roman" w:cs="Times New Roman"/>
          <w:color w:val="000000"/>
          <w:sz w:val="28"/>
          <w:szCs w:val="28"/>
        </w:rPr>
        <w:t>І</w:t>
      </w:r>
      <w:r w:rsidRPr="00707E68">
        <w:rPr>
          <w:rFonts w:ascii="Times New Roman" w:hAnsi="Times New Roman" w:cs="Times New Roman"/>
          <w:color w:val="000000"/>
          <w:sz w:val="28"/>
          <w:szCs w:val="28"/>
          <w:lang w:val="en-US"/>
        </w:rPr>
        <w:t>I</w:t>
      </w:r>
      <w:r w:rsidRPr="00707E68">
        <w:rPr>
          <w:rFonts w:ascii="Times New Roman" w:hAnsi="Times New Roman" w:cs="Times New Roman"/>
          <w:color w:val="000000"/>
          <w:sz w:val="28"/>
          <w:szCs w:val="28"/>
        </w:rPr>
        <w:t xml:space="preserve"> ст. було завдання замінити деревне вугілля на мінеральне паливо;</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в) </w:t>
      </w:r>
      <w:r w:rsidRPr="00707E68">
        <w:rPr>
          <w:rFonts w:ascii="Times New Roman" w:hAnsi="Times New Roman" w:cs="Times New Roman"/>
          <w:i/>
          <w:iCs/>
          <w:color w:val="000000"/>
          <w:sz w:val="28"/>
          <w:szCs w:val="28"/>
        </w:rPr>
        <w:t>дослідження</w:t>
      </w:r>
      <w:r w:rsidRPr="00707E68">
        <w:rPr>
          <w:rFonts w:ascii="Times New Roman" w:hAnsi="Times New Roman" w:cs="Times New Roman"/>
          <w:color w:val="000000"/>
          <w:sz w:val="28"/>
          <w:szCs w:val="28"/>
        </w:rPr>
        <w:t xml:space="preserve"> </w:t>
      </w:r>
      <w:r w:rsidRPr="00707E68">
        <w:rPr>
          <w:rFonts w:ascii="Times New Roman" w:hAnsi="Times New Roman" w:cs="Times New Roman"/>
          <w:i/>
          <w:iCs/>
          <w:color w:val="000000"/>
          <w:sz w:val="28"/>
          <w:szCs w:val="28"/>
        </w:rPr>
        <w:t xml:space="preserve">електричних явищ — </w:t>
      </w:r>
      <w:r w:rsidRPr="00707E68">
        <w:rPr>
          <w:rFonts w:ascii="Times New Roman" w:hAnsi="Times New Roman" w:cs="Times New Roman"/>
          <w:color w:val="000000"/>
          <w:sz w:val="28"/>
          <w:szCs w:val="28"/>
        </w:rPr>
        <w:t>охарактеризуйте Б. Франкліна, С. Грея, Г. Кавендиша, Ш. Кулона, вкажіть, які можливості для розвитку подальших експериментів надала перша батарея «вольтів стовп» (А. Вольта), з появою якої виникає дисципліна електрохімія;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г) </w:t>
      </w:r>
      <w:r w:rsidRPr="00707E68">
        <w:rPr>
          <w:rFonts w:ascii="Times New Roman" w:hAnsi="Times New Roman" w:cs="Times New Roman"/>
          <w:i/>
          <w:iCs/>
          <w:color w:val="000000"/>
          <w:sz w:val="28"/>
          <w:szCs w:val="28"/>
        </w:rPr>
        <w:t>хімічні дослідження —</w:t>
      </w:r>
      <w:r w:rsidRPr="00707E68">
        <w:rPr>
          <w:rFonts w:ascii="Times New Roman" w:hAnsi="Times New Roman" w:cs="Times New Roman"/>
          <w:color w:val="000000"/>
          <w:sz w:val="28"/>
          <w:szCs w:val="28"/>
        </w:rPr>
        <w:t xml:space="preserve"> простежте, як хімія від дослідів з повітрям і вакуумом перейшла до дослідження газів, поступово стаючи раціональною і кількісною, охарактеризуйте внесок А. Лавуазьє у становлення наукової хімії;</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д) </w:t>
      </w:r>
      <w:r w:rsidRPr="00707E68">
        <w:rPr>
          <w:rFonts w:ascii="Times New Roman" w:hAnsi="Times New Roman" w:cs="Times New Roman"/>
          <w:i/>
          <w:iCs/>
          <w:color w:val="000000"/>
          <w:sz w:val="28"/>
          <w:szCs w:val="28"/>
        </w:rPr>
        <w:t>біологія</w:t>
      </w:r>
      <w:r w:rsidRPr="00707E68">
        <w:rPr>
          <w:rFonts w:ascii="Times New Roman" w:hAnsi="Times New Roman" w:cs="Times New Roman"/>
          <w:color w:val="000000"/>
          <w:sz w:val="28"/>
          <w:szCs w:val="28"/>
        </w:rPr>
        <w:t xml:space="preserve"> </w:t>
      </w:r>
      <w:r w:rsidRPr="00707E68">
        <w:rPr>
          <w:rFonts w:ascii="Times New Roman" w:hAnsi="Times New Roman" w:cs="Times New Roman"/>
          <w:i/>
          <w:iCs/>
          <w:color w:val="000000"/>
          <w:sz w:val="28"/>
          <w:szCs w:val="28"/>
        </w:rPr>
        <w:t xml:space="preserve">— </w:t>
      </w:r>
      <w:r w:rsidRPr="00707E68">
        <w:rPr>
          <w:rFonts w:ascii="Times New Roman" w:hAnsi="Times New Roman" w:cs="Times New Roman"/>
          <w:color w:val="000000"/>
          <w:sz w:val="28"/>
          <w:szCs w:val="28"/>
        </w:rPr>
        <w:t>вкажіть, що стало головним змістом біології, визначте роль у її розвитку К. Ліннея, Ж. Бюффона, Ж.-Б. Ламарка (який і ввів термін «біологія»);</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е) </w:t>
      </w:r>
      <w:r w:rsidRPr="00707E68">
        <w:rPr>
          <w:rFonts w:ascii="Times New Roman" w:hAnsi="Times New Roman" w:cs="Times New Roman"/>
          <w:i/>
          <w:iCs/>
          <w:color w:val="000000"/>
          <w:sz w:val="28"/>
          <w:szCs w:val="28"/>
        </w:rPr>
        <w:t>споглядальна і математична астрономія</w:t>
      </w:r>
      <w:r w:rsidRPr="00707E68">
        <w:rPr>
          <w:rFonts w:ascii="Times New Roman" w:hAnsi="Times New Roman" w:cs="Times New Roman"/>
          <w:color w:val="000000"/>
          <w:sz w:val="28"/>
          <w:szCs w:val="28"/>
        </w:rPr>
        <w:t xml:space="preserve"> </w:t>
      </w:r>
      <w:r w:rsidRPr="00707E68">
        <w:rPr>
          <w:rFonts w:ascii="Times New Roman" w:hAnsi="Times New Roman" w:cs="Times New Roman"/>
          <w:i/>
          <w:iCs/>
          <w:color w:val="000000"/>
          <w:sz w:val="28"/>
          <w:szCs w:val="28"/>
        </w:rPr>
        <w:t xml:space="preserve">— </w:t>
      </w:r>
      <w:r w:rsidRPr="00707E68">
        <w:rPr>
          <w:rFonts w:ascii="Times New Roman" w:hAnsi="Times New Roman" w:cs="Times New Roman"/>
          <w:color w:val="000000"/>
          <w:sz w:val="28"/>
          <w:szCs w:val="28"/>
        </w:rPr>
        <w:t>висвітліть суть відкриттів У. Гершеля та Ж. Лагранжа.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Зверніть увагу: поняття «класична наука» охоплює період з </w:t>
      </w:r>
      <w:r w:rsidRPr="00707E68">
        <w:rPr>
          <w:rFonts w:ascii="Times New Roman" w:hAnsi="Times New Roman" w:cs="Times New Roman"/>
          <w:color w:val="000000"/>
          <w:sz w:val="28"/>
          <w:szCs w:val="28"/>
          <w:lang w:val="en-US"/>
        </w:rPr>
        <w:t>XVIII</w:t>
      </w:r>
      <w:r w:rsidRPr="00707E68">
        <w:rPr>
          <w:rFonts w:ascii="Times New Roman" w:hAnsi="Times New Roman" w:cs="Times New Roman"/>
          <w:color w:val="000000"/>
          <w:sz w:val="28"/>
          <w:szCs w:val="28"/>
          <w:lang w:val="ru-RU"/>
        </w:rPr>
        <w:t xml:space="preserve"> </w:t>
      </w:r>
      <w:r w:rsidRPr="00707E68">
        <w:rPr>
          <w:rFonts w:ascii="Times New Roman" w:hAnsi="Times New Roman" w:cs="Times New Roman"/>
          <w:color w:val="000000"/>
          <w:sz w:val="28"/>
          <w:szCs w:val="28"/>
        </w:rPr>
        <w:t xml:space="preserve">до 20-х рр. ХХ ст., тобто до появи квантово-релятивістської картини світу. Однак зауважте: дослідники вважають, що лише науку </w:t>
      </w:r>
      <w:r w:rsidRPr="00707E68">
        <w:rPr>
          <w:rFonts w:ascii="Times New Roman" w:hAnsi="Times New Roman" w:cs="Times New Roman"/>
          <w:color w:val="000000"/>
          <w:sz w:val="28"/>
          <w:szCs w:val="28"/>
          <w:lang w:val="en-US"/>
        </w:rPr>
        <w:t>XVIII</w:t>
      </w:r>
      <w:r w:rsidRPr="00707E68">
        <w:rPr>
          <w:rFonts w:ascii="Times New Roman" w:hAnsi="Times New Roman" w:cs="Times New Roman"/>
          <w:color w:val="000000"/>
          <w:sz w:val="28"/>
          <w:szCs w:val="28"/>
        </w:rPr>
        <w:t xml:space="preserve"> ст., коли світ розглядався як гігантський механізм, котрий чітко функціонує на основі вічних і незмінних законів механіки, можна вважати по-справжньому класичною. Поясніть, яку роль у </w:t>
      </w:r>
      <w:r w:rsidRPr="00707E68">
        <w:rPr>
          <w:rFonts w:ascii="Times New Roman" w:hAnsi="Times New Roman" w:cs="Times New Roman"/>
          <w:color w:val="000000"/>
          <w:sz w:val="28"/>
          <w:szCs w:val="28"/>
          <w:lang w:val="en-US"/>
        </w:rPr>
        <w:t>XVIII</w:t>
      </w:r>
      <w:r w:rsidRPr="00707E68">
        <w:rPr>
          <w:rFonts w:ascii="Times New Roman" w:hAnsi="Times New Roman" w:cs="Times New Roman"/>
          <w:color w:val="000000"/>
          <w:sz w:val="28"/>
          <w:szCs w:val="28"/>
        </w:rPr>
        <w:t xml:space="preserve"> ст. відводили механіці як методу пізнання довкілля та пояснення його явищ.</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Потрібно згадати про новації у розвитку вищої технічної освіти, в якому велику роль відіграла Велика французька революція та створені в цей час Вища нормальна і Політехнічна школи, а також медичні, природознавчі та інші навчальні заклади і наукові установи. За таким зразком перебудовувалися відповідні заклади і установи по всій Європі (наведіть приклади).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Підсумовуючи, визначте, які об’єктивні соціально-економічні передумови</w:t>
      </w:r>
      <w:r w:rsidR="002811D0"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rPr>
        <w:t>мали визріти для того, щоб розпочався Промисловий переворот, а також щоб зазнала змін наукова картина світу.</w:t>
      </w:r>
    </w:p>
    <w:p w:rsidR="00724F5F" w:rsidRPr="00707E68" w:rsidRDefault="00724F5F" w:rsidP="00707E68">
      <w:pPr>
        <w:spacing w:after="0" w:line="240" w:lineRule="auto"/>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color w:val="000000"/>
          <w:sz w:val="28"/>
          <w:szCs w:val="28"/>
        </w:rPr>
        <w:t>2. У контексті питання</w:t>
      </w:r>
      <w:r w:rsidRPr="00707E68">
        <w:rPr>
          <w:rFonts w:ascii="Times New Roman" w:hAnsi="Times New Roman" w:cs="Times New Roman"/>
          <w:b/>
          <w:bCs/>
          <w:color w:val="000000"/>
          <w:sz w:val="28"/>
          <w:szCs w:val="28"/>
        </w:rPr>
        <w:t xml:space="preserve"> «Промисловий переворот в енергетиці та металургії. Виникнення машинобудування»</w:t>
      </w:r>
      <w:r w:rsidRPr="00707E68">
        <w:rPr>
          <w:rFonts w:ascii="Times New Roman" w:hAnsi="Times New Roman" w:cs="Times New Roman"/>
          <w:color w:val="000000"/>
          <w:sz w:val="28"/>
          <w:szCs w:val="28"/>
        </w:rPr>
        <w:t xml:space="preserve"> слід відзначити, завдяки яким властивостям </w:t>
      </w:r>
      <w:r w:rsidRPr="00707E68">
        <w:rPr>
          <w:rFonts w:ascii="Times New Roman" w:hAnsi="Times New Roman" w:cs="Times New Roman"/>
          <w:sz w:val="28"/>
          <w:szCs w:val="28"/>
        </w:rPr>
        <w:t>парової машини</w:t>
      </w:r>
      <w:r w:rsidRPr="00707E68">
        <w:rPr>
          <w:rFonts w:ascii="Times New Roman" w:hAnsi="Times New Roman" w:cs="Times New Roman"/>
          <w:color w:val="000000"/>
          <w:sz w:val="28"/>
          <w:szCs w:val="28"/>
        </w:rPr>
        <w:t xml:space="preserve"> початок промислового </w:t>
      </w:r>
      <w:r w:rsidRPr="00707E68">
        <w:rPr>
          <w:rFonts w:ascii="Times New Roman" w:hAnsi="Times New Roman" w:cs="Times New Roman"/>
          <w:sz w:val="28"/>
          <w:szCs w:val="28"/>
        </w:rPr>
        <w:t xml:space="preserve">перевороту в </w:t>
      </w:r>
      <w:r w:rsidRPr="00707E68">
        <w:rPr>
          <w:rFonts w:ascii="Times New Roman" w:hAnsi="Times New Roman" w:cs="Times New Roman"/>
          <w:i/>
          <w:iCs/>
          <w:sz w:val="28"/>
          <w:szCs w:val="28"/>
        </w:rPr>
        <w:t>енергетиці</w:t>
      </w:r>
      <w:r w:rsidRPr="00707E68">
        <w:rPr>
          <w:rFonts w:ascii="Times New Roman" w:hAnsi="Times New Roman" w:cs="Times New Roman"/>
          <w:sz w:val="28"/>
          <w:szCs w:val="28"/>
        </w:rPr>
        <w:t xml:space="preserve"> пов’язують саме з її створенням. Поясніть, у чому полягає різниця між паровими машинами Т. Ньюкомена (1712 р.) та Дж. Уатта (1784 р.), завдяки чому машина Уатта стала універсальною. Вкажіть, який внесок у «революцію пари» зробили Р. Фултон та Дж. Стівенсон (Стефенсон).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Також потрібно коротко охарактеризувати спроби, спрямовані на використання електрики для освітлення (В. В. Петров, 1802 р.), створення електрогенераторів (А .Вольта, 1800 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Характеризуючи </w:t>
      </w:r>
      <w:r w:rsidRPr="00707E68">
        <w:rPr>
          <w:rFonts w:ascii="Times New Roman" w:hAnsi="Times New Roman" w:cs="Times New Roman"/>
          <w:i/>
          <w:iCs/>
          <w:sz w:val="28"/>
          <w:szCs w:val="28"/>
        </w:rPr>
        <w:t xml:space="preserve">металургію </w:t>
      </w:r>
      <w:r w:rsidRPr="00707E68">
        <w:rPr>
          <w:rFonts w:ascii="Times New Roman" w:hAnsi="Times New Roman" w:cs="Times New Roman"/>
          <w:sz w:val="28"/>
          <w:szCs w:val="28"/>
        </w:rPr>
        <w:t>як</w:t>
      </w:r>
      <w:r w:rsidRPr="00707E68">
        <w:rPr>
          <w:rFonts w:ascii="Times New Roman" w:hAnsi="Times New Roman" w:cs="Times New Roman"/>
          <w:i/>
          <w:iCs/>
          <w:sz w:val="28"/>
          <w:szCs w:val="28"/>
        </w:rPr>
        <w:t xml:space="preserve"> </w:t>
      </w:r>
      <w:r w:rsidRPr="00707E68">
        <w:rPr>
          <w:rFonts w:ascii="Times New Roman" w:hAnsi="Times New Roman" w:cs="Times New Roman"/>
          <w:sz w:val="28"/>
          <w:szCs w:val="28"/>
        </w:rPr>
        <w:t>структурну частину промислового перевороту, зверніть увагу на такі важливі проблеми: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з’ясуйте роль «паливного голоду», який виник в Англії, Франції та інших європейських країнах через знищення лісів, у пошуки способів застосування мінерального палива, розкрийте внесок у вирішення проблеми Д.</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Додлея, А. Дербі-сина;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 вкажіть основні етапи розвитку доменних печей, поясніть, як зростала їхня продуктивність за рахунок удосконалення техніки дуття, використання розжарених колосникових газів (внесок Е. Каупера, 1857 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далі важливо розібратися в значенні переходу від кричної переробки чавуну на залізо до пудлінгування (перемішування), в нових можливостях, які дав цей процес, зокрема для подолання невідповідності між розвитком доменного процесу і переробкою чавуну на залізо. З’ясуйте, яку роль у цьому переході відіграли англійські робітники брати Кранеджі (1766 р.) та Генрі Корт (патент 1748 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поясніть, чому в найкращих винахідників-металургів виникла потреба розробляти й запроваджувати нові технології переробки чавуну на залізо і сталь, розкрийте суть винаходів Г. Бесемера (конверторний спосіб, патент 1856 р.) та П. Мартена (регенеративна піч, 1864 р.), внесок у поліпшення якості сталі С. Томаса;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коротко охарактеризуйте еволюцію прокатних станів та їхню роль у розвитку металургії.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Щодо кольорової металургії, розкрийте роль відкриттів Ф. Веллера (Вьоллера), А. Е. Сент-Клер-Девіля, Н. Н. Бекетова у добуванні алюмінію.</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Переходячи до висвітлення розвитку </w:t>
      </w:r>
      <w:r w:rsidRPr="00707E68">
        <w:rPr>
          <w:rFonts w:ascii="Times New Roman" w:hAnsi="Times New Roman" w:cs="Times New Roman"/>
          <w:i/>
          <w:iCs/>
          <w:sz w:val="28"/>
          <w:szCs w:val="28"/>
        </w:rPr>
        <w:t>машинобудування</w:t>
      </w:r>
      <w:r w:rsidRPr="00707E68">
        <w:rPr>
          <w:rFonts w:ascii="Times New Roman" w:hAnsi="Times New Roman" w:cs="Times New Roman"/>
          <w:sz w:val="28"/>
          <w:szCs w:val="28"/>
        </w:rPr>
        <w:t xml:space="preserve">, врахуйте, на якій стадії розвитку воно перебувало під час </w:t>
      </w:r>
      <w:r w:rsidRPr="00707E68">
        <w:rPr>
          <w:rFonts w:ascii="Times New Roman" w:hAnsi="Times New Roman" w:cs="Times New Roman"/>
          <w:i/>
          <w:iCs/>
          <w:sz w:val="28"/>
          <w:szCs w:val="28"/>
        </w:rPr>
        <w:t xml:space="preserve">другого етапу промислової революції </w:t>
      </w:r>
      <w:r w:rsidRPr="00707E68">
        <w:rPr>
          <w:rFonts w:ascii="Times New Roman" w:hAnsi="Times New Roman" w:cs="Times New Roman"/>
          <w:sz w:val="28"/>
          <w:szCs w:val="28"/>
        </w:rPr>
        <w:t xml:space="preserve">(в Англії — 1790-ті — 1840-ві рр.), а також яку роль у той час відігравали верстати. Які новації на </w:t>
      </w:r>
      <w:r w:rsidRPr="00707E68">
        <w:rPr>
          <w:rFonts w:ascii="Times New Roman" w:hAnsi="Times New Roman" w:cs="Times New Roman"/>
          <w:i/>
          <w:iCs/>
          <w:sz w:val="28"/>
          <w:szCs w:val="28"/>
        </w:rPr>
        <w:t xml:space="preserve">третьому етапі </w:t>
      </w:r>
      <w:r w:rsidRPr="00707E68">
        <w:rPr>
          <w:rFonts w:ascii="Times New Roman" w:hAnsi="Times New Roman" w:cs="Times New Roman"/>
          <w:sz w:val="28"/>
          <w:szCs w:val="28"/>
        </w:rPr>
        <w:t>машинобудування дали змогу виготовляти машини для всіх галузей промисловості й транспорту?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яку роль у зміні техніки виготовлення машин і організації системи машинного виробництва відіграв Г. Модслі, висвітліть особливості та значення його токарного верстата з самохідним суппортом, удосконалення парової машини, щита для прокладання тунелю під Темзою. Доречно коротко згадати про внесок у верстатобудування видатного російського механіка і винахідника А. К. Нартова.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подальший розвиток токарних, токарно-гвинторізних, стругальних, фрезерних, шліфувальних та зуборізних верстатів.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З’ясуйте, які винаходи зробив Дж. Несміт. Висвітліть особливості техніки машинобудування 1830–1840-х рр. (передусім — принципи, які впровадив Дж. Вітворт, та його винаходи).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за рахунок чого розвивалося машинобудування з 1870-х рр. до початку Першої світової війни, зокрема які нові можливості з’явилися з використанням різців з легованої сталі та надтвердих сплавів, з подальшою спеціалізацією верстатів (зокрема на базі токарного виникають горизонтально-розточувальний, лобовий токарний, карусельно-токарний верстати), виникненням верстатів-напівавтоматів і автоматів, застосуванням групового та індивідуального електроприводу (більш ощадливого, компактного й безпечного за парову машину).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Визначте, які позиції у світовому машинобудуванні до 1870-х рр. і з 1870-х рр. до початку Першої світової війни посідали Англія, США, Німеччина, Франція, Росія, Австро-Угорщина, Італія.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Наведіть кількісні показники зростання обсягів продукції світової машинобудівної промисловості в означені періоди, а також окресліть коло галузей, у яких машини були здатні замінювати працю людини на той час.</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Підсумовуючи, розкрийте взаємозв’язок між розвитком металургії, енергетики та машинобудування.</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3. Відповідаючи на питання </w:t>
      </w:r>
      <w:r w:rsidRPr="00707E68">
        <w:rPr>
          <w:rFonts w:ascii="Times New Roman" w:hAnsi="Times New Roman" w:cs="Times New Roman"/>
          <w:b/>
          <w:bCs/>
          <w:color w:val="000000"/>
          <w:sz w:val="28"/>
          <w:szCs w:val="28"/>
        </w:rPr>
        <w:t>«Переворот у транспорті, засобах зв’язку та інших галузях виробництва»</w:t>
      </w:r>
      <w:r w:rsidRPr="00707E68">
        <w:rPr>
          <w:rFonts w:ascii="Times New Roman" w:hAnsi="Times New Roman" w:cs="Times New Roman"/>
          <w:color w:val="000000"/>
          <w:sz w:val="28"/>
          <w:szCs w:val="28"/>
        </w:rPr>
        <w:t>, висвітліть, які нові вимоги поставила на початку ХІХ ст. велика машинна індустрія перед транспортом. Чи була готова на той час база</w:t>
      </w:r>
      <w:r w:rsidR="002811D0"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rPr>
        <w:t>для того, аби їх задовольнити? Проаналізуйте, які досягнення металургії</w:t>
      </w:r>
      <w:r w:rsidR="002811D0"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rPr>
        <w:t>машинобудування та інших галузей відіграли вирішальну роль у розвитку залізничного і водного парового транспорту.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Простежте, за якими основними напрямами розвивався залізничний транспорт. Охарактеризуйте значення чавунних рейок (кінець 1760-х рр.), рейок з ковкого заліза (Діксон, 1805 р.). Розкрийте внесок у розробку локомотива Р. Тревітика (1803 р.) та Дж. Стефенсона (1814 р.), назвіть, хто і коли першим побудував паровоз у Росії. Висвітлюючи історію пароплавів, почніть з винаходу Д. Папена, вкажіть, який внесок зробив Р. Фултон (1805 р), коли було збудовано перший пароплав у Англії, в Росії. Проаналізуйте, як сприяли підйому пароплавів на новий рівень перехід до будівництва залізних і сталевих корпусів, винахід гребного гвинта (Рессел, 1826 р.). З’ясуйте, коли вдалося налагодити регулярні морські та океанські рейси.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Також зупиніться на зародженні нових засобів транспорту, базованих на роботі двигуна внутрішнього згорання (А. Отто, 1862 р., А. Боде-Рош, 1876 р., Г. Даймлер, 1885 р., Р. Дизель, 1897 р.). Передусім проаналізуйте становлення аеропланів (внесок Г. Філіпса, 1892 р., К. Адера, Х. Максима, братів Райт), а також автомобілів (внесок Г. Даймлера, К. Бенца).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Переходячи до характеристики перевороту в </w:t>
      </w:r>
      <w:r w:rsidRPr="00707E68">
        <w:rPr>
          <w:rFonts w:ascii="Times New Roman" w:hAnsi="Times New Roman" w:cs="Times New Roman"/>
          <w:i/>
          <w:iCs/>
          <w:color w:val="000000"/>
          <w:sz w:val="28"/>
          <w:szCs w:val="28"/>
        </w:rPr>
        <w:t>зв’язку</w:t>
      </w:r>
      <w:r w:rsidRPr="00707E68">
        <w:rPr>
          <w:rFonts w:ascii="Times New Roman" w:hAnsi="Times New Roman" w:cs="Times New Roman"/>
          <w:color w:val="000000"/>
          <w:sz w:val="28"/>
          <w:szCs w:val="28"/>
        </w:rPr>
        <w:t>, почніть з переліку давніх його засобів, таких як дзвони, факели та ін. Розкрийте такі етапи становлення телеграфу: оптичний (К. Шапп, 1791 р., І. Кулібін, 1794 р.), електростатичний (1753 р.), електромагнітний (П. Л. Шилінг, 1832 р.). Вкажіть, за рахунок чого розвивався електромагнітний телеграф, який внесок зробили Б. С. Якобі та С. Морзе. Охарактеризуйте поширення телеграфного зв’язку як усередині країн, так і між країнами.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Слід згадати, що на другу половину ХІХ ст. припадають спроби створення телефону. Поясніть, яку роль у цьому відіграли І. Ф. Рейс (1861 р.), А. Белл (1876 р.), Д. Юз, Т. Едісон, та наскільки швидко винахід поширювався по різних країнах. Серед засобів зв’язку зверніть увагу на розробку радіо, честь винаходу якого належить О. С. Попову. Вкажіть, коли О. Попов продемонстрував свій радіоприймач, який патент отримав Марконі.</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Серед інших галузей, у яких відбувався промисловий переворот, охарактеризуйте розвиток </w:t>
      </w:r>
      <w:r w:rsidRPr="00707E68">
        <w:rPr>
          <w:rFonts w:ascii="Times New Roman" w:hAnsi="Times New Roman" w:cs="Times New Roman"/>
          <w:i/>
          <w:iCs/>
          <w:color w:val="000000"/>
          <w:sz w:val="28"/>
          <w:szCs w:val="28"/>
        </w:rPr>
        <w:t>науки</w:t>
      </w:r>
      <w:r w:rsidRPr="00707E68">
        <w:rPr>
          <w:rFonts w:ascii="Times New Roman" w:hAnsi="Times New Roman" w:cs="Times New Roman"/>
          <w:color w:val="000000"/>
          <w:sz w:val="28"/>
          <w:szCs w:val="28"/>
        </w:rPr>
        <w:t xml:space="preserve"> </w:t>
      </w:r>
      <w:r w:rsidRPr="00707E68">
        <w:rPr>
          <w:rFonts w:ascii="Times New Roman" w:hAnsi="Times New Roman" w:cs="Times New Roman"/>
          <w:i/>
          <w:iCs/>
          <w:color w:val="000000"/>
          <w:sz w:val="28"/>
          <w:szCs w:val="28"/>
        </w:rPr>
        <w:t>про</w:t>
      </w:r>
      <w:r w:rsidRPr="00707E68">
        <w:rPr>
          <w:rFonts w:ascii="Times New Roman" w:hAnsi="Times New Roman" w:cs="Times New Roman"/>
          <w:color w:val="000000"/>
          <w:sz w:val="28"/>
          <w:szCs w:val="28"/>
        </w:rPr>
        <w:t xml:space="preserve"> </w:t>
      </w:r>
      <w:r w:rsidRPr="00707E68">
        <w:rPr>
          <w:rFonts w:ascii="Times New Roman" w:hAnsi="Times New Roman" w:cs="Times New Roman"/>
          <w:i/>
          <w:iCs/>
          <w:color w:val="000000"/>
          <w:sz w:val="28"/>
          <w:szCs w:val="28"/>
        </w:rPr>
        <w:t>металообробку</w:t>
      </w:r>
      <w:r w:rsidRPr="00707E68">
        <w:rPr>
          <w:rFonts w:ascii="Times New Roman" w:hAnsi="Times New Roman" w:cs="Times New Roman"/>
          <w:color w:val="000000"/>
          <w:sz w:val="28"/>
          <w:szCs w:val="28"/>
        </w:rPr>
        <w:t xml:space="preserve"> (теорія різання металів І. Тіме, динаміка і механіка різання металів К. Зворикіна, розв’язання проблеми змащення Н. Петрова). Потрібно пояснити, як було винайдено </w:t>
      </w:r>
      <w:r w:rsidRPr="00707E68">
        <w:rPr>
          <w:rFonts w:ascii="Times New Roman" w:hAnsi="Times New Roman" w:cs="Times New Roman"/>
          <w:i/>
          <w:iCs/>
          <w:color w:val="000000"/>
          <w:sz w:val="28"/>
          <w:szCs w:val="28"/>
        </w:rPr>
        <w:t>електричне зварювання</w:t>
      </w:r>
      <w:r w:rsidRPr="00707E68">
        <w:rPr>
          <w:rFonts w:ascii="Times New Roman" w:hAnsi="Times New Roman" w:cs="Times New Roman"/>
          <w:color w:val="000000"/>
          <w:sz w:val="28"/>
          <w:szCs w:val="28"/>
        </w:rPr>
        <w:t xml:space="preserve"> (вкажіть, яку роль у цьому відіграли відкриття В. Петрова, Томсона, </w:t>
      </w:r>
      <w:r w:rsidRPr="00707E68">
        <w:rPr>
          <w:rFonts w:ascii="Times New Roman" w:hAnsi="Times New Roman" w:cs="Times New Roman"/>
          <w:color w:val="000000"/>
          <w:sz w:val="28"/>
          <w:szCs w:val="28"/>
        </w:rPr>
        <w:lastRenderedPageBreak/>
        <w:t>М. Бенардоса, М. Славянова). З’ясуйте, як електрозварювання вплинуло на продуктивність праці, вагу машин, надійність кораблів, парових котлів, водогонів, тощо.</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Обов’язково треба дати характеристику прогресу в </w:t>
      </w:r>
      <w:r w:rsidRPr="00707E68">
        <w:rPr>
          <w:rFonts w:ascii="Times New Roman" w:hAnsi="Times New Roman" w:cs="Times New Roman"/>
          <w:i/>
          <w:iCs/>
          <w:color w:val="000000"/>
          <w:sz w:val="28"/>
          <w:szCs w:val="28"/>
        </w:rPr>
        <w:t>електротехніці</w:t>
      </w:r>
      <w:r w:rsidRPr="00707E68">
        <w:rPr>
          <w:rFonts w:ascii="Times New Roman" w:hAnsi="Times New Roman" w:cs="Times New Roman"/>
          <w:color w:val="000000"/>
          <w:sz w:val="28"/>
          <w:szCs w:val="28"/>
        </w:rPr>
        <w:t xml:space="preserve"> означеного періоду. Це доцільно робити за такими напрямами: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відкриття в електриці та магнетизмі (Г. Герц, М. Фарадей, Дж.</w:t>
      </w:r>
      <w:r w:rsidR="00BA252A"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Максвелл);</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розробка електрогенератора (Е. Грам, Гефнер-Альтенек, Фонтан);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розв’язання проблеми електричного освітлення (А. Лодигін, П. Яблочков, Т. Едісон);</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винайдення трансформатора, застосування змінного струму (М. Доліво-Добровольський);</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розбудова електростанцій та ліній електропередач, впровадження електроенергії у промислове виробництво.</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 xml:space="preserve">Згадати потрібно і про переворот у сільському господарстві: створення машин для обробітку землі, для сівби, для збирання зернових культур, для обробки злаків (з кінця </w:t>
      </w:r>
      <w:r w:rsidRPr="00707E68">
        <w:rPr>
          <w:rFonts w:ascii="Times New Roman" w:hAnsi="Times New Roman" w:cs="Times New Roman"/>
          <w:color w:val="000000"/>
          <w:sz w:val="28"/>
          <w:szCs w:val="28"/>
          <w:lang w:val="en-US"/>
        </w:rPr>
        <w:t>XVIII</w:t>
      </w:r>
      <w:r w:rsidRPr="00707E68">
        <w:rPr>
          <w:rFonts w:ascii="Times New Roman" w:hAnsi="Times New Roman" w:cs="Times New Roman"/>
          <w:color w:val="000000"/>
          <w:sz w:val="28"/>
          <w:szCs w:val="28"/>
        </w:rPr>
        <w:t xml:space="preserve"> ст.); про новації у світлотехніці (винайдення і розвиток сірників, свічок, ліхтарів, прожекторів, олійних та гасових ламп зі склом), у техніці книгодрукарства (винаходи Ф. Кеніга, Б. Фостера, У. Чегема), про винайдення фотографії (1839 р.).</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4.</w:t>
      </w:r>
      <w:r w:rsidRPr="00707E68">
        <w:rPr>
          <w:rFonts w:ascii="Times New Roman" w:hAnsi="Times New Roman" w:cs="Times New Roman"/>
          <w:color w:val="000000"/>
          <w:sz w:val="28"/>
          <w:szCs w:val="28"/>
        </w:rPr>
        <w:t xml:space="preserve"> Перехід до питання </w:t>
      </w:r>
      <w:r w:rsidRPr="00707E68">
        <w:rPr>
          <w:rFonts w:ascii="Times New Roman" w:hAnsi="Times New Roman" w:cs="Times New Roman"/>
          <w:b/>
          <w:bCs/>
          <w:color w:val="000000"/>
          <w:sz w:val="28"/>
          <w:szCs w:val="28"/>
        </w:rPr>
        <w:t>«Фундаментальні відкриття у природничих науках кінця ХІХ — початку ХХ ст.»</w:t>
      </w:r>
      <w:r w:rsidRPr="00707E68">
        <w:rPr>
          <w:rFonts w:ascii="Times New Roman" w:hAnsi="Times New Roman" w:cs="Times New Roman"/>
          <w:color w:val="000000"/>
          <w:sz w:val="28"/>
          <w:szCs w:val="28"/>
        </w:rPr>
        <w:t xml:space="preserve">, радимо розпочати з встановлення того, чим наука ХІХ ст. досить суттєво відрізняється від науки </w:t>
      </w:r>
      <w:r w:rsidRPr="00707E68">
        <w:rPr>
          <w:rFonts w:ascii="Times New Roman" w:hAnsi="Times New Roman" w:cs="Times New Roman"/>
          <w:color w:val="000000"/>
          <w:sz w:val="28"/>
          <w:szCs w:val="28"/>
          <w:lang w:val="en-US"/>
        </w:rPr>
        <w:t>XVIII</w:t>
      </w:r>
      <w:r w:rsidRPr="00707E68">
        <w:rPr>
          <w:rFonts w:ascii="Times New Roman" w:hAnsi="Times New Roman" w:cs="Times New Roman"/>
          <w:color w:val="000000"/>
          <w:sz w:val="28"/>
          <w:szCs w:val="28"/>
        </w:rPr>
        <w:t xml:space="preserve"> ст. Перш за все, розкрийте суть утворення дисциплінарної структури науки. Зверніть увагу: чи на початку ХІХ ст. «старі» європейські академії — замкнуті кастові корпорації, котрі пережили застій, відповідали вимогам часу за рівнем організації, обладнання, кадрового складу. Висвітліть особливості перетворення на центри європейського наукового життя університетів і науково-дослідних інститутів, фінансованих з державних та приватних коштів.</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Проаналізуйте становлення внаслідок науково-технічного розвитку Європи й США природних форм наукової комунікації: обміну стажистами, публікацій на теми, пов’язані з промисловим і технічним розвитком, проведення регулярних промислових виставок.</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Центральне, головне завданням четвертого питання — досягти, щоб студенти зрозуміли, усвідомили причини та етапи формування електродинамічної картини світу, становлення «Некласичної науки». Щоб було простіше в цьому розібратися, з’ясуйте значення понять «електродинамічної картини світу» і «некласична наука».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Перш за все зверніть увагу на події, які спричинили переворот у природознавстві кінці ХІХ — початку ХХ ст.: розкрийте суть і значення відкриттів К. Рентгена (1895 р.); А. Бекереля (1896 р.), Дж. Томсона (1897 р.). Охарактеризуйте внесок, який зробили у «революцію в природознавстві» М. та П. Кюрі., Е. Резерфорд і Ф. Содді. З’ясуйте, хто й коли експериментально віднайшов атомне ядро, створював моделі будови атома.</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lastRenderedPageBreak/>
        <w:t xml:space="preserve">Встановіть, чим розв’язалася криза ньютонівської парадигми класичної фізичної теорії, панівної з </w:t>
      </w:r>
      <w:r w:rsidRPr="00707E68">
        <w:rPr>
          <w:rFonts w:ascii="Times New Roman" w:hAnsi="Times New Roman" w:cs="Times New Roman"/>
          <w:color w:val="000000"/>
          <w:sz w:val="28"/>
          <w:szCs w:val="28"/>
          <w:lang w:val="en-US"/>
        </w:rPr>
        <w:t>XVII</w:t>
      </w:r>
      <w:r w:rsidRPr="00707E68">
        <w:rPr>
          <w:rFonts w:ascii="Times New Roman" w:hAnsi="Times New Roman" w:cs="Times New Roman"/>
          <w:color w:val="000000"/>
          <w:sz w:val="28"/>
          <w:szCs w:val="28"/>
        </w:rPr>
        <w:t xml:space="preserve"> ст., у першій половині ХІХ ст.</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Простежте становлення теорії відносності та</w:t>
      </w:r>
      <w:r w:rsidR="002811D0"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rPr>
        <w:t>квантової механіки, котрі ознаменували перехід від «класичної» до «некласичної науки».</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Розкрийте значення спеціальної теорії відносності Ейнштейна (1905 р.) у формуванні нової картини світу.</w:t>
      </w:r>
    </w:p>
    <w:p w:rsidR="00724F5F" w:rsidRPr="00707E68" w:rsidRDefault="00724F5F" w:rsidP="00707E68">
      <w:pPr>
        <w:spacing w:after="0" w:line="240" w:lineRule="auto"/>
        <w:ind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Слід відзначити відкриття Південного полюсу. Назвіть, коли це відбулося, кажіть, яку роль відіграли Р. Амундсен і Р. Скотт. Як були оснащені їхні експедиції?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Необхідною і важливою є характеристика інженерної діяльності в період промислової революції.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Зверніть увагу на основні особливості й напрями розвитку техніки між 1870-ми і 1920-ми рр., спричинені як фундаментальними відкриттями в науці, так і постанням питання про перерозподіл світу напередодні Першої Світової війни (1914–1918 рр.):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визначте місце в промисловості даного періоду електричного двигуна (спочатку групового, а потім — індивідуального);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проаналізуйте роль розширення транспортної системи у встановленні зв’язків між країнами;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встановіть зв’язок між початком гонки озброєнь та вдосконаленням військової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вкажіть, як залежав прогрес у будівельній техніці від розвитку транспорту, військової справи, торгівлі;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поясніть, чому в цей період відбуваються глибокі зміни в металургії;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охарактеризуйте значення в економіці продукції хімічної промисловості (вибухові речовини, фарбники, кокс, добрива);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вкажіть, які новації відбуваються в машинобудуванні, та з чим це було пов’язано.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чому саме відкриття окресленого періоду ввійшли в історію як епохальні.</w:t>
      </w:r>
    </w:p>
    <w:p w:rsidR="0078789B" w:rsidRDefault="0078789B" w:rsidP="0078789B">
      <w:pPr>
        <w:spacing w:after="0" w:line="240" w:lineRule="auto"/>
        <w:jc w:val="center"/>
        <w:rPr>
          <w:rFonts w:ascii="Times New Roman" w:hAnsi="Times New Roman" w:cs="Times New Roman"/>
          <w:sz w:val="28"/>
          <w:szCs w:val="28"/>
          <w:lang w:val="ru-RU"/>
        </w:rPr>
      </w:pPr>
    </w:p>
    <w:p w:rsidR="00724F5F" w:rsidRPr="00707E68" w:rsidRDefault="00724F5F" w:rsidP="0078789B">
      <w:pPr>
        <w:spacing w:after="0" w:line="240" w:lineRule="auto"/>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Чи погоджуєтеся ви з твердженням про те, що Дж. Уатт винайшов паровий двигун? Якщо так, то ким вважати його попередників: Т. Севері, Т.</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Ньюкомена, М. Болтона?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Свого часу вважалося, що І. Пулюй врятував репутацію В. К. Рентгена, пояснивши природу Х-променів. Що ви знаєте про цей випадок? Чи правильніше було б називати промені променями Пулюя або Пулюя-Рентгена?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Чим пояснюються і про що свідчать часті конфлікти з приводу авторських прав на винаходи в добу промислової революції?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Що, на вашу думку, стало вирішальним у загибелі «Титаніка», котрий вважався дивом техніки: фатальний збіг обставин, людський фактор, чи інженерно-технічні прорахунки?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Чи виправданим, на вашу думку, було рішення А. Нобеля про те, що його премія не буде вручатися математикам?</w:t>
      </w:r>
    </w:p>
    <w:p w:rsidR="00724F5F" w:rsidRPr="00707E68" w:rsidRDefault="00724F5F" w:rsidP="00707E68">
      <w:pPr>
        <w:spacing w:after="0" w:line="240" w:lineRule="auto"/>
        <w:ind w:firstLine="709"/>
        <w:jc w:val="both"/>
        <w:rPr>
          <w:rFonts w:ascii="Times New Roman" w:hAnsi="Times New Roman" w:cs="Times New Roman"/>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Заняття 6. Науково-технічний прогрес першої половини ХХ ст.</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Розвиток науки і техніки в роки Першої світової війни.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Наукові відкриття міжвоєнного періоду.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Технічне вдосконалення виробництва в міжвоєнний період.</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Науково-технічний прогрес в оборонній промисловості періоду Другої Світової війни. Поява нових видів озброєння.</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sz w:val="28"/>
          <w:szCs w:val="28"/>
        </w:rPr>
      </w:pPr>
      <w:r w:rsidRPr="00707E68">
        <w:rPr>
          <w:rFonts w:ascii="Times New Roman" w:hAnsi="Times New Roman" w:cs="Times New Roman"/>
          <w:b/>
          <w:bCs/>
          <w:sz w:val="28"/>
          <w:szCs w:val="28"/>
        </w:rPr>
        <w:t>Реферативні</w:t>
      </w:r>
      <w:r w:rsidRPr="00707E68">
        <w:rPr>
          <w:rFonts w:ascii="Times New Roman" w:hAnsi="Times New Roman" w:cs="Times New Roman"/>
          <w:sz w:val="28"/>
          <w:szCs w:val="28"/>
        </w:rPr>
        <w:t xml:space="preserve"> </w:t>
      </w:r>
      <w:r w:rsidRPr="00707E68">
        <w:rPr>
          <w:rFonts w:ascii="Times New Roman" w:hAnsi="Times New Roman" w:cs="Times New Roman"/>
          <w:b/>
          <w:bCs/>
          <w:sz w:val="28"/>
          <w:szCs w:val="28"/>
        </w:rPr>
        <w:t>виступи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Формування електромагнітної картини світу.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Розвиток авіації у перші десятиліття ХХ ст.</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Особливості створення нафтової промисловості.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Вплив Першої світової війни на розвиток військової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6. Розвиток побутової техніки в першій половині ХХ ст.</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6. Легка промисловість у період між Першою та Другою Світовими війнами.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7. Видатні вчені й винахідники першої половини ХХ ст. (Л. Д. Ландау., А. Д. Сахаров., П. Дірак, О. Фрідман, Е. Хаббл, Х. Флорі. Е. Чейн, З.</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В.</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Єрмолаєв та ін. — за вибором).</w:t>
      </w:r>
    </w:p>
    <w:p w:rsidR="00724F5F" w:rsidRPr="00707E68" w:rsidRDefault="0078789B" w:rsidP="00707E68">
      <w:pPr>
        <w:spacing w:after="0" w:line="240" w:lineRule="auto"/>
        <w:ind w:firstLine="709"/>
        <w:jc w:val="center"/>
        <w:rPr>
          <w:rFonts w:ascii="Times New Roman" w:hAnsi="Times New Roman" w:cs="Times New Roman"/>
          <w:b/>
          <w:bCs/>
          <w:sz w:val="28"/>
          <w:szCs w:val="28"/>
        </w:rPr>
      </w:pPr>
      <w:r>
        <w:rPr>
          <w:rFonts w:ascii="Times New Roman" w:hAnsi="Times New Roman" w:cs="Times New Roman"/>
          <w:sz w:val="28"/>
          <w:szCs w:val="28"/>
        </w:rPr>
        <w:br w:type="page"/>
      </w:r>
      <w:r w:rsidR="00724F5F" w:rsidRPr="00707E68">
        <w:rPr>
          <w:rFonts w:ascii="Times New Roman" w:hAnsi="Times New Roman" w:cs="Times New Roman"/>
          <w:b/>
          <w:bCs/>
          <w:sz w:val="28"/>
          <w:szCs w:val="28"/>
        </w:rPr>
        <w:lastRenderedPageBreak/>
        <w:t>Навчально-методичн</w:t>
      </w:r>
      <w:r w:rsidR="0099418D" w:rsidRPr="00707E68">
        <w:rPr>
          <w:rFonts w:ascii="Times New Roman" w:hAnsi="Times New Roman" w:cs="Times New Roman"/>
          <w:b/>
          <w:bCs/>
          <w:sz w:val="28"/>
          <w:szCs w:val="28"/>
        </w:rPr>
        <w:t>і видання</w:t>
      </w:r>
    </w:p>
    <w:p w:rsidR="00724F5F" w:rsidRPr="00707E68" w:rsidRDefault="002157B0"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250–276. (Режим електронного доступу: http://sites.kpi.kharkov.ua/int/literature.htm).</w:t>
      </w:r>
    </w:p>
    <w:p w:rsidR="00724F5F" w:rsidRPr="00707E68" w:rsidRDefault="002157B0"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Виргинский В. С. Очерки истории науки и техники. 1870–1917 гг.: Книга для учителя / В. С. Виргинский, В. Ф. Хотеенков.</w:t>
      </w:r>
      <w:r w:rsidR="00724F5F" w:rsidRPr="00707E68">
        <w:rPr>
          <w:rFonts w:ascii="Times New Roman" w:hAnsi="Times New Roman" w:cs="Times New Roman"/>
          <w:sz w:val="28"/>
          <w:szCs w:val="28"/>
        </w:rPr>
        <w:t xml:space="preserve"> — М. : </w:t>
      </w:r>
      <w:r w:rsidR="00724F5F" w:rsidRPr="00707E68">
        <w:rPr>
          <w:rFonts w:ascii="Times New Roman" w:hAnsi="Times New Roman" w:cs="Times New Roman"/>
          <w:sz w:val="28"/>
          <w:szCs w:val="28"/>
          <w:lang w:val="ru-RU"/>
        </w:rPr>
        <w:t>Просвещение</w:t>
      </w:r>
      <w:r w:rsidR="00724F5F" w:rsidRPr="00707E68">
        <w:rPr>
          <w:rFonts w:ascii="Times New Roman" w:hAnsi="Times New Roman" w:cs="Times New Roman"/>
          <w:sz w:val="28"/>
          <w:szCs w:val="28"/>
        </w:rPr>
        <w:t>, 1989. — (Режим електронного доступу: http://www.bibliotekar.ru/istoria-tehniki/index.htm).</w:t>
      </w:r>
    </w:p>
    <w:p w:rsidR="00724F5F" w:rsidRPr="00707E68" w:rsidRDefault="002157B0"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3. </w:t>
      </w:r>
      <w:r w:rsidR="00724F5F" w:rsidRPr="00707E68">
        <w:rPr>
          <w:rFonts w:ascii="Times New Roman" w:hAnsi="Times New Roman" w:cs="Times New Roman"/>
          <w:sz w:val="28"/>
          <w:szCs w:val="28"/>
          <w:lang w:val="ru-RU"/>
        </w:rPr>
        <w:t>Офицеров В. В. История науки и техники: конспект лекций / В. В. Офицеров. — Омск : Изд-во ОмГТУ, 2008. — 56</w:t>
      </w:r>
      <w:r w:rsidR="00724F5F" w:rsidRPr="00707E68">
        <w:rPr>
          <w:rFonts w:ascii="Times New Roman" w:hAnsi="Times New Roman" w:cs="Times New Roman"/>
          <w:sz w:val="28"/>
          <w:szCs w:val="28"/>
        </w:rPr>
        <w:t xml:space="preserve"> с. (Режим електронного доступу : http://nashaucheba.ru/v13061/офицеров_в.в._история_науки_и_техники_конспект_лекций).</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724F5F" w:rsidRPr="00707E68" w:rsidRDefault="002157B0"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lang w:val="ru-RU"/>
        </w:rPr>
        <w:t>Дьяков Ю. Л. Фашистский меч ковался в СССР: Красная Армия и рейхсвер: Тайное сотрудничество. 1922–1933. Неизвестные документы / Ю.</w:t>
      </w:r>
      <w:r w:rsidR="00BA252A"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Л.</w:t>
      </w:r>
      <w:r w:rsidR="00BA252A" w:rsidRPr="00707E68">
        <w:rPr>
          <w:rFonts w:ascii="Times New Roman" w:hAnsi="Times New Roman" w:cs="Times New Roman"/>
          <w:sz w:val="28"/>
          <w:szCs w:val="28"/>
          <w:lang w:val="ru-RU"/>
        </w:rPr>
        <w:t> </w:t>
      </w:r>
      <w:r w:rsidR="00724F5F" w:rsidRPr="00707E68">
        <w:rPr>
          <w:rFonts w:ascii="Times New Roman" w:hAnsi="Times New Roman" w:cs="Times New Roman"/>
          <w:sz w:val="28"/>
          <w:szCs w:val="28"/>
          <w:lang w:val="ru-RU"/>
        </w:rPr>
        <w:t>Дьяков, Т. С. Бушева. — М. : Советская Россия, 1992. — 383 с.</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2157B0" w:rsidRPr="00707E68" w:rsidRDefault="002157B0"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rPr>
        <w:t xml:space="preserve">1. </w:t>
      </w:r>
      <w:r w:rsidRPr="00707E68">
        <w:rPr>
          <w:rFonts w:ascii="Times New Roman" w:hAnsi="Times New Roman" w:cs="Times New Roman"/>
          <w:sz w:val="28"/>
          <w:szCs w:val="28"/>
          <w:lang w:val="ru-RU"/>
        </w:rPr>
        <w:t>Зворыкин А. А. История техники / Зворыкин А. А., Осьмова Н. И., Чернышев В. И., Шухардин С. В. — М. : Издательство социально-экономической литературы, 1962. — 772 с.</w:t>
      </w:r>
    </w:p>
    <w:p w:rsidR="002157B0" w:rsidRPr="00707E68" w:rsidRDefault="002157B0"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История энергетической техники / Л. Д. Белкинд, О. Н. Веселовский, И. Я. Конфедератов, Я. А. Шнейберг. — М. : Госэнергоиздат, 1960. — 663 с. </w:t>
      </w:r>
    </w:p>
    <w:p w:rsidR="00724F5F" w:rsidRPr="00707E68" w:rsidRDefault="002157B0"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3. </w:t>
      </w:r>
      <w:r w:rsidR="00724F5F" w:rsidRPr="00707E68">
        <w:rPr>
          <w:rFonts w:ascii="Times New Roman" w:hAnsi="Times New Roman" w:cs="Times New Roman"/>
          <w:sz w:val="28"/>
          <w:szCs w:val="28"/>
          <w:lang w:val="ru-RU"/>
        </w:rPr>
        <w:t>Шейпак А. А. История науки и техники / Шейпак А. А. — М. : Издательство МГИУ, 2004</w:t>
      </w:r>
      <w:r w:rsidR="00724F5F" w:rsidRPr="00707E68">
        <w:rPr>
          <w:rFonts w:ascii="Times New Roman" w:hAnsi="Times New Roman" w:cs="Times New Roman"/>
          <w:sz w:val="28"/>
          <w:szCs w:val="28"/>
        </w:rPr>
        <w:t>. — 192 с. (Режим електронного доступу — http://rudocs.exdat.com/docs/index-66003.html).</w:t>
      </w:r>
    </w:p>
    <w:p w:rsidR="00724F5F" w:rsidRPr="00707E68" w:rsidRDefault="00724F5F" w:rsidP="00707E68">
      <w:pPr>
        <w:spacing w:after="0" w:line="240" w:lineRule="auto"/>
        <w:ind w:firstLine="709"/>
        <w:jc w:val="both"/>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Методичні рекомендації</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Основні терміни та поняття:</w:t>
      </w:r>
      <w:r w:rsidRPr="00707E68">
        <w:rPr>
          <w:rFonts w:ascii="Times New Roman" w:hAnsi="Times New Roman" w:cs="Times New Roman"/>
          <w:sz w:val="28"/>
          <w:szCs w:val="28"/>
        </w:rPr>
        <w:t xml:space="preserve"> релятивістська квантова механіка, масове спеціалізоване виробництво, поточне виробництво, масове споживання, ленд-ліз, шарашка.</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1.</w:t>
      </w:r>
      <w:r w:rsidRPr="00707E68">
        <w:rPr>
          <w:rFonts w:ascii="Times New Roman" w:hAnsi="Times New Roman" w:cs="Times New Roman"/>
          <w:sz w:val="28"/>
          <w:szCs w:val="28"/>
        </w:rPr>
        <w:t xml:space="preserve"> Відповідь на питання</w:t>
      </w:r>
      <w:r w:rsidRPr="00707E68">
        <w:rPr>
          <w:rFonts w:ascii="Times New Roman" w:hAnsi="Times New Roman" w:cs="Times New Roman"/>
          <w:b/>
          <w:bCs/>
          <w:sz w:val="28"/>
          <w:szCs w:val="28"/>
        </w:rPr>
        <w:t xml:space="preserve"> «Розвиток науки і техніки в роки Першої світової війни»</w:t>
      </w:r>
      <w:r w:rsidRPr="00707E68">
        <w:rPr>
          <w:rFonts w:ascii="Times New Roman" w:hAnsi="Times New Roman" w:cs="Times New Roman"/>
          <w:sz w:val="28"/>
          <w:szCs w:val="28"/>
        </w:rPr>
        <w:t xml:space="preserve"> радимо розпочати з характеристики вдосконалення вогнепальної зброї. При цьому слід підкреслити, що гвинтівка і нарізна артилерія, унітарний патрон, шрапнель, піроксилін, нітрогліцерин з’явилися ще в ХІХ ст.</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Простежте, як розвивалося під час Першої Світової війни застосування в різних арміях кулеметів, пістолетів-кулеметів, автоматичних гвинтівок, ручних кулеметів, автоматів.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Проаналізуйте розвиток снайперства напередодні та під час Першої світової війни. Яку роль відіграли досліди з прилаштування оптичних прицілів Герца на трьохлінійку? Поясніть, чому російська армія так і не отримала </w:t>
      </w:r>
      <w:r w:rsidRPr="00707E68">
        <w:rPr>
          <w:rFonts w:ascii="Times New Roman" w:hAnsi="Times New Roman" w:cs="Times New Roman"/>
          <w:sz w:val="28"/>
          <w:szCs w:val="28"/>
        </w:rPr>
        <w:lastRenderedPageBreak/>
        <w:t>снайперської гвинтівки. Оскільки Перша Світова породила систематичне використання мін, розгляньте, які їхні види за конструкцією та призначенням переважали в цей час.</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Зверніть увагу на використання на фронтах Першої Світової підводних човнів, танків, дирижаблів та літаків (слід називати імена та прізвища розробників). Проаналізуйте, наскільки їхні характеристики відповідали умовам ведення бою (і яких результатів вдавалося досягти, використовуючи ці засоби). Вкажіть, які країни мали перевагу в їхньому застосуванні й за рахунок чого. Паралельно виділіть головні засоби протичовнового, протитанкового та протиповітряного захисту. З’ясуйте роль міноносців, торпедних катерів, броненосців і крейсерів, лінкорів.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Розкрийте зародження і становлення бронепоїздної справи на Сході, роль залізничних бойових з’єднань у вирішенні оперативно-тактичних завдань. Вкажіть, чому бойове застосування бронепоїздів у Франції, Англії й Німеччині було виключно символічним, враховуючи якісний стрибок у їхніх наступальних озброєннях.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Військова спрямованість індустріального прогресу була очевидною, наступним кроком стало створення техніки та технологій для масового знищення людей. У цьому контексті розгляньте використання хімічної зброї, яку вперше застосували німці (м. Іпр, 1915 р.). Які проблеми створювало застосування отруйних речовин у бойовій обстановці? Наскільки рівень хімічного захисту був співмірним розвитку хімічної зброї?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Характеризуючи військове технічне оснащення Російської імперії, не забувайте: на той час ця держава була одним з найбільших покупців зброї в світі, а її армія та флот значною мірою були озброєні іноземними засобами. Як приклад можна навести кулемет «максим», пістолет «маузер», револьвер «наган», а також знаменитий крейсер «Варяг», збудований у Філадельфії та ін. Поясніть, яку роль відіграв цей фактор під час війни, як вплинув на забезпечення потреб у зброї та бойовій техніці, фінансову незалежність держави. Крім того, визначте, як транспортна криза в Російській імперії на межі 1916–1917 рр. пов’язана з переорієнтацією промисловості на випуск озброєння.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Докладніше зупиніться на змінах у будівництві укріплень, враховуючи, що переважна частина фортець усіх країн-учасниць у ході війни себе не виправдала через брак можливості для маневру, слабкий зв’язок з польовими арміями. Поясніть, чому військові фахівці почали схилятися до переходу до укріплень на великій площі (укріплених районів, смуг або ліній) — «розпиленої фортифікації». Застосування яких матеріалів і технологій уможливило втілення нових теорій у цій сфері?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Висвітліть прогрес засобів радіоелектронної боротьби відтоді, як у 1915–1916 рр. у Великій Британії, Росії, Німеччині й Австро-Угорщині створено радіопеленгатори (варто порівняти їхній рівень та ступінь поширення в цих країнах). Які можливості з’явилися у розвідки? Проаналізуйте, яким методам і чому надавалася перевага: зриву чи перехопленню радіопередач. Встановіть роль радіодезінформації та шифрування й дешифрування, телефонного </w:t>
      </w:r>
      <w:r w:rsidRPr="00707E68">
        <w:rPr>
          <w:rFonts w:ascii="Times New Roman" w:hAnsi="Times New Roman" w:cs="Times New Roman"/>
          <w:sz w:val="28"/>
          <w:szCs w:val="28"/>
        </w:rPr>
        <w:lastRenderedPageBreak/>
        <w:t>прослуховування для різних країн — учасниць війни. Що таке система Артмана і що вдалося забезпечити завдяки їй?</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 можна оминути прогрес у медицині, пов’язаний з тим, що кожна з країн-учасниць розуміла: перемога багато в чому залежить від задовільних санітарно-гігієнічних умов, оперативної медичної допомоги та евакуації потерпілих, організації медичних закладів та їх постачання. Розгляньте основні досягнення протезування, пластично-відновної хірургії, фізіотерапії, медичної діагностики, переливання крові, запобігання інфекціям. Порівняйте рівень названих напрямів по різні боки фронту.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У підсумку слід вказати, наскільки закономірно, враховуючи науково-технічну сторону справи, завершилася Перша світова війна, та як вона вплинула на подальший прогрес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2. </w:t>
      </w:r>
      <w:r w:rsidRPr="00707E68">
        <w:rPr>
          <w:rFonts w:ascii="Times New Roman" w:hAnsi="Times New Roman" w:cs="Times New Roman"/>
          <w:sz w:val="28"/>
          <w:szCs w:val="28"/>
        </w:rPr>
        <w:t xml:space="preserve">Розкриваючи питання </w:t>
      </w:r>
      <w:r w:rsidRPr="00707E68">
        <w:rPr>
          <w:rFonts w:ascii="Times New Roman" w:hAnsi="Times New Roman" w:cs="Times New Roman"/>
          <w:b/>
          <w:bCs/>
          <w:sz w:val="28"/>
          <w:szCs w:val="28"/>
        </w:rPr>
        <w:t>«Наукові відкриття міжвоєнного періоду»</w:t>
      </w:r>
      <w:r w:rsidRPr="00707E68">
        <w:rPr>
          <w:rFonts w:ascii="Times New Roman" w:hAnsi="Times New Roman" w:cs="Times New Roman"/>
          <w:sz w:val="28"/>
          <w:szCs w:val="28"/>
        </w:rPr>
        <w:t xml:space="preserve">, потрібно врахувати, що після Першої Світової війни на перше місце вийшла атомна фізика. Вкажіть, хто і коли розробив новий напрям фізичного знання — </w:t>
      </w:r>
      <w:r w:rsidRPr="00707E68">
        <w:rPr>
          <w:rFonts w:ascii="Times New Roman" w:hAnsi="Times New Roman" w:cs="Times New Roman"/>
          <w:i/>
          <w:iCs/>
          <w:sz w:val="28"/>
          <w:szCs w:val="28"/>
        </w:rPr>
        <w:t>релятивістську квантову механіку</w:t>
      </w:r>
      <w:r w:rsidRPr="00707E68">
        <w:rPr>
          <w:rFonts w:ascii="Times New Roman" w:hAnsi="Times New Roman" w:cs="Times New Roman"/>
          <w:sz w:val="28"/>
          <w:szCs w:val="28"/>
        </w:rPr>
        <w:t>. Розкрийте внесок К. Д. Андерсона та Дж.</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Чедвіка у завершення фізичної інтерпретації періодичної системи елементів. Доцільно розкрити суть гіпотези Д. Д. Іваненка про будову атомного ядра (1932 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Атомні ядра досліджували за допомогою альфа-частинок. Назвіть, хто вперше штучно добув радіоактивні ізотопи, відкривши штучну радіоактивність, окресліть сфери застосування радіоактивних ізотопів («мічених атомів») у техніці, біології й медицині.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 кінця 1930-х рр. учені з різних країн впритул наблизилися до практичного отримання атомної енергії, яка виділялася під час ділення ядра урану. Що саме з’ясували І. В. Курчатов, Я. І. Френкель, О. Ган і Ф.</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Штрассман, Ю. Б. Харитон і Я. Б. Зельдович? 1939 р. Е. Фермі сформулював ідею ланцюгової реакції поділу урану, а подружжя Жоліо-Кюрі підготувало конкретну схему апарата, в якому може проходити така реакція.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у чому полягає «ефект Вавилова-Черенкова», відкритий 1934 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Також врахуйте, що універсальне значення для природознавства в 1920–30-ті рр. мали досягнення математичних наук — дослідження з математичної логіки, теорії чисел, функціонального аналізу, топології тощо. Найбільших успіхів досягли математичні школи в СРСР, Німеччині, Франції, США. Наведіть приклади найвидатніших дослідників у цих галузях.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Дайте коротку характеристику розвитку астрономії у відкритті нових зоряних систем, планет Сонячної системи, обертання нашої Галактики, дослідженні Метагалактики. Поясніть, у чому полягає теорія «Великого вибуху» (Ж. Леметр, О. Фрідман) та відкриття Хаббла.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1925 р. народилася сучасна квантова механіка: Гейзенберг розробив метричну механіку, а Шредінгер запропонував хвильову механіку та своє рівняння. З’ясуйте, яку роль відіграло формулювання принципу невизначеності Гейзенберга та об’єднання квантової механіки зі спеціальною теорією відносності (П. Дірак). Назвіть, хто і коли заклав математичний базис квантової </w:t>
      </w:r>
      <w:r w:rsidRPr="00707E68">
        <w:rPr>
          <w:rFonts w:ascii="Times New Roman" w:hAnsi="Times New Roman" w:cs="Times New Roman"/>
          <w:sz w:val="28"/>
          <w:szCs w:val="28"/>
        </w:rPr>
        <w:lastRenderedPageBreak/>
        <w:t>механіки на основі теорії операторів. Поясніть, завдяки чому виникає квантова теорія поля.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1927 р. В. Гайтлер і Ф. Лондон започаткували еру квантової хімії. Німецький учений А. Ейкен у 1930 р. сформулював завдання хімічної фізики. Вкажіть, що було віднесено до сфери вивчення цих нових дисциплін.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Хіміки навчилися отримувати штучні тверді тіла з заданими властивостями та структурою. Особливе місце зайняли роботи, зв’язані з каталізом і полімеризацією. В 1936–1938 рр. у США, Англії та СРСР було отримано перші лабораторні зразки капрону, поліетилену та нейлону. Радянські вчені під керівництвом С. Лебедєва вперше у світовій науці створили штучний каучук. Проаналізуйте значення цих досягнень.</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що сприяло виникненню біофізики й біохімії, яким досягненням посприяло застосування рентгеноскопії, реактивних ізотопів та електронних мікроскопів. Розкрийте внесок у розвиток біологічної науки таких учених як Ф. Бантінг, Г. Кінг, Х. Дам, А. Вудрафф і Е. Гудпасчер, М. Арденне і Г. Руско, Ф. Лівайн і Р. Стетсон.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1928 р. шотландець А. Флемінг виявив антибактеріальну дію плісняви Penicillium notatum. Висвітліть, як йому це вдалося, чи був він у таких дослідженням першим, який напрям було започатковано в результаті відкриття. Назвіть, хто і коли отримав перші зразки пеніциліну в СРСР.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Також необхідно зупинитися на такому аспекті розвитку медицини, як розроблення відновних операцій та пересадження органів. Підкресліть, що одним з перших такі операції почав робити М. О. Богораз, а першу спробу пересадки нирки людині зробив 1933 р. український хірург Ю. Ю. Вороний.</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Успіхи фізики й хімії прискорили розвиток наук про Землю (геофізики, геохімії). Розвідка корисних копалин отримала в розпорядження нові методи пошукових робіт, нові прилади та інструменти. Потрібно згадати про полярні експедиції того часу (Ф. Нансен, Р. Амундсен, Б. Флойд, Р. Берд та ін.).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Окрему увагу варто приділити становищу в окреслений період української науки. З’ясуйте, коли і за яких умов було створено Українську академію наук, який статус вона мала. З провідних наукових шкіл, які почали формуватися в академії наприкінці 1920-х рр., окресліть сфери діяльності учнів О. О. Богомольця, О. М. Динника, Л. В. Писаржевського, Г. Ф. Проскури, К.</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К.</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Симінського, М. Д. Стражеско. Вкажіть, як розвивалася пов’язана з потребами індустріалізації мережа галузевої науки: назвіть її провідні установи та найвидатніших дослідників.</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3. </w:t>
      </w:r>
      <w:r w:rsidRPr="00707E68">
        <w:rPr>
          <w:rFonts w:ascii="Times New Roman" w:hAnsi="Times New Roman" w:cs="Times New Roman"/>
          <w:sz w:val="28"/>
          <w:szCs w:val="28"/>
        </w:rPr>
        <w:t>Переходячи до питання</w:t>
      </w:r>
      <w:r w:rsidRPr="00707E68">
        <w:rPr>
          <w:rFonts w:ascii="Times New Roman" w:hAnsi="Times New Roman" w:cs="Times New Roman"/>
          <w:b/>
          <w:bCs/>
          <w:sz w:val="28"/>
          <w:szCs w:val="28"/>
        </w:rPr>
        <w:t xml:space="preserve"> «Технічне вдосконалення виробництва в міжвоєнний період»</w:t>
      </w:r>
      <w:r w:rsidRPr="00707E68">
        <w:rPr>
          <w:rFonts w:ascii="Times New Roman" w:hAnsi="Times New Roman" w:cs="Times New Roman"/>
          <w:sz w:val="28"/>
          <w:szCs w:val="28"/>
        </w:rPr>
        <w:t>, потрібно відштовхуватися від того, що в цей час наука почала все більше впливати на розвиток виробництва. Електрика стала вирішальним фактором становлення нових енергомістких галузей промисловості та механізації й автоматизації технологічних процесів. Наведіть приклади найпотужніших електростанцій, зведених у різних країнах протягом 1920–1930-х рр. До яких типів вони належали?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Розкрийте роль двигунів внутрішнього згорання у транспорті, будівництві та сільському господарстві цього періоду.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досягнення в розвитку авіації: впровадження багатомоторних цільнометалевих літаків, гелікоптерів (докладніше слід розповісти про внесок І. І. Сікорського), перельоти через Північний Полюс, Атлантичний океан, встановлення рекордів швидкості та висоти польоту. Згадайте, що в 1930-ті рр. регулярні поштово-пасажирські авіалінії зв’язали більшу частину районів Землі.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Охарактеризуйте прогрес у металургії та поясніть його причини.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Висвітліть головні досягнення в розвитку електромашинобудування, автомобіле- тракторо-, приладо-, авіабудування, виробництва двигунів, які уможливили перехід до </w:t>
      </w:r>
      <w:r w:rsidRPr="00707E68">
        <w:rPr>
          <w:rFonts w:ascii="Times New Roman" w:hAnsi="Times New Roman" w:cs="Times New Roman"/>
          <w:i/>
          <w:iCs/>
          <w:sz w:val="28"/>
          <w:szCs w:val="28"/>
        </w:rPr>
        <w:t>масового спеціалізованого виробництва</w:t>
      </w:r>
      <w:r w:rsidRPr="00707E68">
        <w:rPr>
          <w:rFonts w:ascii="Times New Roman" w:hAnsi="Times New Roman" w:cs="Times New Roman"/>
          <w:sz w:val="28"/>
          <w:szCs w:val="28"/>
        </w:rPr>
        <w:t>. Вкажіть, завдяки чому з’явилася можливість широко впроваджувати випуск однотипної стандартної продукції в усі сфери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Розкрийте суть переходу до організації </w:t>
      </w:r>
      <w:r w:rsidRPr="00707E68">
        <w:rPr>
          <w:rFonts w:ascii="Times New Roman" w:hAnsi="Times New Roman" w:cs="Times New Roman"/>
          <w:i/>
          <w:iCs/>
          <w:sz w:val="28"/>
          <w:szCs w:val="28"/>
        </w:rPr>
        <w:t>поточного виробництва</w:t>
      </w:r>
      <w:r w:rsidRPr="00707E68">
        <w:rPr>
          <w:rFonts w:ascii="Times New Roman" w:hAnsi="Times New Roman" w:cs="Times New Roman"/>
          <w:sz w:val="28"/>
          <w:szCs w:val="28"/>
        </w:rPr>
        <w:t xml:space="preserve"> в міжвоєнний період. Дайте визначення поняття «поточна лінія», вкажіть, коли й де було вперше застосовано сучасне поточне виробництво.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Дайте коротку характеристику першим автоматичним верстатним лініям, встановленим у Англії та США. Вкажіть, коли було створено першу верстатну лінію в СРСР.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Масовий випуск виробів потребував їхньої стандартизації. Висвітліть, як стандартизація виробництва та контроль за якістю продукції розвивалися в 20–30-ті рр. у провідних країнах світу.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рівень розвитку хімічної, харчової, легкої промисловості, налагодження телеграфного й телефонного зв’язку, радіомовлення і телебачення (перша публічна демонстрація телепередачі — 1925 р.), технічне оснащення кінематографу в міжвоєнний період.</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Окремо слід зупинитися на вдосконаленні будівельних технологій (поліпшення сталевих каркасів, механізація, впровадження напружено армованого залізобетону — А. Фрейсінне, 1928 р.) та наслідках цього.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Доцільно приділити увагу індустріалізації в СРСР та її проявам в Україні. З’ясуйте, коли, як і чому було започатковано цю політику, коли в її ході було здано такі об’єкти як Дніпровська ГЕС ім. В. І. Леніна, Новокраматорський машинобудівний завод, «Запоріжсталь» ім. С. Орджонікідзе, Харківський тракторний завод, Лисичанський хімкомбінат, а також коротко охарактеризуйте їхнє місце серед подібних в СРСР та Європі. Вкажіть, які запозичення закордонних досягнень використовувалися при зведенні таких підприємств.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Потрібно врахувати, що в розвитку науки й техніки міжвоєнного періоду чітко простежувались мілітаристські тенденції. Вони посилились у 30-ті рр. й особливо, коли в Німеччині до влади прийшли нацисти. На основі наукових досягнень розгорнулась нова гонка озброєнь. Швидко вдосконалювалася бойова техніка, здатна вражати людей і на суходолі, й на морі, й у повітрі: різні типи літаків, танків, бронемашин, надводний і підводний флот, артилерія тощо.</w:t>
      </w:r>
    </w:p>
    <w:p w:rsidR="00724F5F" w:rsidRPr="00707E68" w:rsidRDefault="00724F5F" w:rsidP="00707E68">
      <w:pPr>
        <w:pStyle w:val="western"/>
        <w:spacing w:before="0" w:beforeAutospacing="0" w:after="0" w:afterAutospacing="0"/>
        <w:ind w:firstLine="706"/>
        <w:jc w:val="both"/>
        <w:rPr>
          <w:rFonts w:ascii="Times New Roman" w:hAnsi="Times New Roman" w:cs="Times New Roman"/>
          <w:sz w:val="28"/>
          <w:szCs w:val="28"/>
          <w:lang w:val="uk-UA"/>
        </w:rPr>
      </w:pPr>
      <w:r w:rsidRPr="00707E68">
        <w:rPr>
          <w:rFonts w:ascii="Times New Roman" w:hAnsi="Times New Roman" w:cs="Times New Roman"/>
          <w:sz w:val="28"/>
          <w:szCs w:val="28"/>
          <w:lang w:val="uk-UA"/>
        </w:rPr>
        <w:t xml:space="preserve">Зверніть увагу на те, як Німеччина, попри обмеження за Версальським договором, уже в другій половині 1920-х рр. почала розбудовувати свої війська. </w:t>
      </w:r>
      <w:r w:rsidRPr="00707E68">
        <w:rPr>
          <w:rFonts w:ascii="Times New Roman" w:hAnsi="Times New Roman" w:cs="Times New Roman"/>
          <w:sz w:val="28"/>
          <w:szCs w:val="28"/>
          <w:lang w:val="uk-UA"/>
        </w:rPr>
        <w:lastRenderedPageBreak/>
        <w:t>Яку роль у цьому відіграли відносини з СРСР у виробництві літаків, отруйних речовин, боєприпасів для артилерії? Проаналізуйте, яку вигоду отримали обидві сторони, враховуючи, що жодну з угод не було повністю виконано.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 підсумку простежте, як вплинули технічні новації міжвоєнного періоду на повсякденне життя людей та який фундамент вони заклали для подальшого прогресу.</w:t>
      </w:r>
    </w:p>
    <w:p w:rsidR="00724F5F" w:rsidRPr="00707E68" w:rsidRDefault="00724F5F" w:rsidP="00707E68">
      <w:pPr>
        <w:spacing w:after="0" w:line="240" w:lineRule="auto"/>
        <w:ind w:firstLine="709"/>
        <w:jc w:val="both"/>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4. </w:t>
      </w:r>
      <w:r w:rsidRPr="00707E68">
        <w:rPr>
          <w:rFonts w:ascii="Times New Roman" w:hAnsi="Times New Roman" w:cs="Times New Roman"/>
          <w:sz w:val="28"/>
          <w:szCs w:val="28"/>
        </w:rPr>
        <w:t>Відповідь на питання</w:t>
      </w:r>
      <w:r w:rsidRPr="00707E68">
        <w:rPr>
          <w:rFonts w:ascii="Times New Roman" w:hAnsi="Times New Roman" w:cs="Times New Roman"/>
          <w:b/>
          <w:bCs/>
          <w:sz w:val="28"/>
          <w:szCs w:val="28"/>
        </w:rPr>
        <w:t xml:space="preserve"> «Науково-технічний прогрес в оборонній промисловості періоду Другої Світової війни. Поява нових видів озброєння»</w:t>
      </w:r>
      <w:r w:rsidRPr="00707E68">
        <w:rPr>
          <w:rFonts w:ascii="Times New Roman" w:hAnsi="Times New Roman" w:cs="Times New Roman"/>
          <w:sz w:val="28"/>
          <w:szCs w:val="28"/>
        </w:rPr>
        <w:t xml:space="preserve"> буде неповною без короткої характеристики рівня розвитку цих сфер у передвоєнні роки. Тому коротко висвітліть, у якому становищі перебувала оборонна промисловість країн-учасниць напередодні війни. Щоб глибше зрозуміти головні причини катастроф Радянської Армії у початковий період Великої Вітчизняної війни, акцентуйте увагу на порівнянні основних видів озброєння супротивників. Як позначилися на обороноздатності СРСР безпідставні арешти провідних учених, конструкторів, інженерів, техніків і сотень тисяч висококваліфікованих робітників та репресії проти еліти науково-технічної інтелігенції й військових кадрів?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як вплинуло на обороноздатність СРСР те, що найкращі зразки бойової техніки повільно впроваджувалися в серійне виробництво (наприклад, літаки Як і МіГ, танки Т-34, КВ, «Катюші»), що нові типи літаків, прийняті на озброєння в 1940 та 1941 рр. за низкою тактико-технічних показників поступалися німецьким. Головними недоліками були слабке озброєння і низька живучість (так, лише 9,8% винищувачів мали гармати). Доцільно порівняти цю ситуацію з тим, що відбувалося в інших країнах — учасницях антигітлерівської коаліції.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Радимо з’ясувати, яке значення мало те, що восени 1939 р. англійські вчені-математики здійснили справжній подвиг — розкрили шифри німецької шифрувальної машини «Енігма», завдяки чому могли упродовж усієї війни розшифровувати радіограми від ставки Гітлера та вищих штабів вермахту і до них (зокрема дізнаватися про плани Гітлера і його союзників). Чи ділилися вони інформацією з союзниками, зокрема з СРСР, і чому?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Поясніть, яку роль у розвитку науки й техніки під час війни відіграли «шарашки» — конструкторські бюро і наукові колективи, сформовані виключно з в’язнів ГУЛАГу, котрі працювали за ґратами. Студент має знати, що інженери та вчені (серед них — С. П. Корольов, В. П. Глушко, В. М. Петляков, Ю. В. Кондратюк та ін.) працювали за право утримання в кращих умовах, за право вижити. Розкрийте їхні досягнення. Зазначте, що подібне явище існувало в німецьких концтаборах. Поясніть, чому саме в СРСР і Німеччині воно могло мати місце.</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Розкрийте роль ленд-лізу в підтримці обороноздатності СРСР. Потрібно враховувати, що в радянській історіографії ця роль применшувалася, щоб показати перевагу радянської економіки перед капіталістичними. З’ясуйте, скільки відсотків порівняно з місцевим виробництвом становили іноземні поставки артилерійських знарядь усіх систем, бойових літаків, танків, </w:t>
      </w:r>
      <w:r w:rsidRPr="00707E68">
        <w:rPr>
          <w:rFonts w:ascii="Times New Roman" w:hAnsi="Times New Roman" w:cs="Times New Roman"/>
          <w:sz w:val="28"/>
          <w:szCs w:val="28"/>
        </w:rPr>
        <w:lastRenderedPageBreak/>
        <w:t>автомобілів (особливо вантажних — «Студебекер»), автопокришок, вибухових речовин. Окремо слід звернути увагу на співвідношення між постачанням і власним виробництвом авіаційного та автомобільного бензину, кольорових металів, броньової сталі. Поясніть, чому радянський залізничний транспорт не зміг би функціонувати без ленд-лізу. Докладніше проаналізуйте значення поставок до СРСР складних верстатів та промислового обладнання для оборонної промисловості.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Розкрийте роль іноземних технологій у радянському військово-промисловому комплексі. Слід вказати на такі запозичення: військово-транспортний літак Лі-2, важкий бомбардувальник Ту-4 («Дуглас»), ракета Р-1 (ФАУ-12) тощо.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на якому етапі війни зародилася турбореактивна авіація та які наслідки це спричинило.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Особиста зброя, як показав досвід війни, суттєвого значення в бою на мала. Її застосування звузилось. Втім, зверніть увагу на впровадження кулемета СГ-43, який не поступався кулеметові «Максима», однак мав недостатню живучість, а також кулемета ДПМ, котрий переважав німецькі кулемети МГ-34 та МГ-42 у ручному варіанті, однак не відповідав мобільності піхоти. З перших війни гостро постала проблема виготовлення масових піхотних протитанкових засобів. Слід відзначити протитанкові рушниці ПТРД (Дегтярьова) та ПТРС (Сімонова).</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етапи розробки та наслідки відкриття й застосування атомної бомби.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Відзначте вплив англійських радарних установок на розвиток радіоелектроніки, німецьких реактивних літаків — авіації, німецьких ракет ФАУ-1 і ФАУ-2 — ядерної зброї та космічних кораблів.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 підсумку, потрібно з’ясувати, чому більше підпорядковувалися зусилля вчених під час війни: розробці засобів масового знищення людей, чи засобів їхнього захисту.</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9D3451" w:rsidRPr="00707E68" w:rsidRDefault="009D345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Розвиток яких галузей науки і техніки Перша світова війна призупинила, а яких — стимулювала?</w:t>
      </w:r>
    </w:p>
    <w:p w:rsidR="009D3451" w:rsidRPr="00707E68" w:rsidRDefault="009D345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Як можна пояснити те, що в 1920-х рр. було запатентовано багато пристроїв, які нині очолюють рейтинги найдивакуватіших винаходів світу? (Враховуючи не лише науково-технічні, але й економічні чинники).</w:t>
      </w:r>
    </w:p>
    <w:p w:rsidR="009D3451" w:rsidRPr="00707E68" w:rsidRDefault="009D345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Наскільки розвиток науки й техніки в період між Першою та Другою світовими війнами співвідноситься з розвитком у той час освіти для всіх верств населення?</w:t>
      </w:r>
    </w:p>
    <w:p w:rsidR="00724F5F" w:rsidRPr="00707E68" w:rsidRDefault="009D3451"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Чи вважаєте ви вагомим чинником науково-технічного прогресу міжнародну співпрацю напередодні та під час Другої Світової війни? Аргументуйте свої висновки.</w:t>
      </w:r>
    </w:p>
    <w:p w:rsidR="00B34ACD" w:rsidRPr="00707E68" w:rsidRDefault="0005491F" w:rsidP="00707E68">
      <w:pPr>
        <w:spacing w:after="0" w:line="240" w:lineRule="auto"/>
        <w:ind w:firstLine="709"/>
        <w:jc w:val="center"/>
        <w:rPr>
          <w:rFonts w:ascii="Times New Roman" w:hAnsi="Times New Roman" w:cs="Times New Roman"/>
          <w:b/>
          <w:sz w:val="28"/>
          <w:szCs w:val="28"/>
          <w:lang w:eastAsia="ru-RU"/>
        </w:rPr>
      </w:pPr>
      <w:r w:rsidRPr="00707E68">
        <w:rPr>
          <w:rFonts w:ascii="Times New Roman" w:hAnsi="Times New Roman" w:cs="Times New Roman"/>
          <w:b/>
          <w:sz w:val="28"/>
          <w:szCs w:val="28"/>
        </w:rPr>
        <w:br w:type="page"/>
      </w:r>
      <w:r w:rsidR="00B34ACD" w:rsidRPr="00707E68">
        <w:rPr>
          <w:rFonts w:ascii="Times New Roman" w:hAnsi="Times New Roman" w:cs="Times New Roman"/>
          <w:b/>
          <w:sz w:val="28"/>
          <w:szCs w:val="28"/>
          <w:lang w:eastAsia="ru-RU"/>
        </w:rPr>
        <w:lastRenderedPageBreak/>
        <w:t>Модуль 3. Основні тенденції розвитку науки і техніки в</w:t>
      </w:r>
    </w:p>
    <w:p w:rsidR="00B34ACD" w:rsidRPr="00707E68" w:rsidRDefault="00B34ACD" w:rsidP="00707E68">
      <w:pPr>
        <w:spacing w:after="0" w:line="240" w:lineRule="auto"/>
        <w:ind w:firstLine="709"/>
        <w:jc w:val="center"/>
        <w:rPr>
          <w:rFonts w:ascii="Times New Roman" w:hAnsi="Times New Roman" w:cs="Times New Roman"/>
          <w:b/>
          <w:sz w:val="28"/>
          <w:szCs w:val="28"/>
          <w:lang w:eastAsia="ru-RU"/>
        </w:rPr>
      </w:pPr>
      <w:r w:rsidRPr="00707E68">
        <w:rPr>
          <w:rFonts w:ascii="Times New Roman" w:hAnsi="Times New Roman" w:cs="Times New Roman"/>
          <w:b/>
          <w:sz w:val="28"/>
          <w:szCs w:val="28"/>
          <w:lang w:eastAsia="ru-RU"/>
        </w:rPr>
        <w:t>інформаційну епоху</w:t>
      </w:r>
    </w:p>
    <w:p w:rsidR="00B34ACD" w:rsidRPr="00707E68" w:rsidRDefault="00B34ACD" w:rsidP="00707E68">
      <w:pPr>
        <w:spacing w:after="0" w:line="240" w:lineRule="auto"/>
        <w:ind w:firstLine="709"/>
        <w:jc w:val="center"/>
        <w:rPr>
          <w:rFonts w:ascii="Times New Roman" w:hAnsi="Times New Roman" w:cs="Times New Roman"/>
          <w:b/>
          <w:sz w:val="28"/>
          <w:szCs w:val="28"/>
        </w:rPr>
      </w:pPr>
    </w:p>
    <w:p w:rsidR="00724F5F" w:rsidRPr="00707E68" w:rsidRDefault="00724F5F" w:rsidP="00707E68">
      <w:pPr>
        <w:spacing w:after="0" w:line="240" w:lineRule="auto"/>
        <w:ind w:firstLine="709"/>
        <w:jc w:val="center"/>
        <w:rPr>
          <w:rFonts w:ascii="Times New Roman" w:hAnsi="Times New Roman" w:cs="Times New Roman"/>
          <w:b/>
          <w:sz w:val="28"/>
          <w:szCs w:val="28"/>
        </w:rPr>
      </w:pPr>
      <w:r w:rsidRPr="00707E68">
        <w:rPr>
          <w:rFonts w:ascii="Times New Roman" w:hAnsi="Times New Roman" w:cs="Times New Roman"/>
          <w:b/>
          <w:sz w:val="28"/>
          <w:szCs w:val="28"/>
        </w:rPr>
        <w:t>Заняття 7. Науково-технічний прогрес постіндустріальної д</w:t>
      </w:r>
      <w:r w:rsidR="00F3682F" w:rsidRPr="00707E68">
        <w:rPr>
          <w:rFonts w:ascii="Times New Roman" w:hAnsi="Times New Roman" w:cs="Times New Roman"/>
          <w:b/>
          <w:sz w:val="28"/>
          <w:szCs w:val="28"/>
        </w:rPr>
        <w:t>оби (з другої половини ХХ ст.)</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sz w:val="28"/>
          <w:szCs w:val="28"/>
        </w:rPr>
      </w:pPr>
      <w:r w:rsidRPr="00707E68">
        <w:rPr>
          <w:rFonts w:ascii="Times New Roman" w:hAnsi="Times New Roman" w:cs="Times New Roman"/>
          <w:b/>
          <w:sz w:val="28"/>
          <w:szCs w:val="28"/>
        </w:rPr>
        <w:t>План</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1. Сутність, передумови і етапи науково-технічної революції другої половини ХХ ст.</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2. Науково-технічний прогрес і його вплив на екосистему. Міжнародні природозахисні програми та їх реалізація.</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3. Основні концепції та складові інформаційного суспільства.</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4. Новітні інформаційні технологій. Internet як середовище побутування інформаційного суспільства у світі та в Україні.</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Реферативні виступи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Екологічна ситуація в Україні.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Екологічні наслідки аварії на Чорнобильській АЕС і їх подолання.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Економіка, екологія, енергетика: синергетизм триєдності.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Видатні науковці та винахідники доби НТР (С. Лебедєв, С. Корольов, В. фон Браун, українські піонери освоєння космосу, Ф. Крік і Д. Уотсон, В.</w:t>
      </w:r>
      <w:r w:rsidR="00BA252A" w:rsidRPr="00707E68">
        <w:rPr>
          <w:rFonts w:ascii="Times New Roman" w:hAnsi="Times New Roman" w:cs="Times New Roman"/>
          <w:sz w:val="28"/>
          <w:szCs w:val="28"/>
        </w:rPr>
        <w:t> </w:t>
      </w:r>
      <w:r w:rsidRPr="00707E68">
        <w:rPr>
          <w:rFonts w:ascii="Times New Roman" w:hAnsi="Times New Roman" w:cs="Times New Roman"/>
          <w:sz w:val="28"/>
          <w:szCs w:val="28"/>
        </w:rPr>
        <w:t>Шоклі, П. Черенков, П. Капиця, Р. Кайо, Т. Бернес-Лі, С. Возняк, Б. Шмідт, З. Ваксман, Ф. Роус, Г. Хаунсфілд, Р. Едвардс та ін. — за вибором).</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w:t>
      </w:r>
      <w:r w:rsidR="0099418D" w:rsidRPr="00707E68">
        <w:rPr>
          <w:rFonts w:ascii="Times New Roman" w:hAnsi="Times New Roman" w:cs="Times New Roman"/>
          <w:b/>
          <w:bCs/>
          <w:sz w:val="28"/>
          <w:szCs w:val="28"/>
        </w:rPr>
        <w:t>і видання</w:t>
      </w:r>
    </w:p>
    <w:p w:rsidR="00724F5F" w:rsidRPr="00707E68" w:rsidRDefault="0005491F"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277–325. (Режим електронного доступу: http://sites.kpi.kharkov.ua/int/literature.htm).</w:t>
      </w:r>
    </w:p>
    <w:p w:rsidR="00724F5F" w:rsidRPr="00707E68" w:rsidRDefault="0005491F"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Офицеров В. В. История науки и техники: конспект лекций / В. В. Офицеров. — Омск : Изд-во ОмГТУ, 2008. — 56 с. (Режим електронного доступу : http://nashaucheba.ru/v13061/офицеров_в.в._история_науки_и_техники_конспект_лекций).</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724F5F" w:rsidRPr="00707E68" w:rsidRDefault="0005491F"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lang w:val="ru-RU"/>
        </w:rPr>
        <w:t>Дайзард У. Наступление информационного века / У. Дайзард // Новая технократическая волна на Западе [Под ред. П. С. Гуревича]. — М. : Прогресс, 1986. — С. 343–344.</w:t>
      </w:r>
    </w:p>
    <w:p w:rsidR="00724F5F" w:rsidRPr="00707E68" w:rsidRDefault="0005491F"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724F5F" w:rsidRPr="00707E68">
        <w:rPr>
          <w:rFonts w:ascii="Times New Roman" w:hAnsi="Times New Roman" w:cs="Times New Roman"/>
          <w:sz w:val="28"/>
          <w:szCs w:val="28"/>
          <w:lang w:val="ru-RU"/>
        </w:rPr>
        <w:t>Дракер П. Посткапиталистическое общество / П. Дракер // Новая постиндустриальная волна на Западе: Антология / П. Дракер. — М. : Academia, 1990. — С. 78–90.</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724F5F" w:rsidRPr="00707E68" w:rsidRDefault="0005491F" w:rsidP="00707E68">
      <w:pPr>
        <w:spacing w:after="0" w:line="240" w:lineRule="auto"/>
        <w:ind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 xml:space="preserve">1. </w:t>
      </w:r>
      <w:r w:rsidR="00724F5F" w:rsidRPr="00707E68">
        <w:rPr>
          <w:rStyle w:val="pathway"/>
          <w:rFonts w:ascii="Times New Roman" w:hAnsi="Times New Roman" w:cs="Times New Roman"/>
          <w:bCs/>
          <w:sz w:val="28"/>
          <w:szCs w:val="28"/>
        </w:rPr>
        <w:t>Мочерний С. В. Перетворення науки на безпосередньо продуктивну силу</w:t>
      </w:r>
      <w:r w:rsidR="005F0E74" w:rsidRPr="00707E68">
        <w:rPr>
          <w:rStyle w:val="pathway"/>
          <w:rFonts w:ascii="Times New Roman" w:hAnsi="Times New Roman" w:cs="Times New Roman"/>
          <w:bCs/>
          <w:sz w:val="28"/>
          <w:szCs w:val="28"/>
        </w:rPr>
        <w:t> </w:t>
      </w:r>
      <w:r w:rsidR="00724F5F" w:rsidRPr="00707E68">
        <w:rPr>
          <w:rStyle w:val="pathway"/>
          <w:rFonts w:ascii="Times New Roman" w:hAnsi="Times New Roman" w:cs="Times New Roman"/>
          <w:bCs/>
          <w:sz w:val="28"/>
          <w:szCs w:val="28"/>
        </w:rPr>
        <w:t>/ С.</w:t>
      </w:r>
      <w:r w:rsidR="005F0E74" w:rsidRPr="00707E68">
        <w:rPr>
          <w:rStyle w:val="pathway"/>
          <w:rFonts w:ascii="Times New Roman" w:hAnsi="Times New Roman" w:cs="Times New Roman"/>
          <w:bCs/>
          <w:sz w:val="28"/>
          <w:szCs w:val="28"/>
        </w:rPr>
        <w:t xml:space="preserve"> </w:t>
      </w:r>
      <w:r w:rsidR="00724F5F" w:rsidRPr="00707E68">
        <w:rPr>
          <w:rStyle w:val="pathway"/>
          <w:rFonts w:ascii="Times New Roman" w:hAnsi="Times New Roman" w:cs="Times New Roman"/>
          <w:bCs/>
          <w:sz w:val="28"/>
          <w:szCs w:val="28"/>
        </w:rPr>
        <w:t>В.</w:t>
      </w:r>
      <w:r w:rsidR="005F0E74" w:rsidRPr="00707E68">
        <w:rPr>
          <w:rStyle w:val="pathway"/>
          <w:rFonts w:ascii="Times New Roman" w:hAnsi="Times New Roman" w:cs="Times New Roman"/>
          <w:bCs/>
          <w:sz w:val="28"/>
          <w:szCs w:val="28"/>
        </w:rPr>
        <w:t xml:space="preserve"> </w:t>
      </w:r>
      <w:r w:rsidR="00724F5F" w:rsidRPr="00707E68">
        <w:rPr>
          <w:rStyle w:val="pathway"/>
          <w:rFonts w:ascii="Times New Roman" w:hAnsi="Times New Roman" w:cs="Times New Roman"/>
          <w:bCs/>
          <w:sz w:val="28"/>
          <w:szCs w:val="28"/>
        </w:rPr>
        <w:t>Мочерний // Економічна теорія / Мочерний С. В. — (</w:t>
      </w:r>
      <w:r w:rsidR="00724F5F" w:rsidRPr="00707E68">
        <w:rPr>
          <w:rFonts w:ascii="Times New Roman" w:hAnsi="Times New Roman" w:cs="Times New Roman"/>
          <w:bCs/>
          <w:sz w:val="28"/>
          <w:szCs w:val="28"/>
        </w:rPr>
        <w:t xml:space="preserve">Режим </w:t>
      </w:r>
      <w:r w:rsidR="00724F5F" w:rsidRPr="00707E68">
        <w:rPr>
          <w:rFonts w:ascii="Times New Roman" w:hAnsi="Times New Roman" w:cs="Times New Roman"/>
          <w:bCs/>
          <w:sz w:val="28"/>
          <w:szCs w:val="28"/>
        </w:rPr>
        <w:lastRenderedPageBreak/>
        <w:t>електронного</w:t>
      </w:r>
      <w:r w:rsidRPr="00707E68">
        <w:rPr>
          <w:rFonts w:ascii="Times New Roman" w:hAnsi="Times New Roman" w:cs="Times New Roman"/>
          <w:bCs/>
          <w:sz w:val="28"/>
          <w:szCs w:val="28"/>
        </w:rPr>
        <w:t> </w:t>
      </w:r>
      <w:r w:rsidR="00724F5F" w:rsidRPr="00707E68">
        <w:rPr>
          <w:rFonts w:ascii="Times New Roman" w:hAnsi="Times New Roman" w:cs="Times New Roman"/>
          <w:bCs/>
          <w:sz w:val="28"/>
          <w:szCs w:val="28"/>
        </w:rPr>
        <w:t>доступу:</w:t>
      </w:r>
      <w:r w:rsidR="00801306" w:rsidRPr="00707E68">
        <w:rPr>
          <w:rFonts w:ascii="Times New Roman" w:hAnsi="Times New Roman" w:cs="Times New Roman"/>
          <w:bCs/>
          <w:sz w:val="28"/>
          <w:szCs w:val="28"/>
        </w:rPr>
        <w:t> </w:t>
      </w:r>
      <w:r w:rsidR="00724F5F" w:rsidRPr="00707E68">
        <w:rPr>
          <w:rStyle w:val="pathway"/>
          <w:rFonts w:ascii="Times New Roman" w:hAnsi="Times New Roman" w:cs="Times New Roman"/>
          <w:bCs/>
          <w:sz w:val="28"/>
          <w:szCs w:val="28"/>
        </w:rPr>
        <w:t>http://pidruchniki.ws/ekonomika/peretvorennya_nauki_bezposeredno_produktivnu_silu).</w:t>
      </w:r>
    </w:p>
    <w:p w:rsidR="00724F5F" w:rsidRPr="00707E68" w:rsidRDefault="0005491F" w:rsidP="00707E68">
      <w:pPr>
        <w:spacing w:after="0" w:line="240" w:lineRule="auto"/>
        <w:ind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 xml:space="preserve">2. </w:t>
      </w:r>
      <w:r w:rsidR="00724F5F" w:rsidRPr="00707E68">
        <w:rPr>
          <w:rStyle w:val="pathway"/>
          <w:rFonts w:ascii="Times New Roman" w:hAnsi="Times New Roman" w:cs="Times New Roman"/>
          <w:bCs/>
          <w:sz w:val="28"/>
          <w:szCs w:val="28"/>
        </w:rPr>
        <w:t>Мочерний С. В. Сутність науково-технічної революції // Економічна теорія / Мочерний С. В. (</w:t>
      </w:r>
      <w:r w:rsidR="00724F5F" w:rsidRPr="00707E68">
        <w:rPr>
          <w:rFonts w:ascii="Times New Roman" w:hAnsi="Times New Roman" w:cs="Times New Roman"/>
          <w:bCs/>
          <w:sz w:val="28"/>
          <w:szCs w:val="28"/>
        </w:rPr>
        <w:t>Режим електронного доступу : http://pidruchniki.ws/ekonomika/sutnist_naukovo-tehnichnoyi_revolyutsiyi).</w:t>
      </w:r>
    </w:p>
    <w:p w:rsidR="00724F5F" w:rsidRPr="00707E68" w:rsidRDefault="0005491F" w:rsidP="00707E68">
      <w:pPr>
        <w:spacing w:after="0" w:line="240" w:lineRule="auto"/>
        <w:ind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 xml:space="preserve">3. </w:t>
      </w:r>
      <w:r w:rsidR="00724F5F" w:rsidRPr="00707E68">
        <w:rPr>
          <w:rStyle w:val="pathway"/>
          <w:rFonts w:ascii="Times New Roman" w:hAnsi="Times New Roman" w:cs="Times New Roman"/>
          <w:bCs/>
          <w:sz w:val="28"/>
          <w:szCs w:val="28"/>
        </w:rPr>
        <w:t>Петрик В. М.</w:t>
      </w:r>
      <w:r w:rsidR="00724F5F" w:rsidRPr="00707E68">
        <w:rPr>
          <w:rFonts w:ascii="Times New Roman" w:hAnsi="Times New Roman" w:cs="Times New Roman"/>
          <w:bCs/>
          <w:sz w:val="28"/>
          <w:szCs w:val="28"/>
        </w:rPr>
        <w:t xml:space="preserve"> Визначення поняття «інформаційне суспільство» / </w:t>
      </w:r>
      <w:r w:rsidR="00724F5F" w:rsidRPr="00707E68">
        <w:rPr>
          <w:rStyle w:val="pathway"/>
          <w:rFonts w:ascii="Times New Roman" w:hAnsi="Times New Roman" w:cs="Times New Roman"/>
          <w:bCs/>
          <w:sz w:val="28"/>
          <w:szCs w:val="28"/>
        </w:rPr>
        <w:t>В.</w:t>
      </w:r>
      <w:r w:rsidR="005F0E74" w:rsidRPr="00707E68">
        <w:rPr>
          <w:rStyle w:val="pathway"/>
          <w:rFonts w:ascii="Times New Roman" w:hAnsi="Times New Roman" w:cs="Times New Roman"/>
          <w:bCs/>
          <w:sz w:val="28"/>
          <w:szCs w:val="28"/>
        </w:rPr>
        <w:t> </w:t>
      </w:r>
      <w:r w:rsidR="00724F5F" w:rsidRPr="00707E68">
        <w:rPr>
          <w:rStyle w:val="pathway"/>
          <w:rFonts w:ascii="Times New Roman" w:hAnsi="Times New Roman" w:cs="Times New Roman"/>
          <w:bCs/>
          <w:sz w:val="28"/>
          <w:szCs w:val="28"/>
        </w:rPr>
        <w:t>М.</w:t>
      </w:r>
      <w:r w:rsidR="005F0E74" w:rsidRPr="00707E68">
        <w:rPr>
          <w:rStyle w:val="pathway"/>
          <w:rFonts w:ascii="Times New Roman" w:hAnsi="Times New Roman" w:cs="Times New Roman"/>
          <w:bCs/>
          <w:sz w:val="28"/>
          <w:szCs w:val="28"/>
        </w:rPr>
        <w:t> </w:t>
      </w:r>
      <w:r w:rsidR="00724F5F" w:rsidRPr="00707E68">
        <w:rPr>
          <w:rStyle w:val="pathway"/>
          <w:rFonts w:ascii="Times New Roman" w:hAnsi="Times New Roman" w:cs="Times New Roman"/>
          <w:bCs/>
          <w:sz w:val="28"/>
          <w:szCs w:val="28"/>
        </w:rPr>
        <w:t>Петрик // Сугестивні технології маніпулятивного впливу / Петрик В. М., Присяжнюк М. М., Компанцева Л. Ф. — К. : В</w:t>
      </w:r>
      <w:r w:rsidR="00724F5F" w:rsidRPr="00707E68">
        <w:rPr>
          <w:rFonts w:ascii="Times New Roman" w:hAnsi="Times New Roman" w:cs="Times New Roman"/>
          <w:bCs/>
          <w:sz w:val="28"/>
          <w:szCs w:val="28"/>
        </w:rPr>
        <w:t xml:space="preserve">ИПОЛ, 2011. </w:t>
      </w:r>
      <w:r w:rsidR="00724F5F" w:rsidRPr="00707E68">
        <w:rPr>
          <w:rStyle w:val="pathway"/>
          <w:rFonts w:ascii="Times New Roman" w:hAnsi="Times New Roman" w:cs="Times New Roman"/>
          <w:bCs/>
          <w:sz w:val="28"/>
          <w:szCs w:val="28"/>
        </w:rPr>
        <w:t>(</w:t>
      </w:r>
      <w:r w:rsidR="00724F5F" w:rsidRPr="00707E68">
        <w:rPr>
          <w:rFonts w:ascii="Times New Roman" w:hAnsi="Times New Roman" w:cs="Times New Roman"/>
          <w:bCs/>
          <w:sz w:val="28"/>
          <w:szCs w:val="28"/>
        </w:rPr>
        <w:t>Режим електронного</w:t>
      </w:r>
      <w:r w:rsidR="00801306" w:rsidRPr="00707E68">
        <w:rPr>
          <w:rFonts w:ascii="Times New Roman" w:hAnsi="Times New Roman" w:cs="Times New Roman"/>
          <w:bCs/>
          <w:sz w:val="28"/>
          <w:szCs w:val="28"/>
        </w:rPr>
        <w:t> </w:t>
      </w:r>
      <w:r w:rsidR="00724F5F" w:rsidRPr="00707E68">
        <w:rPr>
          <w:rFonts w:ascii="Times New Roman" w:hAnsi="Times New Roman" w:cs="Times New Roman"/>
          <w:bCs/>
          <w:sz w:val="28"/>
          <w:szCs w:val="28"/>
        </w:rPr>
        <w:t>доступу : http://pidruchniki.ws/12301002/psihologiya/viznachennya_ponyattya_informatsiyne_suspilstvo</w:t>
      </w:r>
      <w:r w:rsidR="00724F5F" w:rsidRPr="00707E68">
        <w:rPr>
          <w:rStyle w:val="pathway"/>
          <w:rFonts w:ascii="Times New Roman" w:hAnsi="Times New Roman" w:cs="Times New Roman"/>
          <w:bCs/>
          <w:sz w:val="28"/>
          <w:szCs w:val="28"/>
        </w:rPr>
        <w:t>).</w:t>
      </w:r>
    </w:p>
    <w:p w:rsidR="00724F5F" w:rsidRPr="00707E68" w:rsidRDefault="0005491F" w:rsidP="00707E68">
      <w:pPr>
        <w:spacing w:after="0" w:line="240" w:lineRule="auto"/>
        <w:ind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 xml:space="preserve">4. </w:t>
      </w:r>
      <w:r w:rsidR="00724F5F" w:rsidRPr="00707E68">
        <w:rPr>
          <w:rStyle w:val="pathway"/>
          <w:rFonts w:ascii="Times New Roman" w:hAnsi="Times New Roman" w:cs="Times New Roman"/>
          <w:bCs/>
          <w:sz w:val="28"/>
          <w:szCs w:val="28"/>
        </w:rPr>
        <w:t>Петрик В. М.</w:t>
      </w:r>
      <w:r w:rsidR="00724F5F" w:rsidRPr="00707E68">
        <w:rPr>
          <w:rFonts w:ascii="Times New Roman" w:hAnsi="Times New Roman" w:cs="Times New Roman"/>
          <w:bCs/>
          <w:sz w:val="28"/>
          <w:szCs w:val="28"/>
        </w:rPr>
        <w:t xml:space="preserve"> </w:t>
      </w:r>
      <w:r w:rsidR="00724F5F" w:rsidRPr="00707E68">
        <w:rPr>
          <w:rStyle w:val="pathway"/>
          <w:rFonts w:ascii="Times New Roman" w:hAnsi="Times New Roman" w:cs="Times New Roman"/>
          <w:bCs/>
          <w:sz w:val="28"/>
          <w:szCs w:val="28"/>
        </w:rPr>
        <w:t xml:space="preserve">Наукові концепції інформаційного суспільства </w:t>
      </w:r>
      <w:r w:rsidR="00724F5F" w:rsidRPr="00707E68">
        <w:rPr>
          <w:rFonts w:ascii="Times New Roman" w:hAnsi="Times New Roman" w:cs="Times New Roman"/>
          <w:bCs/>
          <w:sz w:val="28"/>
          <w:szCs w:val="28"/>
        </w:rPr>
        <w:t xml:space="preserve">/ </w:t>
      </w:r>
      <w:r w:rsidR="00724F5F" w:rsidRPr="00707E68">
        <w:rPr>
          <w:rStyle w:val="pathway"/>
          <w:rFonts w:ascii="Times New Roman" w:hAnsi="Times New Roman" w:cs="Times New Roman"/>
          <w:bCs/>
          <w:sz w:val="28"/>
          <w:szCs w:val="28"/>
        </w:rPr>
        <w:t>В.</w:t>
      </w:r>
      <w:r w:rsidR="005F0E74" w:rsidRPr="00707E68">
        <w:rPr>
          <w:rStyle w:val="pathway"/>
          <w:rFonts w:ascii="Times New Roman" w:hAnsi="Times New Roman" w:cs="Times New Roman"/>
          <w:bCs/>
          <w:sz w:val="28"/>
          <w:szCs w:val="28"/>
        </w:rPr>
        <w:t> </w:t>
      </w:r>
      <w:r w:rsidR="00724F5F" w:rsidRPr="00707E68">
        <w:rPr>
          <w:rStyle w:val="pathway"/>
          <w:rFonts w:ascii="Times New Roman" w:hAnsi="Times New Roman" w:cs="Times New Roman"/>
          <w:bCs/>
          <w:sz w:val="28"/>
          <w:szCs w:val="28"/>
        </w:rPr>
        <w:t>М.</w:t>
      </w:r>
      <w:r w:rsidR="005F0E74" w:rsidRPr="00707E68">
        <w:rPr>
          <w:rStyle w:val="pathway"/>
          <w:rFonts w:ascii="Times New Roman" w:hAnsi="Times New Roman" w:cs="Times New Roman"/>
          <w:bCs/>
          <w:sz w:val="28"/>
          <w:szCs w:val="28"/>
        </w:rPr>
        <w:t> </w:t>
      </w:r>
      <w:r w:rsidR="00724F5F" w:rsidRPr="00707E68">
        <w:rPr>
          <w:rStyle w:val="pathway"/>
          <w:rFonts w:ascii="Times New Roman" w:hAnsi="Times New Roman" w:cs="Times New Roman"/>
          <w:bCs/>
          <w:sz w:val="28"/>
          <w:szCs w:val="28"/>
        </w:rPr>
        <w:t xml:space="preserve">Петрик // Сугестивні технології маніпулятивного впливу / </w:t>
      </w:r>
      <w:r w:rsidR="00724F5F" w:rsidRPr="00707E68">
        <w:rPr>
          <w:rFonts w:ascii="Times New Roman" w:hAnsi="Times New Roman" w:cs="Times New Roman"/>
          <w:bCs/>
          <w:sz w:val="28"/>
          <w:szCs w:val="28"/>
        </w:rPr>
        <w:t>Петрик В. М., Присяжнюк М. М., Компанцева Л. Ф.</w:t>
      </w:r>
      <w:r w:rsidR="00724F5F" w:rsidRPr="00707E68">
        <w:rPr>
          <w:rStyle w:val="pathway"/>
          <w:rFonts w:ascii="Times New Roman" w:hAnsi="Times New Roman" w:cs="Times New Roman"/>
          <w:bCs/>
          <w:sz w:val="28"/>
          <w:szCs w:val="28"/>
        </w:rPr>
        <w:t xml:space="preserve"> — К. : В</w:t>
      </w:r>
      <w:r w:rsidR="00724F5F" w:rsidRPr="00707E68">
        <w:rPr>
          <w:rFonts w:ascii="Times New Roman" w:hAnsi="Times New Roman" w:cs="Times New Roman"/>
          <w:bCs/>
          <w:sz w:val="28"/>
          <w:szCs w:val="28"/>
        </w:rPr>
        <w:t xml:space="preserve">ИПОЛ, 2011. </w:t>
      </w:r>
      <w:r w:rsidR="00724F5F" w:rsidRPr="00707E68">
        <w:rPr>
          <w:rStyle w:val="pathway"/>
          <w:rFonts w:ascii="Times New Roman" w:hAnsi="Times New Roman" w:cs="Times New Roman"/>
          <w:bCs/>
          <w:sz w:val="28"/>
          <w:szCs w:val="28"/>
        </w:rPr>
        <w:t>(</w:t>
      </w:r>
      <w:r w:rsidR="00724F5F" w:rsidRPr="00707E68">
        <w:rPr>
          <w:rFonts w:ascii="Times New Roman" w:hAnsi="Times New Roman" w:cs="Times New Roman"/>
          <w:bCs/>
          <w:sz w:val="28"/>
          <w:szCs w:val="28"/>
        </w:rPr>
        <w:t>Режим електронного доступу : http://pidruchniki.ws/19321023/psihologiya/informatsiyno-komunikativne_suspilstvo_noviy_obyekt_sugestivnogo_vplivu#719).</w:t>
      </w:r>
    </w:p>
    <w:p w:rsidR="00724F5F" w:rsidRPr="00707E68" w:rsidRDefault="00724F5F" w:rsidP="00707E68">
      <w:pPr>
        <w:spacing w:after="0" w:line="240" w:lineRule="auto"/>
        <w:ind w:firstLine="709"/>
        <w:jc w:val="both"/>
        <w:rPr>
          <w:rFonts w:ascii="Times New Roman" w:hAnsi="Times New Roman" w:cs="Times New Roman"/>
          <w:sz w:val="28"/>
          <w:szCs w:val="28"/>
          <w:lang w:val="ru-RU"/>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Методичні рекомендації</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Основні терміни та поняття:</w:t>
      </w:r>
      <w:r w:rsidRPr="00707E68">
        <w:rPr>
          <w:rFonts w:ascii="Times New Roman" w:hAnsi="Times New Roman" w:cs="Times New Roman"/>
          <w:sz w:val="28"/>
          <w:szCs w:val="28"/>
        </w:rPr>
        <w:t xml:space="preserve"> науково-технічна революція, науково-технічний прогрес, виробнича сила, екологічний ризик, ЮНЕП (Програма ООН з довкілля), інформаційне суспільство, ARPANET, NSFNET, Інтернет.</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1. </w:t>
      </w:r>
      <w:r w:rsidRPr="00707E68">
        <w:rPr>
          <w:rFonts w:ascii="Times New Roman" w:hAnsi="Times New Roman" w:cs="Times New Roman"/>
          <w:sz w:val="28"/>
          <w:szCs w:val="28"/>
        </w:rPr>
        <w:t xml:space="preserve">Перш за все, при відповіді на питання </w:t>
      </w:r>
      <w:r w:rsidRPr="00707E68">
        <w:rPr>
          <w:rFonts w:ascii="Times New Roman" w:hAnsi="Times New Roman" w:cs="Times New Roman"/>
          <w:b/>
          <w:bCs/>
          <w:sz w:val="28"/>
          <w:szCs w:val="28"/>
        </w:rPr>
        <w:t>«Сутність, передумови і етапи науково-технічної революції другої половини ХХ ст.»</w:t>
      </w:r>
      <w:r w:rsidRPr="00707E68">
        <w:rPr>
          <w:rFonts w:ascii="Times New Roman" w:hAnsi="Times New Roman" w:cs="Times New Roman"/>
          <w:sz w:val="28"/>
          <w:szCs w:val="28"/>
        </w:rPr>
        <w:t xml:space="preserve"> слід з’ясувати, хто й коли ввів у обіг поняття «Науково-технічна революція» (НТР). Дайте визначення НТР і встановіть, як це поняття співвідноситься з поняттям «Науково-технічний прогрес» (НТП). Це дасть можливість повніше усвідомити суть і масштаби НТР.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Розглядаючи зміст поняття «НТР», відзначте, як наука починає впливати на розвиток техніки. Встановіть, за рахунок чого наука починає вказувати шляхи розвитку матеріального виробництва і перетворюється з окремої сфери діяльності на безпосередню виробничу силу.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Виділіть основні властивості науки як виробничої сили. З’ясуйте, що пов’язує такі складові сучасної НТР: 1) науку; 2) техніку і технологію; 3) виробництво; 4) управління. Не забувайте про соціальну складову НТР — вкажіть, як змінилося ставлення людини до довкілля і до постійного оновлення системи виробничих відносин, охарактеризуйте формування працівника нового типу і радикальну зміну змісту праці, зазначте, які можливості з’явилися для гармонійного поєднання зусиль людини, її духовного збагачення.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Характеризуючи напрями НТР, потрібно відзначити, яка роль на різних її етапах відводилася розвитку ядерної і термоядерної енергетики, мікроелектроніки та електронно-обчислювальної техніки, глобальної системи телекомунікацій, генної інженерії та біотехнологій; комплексній автоматизації виробництва; освоєнню космосу.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Аналізуючи передумови НТР, зверніть увагу, які її основи було закладено під час першої (ХVІІ ст.) і другої (кінця ХІХ — початку ХХ ст.) наукових </w:t>
      </w:r>
      <w:r w:rsidRPr="00707E68">
        <w:rPr>
          <w:rFonts w:ascii="Times New Roman" w:hAnsi="Times New Roman" w:cs="Times New Roman"/>
          <w:sz w:val="28"/>
          <w:szCs w:val="28"/>
        </w:rPr>
        <w:lastRenderedPageBreak/>
        <w:t>революцій, зміст яких варто пригадати, а також під час наукових відкриттів першої половини ХХ ст. Визначте роль технічного рівня розвитку виробництва та науково-теоретичних досліджень у втіленні досягнень НТР.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Враховуючи, що наукове осмислення сутності НТР іще триває, окресліть найбільш обґрунтовані версії її періодизації (перш за все — версію Дж. Бернала). Підкресліть, які досягнення лягли в основу визначення хронологічних рамок періодів НТР.</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охарактеризуйте позитивні наслідки НТР для розвитку науки, техніки та життя суспільства в цілому, а також окресліть коло проблем, які постали перед людством на цьому етапі науково-технічного розвитку, та можливі шляхи їхнього вирішення.</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b/>
          <w:bCs/>
        </w:rPr>
        <w:t xml:space="preserve">2. </w:t>
      </w:r>
      <w:r w:rsidRPr="00707E68">
        <w:rPr>
          <w:rFonts w:ascii="Times New Roman" w:hAnsi="Times New Roman" w:cs="Times New Roman"/>
        </w:rPr>
        <w:t xml:space="preserve">Відповідаючи на питання </w:t>
      </w:r>
      <w:r w:rsidRPr="00707E68">
        <w:rPr>
          <w:rFonts w:ascii="Times New Roman" w:hAnsi="Times New Roman" w:cs="Times New Roman"/>
          <w:b/>
          <w:bCs/>
        </w:rPr>
        <w:t xml:space="preserve">«Науково-технічний прогрес і його вплив на екосистему. Міжнародні природозахисні програми та їх реалізація», </w:t>
      </w:r>
      <w:r w:rsidRPr="00707E68">
        <w:rPr>
          <w:rFonts w:ascii="Times New Roman" w:hAnsi="Times New Roman" w:cs="Times New Roman"/>
        </w:rPr>
        <w:t>вкажіть, що таке прямий та опосередкований вплив науково-технічного прогресу на природу, і поясніть, чому ці впливи посилюються саме з розвитком НТР.</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Підтверджуючи думку фактами, визначте, як впливають на довкілля: 1) збільшення населення; 2) скорочення природних ресурсів; 3) бурхливе зростання виробництва; 4) глобальне забруднення. Порівняйте антропогенний вплив на природу промисловості, енергетики, сільського господарства й транспорту та вкажіть, чи ведеться боротьба з таким впливом у цих галузях.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Необхідно розглянути, що таке «прийнятний ризик» і концепція «абсолютної безпеки», пояснити, чому остання не сучасному рівні НТП себе вже не виправдовує.</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Розкрийте, що стоїть за назвами кожного пункту в таких градаціях оцінки стійкості екосистем проти екологічного ризику. Природно-екологічна класифікація вгасання природи: природний стан; рівновага; криза; критичний стан; катастрофа; колапс. Медико-соціальна шкала зон: благополучна; напруженої екологічної ситуації; критичної обстановки; надзвичайної екологічної ситуації; екологічного нещастя.</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Характеризуючи діяльність міжнародних екологічних організацій, перш за все вкажіть, чи мають їхні рішення (резолюції) законодавче значення, а також — чи впливають вони на створення норм міжнародного права. Зазначте, як це позначається на керуванні міжнародною співпрацею в охороні довкілля. Поясніть, чи можливо за умов НТР розв’язати всі екологічні проблеми в межах однієї країни (і чому).</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Простежте, з якого часу охорону довкілля почали розглядати в ООН та які природоохоронні документи ухвалила Генеральна Асамблея ООН. Докладніше проаналізуйте суть ЮНЕП (Програми ООН з довкілля). Вкажіть, скільки проектів і програм втілюється в її ра</w:t>
      </w:r>
      <w:r w:rsidR="0078789B">
        <w:rPr>
          <w:rFonts w:ascii="Times New Roman" w:hAnsi="Times New Roman" w:cs="Times New Roman"/>
        </w:rPr>
        <w:t>мках, та виділіть найважливіші</w:t>
      </w:r>
      <w:r w:rsidRPr="00707E68">
        <w:rPr>
          <w:rFonts w:ascii="Times New Roman" w:hAnsi="Times New Roman" w:cs="Times New Roman"/>
        </w:rPr>
        <w:t>.</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Зробіть короткий огляд головних положень Глобальної конвенції про збереження біологічного розмаїття планети й таких документів: «Всесвітня хартія природи» (1982); резолюція «Про історичну відповідальність країн за збереження природи Землі...» (1981); «Правові принципи охорони довкілля й </w:t>
      </w:r>
      <w:r w:rsidRPr="00707E68">
        <w:rPr>
          <w:rFonts w:ascii="Times New Roman" w:hAnsi="Times New Roman" w:cs="Times New Roman"/>
        </w:rPr>
        <w:lastRenderedPageBreak/>
        <w:t>стійкого розвитку» (1989). Назвіть, чому було присвячено Віденську конвенцію (1985); Міжнародний протокол у Кіото (1997); Базельську конвенцію (1989).</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Окремо висвітліть екологічну політику ЄС (з 1973), зокрема — мету Директиви 96/61/ЕС від 1996 р. Простежте, наскільки самостійно кожна з країн ЄС впроваджує основи для законодавчих актів з охорони природи, розроблені на рівні Співдружності.</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Коротко охарактеризуйте діяльність неурядових організацій, у яких досліджуються екологічні проблеми.</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вкажіть, які фактори та які сфери діяльності людини в епоху НТР впливають на природу найбільше. Назвіть головні екологічні загрози НТР, а також найбільш вдалі спроби їм запобігти. Визначте, чи достатньо під час формування і реалізації міжнародних екологічних програм враховується глибина екологічної кризи; наскільки на міжнародному рівні поширена переконаність, що для стабілізації екологічної ситуації локальних заходів не вистачить.</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b/>
          <w:bCs/>
        </w:rPr>
        <w:t xml:space="preserve">3. </w:t>
      </w:r>
      <w:r w:rsidRPr="00707E68">
        <w:rPr>
          <w:rFonts w:ascii="Times New Roman" w:hAnsi="Times New Roman" w:cs="Times New Roman"/>
        </w:rPr>
        <w:t>Висвітлюючи питання</w:t>
      </w:r>
      <w:r w:rsidRPr="00707E68">
        <w:rPr>
          <w:rFonts w:ascii="Times New Roman" w:hAnsi="Times New Roman" w:cs="Times New Roman"/>
          <w:b/>
          <w:bCs/>
        </w:rPr>
        <w:t xml:space="preserve"> «Основні концепції та складові інформаційного суспільства»</w:t>
      </w:r>
      <w:r w:rsidRPr="00707E68">
        <w:rPr>
          <w:rFonts w:ascii="Times New Roman" w:hAnsi="Times New Roman" w:cs="Times New Roman"/>
        </w:rPr>
        <w:t>, слід враховувати, що представники різних концепцій по-різному виокремлюють складові інформаційного суспільства.</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Насамперед з’ясуйте, коли інформаційне суспільство стало об’єктом уваги дослідників як соціальна, економічна та культурна система. Після цього вкажіть, як зароджувався термін «інформаційне суспільство» та японські дослідники ввели його в науковий обіг. При цьому слід пояснити, які зміни у технологіях суспільстві, та підходах до тлумачення історії покликали названий термін до життя. Коротко охарактеризуйте, в чому полягає суть концепцій інформаційного суспільства, які запропонували Д. Белл, Е. Гідденс, М. Делягін, Ф. Уебстер, Г. Шиллер тощо.</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Розкрийте суть інформаційно-технологічного підходу до визначення інформаційного суспільства (найглибше цей підхід розробили П. Драккер і М. Кастельс). Зокрема вкажіть, яку роль у прогресі його представники відводять інформації та способам її трансляції, розвиткові нових інформаційних технологій, інформаційних мереж. При цьому зверніть увагу на специфічне ставлення М. Кастельса до самої назви «інформаційне суспільство», поясніть, чому дослідник її відкидає, і чому віддає перевагу поняттю «інформаціональне суспільство».</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Поясніть, у чому полягає суть культуроцентристьского підходу, поясніть яке місце він відіграє на сучасному етапі досліджень.</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Висвітліть також основні положення економічного та інноваційного підходів до визначення інформаційного суспільства. Докладніше опишіть, що представники інноваційного підходу мають на увазі під базою інформаційного суспільства та ознаками входження до нього.</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Як приклад комплексного підходу розгляньте дослідження А. І. Смирнова, простеживши, у яких сферах діяльності людства він виокремлює базові риси інформаційного суспільства.</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lastRenderedPageBreak/>
        <w:t>Зверніть увагу на концепцію А. І. Ракитова, який розділив становлення інформаційного суспільства на стадії (інформаційні революції). Вкажіть, якою стадією дослідник вважає період використання комп’ютерів, баз даних, комп’ютерних мереж.</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Порівняйте визначення інформаційного суспільства з визначеннями постіндустріального суспільства (зокрема з тим, яке дав Е. Тоффлер).</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вкажіть, у чому найбільше розходяться погляди різних авторів на інформаційне суспільство. Поясніть, чому, попри численні дискусії навколо проблеми, її дослідники основною ознакою і якісним параметром суспільства нового типу визнають особливу роль знання і заснованих на ньому технологій, домінування інформації, прискорення НТП, зменшення частки матеріального виробництва у сукупному суспільному продукті, розвиток сектора послуг, підвищення якості життя.</w:t>
      </w:r>
    </w:p>
    <w:p w:rsidR="00724F5F" w:rsidRPr="00707E68" w:rsidRDefault="00724F5F" w:rsidP="00707E68">
      <w:pPr>
        <w:pStyle w:val="a3"/>
        <w:ind w:firstLine="709"/>
        <w:rPr>
          <w:rFonts w:ascii="Times New Roman" w:hAnsi="Times New Roman" w:cs="Times New Roman"/>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b/>
          <w:bCs/>
        </w:rPr>
        <w:t xml:space="preserve">4. </w:t>
      </w:r>
      <w:r w:rsidRPr="00707E68">
        <w:rPr>
          <w:rFonts w:ascii="Times New Roman" w:hAnsi="Times New Roman" w:cs="Times New Roman"/>
        </w:rPr>
        <w:t xml:space="preserve">Відповідаючи на питання </w:t>
      </w:r>
      <w:r w:rsidRPr="00707E68">
        <w:rPr>
          <w:rFonts w:ascii="Times New Roman" w:hAnsi="Times New Roman" w:cs="Times New Roman"/>
          <w:b/>
          <w:bCs/>
        </w:rPr>
        <w:t>«Новітні інформаційні технології. Internet як середовище побутування інформаційного суспільства у світі та в Україні»</w:t>
      </w:r>
      <w:r w:rsidRPr="00707E68">
        <w:rPr>
          <w:rFonts w:ascii="Times New Roman" w:hAnsi="Times New Roman" w:cs="Times New Roman"/>
        </w:rPr>
        <w:t>, зазначте, з появи яких приладів у 40–60-х рр. ХХ ст. почався етап електронної технології. У середині XX ст. було винайдено комп’ютер. Вперше був створений спосіб запису і тривалого зберігання формалізованих знань. Поясніть, яку рол відіграло масове виробництво електронно-обчислювальних машин у 60-х рр. і їх широке проникнення в усі сфери діяльності для зародження комп’ютерної інформаційної технології, спрямованої на збільшення ступеня автоматизації всіх інформаційних операцій і, отже, прискорення науково-технічного прогресу.</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Охарактеризуйте розвиток і значення комп’ютерних інформаційних технологій на таких етапах (періодизація В. А. Грабаурова): 1) бухгалтерська ера; 2) експлуатаційна ера; 3) інформаційна ера; 4) стратегічна ера; 5) ера глобального взаємопов’язаного суспільства. Окресліть хронологічні рамки цих «ер», а також властивості комп’ютерних технологій під час кожної з них. Знайдіть критерій, за яким було створено названу періодизацію.</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Простежте, коли виник Інтернет, які були економічні, соціальні та політичні причини його появи, як він перетворився з засобу для вузьких кіл американських професорів на глобальний феномен. Врахуйте вплив на розвиток мережі «холодної війни». Згадайте про мережі ARPANET і NSFNET (кінець 1950-х — початок 1960-х рр.) і висвітліть їхнє значення для розвитку інформаційних технологій.</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Визначте основні функції Інтернету. Вкажіть, які явища виникли під його впливом (поясніть суть «мережевого мистецтва», віртуальних бібліотек, музеїв, магазинів, освітніх порталів тощо) та які можливості відкрилися з його поширенням. З’ясуйте, як під впливом Інтернету змінилися функції традиційних установ культури.</w:t>
      </w:r>
      <w:r w:rsidR="00826EFB">
        <w:rPr>
          <w:rFonts w:ascii="Times New Roman" w:hAnsi="Times New Roman" w:cs="Times New Roman"/>
        </w:rPr>
        <w:t xml:space="preserve"> Чи всі вони адаптувалися до нових умов?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Проаналізуйте співвідношення між творенням нового та трансл</w:t>
      </w:r>
      <w:r w:rsidR="00826EFB">
        <w:rPr>
          <w:rFonts w:ascii="Times New Roman" w:hAnsi="Times New Roman" w:cs="Times New Roman"/>
        </w:rPr>
        <w:t>яцією готового знання в мережі.</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Окремо зупиніться на історії розвитку базових засад інформаційного суспільства в Україні, зокрема розвитку відповідних технологій та правових </w:t>
      </w:r>
      <w:r w:rsidRPr="00707E68">
        <w:rPr>
          <w:rFonts w:ascii="Times New Roman" w:hAnsi="Times New Roman" w:cs="Times New Roman"/>
        </w:rPr>
        <w:lastRenderedPageBreak/>
        <w:t>норм (передусім — «Основні засади розвитку інформаційного суспільства в Україні на 2007–2015 рр.»).</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З’ясуйте, яку роль у становленні вітчизняного інформаційного суспільства відіграє Інтернет, на якому рівні</w:t>
      </w:r>
      <w:r w:rsidR="0081422C">
        <w:rPr>
          <w:rFonts w:ascii="Times New Roman" w:hAnsi="Times New Roman" w:cs="Times New Roman"/>
        </w:rPr>
        <w:t xml:space="preserve"> (і з яких причин саме на такому)</w:t>
      </w:r>
      <w:r w:rsidRPr="00707E68">
        <w:rPr>
          <w:rFonts w:ascii="Times New Roman" w:hAnsi="Times New Roman" w:cs="Times New Roman"/>
        </w:rPr>
        <w:t xml:space="preserve"> в Україні перебувають створення загальнодоступних електронних інформаційних ресурсів та інформаційна безпека.</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визначте найбільш визначні позитивні та негативні наслідки поширення Інтернет у світі та в Україні. З’ясуйте, чи відповідає ступінь розбудови інформаційного суспільства в Україні її потенціалу та можливостям.</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Які наслідки постійного оновлення наукової інформації (так званого «інформаційного вибуху»), на вашу думку, найбільше впливають на життя пересічної людини?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Згадайте про спроби «поліпшити природу», які завершилися екологічною катастрофою (наприклад, випадок Аральського моря). Що призвело до провалу: прорахунки у втіленні проектів, чи помилкове їх планування?</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Назвіть, до якої концепції інформаційного суспільства ви схиляєтеся, і обґрунтуйте свою думку.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Прокоментуйте думку Д. Іванова, за якою Інтернет перетворює особистість на потоки електронної інформації. Чи погоджуєтеся Ви з цим твердженням? Відповідь аргументуйте.</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pStyle w:val="a3"/>
        <w:ind w:firstLine="709"/>
        <w:jc w:val="center"/>
        <w:rPr>
          <w:rFonts w:ascii="Times New Roman" w:hAnsi="Times New Roman" w:cs="Times New Roman"/>
          <w:b/>
          <w:bCs/>
        </w:rPr>
      </w:pPr>
      <w:r w:rsidRPr="00707E68">
        <w:rPr>
          <w:rFonts w:ascii="Times New Roman" w:hAnsi="Times New Roman" w:cs="Times New Roman"/>
          <w:b/>
          <w:bCs/>
        </w:rPr>
        <w:t>Заняття 8. Сучасна Україна в контексті світов</w:t>
      </w:r>
      <w:r w:rsidR="00F3682F" w:rsidRPr="00707E68">
        <w:rPr>
          <w:rFonts w:ascii="Times New Roman" w:hAnsi="Times New Roman" w:cs="Times New Roman"/>
          <w:b/>
          <w:bCs/>
        </w:rPr>
        <w:t>ої науково-технічної революції</w:t>
      </w:r>
    </w:p>
    <w:p w:rsidR="00724F5F" w:rsidRPr="00707E68" w:rsidRDefault="00724F5F" w:rsidP="00707E68">
      <w:pPr>
        <w:pStyle w:val="a3"/>
        <w:ind w:firstLine="709"/>
        <w:rPr>
          <w:rFonts w:ascii="Times New Roman" w:hAnsi="Times New Roman" w:cs="Times New Roman"/>
        </w:rPr>
      </w:pPr>
    </w:p>
    <w:p w:rsidR="00724F5F" w:rsidRPr="00707E68" w:rsidRDefault="00724F5F" w:rsidP="00707E68">
      <w:pPr>
        <w:spacing w:after="0" w:line="240" w:lineRule="auto"/>
        <w:ind w:firstLine="709"/>
        <w:jc w:val="center"/>
        <w:rPr>
          <w:rFonts w:ascii="Times New Roman" w:hAnsi="Times New Roman" w:cs="Times New Roman"/>
          <w:sz w:val="28"/>
          <w:szCs w:val="28"/>
        </w:rPr>
      </w:pPr>
      <w:r w:rsidRPr="00707E68">
        <w:rPr>
          <w:rFonts w:ascii="Times New Roman" w:hAnsi="Times New Roman" w:cs="Times New Roman"/>
          <w:b/>
          <w:bCs/>
          <w:sz w:val="28"/>
          <w:szCs w:val="28"/>
        </w:rPr>
        <w:t>План</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Особливості науково-технічного розвитку України в ринкових умовах.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Досягнення академічних і галузевих наукових установ.</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Наука і системи підготовки наукових кадрів у вищій школі.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Міжнародна співпраця України у сфері науки і техніки.</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Реферативні виступи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Історичні витоки і передумови української науки і техніки.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 Спадщина радянської доби в науково-технічному розвитку України.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3. Перспективи входження України до європейського науково-технологічного простору.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4. Перспективні напрями науково-технологічного та інноваційного розвитку України.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5. Державне управління науково-технічними та економічними процесами в Україні.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6. Україна в наукових програмах і проектах ЮНЕСКО.</w:t>
      </w:r>
    </w:p>
    <w:p w:rsidR="00724F5F" w:rsidRPr="00707E68" w:rsidRDefault="00724F5F" w:rsidP="00707E68">
      <w:pPr>
        <w:pStyle w:val="a3"/>
        <w:ind w:firstLine="709"/>
        <w:jc w:val="center"/>
        <w:rPr>
          <w:rFonts w:ascii="Times New Roman" w:hAnsi="Times New Roman" w:cs="Times New Roman"/>
          <w:b/>
          <w:bCs/>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w:t>
      </w:r>
      <w:r w:rsidR="0099418D" w:rsidRPr="00707E68">
        <w:rPr>
          <w:rFonts w:ascii="Times New Roman" w:hAnsi="Times New Roman" w:cs="Times New Roman"/>
          <w:b/>
          <w:bCs/>
          <w:sz w:val="28"/>
          <w:szCs w:val="28"/>
        </w:rPr>
        <w:t>і видання</w:t>
      </w:r>
    </w:p>
    <w:p w:rsidR="00724F5F" w:rsidRPr="00707E68" w:rsidRDefault="00F022FC"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lastRenderedPageBreak/>
        <w:t xml:space="preserve">1. </w:t>
      </w:r>
      <w:r w:rsidR="00724F5F" w:rsidRPr="00707E68">
        <w:rPr>
          <w:rFonts w:ascii="Times New Roman" w:hAnsi="Times New Roman" w:cs="Times New Roman"/>
          <w:bCs/>
          <w:sz w:val="28"/>
          <w:szCs w:val="28"/>
        </w:rPr>
        <w:t>Історія України. (Соціально-політичні аспекти). Навчальний посібник / Заг. ред. Б. П. Ковальського. — Ч. IV. — К., 2007. — С. 89–99.</w:t>
      </w:r>
    </w:p>
    <w:p w:rsidR="00724F5F" w:rsidRPr="00707E68" w:rsidRDefault="00F022FC"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2. </w:t>
      </w:r>
      <w:r w:rsidR="00724F5F" w:rsidRPr="00707E68">
        <w:rPr>
          <w:rFonts w:ascii="Times New Roman" w:hAnsi="Times New Roman" w:cs="Times New Roman"/>
          <w:bCs/>
          <w:sz w:val="28"/>
          <w:szCs w:val="28"/>
        </w:rPr>
        <w:t>Склад та підготовка наукових кадрів // Марцин В. С. Основи наукових досліджень. Навчальний посібник / Марцин В. С., Міценко Н. Г., Даниленко О.</w:t>
      </w:r>
      <w:r w:rsidR="005F0E74" w:rsidRPr="00707E68">
        <w:rPr>
          <w:rFonts w:ascii="Times New Roman" w:hAnsi="Times New Roman" w:cs="Times New Roman"/>
          <w:bCs/>
          <w:sz w:val="28"/>
          <w:szCs w:val="28"/>
        </w:rPr>
        <w:t> </w:t>
      </w:r>
      <w:r w:rsidR="00724F5F" w:rsidRPr="00707E68">
        <w:rPr>
          <w:rFonts w:ascii="Times New Roman" w:hAnsi="Times New Roman" w:cs="Times New Roman"/>
          <w:bCs/>
          <w:sz w:val="28"/>
          <w:szCs w:val="28"/>
        </w:rPr>
        <w:t>А. та ін. — Л. : Ромус-Поліграф, 2002. — 128 c. (Режим електронного доступу : http://www.info-library.com.ua/books-text-8391.html).</w:t>
      </w:r>
    </w:p>
    <w:p w:rsidR="00724F5F" w:rsidRPr="00707E68" w:rsidRDefault="00724F5F" w:rsidP="00707E68">
      <w:pPr>
        <w:spacing w:after="0" w:line="240" w:lineRule="auto"/>
        <w:ind w:firstLine="709"/>
        <w:jc w:val="center"/>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724F5F" w:rsidRPr="00707E68" w:rsidRDefault="00F022FC"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Згуровський М. З. Науково-технологічний розвиток України за умов світової глобалізації / М. З. Згуровський // Дзеркало тижня. Україна. — №</w:t>
      </w:r>
      <w:r w:rsidR="005F0E74" w:rsidRPr="00707E68">
        <w:rPr>
          <w:rFonts w:ascii="Times New Roman" w:hAnsi="Times New Roman" w:cs="Times New Roman"/>
          <w:bCs/>
          <w:sz w:val="28"/>
          <w:szCs w:val="28"/>
        </w:rPr>
        <w:t> </w:t>
      </w:r>
      <w:r w:rsidR="00724F5F" w:rsidRPr="00707E68">
        <w:rPr>
          <w:rFonts w:ascii="Times New Roman" w:hAnsi="Times New Roman" w:cs="Times New Roman"/>
          <w:bCs/>
          <w:sz w:val="28"/>
          <w:szCs w:val="28"/>
        </w:rPr>
        <w:t>12.</w:t>
      </w:r>
      <w:r w:rsidR="005F0E74" w:rsidRPr="00707E68">
        <w:rPr>
          <w:rFonts w:ascii="Times New Roman" w:hAnsi="Times New Roman" w:cs="Times New Roman"/>
          <w:bCs/>
          <w:sz w:val="28"/>
          <w:szCs w:val="28"/>
        </w:rPr>
        <w:t> </w:t>
      </w:r>
      <w:r w:rsidR="00724F5F" w:rsidRPr="00707E68">
        <w:rPr>
          <w:rFonts w:ascii="Times New Roman" w:hAnsi="Times New Roman" w:cs="Times New Roman"/>
          <w:bCs/>
          <w:sz w:val="28"/>
          <w:szCs w:val="28"/>
        </w:rPr>
        <w:t>— 2001. — 23 березня. (Режим електронного доступу : http://gazeta.dt.ua/EDUCATION/naukovo-tehnologichniy_rozvitok_ukrayini_za_umov_svitovoyi_globalizatsiyi.html).</w:t>
      </w:r>
    </w:p>
    <w:p w:rsidR="00724F5F" w:rsidRPr="00707E68" w:rsidRDefault="00F022FC"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2. </w:t>
      </w:r>
      <w:r w:rsidR="00724F5F" w:rsidRPr="00707E68">
        <w:rPr>
          <w:rFonts w:ascii="Times New Roman" w:hAnsi="Times New Roman" w:cs="Times New Roman"/>
          <w:sz w:val="28"/>
          <w:szCs w:val="28"/>
        </w:rPr>
        <w:t xml:space="preserve">Президія Академії наук України. Постанова № 151 від 03.06.1992. Про розвиток науки та трансформацію суспільства: концепція для України : </w:t>
      </w:r>
      <w:r w:rsidR="00724F5F" w:rsidRPr="00707E68">
        <w:rPr>
          <w:rFonts w:ascii="Times New Roman" w:hAnsi="Times New Roman" w:cs="Times New Roman"/>
          <w:sz w:val="28"/>
          <w:szCs w:val="28"/>
          <w:lang w:val="ru-RU"/>
        </w:rPr>
        <w:t>[</w:t>
      </w:r>
      <w:r w:rsidR="00724F5F" w:rsidRPr="00707E68">
        <w:rPr>
          <w:rFonts w:ascii="Times New Roman" w:hAnsi="Times New Roman" w:cs="Times New Roman"/>
          <w:sz w:val="28"/>
          <w:szCs w:val="28"/>
        </w:rPr>
        <w:t>Електронний ресурс</w:t>
      </w:r>
      <w:r w:rsidR="00724F5F" w:rsidRPr="00707E68">
        <w:rPr>
          <w:rFonts w:ascii="Times New Roman" w:hAnsi="Times New Roman" w:cs="Times New Roman"/>
          <w:sz w:val="28"/>
          <w:szCs w:val="28"/>
          <w:lang w:val="ru-RU"/>
        </w:rPr>
        <w:t xml:space="preserve">]. </w:t>
      </w:r>
      <w:r w:rsidR="00724F5F" w:rsidRPr="00707E68">
        <w:rPr>
          <w:rFonts w:ascii="Times New Roman" w:hAnsi="Times New Roman" w:cs="Times New Roman"/>
          <w:sz w:val="28"/>
          <w:szCs w:val="28"/>
        </w:rPr>
        <w:t>— Режим доступу : http://zakon.nau.ua/doc/?uid=1041.1834.0</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724F5F" w:rsidRPr="00707E68" w:rsidRDefault="00F022FC"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 — К. : Політехніка, 2009. — Вип. 28. — С. 224–236. (Режим електронного</w:t>
      </w:r>
      <w:r w:rsidR="005F0E74" w:rsidRPr="00707E68">
        <w:rPr>
          <w:rFonts w:ascii="Times New Roman" w:hAnsi="Times New Roman" w:cs="Times New Roman"/>
          <w:bCs/>
          <w:sz w:val="28"/>
          <w:szCs w:val="28"/>
        </w:rPr>
        <w:t xml:space="preserve"> </w:t>
      </w:r>
      <w:r w:rsidR="00724F5F" w:rsidRPr="00707E68">
        <w:rPr>
          <w:rFonts w:ascii="Times New Roman" w:hAnsi="Times New Roman" w:cs="Times New Roman"/>
          <w:bCs/>
          <w:sz w:val="28"/>
          <w:szCs w:val="28"/>
        </w:rPr>
        <w:t>доступу</w:t>
      </w:r>
      <w:r w:rsidR="005F0E74" w:rsidRPr="00707E68">
        <w:rPr>
          <w:rFonts w:ascii="Times New Roman" w:hAnsi="Times New Roman" w:cs="Times New Roman"/>
          <w:bCs/>
          <w:sz w:val="28"/>
          <w:szCs w:val="28"/>
        </w:rPr>
        <w:t xml:space="preserve"> </w:t>
      </w:r>
      <w:r w:rsidR="00724F5F" w:rsidRPr="00707E68">
        <w:rPr>
          <w:rFonts w:ascii="Times New Roman" w:hAnsi="Times New Roman" w:cs="Times New Roman"/>
          <w:bCs/>
          <w:sz w:val="28"/>
          <w:szCs w:val="28"/>
        </w:rPr>
        <w:t>:</w:t>
      </w:r>
      <w:r w:rsidR="005F0E74" w:rsidRPr="00707E68">
        <w:rPr>
          <w:rFonts w:ascii="Times New Roman" w:hAnsi="Times New Roman" w:cs="Times New Roman"/>
          <w:bCs/>
          <w:sz w:val="28"/>
          <w:szCs w:val="28"/>
        </w:rPr>
        <w:t xml:space="preserve"> </w:t>
      </w:r>
      <w:r w:rsidR="00724F5F" w:rsidRPr="00707E68">
        <w:rPr>
          <w:rFonts w:ascii="Times New Roman" w:hAnsi="Times New Roman" w:cs="Times New Roman"/>
          <w:bCs/>
          <w:sz w:val="28"/>
          <w:szCs w:val="28"/>
        </w:rPr>
        <w:t>http://archive.nbuv.gov.ua/portal/Soc_Gum/Si/2009_28/Liholat.pdf).</w:t>
      </w:r>
    </w:p>
    <w:p w:rsidR="00724F5F" w:rsidRPr="00707E68" w:rsidRDefault="00F022FC"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2. </w:t>
      </w:r>
      <w:r w:rsidR="00724F5F" w:rsidRPr="00707E68">
        <w:rPr>
          <w:rFonts w:ascii="Times New Roman" w:hAnsi="Times New Roman" w:cs="Times New Roman"/>
          <w:sz w:val="28"/>
          <w:szCs w:val="28"/>
        </w:rPr>
        <w:t>Бєліченко К. О. Розвиток інформаційного суспільства в Україні / К. О. Бєліченко // Теоретичні і практичні аспекти економіки та інтелектуальної власності. — Маріуполь, 2011. — Т. 2. — С. 78–84.</w:t>
      </w:r>
    </w:p>
    <w:p w:rsidR="00724F5F" w:rsidRPr="00707E68" w:rsidRDefault="00F022FC"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3. </w:t>
      </w:r>
      <w:r w:rsidR="00724F5F" w:rsidRPr="00707E68">
        <w:rPr>
          <w:rFonts w:ascii="Times New Roman" w:hAnsi="Times New Roman" w:cs="Times New Roman"/>
          <w:sz w:val="28"/>
          <w:szCs w:val="28"/>
        </w:rPr>
        <w:t>Васильєв О. Роль вітчизняної науки та високих технологій у входженні України до європейського інтеграційного простору / О. Васильєв // Віче. — №</w:t>
      </w:r>
      <w:r w:rsidR="005F0E74" w:rsidRPr="00707E68">
        <w:rPr>
          <w:rFonts w:ascii="Times New Roman" w:hAnsi="Times New Roman" w:cs="Times New Roman"/>
          <w:sz w:val="28"/>
          <w:szCs w:val="28"/>
        </w:rPr>
        <w:t> </w:t>
      </w:r>
      <w:r w:rsidR="00724F5F" w:rsidRPr="00707E68">
        <w:rPr>
          <w:rFonts w:ascii="Times New Roman" w:hAnsi="Times New Roman" w:cs="Times New Roman"/>
          <w:sz w:val="28"/>
          <w:szCs w:val="28"/>
        </w:rPr>
        <w:t>16. — 2009. — С. 14–16. (Режим електронного доступу : http://www.viche.info/journal/1593/).</w:t>
      </w:r>
    </w:p>
    <w:p w:rsidR="00FB1315" w:rsidRPr="00707E68" w:rsidRDefault="00FB1315"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Методичні рекомендації</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Основні терміни та поняття: </w:t>
      </w:r>
      <w:r w:rsidRPr="00707E68">
        <w:rPr>
          <w:rFonts w:ascii="Times New Roman" w:hAnsi="Times New Roman" w:cs="Times New Roman"/>
          <w:sz w:val="28"/>
          <w:szCs w:val="28"/>
        </w:rPr>
        <w:t>ринкова економіка, науково-технічний потенціал країни, інфраструктура науки, Національна академія наук України, галузева академія наук, рівень акредитації вищого навчального закладу, Болонський процес, науково-технічний стратегічний альянс.</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1. </w:t>
      </w:r>
      <w:r w:rsidRPr="00707E68">
        <w:rPr>
          <w:rFonts w:ascii="Times New Roman" w:hAnsi="Times New Roman" w:cs="Times New Roman"/>
          <w:sz w:val="28"/>
          <w:szCs w:val="28"/>
        </w:rPr>
        <w:t>Відповідь на питання</w:t>
      </w:r>
      <w:r w:rsidRPr="00707E68">
        <w:rPr>
          <w:rFonts w:ascii="Times New Roman" w:hAnsi="Times New Roman" w:cs="Times New Roman"/>
          <w:b/>
          <w:bCs/>
          <w:sz w:val="28"/>
          <w:szCs w:val="28"/>
        </w:rPr>
        <w:t xml:space="preserve"> «Особливості науково-технічного розвитку України в ринкових умовах»</w:t>
      </w:r>
      <w:r w:rsidRPr="00707E68">
        <w:rPr>
          <w:rFonts w:ascii="Times New Roman" w:hAnsi="Times New Roman" w:cs="Times New Roman"/>
          <w:sz w:val="28"/>
          <w:szCs w:val="28"/>
        </w:rPr>
        <w:t xml:space="preserve"> починайте з характеристики природних ресурсів України та галузей виробництва, які сформувалися внаслідок відповідного стану ресурсів. При цьому слід вказати співвідношення часток сільського господарства та промисловості.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Наступним кроком має стати огляд можливостей, які Україна мала для розвитку економіки на початку ринкових перетворень. Вкажіть, на якому рівні був загальний науково-технічний потенціал країни на час проголошення незалежності, та в яких науково-технічних напрямах Україна посідала провідні позиції у світі.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Постанову Президії Академії наук України «Про розвиток науки та трансформацію суспільства: концепція для України» (1992 р.): вкажіть, яку в ній було запропоновано концепцію державної науково-технічної політики (зокрема щодо ролі держави у фінансуванні й оптимізації науково-технічних досліджень; створення нової інфраструктури науки), яка роль відводилася ринку.</w:t>
      </w:r>
    </w:p>
    <w:p w:rsidR="00724F5F" w:rsidRPr="00707E68" w:rsidRDefault="00724F5F" w:rsidP="00707E68">
      <w:pPr>
        <w:pStyle w:val="a3"/>
        <w:ind w:firstLine="709"/>
        <w:rPr>
          <w:rFonts w:ascii="Times New Roman" w:hAnsi="Times New Roman" w:cs="Times New Roman"/>
          <w:lang w:eastAsia="uk-UA"/>
        </w:rPr>
      </w:pPr>
      <w:r w:rsidRPr="00707E68">
        <w:rPr>
          <w:rFonts w:ascii="Times New Roman" w:hAnsi="Times New Roman" w:cs="Times New Roman"/>
          <w:lang w:eastAsia="uk-UA"/>
        </w:rPr>
        <w:t>Назвіть плановані способи досягнення результатів у таких напрямах (які затвердила Верховна Рада України 1992 р. як пріоритетні в розвитку науки і техніки): концентрація ресурсів на фундаментальних і прикладних дослідженнях за напрямами, з яких Україна має значний потенціал; запровадження програмно-цільового підходу до фінансування всіх секторів науки; впровадження механізмів підтримки нових технологій, розширення участі малого й середнього бізнесу в науково-технологічному розвитку; приведення системи правового захисту інтелектуальної власності у відповідність до міжнародних норм; розробка і впровадження сучасних інформаційних технологій.</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Згадайте про суть міжнародних зобов’язань України, прийнятих 1992 р. в Ріо-де-Жанейро (Концепція сталого розвитку в ХХІ ст. — «Декларація Ріо»).</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Визначте, що обрано пріоритетом державної політики згідно зі «Стратегією економічного та соціального розвитку України на 2000–2004</w:t>
      </w:r>
      <w:r w:rsidR="005F0E74" w:rsidRPr="00707E68">
        <w:rPr>
          <w:rFonts w:ascii="Times New Roman" w:hAnsi="Times New Roman" w:cs="Times New Roman"/>
        </w:rPr>
        <w:t> </w:t>
      </w:r>
      <w:r w:rsidRPr="00707E68">
        <w:rPr>
          <w:rFonts w:ascii="Times New Roman" w:hAnsi="Times New Roman" w:cs="Times New Roman"/>
        </w:rPr>
        <w:t>роки», на чому має ґрунтуватися курс на інноваційний розвиток та як має використовуватися науково-технічний потенціал України в традиційних галузях та в нових високотехнологічних напрямах.</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Поясніть, як на науково-технічний розвиток України в ринкових умовах вплинули такі фактори: 1) розпорошення державних коштів та державних замовників; 2) виконання програм не в повному обсязі; 3) низькі темпи впровадження пріоритетних розробок у виробництво; 4) низький рівень заробітної плати науковців; 5) корупція та механізми тіньової економіки.</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вкажіть, які проблеми постали перед науково-технічним розвитком України під час переходу до ринкової економіки, які були втрати та яких здобутків вдалося досягти в його реформуванні, які галузі найбільше змінилися й чому. Визначте, чи відповідає рівень науково-технічного розвитку України завданням, які стоять перед нею на сучасному етапі розвитку економіки.</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2. </w:t>
      </w:r>
      <w:r w:rsidRPr="00707E68">
        <w:rPr>
          <w:rFonts w:ascii="Times New Roman" w:hAnsi="Times New Roman" w:cs="Times New Roman"/>
          <w:sz w:val="28"/>
          <w:szCs w:val="28"/>
        </w:rPr>
        <w:t>Відповідаючи на питання</w:t>
      </w:r>
      <w:r w:rsidRPr="00707E68">
        <w:rPr>
          <w:rFonts w:ascii="Times New Roman" w:hAnsi="Times New Roman" w:cs="Times New Roman"/>
          <w:b/>
          <w:bCs/>
          <w:sz w:val="28"/>
          <w:szCs w:val="28"/>
        </w:rPr>
        <w:t xml:space="preserve"> «Досягнення академічних і галузевих наукових установ»</w:t>
      </w:r>
      <w:r w:rsidRPr="00707E68">
        <w:rPr>
          <w:rFonts w:ascii="Times New Roman" w:hAnsi="Times New Roman" w:cs="Times New Roman"/>
          <w:sz w:val="28"/>
          <w:szCs w:val="28"/>
        </w:rPr>
        <w:t>, перш за все зазначте, які установи входять до академічного, а які — до галузевого та виробничого секторів науки. Зверніть увагу на завдання, які стоять перед кожним із цих секторів. Окресліть, кого відносять до наукових працівників.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Висвітліть структуру Національної академії наук України (НАНУ), докладніше опишіть її підрозділи, які були провідними ще за часів Академії наук УРСР, і ті, які виникли вже після проголошення незалежної України.</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lastRenderedPageBreak/>
        <w:t xml:space="preserve">Назвіть керівників НАНУ. </w:t>
      </w:r>
      <w:r w:rsidR="00096E8D">
        <w:rPr>
          <w:rFonts w:ascii="Times New Roman" w:hAnsi="Times New Roman" w:cs="Times New Roman"/>
        </w:rPr>
        <w:t>Коротко охарактеризуйте внесок</w:t>
      </w:r>
      <w:r w:rsidRPr="00707E68">
        <w:rPr>
          <w:rFonts w:ascii="Times New Roman" w:hAnsi="Times New Roman" w:cs="Times New Roman"/>
        </w:rPr>
        <w:t xml:space="preserve"> цих керівників у розвиток їхньої основної сфери діяльності та своєї установи. Також окресліть досягнення інших найвидатніших дослідників — працівників академічних установ. Вкажіть, яка частка науково-технічних робіт і фундаментальних досліджень виконується в НАНУ.</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Коротко висвітліть історію створення галузевих академій наук в Україні. Охарактеризуйте загальний рівень наукових досліджень у таких академіях та докладніше зупиніться на особливостях котроїсь із них.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Зверніть увагу на підготовку наукових кадрів у структурі НАНУ та інших академій України (аспірантура, докторантура, вчені звання, які присвоюються в науково-дослідних інститутах). Визначте роль Вищої атестаційної комісії (ВАК) України в атестації наукових кадрів вищої кваліфікації.</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Наведіть приклади провідних галузевих наукових установ України, підпорядкованих Міністерствам: палива та енергетики, охорони здоров’я, транспорту, аграрної політики; Державним комітетам: промислової політики, будівництва, архітектури та житлової політики і охарактеризуйте основні напрями їхньої діяльності та внесок у розвиток цих напрямів їхніх видатних працівників.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Поясніть, як на галузевий сектор науки вплинули спад виробництва та скорочення кількості науково-дослідних організацій і конструкторських установ, промислових підприємств, проектних організацій тощо.</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Проаналізуйте мету, способи і результати участі працівників академічних та галузевих наукових установ у науково-організаційних комісіях та радах, які формують державну політику і приймають законодавчі рішення щодо науково-технічної та інноваційної політики (Рада з питань науки та науково-технічної політики при Президентові України, Комітет з питань науки та освіти Верховної Ради, наукові та експертні ради Міністерства освіти і науки України).</w:t>
      </w:r>
      <w:r w:rsidR="00E356BA">
        <w:rPr>
          <w:rFonts w:ascii="Times New Roman" w:hAnsi="Times New Roman" w:cs="Times New Roman"/>
        </w:rPr>
        <w:t xml:space="preserve"> Які установи найбільш активно беруть участь у відповідних радах?</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Підсумовуючи, вкажіть, який сектор науки відіграє в незалежній Україні головну роль у розвитку перспективних технологій, поясніть, які фактори це спричинили. Висвітліть роль основних досягнень академічних та галузевих наукових установ України в історії вітчизняної та світової науки і техніки, їхнє значення для економіки та українського державотворення.</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bCs/>
          <w:sz w:val="28"/>
          <w:szCs w:val="28"/>
        </w:rPr>
        <w:t xml:space="preserve">3. </w:t>
      </w:r>
      <w:r w:rsidRPr="00707E68">
        <w:rPr>
          <w:rFonts w:ascii="Times New Roman" w:hAnsi="Times New Roman" w:cs="Times New Roman"/>
          <w:sz w:val="28"/>
          <w:szCs w:val="28"/>
        </w:rPr>
        <w:t xml:space="preserve">При відповіді на питання </w:t>
      </w:r>
      <w:r w:rsidRPr="00707E68">
        <w:rPr>
          <w:rFonts w:ascii="Times New Roman" w:hAnsi="Times New Roman" w:cs="Times New Roman"/>
          <w:b/>
          <w:bCs/>
          <w:sz w:val="28"/>
          <w:szCs w:val="28"/>
        </w:rPr>
        <w:t>«Наука і системи підготовки наукових кадрів у вищій школі»</w:t>
      </w:r>
      <w:r w:rsidRPr="00707E68">
        <w:rPr>
          <w:rFonts w:ascii="Times New Roman" w:hAnsi="Times New Roman" w:cs="Times New Roman"/>
          <w:sz w:val="28"/>
          <w:szCs w:val="28"/>
        </w:rPr>
        <w:t xml:space="preserve"> слід враховувати, що наука у вищих навчальних закладах виділяється в окремий освітянський сектор. Вкажіть, у якому стані перебувала система вищої освіти України на момент проголошення незалежності, а також у яких напрямах вона змінилася під час переходу до демократичного суспільства і ринкової економіки.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Охарактеризуйте завдання, котрі стоять перед освітянським сектором української науки, роль у виконанні цих завдань вищих навчальних закладів різних рівнів акредитації.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Проаналізуйте, наскільки достатньо українська держава фінансує наукові та науково-технічні роботи сектора вищої освіти, якою мірою це стосується ВНЗ державної, комунальної та приватної форм власності.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яку частку становлять у викладацькому складі ВНЗ працівники, які мають ступінь кандидата, доктора наук, вчені звання доцента, професора, чи всі вони активно ведуть наукові дослідження, публікують наукові статті, монографії тощо. Опишіть, які права і можливості для наукових досліджень мають викладачі-науковці.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Наведіть приклади науково-дослідних центрів різного спрямування при ВНЗ (передусім — при національних університет</w:t>
      </w:r>
      <w:r w:rsidR="00686DB9">
        <w:rPr>
          <w:rFonts w:ascii="Times New Roman" w:hAnsi="Times New Roman" w:cs="Times New Roman"/>
          <w:sz w:val="28"/>
          <w:szCs w:val="28"/>
        </w:rPr>
        <w:t>ах</w:t>
      </w:r>
      <w:r w:rsidRPr="00707E68">
        <w:rPr>
          <w:rFonts w:ascii="Times New Roman" w:hAnsi="Times New Roman" w:cs="Times New Roman"/>
          <w:sz w:val="28"/>
          <w:szCs w:val="28"/>
        </w:rPr>
        <w:t>), назвіть їхніх керівників та найуспішніших працівників, охарактеризуйте результати їхніх досліджень.</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Вкажіть, на основі яких законодавчих та нормативних документів базується науково-дослідна роботи студентів (НДРС). Назвіть види НДРС, передбачені навчальними планами (наприклад, виконання курсових робіт) і ті, що стоять поза вимогами навчальних планів (наприклад, участь у предметних гуртках). Знайдіть спільні риси та відмінності НДРС у ВНЗ І</w:t>
      </w:r>
      <w:r w:rsidR="00E356BA">
        <w:rPr>
          <w:rFonts w:ascii="Times New Roman" w:hAnsi="Times New Roman" w:cs="Times New Roman"/>
          <w:sz w:val="28"/>
          <w:szCs w:val="28"/>
        </w:rPr>
        <w:t>–</w:t>
      </w:r>
      <w:r w:rsidRPr="00707E68">
        <w:rPr>
          <w:rFonts w:ascii="Times New Roman" w:hAnsi="Times New Roman" w:cs="Times New Roman"/>
          <w:sz w:val="28"/>
          <w:szCs w:val="28"/>
        </w:rPr>
        <w:t>ІІ та ІІІ</w:t>
      </w:r>
      <w:r w:rsidR="00E356BA">
        <w:rPr>
          <w:rFonts w:ascii="Times New Roman" w:hAnsi="Times New Roman" w:cs="Times New Roman"/>
          <w:sz w:val="28"/>
          <w:szCs w:val="28"/>
        </w:rPr>
        <w:t>–</w:t>
      </w:r>
      <w:r w:rsidRPr="00707E68">
        <w:rPr>
          <w:rFonts w:ascii="Times New Roman" w:hAnsi="Times New Roman" w:cs="Times New Roman"/>
          <w:sz w:val="28"/>
          <w:szCs w:val="28"/>
        </w:rPr>
        <w:t>IV рівнів акредитації.</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Переходячи до аналізу системи підготовки наукових кадрів у вищій школі, розгляньте систему наукових ступенів і наукових звань, встановлену відповідно до Закону України «Про освіту» (1991 р., зі змінами), реформи, які впроваджуються у зв’язку з приєднанням до Болонського процесу, а також здобутки та проблеми, пов’язані з цим.</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Висвітліть, кому й за результатами якої роботи присвоюються ступені бакалавра, спеціаліста, магістра, кандидата і доктора наук, які вчені звання присвоюються в системі освітянського сектора науки. Зазначте, яким критеріям мають відповідати претенденти на ці звання і хто контролює їхню відповідність.</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Підсумовуючи, вкажіть, яке місце освітянський сектор посідає в розвитку української науки, чи створено в ньому сприятливі умови для дослідницької роботи викладачів, наукових працівників, аспірантів та студентів, які напрями досліджень у ВНЗ розвинені найбільше, а які — найменше. Визначте здобутки і втрати в системі підготовки наукових кадрів у вищій школі України з часів проголошення незалежності.</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4. Відповідаючи на питання </w:t>
      </w:r>
      <w:r w:rsidRPr="00707E68">
        <w:rPr>
          <w:rFonts w:ascii="Times New Roman" w:hAnsi="Times New Roman" w:cs="Times New Roman"/>
          <w:b/>
          <w:bCs/>
        </w:rPr>
        <w:t>«Міжнародна співпраця України у сфері науки і техніки»</w:t>
      </w:r>
      <w:r w:rsidRPr="00707E68">
        <w:rPr>
          <w:rFonts w:ascii="Times New Roman" w:hAnsi="Times New Roman" w:cs="Times New Roman"/>
        </w:rPr>
        <w:t>, перш за все розкрийте суть самого поняття «Міжнародна науково-технічна співпраця» й встановіть чинники, які її стимулюють у сучасних умовах глобалізації.</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Охарактеризуйте створення стратегічних альянсів між організаціями різних країн: дайте визначення, що таке «науково-технічний стратегічний альянс», вкажіть яку взаємодію він забезпечує, яких форм може набувати. Поясніть, наскільки до цієї форми міжнародної співпраці залучається Україна. Наведіть приклади спільних підприємств України та інших держав.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Проаналізуйте міжурядові угоди України «Про науково-технічне співробітництво»: зі скількома країнами та міжнародними організаціями їх було укладено, на яких рівнях (наприклад, рівень державних органів чи приватних </w:t>
      </w:r>
      <w:r w:rsidRPr="00707E68">
        <w:rPr>
          <w:rFonts w:ascii="Times New Roman" w:hAnsi="Times New Roman" w:cs="Times New Roman"/>
        </w:rPr>
        <w:lastRenderedPageBreak/>
        <w:t>підприємств тощо) та в яких формах (наприклад, обмін ученими, спільні наукові проекти тощо) має відбуватися співпраця.</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Поясніть, яке місце і чому в укладанні міжнародних угод про науково-технічну співпрацю посідають Росія та інші країни СНД, провідні країни й міжнародні організації Європи, Америки та Азії. Вкажіть, чи запозичує Україна передовий науково-технічний досвід країн «Великої сімки», нових індустріальних країн Східної та Південної Азії.</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Окремо коротко зупиніться на співпраці між українськими й закордонними університетами відповідно до «Національної доктрини розвитку освіти» (2002 р.) та участі України в Болонському процесі (з травня 2005 р.). Вкажіть, які університети ведуть найактивнішу міжнародну діяльність (і в яких напрямах), чи достатньо дієво співпрацюють українські університети (передусім — національні університети: імені Тараса Шевченка (Київ), імені Івана Франка (Львів), імені В. Н. Каразіна (Харків), імені І. І. Мечнікова (Одеса)) та європейські дослідницькі організації. Діяльність університетів, сформованих за часів незалежності на основі політехнічних інститутів, доцільно обговорювати в контексті теми «Київський політехнічний інститут у міжнародних науково-технічних проектах» (Заняття 9).</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Проаналізуйте, в яких галузях Україна пропонує міжнародній спільноті якісь власні досягнення, а в яких — просить допомоги, наскільки високим є попит іноземних замовників на дослідження і розробки науковців з України, представники яких науково-дослідницьких напрямів найчастіше від’їжджають за кордон для працевлаштування (і чому) та чи знаходять вони там роботу за </w:t>
      </w:r>
      <w:r w:rsidR="00AD142B">
        <w:rPr>
          <w:rFonts w:ascii="Times New Roman" w:hAnsi="Times New Roman" w:cs="Times New Roman"/>
        </w:rPr>
        <w:t>спеціальністю</w:t>
      </w:r>
      <w:r w:rsidRPr="00707E68">
        <w:rPr>
          <w:rFonts w:ascii="Times New Roman" w:hAnsi="Times New Roman" w:cs="Times New Roman"/>
        </w:rPr>
        <w:t>.</w:t>
      </w:r>
      <w:r w:rsidR="00AD142B">
        <w:rPr>
          <w:rFonts w:ascii="Times New Roman" w:hAnsi="Times New Roman" w:cs="Times New Roman"/>
        </w:rPr>
        <w:t xml:space="preserve"> У яких країнах кар’єра таких фахівців складається найуспішніше?</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Визначте, яким потенціалом володіє Україна для гідного вступу в міжнародне науково-технічне співтовариство та які матеріальні, організаційні й кадрові проблеми вона має вирішити на шляху до європейської науково-технологічної інтеграції.</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вкажіть, чи сформувала Україна чітку стратегію міжнародної науково-технічної співпраці, наскільки вигідний для неї міжнародний науково-технічний обмін за часів незалежності та наскільки впливовою є наша держава у світовій науково-технічній сфері.</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Питання для дискусії</w:t>
      </w:r>
    </w:p>
    <w:p w:rsidR="00724F5F" w:rsidRPr="00AD142B" w:rsidRDefault="00724F5F" w:rsidP="00707E68">
      <w:pPr>
        <w:spacing w:after="0" w:line="240" w:lineRule="auto"/>
        <w:ind w:firstLine="709"/>
        <w:jc w:val="both"/>
        <w:rPr>
          <w:rFonts w:ascii="Times New Roman" w:hAnsi="Times New Roman" w:cs="Times New Roman"/>
          <w:sz w:val="16"/>
          <w:szCs w:val="16"/>
        </w:rPr>
      </w:pP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Проаналізуйте позитивні та негативні (для населення, для економіки, для науково-технічного прогресу) наслідки роботи в Україні підприємств, котрі належать транснаціональним корпораціям (Coca-Cola, Toyota, Nokia, Hewlett-Packard тощо).</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Які галузі науки та виробництва в Україні зазнали найменших втрат після розпаду СРСР і завдяки чому?</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Чому, на вашу думку, в Україні поширена купівля дипломів про вищу освіту, дипломних робіт і дисертацій на замовлення? Про що це свідчить?</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 чому, на вашу думку, полягають основні причини «відпливу мозку» з України після проголошення незалежності?</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Що приваблює іноземних студентів в українських вищих навчальних закладах та як це залежить від країни, з якої походять такі студенти?</w:t>
      </w:r>
    </w:p>
    <w:p w:rsidR="00724F5F" w:rsidRPr="00707E68" w:rsidRDefault="00724F5F" w:rsidP="00707E68">
      <w:pPr>
        <w:spacing w:after="0" w:line="240" w:lineRule="auto"/>
        <w:ind w:firstLine="709"/>
        <w:jc w:val="both"/>
        <w:rPr>
          <w:rFonts w:ascii="Times New Roman" w:hAnsi="Times New Roman" w:cs="Times New Roman"/>
          <w:sz w:val="28"/>
          <w:szCs w:val="28"/>
        </w:rPr>
      </w:pPr>
    </w:p>
    <w:p w:rsidR="00724F5F" w:rsidRPr="00707E68" w:rsidRDefault="00724F5F" w:rsidP="00707E68">
      <w:pPr>
        <w:pStyle w:val="a3"/>
        <w:ind w:firstLine="709"/>
        <w:jc w:val="center"/>
        <w:rPr>
          <w:rFonts w:ascii="Times New Roman" w:hAnsi="Times New Roman" w:cs="Times New Roman"/>
          <w:b/>
          <w:bCs/>
        </w:rPr>
      </w:pPr>
      <w:r w:rsidRPr="00707E68">
        <w:rPr>
          <w:rFonts w:ascii="Times New Roman" w:hAnsi="Times New Roman" w:cs="Times New Roman"/>
          <w:b/>
          <w:bCs/>
        </w:rPr>
        <w:t>Заняття 9. Київський політехнічний інститут у міжнарод</w:t>
      </w:r>
      <w:r w:rsidR="00F3682F" w:rsidRPr="00707E68">
        <w:rPr>
          <w:rFonts w:ascii="Times New Roman" w:hAnsi="Times New Roman" w:cs="Times New Roman"/>
          <w:b/>
          <w:bCs/>
        </w:rPr>
        <w:t>них науково-технічних проектах</w:t>
      </w:r>
    </w:p>
    <w:p w:rsidR="00724F5F" w:rsidRPr="00707E68" w:rsidRDefault="00724F5F" w:rsidP="00707E68">
      <w:pPr>
        <w:pStyle w:val="a3"/>
        <w:ind w:firstLine="709"/>
        <w:rPr>
          <w:rFonts w:ascii="Times New Roman" w:hAnsi="Times New Roman" w:cs="Times New Roman"/>
        </w:rPr>
      </w:pPr>
    </w:p>
    <w:p w:rsidR="00724F5F" w:rsidRPr="00707E68" w:rsidRDefault="00724F5F" w:rsidP="00707E68">
      <w:pPr>
        <w:pStyle w:val="a3"/>
        <w:ind w:firstLine="709"/>
        <w:jc w:val="center"/>
        <w:rPr>
          <w:rFonts w:ascii="Times New Roman" w:hAnsi="Times New Roman" w:cs="Times New Roman"/>
        </w:rPr>
      </w:pPr>
      <w:r w:rsidRPr="00707E68">
        <w:rPr>
          <w:rFonts w:ascii="Times New Roman" w:hAnsi="Times New Roman" w:cs="Times New Roman"/>
          <w:b/>
        </w:rPr>
        <w:t>План</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1. Співпраця НТУУ «КПІ» із зарубіжними унiверситетами-партнерами на основі міждержавних, міжуніверситетських угод.</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2. Участь університету в міжнародних проектах, програмах співпраці зі світовими й регіональними міжнародними організаціями.</w:t>
      </w:r>
    </w:p>
    <w:p w:rsidR="00724F5F" w:rsidRPr="00707E68" w:rsidRDefault="00724F5F" w:rsidP="00707E68">
      <w:pPr>
        <w:pStyle w:val="a3"/>
        <w:ind w:firstLine="709"/>
        <w:jc w:val="center"/>
        <w:rPr>
          <w:rFonts w:ascii="Times New Roman" w:hAnsi="Times New Roman" w:cs="Times New Roman"/>
          <w:lang w:val="ru-RU"/>
        </w:rPr>
      </w:pPr>
    </w:p>
    <w:p w:rsidR="00724F5F" w:rsidRPr="00707E68" w:rsidRDefault="00724F5F" w:rsidP="00707E68">
      <w:pPr>
        <w:pStyle w:val="a3"/>
        <w:ind w:firstLine="709"/>
        <w:jc w:val="center"/>
        <w:rPr>
          <w:rFonts w:ascii="Times New Roman" w:hAnsi="Times New Roman" w:cs="Times New Roman"/>
          <w:b/>
        </w:rPr>
      </w:pPr>
      <w:r w:rsidRPr="00707E68">
        <w:rPr>
          <w:rFonts w:ascii="Times New Roman" w:hAnsi="Times New Roman" w:cs="Times New Roman"/>
          <w:b/>
        </w:rPr>
        <w:t>Реферативні виступи</w:t>
      </w:r>
    </w:p>
    <w:p w:rsidR="00724F5F" w:rsidRPr="00707E68" w:rsidRDefault="00724F5F"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1. Миротворча ініціатива КПІ в рамках руху за світ без ядерної зброї (курс «Hiroshima – Nagasaki Peace Study Course», «Хіросіма — Нагасакі: уроки миру»).</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2. Мережа спільних міжнародних центрів (Українсько-японський центр, Спільний німецький факультет, Українсько-французький центр, центр американської компанії «NetCracker» на ФІОТ, спільним центр «HewlettPackard» ІТС і ФІОТ та ін. — за вибором).</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3. Співпраця НТУУ «КПІ» у соціальній, гуманітарній сфері (з ПРООН, ЮНЕСКО, ЮНІДО, ВОІВ, НАТО, УНТЦ, BSUN, CODATA, ICSU, Українська Рада Миру — за вибором).</w:t>
      </w:r>
    </w:p>
    <w:p w:rsidR="00724F5F" w:rsidRPr="00707E68" w:rsidRDefault="00724F5F" w:rsidP="00707E68">
      <w:pPr>
        <w:spacing w:after="0" w:line="240" w:lineRule="auto"/>
        <w:ind w:firstLine="709"/>
        <w:rPr>
          <w:rFonts w:ascii="Times New Roman" w:hAnsi="Times New Roman" w:cs="Times New Roman"/>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w:t>
      </w:r>
      <w:r w:rsidR="0099418D" w:rsidRPr="00707E68">
        <w:rPr>
          <w:rFonts w:ascii="Times New Roman" w:hAnsi="Times New Roman" w:cs="Times New Roman"/>
          <w:b/>
          <w:bCs/>
          <w:sz w:val="28"/>
          <w:szCs w:val="28"/>
        </w:rPr>
        <w:t>і видання</w:t>
      </w:r>
    </w:p>
    <w:p w:rsidR="00724F5F" w:rsidRPr="00707E68" w:rsidRDefault="00135ABE"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724F5F" w:rsidRPr="00707E68" w:rsidRDefault="00724F5F" w:rsidP="00707E68">
      <w:pPr>
        <w:spacing w:after="0" w:line="240" w:lineRule="auto"/>
        <w:ind w:firstLine="709"/>
        <w:jc w:val="both"/>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724F5F" w:rsidRPr="00707E68" w:rsidRDefault="00135ABE"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724F5F" w:rsidRPr="00707E68">
        <w:rPr>
          <w:rFonts w:ascii="Times New Roman" w:hAnsi="Times New Roman" w:cs="Times New Roman"/>
          <w:bCs/>
          <w:sz w:val="28"/>
          <w:szCs w:val="28"/>
        </w:rPr>
        <w:t>Вузи-партнери НТУУ «КПI» : [Елект</w:t>
      </w:r>
      <w:r w:rsidRPr="00707E68">
        <w:rPr>
          <w:rFonts w:ascii="Times New Roman" w:hAnsi="Times New Roman" w:cs="Times New Roman"/>
          <w:bCs/>
          <w:sz w:val="28"/>
          <w:szCs w:val="28"/>
        </w:rPr>
        <w:t>ронний ресурс]. — Режим доступу </w:t>
      </w:r>
      <w:r w:rsidR="00724F5F" w:rsidRPr="00707E68">
        <w:rPr>
          <w:rFonts w:ascii="Times New Roman" w:hAnsi="Times New Roman" w:cs="Times New Roman"/>
          <w:bCs/>
          <w:sz w:val="28"/>
          <w:szCs w:val="28"/>
        </w:rPr>
        <w:t>: http://kpi.ua/partners</w:t>
      </w:r>
    </w:p>
    <w:p w:rsidR="00724F5F" w:rsidRPr="00707E68" w:rsidRDefault="00135ABE"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2. </w:t>
      </w:r>
      <w:r w:rsidR="00724F5F" w:rsidRPr="00707E68">
        <w:rPr>
          <w:rFonts w:ascii="Times New Roman" w:hAnsi="Times New Roman" w:cs="Times New Roman"/>
          <w:bCs/>
          <w:sz w:val="28"/>
          <w:szCs w:val="28"/>
        </w:rPr>
        <w:t>Департамент міжнародного співробітництва НТУУ «КПІ» : [Електронний ресурс]. — Режим доступу : kpi.ua/kpi_links</w:t>
      </w:r>
    </w:p>
    <w:p w:rsidR="00724F5F" w:rsidRPr="00707E68" w:rsidRDefault="00135ABE"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3. </w:t>
      </w:r>
      <w:r w:rsidR="00724F5F" w:rsidRPr="00707E68">
        <w:rPr>
          <w:rFonts w:ascii="Times New Roman" w:hAnsi="Times New Roman" w:cs="Times New Roman"/>
          <w:bCs/>
          <w:sz w:val="28"/>
          <w:szCs w:val="28"/>
        </w:rPr>
        <w:t>Міжнародні спільні структури з іноземними організаціями та з університетами-партнерами [Електронний ресурс]. — Режим доступу : http://kpi.ua/link</w:t>
      </w:r>
    </w:p>
    <w:p w:rsidR="00724F5F" w:rsidRPr="00707E68" w:rsidRDefault="00135ABE"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4. </w:t>
      </w:r>
      <w:r w:rsidR="00724F5F" w:rsidRPr="00707E68">
        <w:rPr>
          <w:rFonts w:ascii="Times New Roman" w:hAnsi="Times New Roman" w:cs="Times New Roman"/>
          <w:bCs/>
          <w:sz w:val="28"/>
          <w:szCs w:val="28"/>
        </w:rPr>
        <w:t>Найбільш важливі проекти міжнародних організацій, які виконуються в НТУУ “КПІ” : [Електронний ресурс]. — Режим доступу : http://kpi.ua/collaboration</w:t>
      </w:r>
    </w:p>
    <w:p w:rsidR="00724F5F" w:rsidRPr="00707E68" w:rsidRDefault="00724F5F" w:rsidP="00707E68">
      <w:pPr>
        <w:spacing w:after="0" w:line="240" w:lineRule="auto"/>
        <w:ind w:firstLine="709"/>
        <w:jc w:val="center"/>
        <w:rPr>
          <w:rFonts w:ascii="Times New Roman" w:hAnsi="Times New Roman" w:cs="Times New Roman"/>
          <w:b/>
          <w:bCs/>
          <w:sz w:val="28"/>
          <w:szCs w:val="28"/>
        </w:rPr>
      </w:pPr>
    </w:p>
    <w:p w:rsidR="00724F5F" w:rsidRPr="00707E68" w:rsidRDefault="00724F5F"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724F5F" w:rsidRPr="00707E68" w:rsidRDefault="00135ABE"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724F5F" w:rsidRPr="00707E68">
        <w:rPr>
          <w:rFonts w:ascii="Times New Roman" w:hAnsi="Times New Roman" w:cs="Times New Roman"/>
          <w:sz w:val="28"/>
          <w:szCs w:val="28"/>
          <w:lang w:val="ru-RU"/>
        </w:rPr>
        <w:t>Згуровский М. З. Киевские политехники — пионеры авиации, космонавтики, ракетостроения / Згуровский М. З. — 2-е изд., перераб. и доп.</w:t>
      </w:r>
      <w:r w:rsidR="00F757B7" w:rsidRPr="00707E68">
        <w:rPr>
          <w:rFonts w:ascii="Times New Roman" w:hAnsi="Times New Roman" w:cs="Times New Roman"/>
          <w:sz w:val="28"/>
          <w:szCs w:val="28"/>
          <w:lang w:val="ru-RU"/>
        </w:rPr>
        <w:t xml:space="preserve"> </w:t>
      </w:r>
      <w:r w:rsidR="00724F5F" w:rsidRPr="00707E68">
        <w:rPr>
          <w:rFonts w:ascii="Times New Roman" w:hAnsi="Times New Roman" w:cs="Times New Roman"/>
          <w:sz w:val="28"/>
          <w:szCs w:val="28"/>
          <w:lang w:val="ru-RU"/>
        </w:rPr>
        <w:t>— К. : НТУУ «КПИ», 2011. — 276 с.</w:t>
      </w:r>
    </w:p>
    <w:p w:rsidR="00724F5F" w:rsidRPr="00707E68" w:rsidRDefault="00135ABE"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 xml:space="preserve">2. </w:t>
      </w:r>
      <w:r w:rsidR="00724F5F" w:rsidRPr="00707E68">
        <w:rPr>
          <w:rFonts w:ascii="Times New Roman" w:hAnsi="Times New Roman" w:cs="Times New Roman"/>
          <w:sz w:val="28"/>
          <w:szCs w:val="28"/>
        </w:rPr>
        <w:t xml:space="preserve">КПІ крізь роки : історичний огляд 6 етапів : до 75-річчя Жовтневого району міста Києва / [авт. : Любомудрова А. Л., Лиховодов В. І., Лиховодові О. В.]. — К. : [Такі справи], 1997. — </w:t>
      </w:r>
      <w:r w:rsidR="00724F5F" w:rsidRPr="00707E68">
        <w:rPr>
          <w:rFonts w:ascii="Times New Roman" w:hAnsi="Times New Roman" w:cs="Times New Roman"/>
          <w:sz w:val="28"/>
          <w:szCs w:val="28"/>
          <w:lang w:eastAsia="ru-RU"/>
        </w:rPr>
        <w:t>С. 1–64, 97–147.</w:t>
      </w:r>
    </w:p>
    <w:p w:rsidR="00724F5F" w:rsidRPr="00707E68" w:rsidRDefault="00724F5F" w:rsidP="00707E68">
      <w:pPr>
        <w:pStyle w:val="a3"/>
        <w:ind w:firstLine="709"/>
        <w:rPr>
          <w:rFonts w:ascii="Times New Roman" w:hAnsi="Times New Roman" w:cs="Times New Roman"/>
          <w:lang w:val="ru-RU"/>
        </w:rPr>
      </w:pPr>
    </w:p>
    <w:p w:rsidR="00724F5F" w:rsidRPr="00707E68" w:rsidRDefault="00724F5F" w:rsidP="00707E68">
      <w:pPr>
        <w:pStyle w:val="a3"/>
        <w:ind w:firstLine="709"/>
        <w:jc w:val="center"/>
        <w:rPr>
          <w:rFonts w:ascii="Times New Roman" w:hAnsi="Times New Roman" w:cs="Times New Roman"/>
          <w:b/>
          <w:bCs/>
        </w:rPr>
      </w:pPr>
      <w:r w:rsidRPr="00707E68">
        <w:rPr>
          <w:rFonts w:ascii="Times New Roman" w:hAnsi="Times New Roman" w:cs="Times New Roman"/>
          <w:b/>
          <w:bCs/>
        </w:rPr>
        <w:t>Методичні рекомендації</w:t>
      </w:r>
    </w:p>
    <w:p w:rsidR="00724F5F" w:rsidRPr="007F5A55" w:rsidRDefault="00724F5F" w:rsidP="00707E68">
      <w:pPr>
        <w:pStyle w:val="a3"/>
        <w:ind w:firstLine="709"/>
        <w:rPr>
          <w:rFonts w:ascii="Times New Roman" w:hAnsi="Times New Roman" w:cs="Times New Roman"/>
          <w:sz w:val="16"/>
          <w:szCs w:val="16"/>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b/>
          <w:bCs/>
        </w:rPr>
        <w:t>Основні поняття і терміни:</w:t>
      </w:r>
      <w:r w:rsidRPr="00707E68">
        <w:rPr>
          <w:rFonts w:ascii="Times New Roman" w:hAnsi="Times New Roman" w:cs="Times New Roman"/>
        </w:rPr>
        <w:t xml:space="preserve"> університет-партнер, подвійна магістратура, подвійна аспірантура, спільний факультет, академічна мобільність.</w:t>
      </w:r>
    </w:p>
    <w:p w:rsidR="00724F5F" w:rsidRPr="007F5A55" w:rsidRDefault="00724F5F" w:rsidP="00707E68">
      <w:pPr>
        <w:pStyle w:val="a3"/>
        <w:ind w:firstLine="709"/>
        <w:rPr>
          <w:rFonts w:ascii="Times New Roman" w:hAnsi="Times New Roman" w:cs="Times New Roman"/>
          <w:sz w:val="16"/>
          <w:szCs w:val="16"/>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1. Відповідаючи на питання </w:t>
      </w:r>
      <w:r w:rsidRPr="00707E68">
        <w:rPr>
          <w:rFonts w:ascii="Times New Roman" w:hAnsi="Times New Roman" w:cs="Times New Roman"/>
          <w:b/>
          <w:bCs/>
        </w:rPr>
        <w:t>«Співпраця НТУУ “КПІ” із зарубіжними унiверситетами-партнерами на основі міждержавних, міжуніверситетських угод»</w:t>
      </w:r>
      <w:r w:rsidRPr="00707E68">
        <w:rPr>
          <w:rFonts w:ascii="Times New Roman" w:hAnsi="Times New Roman" w:cs="Times New Roman"/>
        </w:rPr>
        <w:t>, перш за все назвіть, зі скількома зарубіжними країнами НТУУ «КПІ» налагодив співпрацю (і в який час), якою була роль у налагодженні такої співпраці департаменту міжнародного співробітництва та з інших підрозділів.</w:t>
      </w:r>
    </w:p>
    <w:p w:rsidR="00724F5F" w:rsidRPr="00707E68" w:rsidRDefault="00724F5F" w:rsidP="007F5A55">
      <w:pPr>
        <w:pStyle w:val="a3"/>
        <w:ind w:firstLine="709"/>
        <w:rPr>
          <w:rFonts w:ascii="Times New Roman" w:hAnsi="Times New Roman" w:cs="Times New Roman"/>
        </w:rPr>
      </w:pPr>
      <w:r w:rsidRPr="00707E68">
        <w:rPr>
          <w:rFonts w:ascii="Times New Roman" w:hAnsi="Times New Roman" w:cs="Times New Roman"/>
        </w:rPr>
        <w:t>Розкрийте суть поняття «унiверситет-партнер» у контексті міжнародної діяльності НТУУ «КПІ».</w:t>
      </w:r>
      <w:r w:rsidR="007F5A55">
        <w:rPr>
          <w:rFonts w:ascii="Times New Roman" w:hAnsi="Times New Roman" w:cs="Times New Roman"/>
        </w:rPr>
        <w:t xml:space="preserve"> Д</w:t>
      </w:r>
      <w:r w:rsidRPr="00707E68">
        <w:rPr>
          <w:rFonts w:ascii="Times New Roman" w:hAnsi="Times New Roman" w:cs="Times New Roman"/>
        </w:rPr>
        <w:t xml:space="preserve">окладніше проаналізуйте склад університетів-партнерів НТУУ «КПІ»: з’ясуйте, які країни з різних частин світу вони представляють, яке місце </w:t>
      </w:r>
      <w:r w:rsidR="000467C4">
        <w:rPr>
          <w:rFonts w:ascii="Times New Roman" w:hAnsi="Times New Roman" w:cs="Times New Roman"/>
        </w:rPr>
        <w:t xml:space="preserve">(і чому?) серед них посідають ВНЗ </w:t>
      </w:r>
      <w:r w:rsidRPr="00707E68">
        <w:rPr>
          <w:rFonts w:ascii="Times New Roman" w:hAnsi="Times New Roman" w:cs="Times New Roman"/>
        </w:rPr>
        <w:t>країн колишнього СРСР та соціалістичного табору, провідні ВНЗ Західної Європи, Америки, Азії.</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 xml:space="preserve">З’ясуйте, в яких формах відбувається співпраця з університетами-партнерами, чи є якісь типові умови співпраці. Докладніше зупиніться на програмах подвійної магістратури </w:t>
      </w:r>
      <w:r w:rsidR="000467C4">
        <w:rPr>
          <w:rFonts w:ascii="Times New Roman" w:hAnsi="Times New Roman" w:cs="Times New Roman"/>
        </w:rPr>
        <w:t>й</w:t>
      </w:r>
      <w:r w:rsidRPr="00707E68">
        <w:rPr>
          <w:rFonts w:ascii="Times New Roman" w:hAnsi="Times New Roman" w:cs="Times New Roman"/>
        </w:rPr>
        <w:t xml:space="preserve"> аспірантури.</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Вкажіть, з якими провідними університетами було укладено угоди, внаслідок яких виникли нові структурні підрозділи в НТУУ «КПІ» (факультети, міжнародні центри й лабораторії на зразок Українсько-японського центру, Спільного німецького факультету, Лабораторії геоінформаційних технологій США тощо).</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З іншого боку, слід простежити, в яких університетах-партнерах НТУУ «КПІ» було утворено спільні з ним структурні підрозділи (наприклад, Китайсько-український центр високих технологій у Чжецзянському університеті).</w:t>
      </w:r>
      <w:r w:rsidR="00AA2A79">
        <w:rPr>
          <w:rFonts w:ascii="Times New Roman" w:hAnsi="Times New Roman" w:cs="Times New Roman"/>
        </w:rPr>
        <w:t xml:space="preserve"> Дайте оцінку ефективності </w:t>
      </w:r>
      <w:r w:rsidR="000467C4">
        <w:rPr>
          <w:rFonts w:ascii="Times New Roman" w:hAnsi="Times New Roman" w:cs="Times New Roman"/>
        </w:rPr>
        <w:t>між</w:t>
      </w:r>
      <w:r w:rsidR="00AA2A79">
        <w:rPr>
          <w:rFonts w:ascii="Times New Roman" w:hAnsi="Times New Roman" w:cs="Times New Roman"/>
        </w:rPr>
        <w:t>університетської співпраці в формі утворення спільних підрозділів.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Коротко охарактеризуйте основні цілі, принципи, результати діяльності провідних складових мережі спільних міжнародних центрів, назвіть їхніх керівників та найбільш успішних дослідників, яких там вдалося підготувати.</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Порівняйте співпрацю з зарубіжними університетами НТУУ «КПІ» й таких вищих навчальних закладів України, як Національний університет «Львівська політехніка», Національний технічний університет «Харківський полiтехнiчний інститут», Одеський національний політехнічний університет, Луцький національний технічний університет.</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вкажіть, наскільки різноманітна, творча, рівноправна і взаємовигідна співпраця НТУУ «КПІ» з зарубіжними унiверситетами-партнерами. Визначте, які основні завдання вона виконує.</w:t>
      </w:r>
      <w:r w:rsidR="00AA2A79">
        <w:rPr>
          <w:rFonts w:ascii="Times New Roman" w:hAnsi="Times New Roman" w:cs="Times New Roman"/>
        </w:rPr>
        <w:t xml:space="preserve"> </w:t>
      </w:r>
      <w:r w:rsidR="009270DB">
        <w:rPr>
          <w:rFonts w:ascii="Times New Roman" w:hAnsi="Times New Roman" w:cs="Times New Roman"/>
        </w:rPr>
        <w:t xml:space="preserve">Які форми співпраці найбільш ефективні? </w:t>
      </w:r>
      <w:r w:rsidR="00AA2A79">
        <w:rPr>
          <w:rFonts w:ascii="Times New Roman" w:hAnsi="Times New Roman" w:cs="Times New Roman"/>
        </w:rPr>
        <w:t xml:space="preserve">Чи є шляхи подальшого розширення й поглиблення </w:t>
      </w:r>
      <w:r w:rsidR="000467C4">
        <w:rPr>
          <w:rFonts w:ascii="Times New Roman" w:hAnsi="Times New Roman" w:cs="Times New Roman"/>
        </w:rPr>
        <w:t>міжнародних зв’язків університету</w:t>
      </w:r>
      <w:r w:rsidR="00AA2A79">
        <w:rPr>
          <w:rFonts w:ascii="Times New Roman" w:hAnsi="Times New Roman" w:cs="Times New Roman"/>
        </w:rPr>
        <w:t>?</w:t>
      </w:r>
      <w:r w:rsidR="007F5A55">
        <w:rPr>
          <w:rFonts w:ascii="Times New Roman" w:hAnsi="Times New Roman" w:cs="Times New Roman"/>
        </w:rPr>
        <w:t xml:space="preserve"> В яких напрямах?</w:t>
      </w:r>
    </w:p>
    <w:p w:rsidR="00724F5F" w:rsidRPr="0078789B" w:rsidRDefault="00724F5F" w:rsidP="00707E68">
      <w:pPr>
        <w:pStyle w:val="a3"/>
        <w:ind w:firstLine="709"/>
        <w:rPr>
          <w:rFonts w:ascii="Times New Roman" w:hAnsi="Times New Roman" w:cs="Times New Roman"/>
          <w:sz w:val="16"/>
          <w:szCs w:val="16"/>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b/>
          <w:bCs/>
        </w:rPr>
        <w:lastRenderedPageBreak/>
        <w:t>2.</w:t>
      </w:r>
      <w:r w:rsidRPr="00707E68">
        <w:rPr>
          <w:rFonts w:ascii="Times New Roman" w:hAnsi="Times New Roman" w:cs="Times New Roman"/>
        </w:rPr>
        <w:t xml:space="preserve"> Відповідаючи на питання </w:t>
      </w:r>
      <w:r w:rsidRPr="00707E68">
        <w:rPr>
          <w:rFonts w:ascii="Times New Roman" w:hAnsi="Times New Roman" w:cs="Times New Roman"/>
          <w:b/>
          <w:bCs/>
        </w:rPr>
        <w:t>«Участь університету в міжнародних проектах, програмах співпраці зі світовими й регіональними міжнародними організаціями»</w:t>
      </w:r>
      <w:r w:rsidRPr="00707E68">
        <w:rPr>
          <w:rFonts w:ascii="Times New Roman" w:hAnsi="Times New Roman" w:cs="Times New Roman"/>
        </w:rPr>
        <w:t>, перш за все окресліть коло організацій, з якими співпрац</w:t>
      </w:r>
      <w:r w:rsidR="004C52CF">
        <w:rPr>
          <w:rFonts w:ascii="Times New Roman" w:hAnsi="Times New Roman" w:cs="Times New Roman"/>
        </w:rPr>
        <w:t>ює НТУУ «КПІ», пояснюючи, коли,</w:t>
      </w:r>
      <w:r w:rsidRPr="00707E68">
        <w:rPr>
          <w:rFonts w:ascii="Times New Roman" w:hAnsi="Times New Roman" w:cs="Times New Roman"/>
        </w:rPr>
        <w:t xml:space="preserve"> як</w:t>
      </w:r>
      <w:r w:rsidR="004C52CF">
        <w:rPr>
          <w:rFonts w:ascii="Times New Roman" w:hAnsi="Times New Roman" w:cs="Times New Roman"/>
        </w:rPr>
        <w:t xml:space="preserve"> і чому</w:t>
      </w:r>
      <w:r w:rsidRPr="00707E68">
        <w:rPr>
          <w:rFonts w:ascii="Times New Roman" w:hAnsi="Times New Roman" w:cs="Times New Roman"/>
        </w:rPr>
        <w:t xml:space="preserve"> почалася ця взаємодія. Доцільно розкрити динаміку приєднання навчального закладу </w:t>
      </w:r>
      <w:r w:rsidR="00AD142B">
        <w:rPr>
          <w:rFonts w:ascii="Times New Roman" w:hAnsi="Times New Roman" w:cs="Times New Roman"/>
        </w:rPr>
        <w:t>до міжнародних проектів, порівнюючи різні етапи розширення цих зв’язків.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Серед світових організацій потрібно виділити НАТО, ООН, ЮНЕСКО, Організація Об’єднаних Націй з промислового розвитку, Програма розвитку ООН (ПРООН), ЮНІДО, Всесвітня організація інтелектуальної власності (ВОІВ), Міжнародна рада з науки. Назвіть центри, як</w:t>
      </w:r>
      <w:r w:rsidR="007F5A55">
        <w:rPr>
          <w:rFonts w:ascii="Times New Roman" w:hAnsi="Times New Roman" w:cs="Times New Roman"/>
        </w:rPr>
        <w:t>і їх представляють в НТУУ «КПІ», та основні результати роботи таких центрів.</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Щодо європейських міжнародних організацій, докладніше охарактеризуйте напрями, цілі та форми співпраці НТУУ «КПІ» з Європейською Комісією TEMPUS — TACIS, Радою Європейських професійних товариств інформатики, Міжнародним проектом з академічної мобільності EUROEAST за програмою Erasmus Mundus.</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Поясніть, у чому полягає участь НТУУ «КПІ» в Міжнародному проекті Євросоюзу «Подолання розриву між університетами і бізнесом». З’ясуйте, як НТУУ «КПІ» співпрацює з Мережею університетів країн Чорного моря (BSUN</w:t>
      </w:r>
      <w:r w:rsidR="009C4138" w:rsidRPr="00707E68">
        <w:rPr>
          <w:rFonts w:ascii="Times New Roman" w:hAnsi="Times New Roman" w:cs="Times New Roman"/>
        </w:rPr>
        <w:t> </w:t>
      </w:r>
      <w:r w:rsidRPr="00707E68">
        <w:rPr>
          <w:rFonts w:ascii="Times New Roman" w:hAnsi="Times New Roman" w:cs="Times New Roman"/>
        </w:rPr>
        <w:t>— Black Sea Universities Netuork).</w:t>
      </w:r>
      <w:r w:rsidR="00A81414">
        <w:rPr>
          <w:rFonts w:ascii="Times New Roman" w:hAnsi="Times New Roman" w:cs="Times New Roman"/>
        </w:rPr>
        <w:t xml:space="preserve"> </w:t>
      </w:r>
      <w:r w:rsidR="00E05C4D">
        <w:rPr>
          <w:rFonts w:ascii="Times New Roman" w:hAnsi="Times New Roman" w:cs="Times New Roman"/>
        </w:rPr>
        <w:t>З чиєї ініціативи встановлено зв’язки?</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Дайте коротку характеристику діяльності НТУУ «КПІ» у рамках проекту Канадсько-українського гендерного фонду «Інформаційна підтримка впровадження гендерної освіти в Україні».</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Розкажіть про внесок різних факультетів у міжнародну діяльність НТУУ «КПІ» на різних етапах її розвитку. Детальніше висвітліть участь у міжнародних програмах і проектах свого факультету.</w:t>
      </w: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Підсумовуючи, виділіть основні тенденції, проблеми та завдання участі університету в міжнародних проектах і програмах співпраці, окресліть можливості для працівників та студентів, які надають міжнародні проекти університету.</w:t>
      </w:r>
      <w:r w:rsidR="00101B7E">
        <w:rPr>
          <w:rFonts w:ascii="Times New Roman" w:hAnsi="Times New Roman" w:cs="Times New Roman"/>
        </w:rPr>
        <w:t xml:space="preserve"> Як відповідна діяльність університету може посприяти його </w:t>
      </w:r>
      <w:r w:rsidR="004C52CF">
        <w:rPr>
          <w:rFonts w:ascii="Times New Roman" w:hAnsi="Times New Roman" w:cs="Times New Roman"/>
        </w:rPr>
        <w:t xml:space="preserve">загальному </w:t>
      </w:r>
      <w:r w:rsidR="00101B7E">
        <w:rPr>
          <w:rFonts w:ascii="Times New Roman" w:hAnsi="Times New Roman" w:cs="Times New Roman"/>
        </w:rPr>
        <w:t>розвитку у віддаленій перспективі?</w:t>
      </w:r>
    </w:p>
    <w:p w:rsidR="00724F5F" w:rsidRPr="0078789B" w:rsidRDefault="00724F5F" w:rsidP="00707E68">
      <w:pPr>
        <w:pStyle w:val="a3"/>
        <w:ind w:firstLine="709"/>
        <w:rPr>
          <w:rFonts w:ascii="Times New Roman" w:hAnsi="Times New Roman" w:cs="Times New Roman"/>
          <w:sz w:val="16"/>
          <w:szCs w:val="16"/>
        </w:rPr>
      </w:pPr>
    </w:p>
    <w:p w:rsidR="00724F5F" w:rsidRDefault="00724F5F" w:rsidP="00707E68">
      <w:pPr>
        <w:pStyle w:val="a3"/>
        <w:ind w:firstLine="709"/>
        <w:jc w:val="center"/>
        <w:rPr>
          <w:rFonts w:ascii="Times New Roman" w:hAnsi="Times New Roman" w:cs="Times New Roman"/>
          <w:b/>
          <w:bCs/>
        </w:rPr>
      </w:pPr>
      <w:r w:rsidRPr="00707E68">
        <w:rPr>
          <w:rFonts w:ascii="Times New Roman" w:hAnsi="Times New Roman" w:cs="Times New Roman"/>
          <w:b/>
          <w:bCs/>
        </w:rPr>
        <w:t>Питання для дискусії</w:t>
      </w:r>
    </w:p>
    <w:p w:rsidR="0078789B" w:rsidRPr="0078789B" w:rsidRDefault="0078789B" w:rsidP="00707E68">
      <w:pPr>
        <w:pStyle w:val="a3"/>
        <w:ind w:firstLine="709"/>
        <w:jc w:val="center"/>
        <w:rPr>
          <w:rFonts w:ascii="Times New Roman" w:hAnsi="Times New Roman" w:cs="Times New Roman"/>
          <w:b/>
          <w:bCs/>
          <w:sz w:val="16"/>
          <w:szCs w:val="16"/>
        </w:rPr>
      </w:pPr>
    </w:p>
    <w:p w:rsidR="00724F5F" w:rsidRPr="00707E68" w:rsidRDefault="00724F5F" w:rsidP="00707E68">
      <w:pPr>
        <w:pStyle w:val="a3"/>
        <w:ind w:firstLine="709"/>
        <w:rPr>
          <w:rFonts w:ascii="Times New Roman" w:hAnsi="Times New Roman" w:cs="Times New Roman"/>
        </w:rPr>
      </w:pPr>
      <w:r w:rsidRPr="00707E68">
        <w:rPr>
          <w:rFonts w:ascii="Times New Roman" w:hAnsi="Times New Roman" w:cs="Times New Roman"/>
        </w:rPr>
        <w:t>Що насамперед потрібно модернізувати в НТУУ «КПІ», щоб зробити його ще більш привабливим для міжнародної співпраці?</w:t>
      </w:r>
    </w:p>
    <w:p w:rsidR="00724F5F" w:rsidRPr="00707E68" w:rsidRDefault="001D262C" w:rsidP="00707E68">
      <w:pPr>
        <w:pStyle w:val="a3"/>
        <w:ind w:firstLine="709"/>
        <w:jc w:val="center"/>
        <w:rPr>
          <w:rFonts w:ascii="Times New Roman" w:hAnsi="Times New Roman" w:cs="Times New Roman"/>
          <w:b/>
          <w:bCs/>
        </w:rPr>
      </w:pPr>
      <w:r w:rsidRPr="00707E68">
        <w:rPr>
          <w:rFonts w:ascii="Times New Roman" w:hAnsi="Times New Roman" w:cs="Times New Roman"/>
        </w:rPr>
        <w:br w:type="page"/>
      </w:r>
      <w:r w:rsidR="00724F5F" w:rsidRPr="00707E68">
        <w:rPr>
          <w:rFonts w:ascii="Times New Roman" w:hAnsi="Times New Roman" w:cs="Times New Roman"/>
          <w:b/>
          <w:bCs/>
        </w:rPr>
        <w:lastRenderedPageBreak/>
        <w:t>Рекомендовані електронні ресурси до курсу</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http://stepscenter.ho.ua/</w:t>
      </w:r>
      <w:r w:rsidRPr="00707E68">
        <w:rPr>
          <w:rFonts w:ascii="Times New Roman" w:hAnsi="Times New Roman" w:cs="Times New Roman"/>
        </w:rPr>
        <w:t xml:space="preserve"> — Центр досліджень науково-технічного потенціалу та історії науки ім.</w:t>
      </w:r>
      <w:r w:rsidR="009C4138" w:rsidRPr="00707E68">
        <w:rPr>
          <w:rFonts w:ascii="Times New Roman" w:hAnsi="Times New Roman" w:cs="Times New Roman"/>
        </w:rPr>
        <w:t xml:space="preserve"> </w:t>
      </w:r>
      <w:r w:rsidRPr="00707E68">
        <w:rPr>
          <w:rFonts w:ascii="Times New Roman" w:hAnsi="Times New Roman" w:cs="Times New Roman"/>
        </w:rPr>
        <w:t>Г.</w:t>
      </w:r>
      <w:r w:rsidR="009C4138" w:rsidRPr="00707E68">
        <w:rPr>
          <w:rFonts w:ascii="Times New Roman" w:hAnsi="Times New Roman" w:cs="Times New Roman"/>
        </w:rPr>
        <w:t xml:space="preserve"> </w:t>
      </w:r>
      <w:r w:rsidRPr="00707E68">
        <w:rPr>
          <w:rFonts w:ascii="Times New Roman" w:hAnsi="Times New Roman" w:cs="Times New Roman"/>
        </w:rPr>
        <w:t>М.</w:t>
      </w:r>
      <w:r w:rsidR="009C4138" w:rsidRPr="00707E68">
        <w:rPr>
          <w:rFonts w:ascii="Times New Roman" w:hAnsi="Times New Roman" w:cs="Times New Roman"/>
        </w:rPr>
        <w:t xml:space="preserve"> </w:t>
      </w:r>
      <w:r w:rsidRPr="00707E68">
        <w:rPr>
          <w:rFonts w:ascii="Times New Roman" w:hAnsi="Times New Roman" w:cs="Times New Roman"/>
        </w:rPr>
        <w:t>Доброва.</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http://www.nas.gov.ua</w:t>
      </w:r>
      <w:r w:rsidRPr="00707E68">
        <w:rPr>
          <w:rFonts w:ascii="Times New Roman" w:hAnsi="Times New Roman" w:cs="Times New Roman"/>
        </w:rPr>
        <w:t xml:space="preserve"> — Центр досліджень науково-технічного потенціалу та історії науки ім. Г.М.Доброва.</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www.history.org.ua</w:t>
      </w:r>
      <w:r w:rsidRPr="00707E68">
        <w:rPr>
          <w:rFonts w:ascii="Times New Roman" w:hAnsi="Times New Roman" w:cs="Times New Roman"/>
        </w:rPr>
        <w:t xml:space="preserve"> — Сайт Інституту історії України НАН України.</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http://pritsak-center.com/</w:t>
      </w:r>
      <w:r w:rsidRPr="00707E68">
        <w:rPr>
          <w:rFonts w:ascii="Times New Roman" w:hAnsi="Times New Roman" w:cs="Times New Roman"/>
        </w:rPr>
        <w:t xml:space="preserve"> — Науково-дослідний центр орієнталістики ім. Омеляна Пріцака.</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http://www.nbuv.gov.ua/portal/natural/nnz/index.html</w:t>
      </w:r>
      <w:r w:rsidRPr="00707E68">
        <w:rPr>
          <w:rFonts w:ascii="Times New Roman" w:hAnsi="Times New Roman" w:cs="Times New Roman"/>
        </w:rPr>
        <w:t xml:space="preserve"> — Сайт Національної бібліотеки України ім. В. І. Вернадського, архів міжнародного наукового журналу «Наука та наукознавство».</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http://pamjatky.org.ua/?page_id=685</w:t>
      </w:r>
      <w:r w:rsidRPr="00707E68">
        <w:rPr>
          <w:rFonts w:ascii="Times New Roman" w:hAnsi="Times New Roman" w:cs="Times New Roman"/>
        </w:rPr>
        <w:t xml:space="preserve"> — Архів номерів журналу «Питання історії науки і техніки».</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http://www.epochtimes.com.ua/science/</w:t>
      </w:r>
      <w:r w:rsidRPr="00707E68">
        <w:rPr>
          <w:rFonts w:ascii="Times New Roman" w:hAnsi="Times New Roman" w:cs="Times New Roman"/>
        </w:rPr>
        <w:t xml:space="preserve"> — Велика епоха. Наука.</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rPr>
        <w:t>http://www.istex.ru/</w:t>
      </w:r>
      <w:r w:rsidRPr="00707E68">
        <w:rPr>
          <w:rFonts w:ascii="Times New Roman" w:hAnsi="Times New Roman" w:cs="Times New Roman"/>
          <w:lang w:val="ru-RU"/>
        </w:rPr>
        <w:t xml:space="preserve"> — История техники.</w:t>
      </w:r>
    </w:p>
    <w:p w:rsidR="00724F5F" w:rsidRPr="00707E68" w:rsidRDefault="00944170" w:rsidP="00707E68">
      <w:pPr>
        <w:pStyle w:val="a3"/>
        <w:ind w:firstLine="709"/>
        <w:rPr>
          <w:rFonts w:ascii="Times New Roman" w:hAnsi="Times New Roman" w:cs="Times New Roman"/>
        </w:rPr>
      </w:pPr>
      <w:r w:rsidRPr="00944170">
        <w:rPr>
          <w:rFonts w:ascii="Times New Roman" w:hAnsi="Times New Roman" w:cs="Times New Roman"/>
        </w:rPr>
        <w:t>http://www.history.com.ua/index.shtml</w:t>
      </w:r>
      <w:r>
        <w:rPr>
          <w:rFonts w:ascii="Times New Roman" w:hAnsi="Times New Roman" w:cs="Times New Roman"/>
        </w:rPr>
        <w:t xml:space="preserve"> —</w:t>
      </w:r>
      <w:r w:rsidR="00724F5F" w:rsidRPr="00707E68">
        <w:rPr>
          <w:rFonts w:ascii="Times New Roman" w:hAnsi="Times New Roman" w:cs="Times New Roman"/>
        </w:rPr>
        <w:t xml:space="preserve"> Український історичний портал.</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http://s-osvita.com.ua</w:t>
      </w:r>
      <w:r w:rsidRPr="00707E68">
        <w:rPr>
          <w:rFonts w:ascii="Times New Roman" w:hAnsi="Times New Roman" w:cs="Times New Roman"/>
        </w:rPr>
        <w:t xml:space="preserve"> — Сучасна освіта в Україні і за кордоном.</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http://pidruchniki.com.ua</w:t>
      </w:r>
      <w:r w:rsidRPr="00707E68">
        <w:rPr>
          <w:rFonts w:ascii="Times New Roman" w:hAnsi="Times New Roman" w:cs="Times New Roman"/>
        </w:rPr>
        <w:t xml:space="preserve"> — «Підручники» </w:t>
      </w:r>
      <w:r w:rsidRPr="00707E68">
        <w:rPr>
          <w:rFonts w:ascii="Times New Roman" w:hAnsi="Times New Roman" w:cs="Times New Roman"/>
          <w:lang w:val="ru-RU"/>
        </w:rPr>
        <w:t>издательство учебной литературы</w:t>
      </w:r>
      <w:r w:rsidRPr="00707E68">
        <w:rPr>
          <w:rFonts w:ascii="Times New Roman" w:hAnsi="Times New Roman" w:cs="Times New Roman"/>
        </w:rPr>
        <w:t>.</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lang w:val="ru-RU"/>
        </w:rPr>
        <w:t>http://n-t.ru/tp/it/</w:t>
      </w:r>
      <w:r w:rsidRPr="00707E68">
        <w:rPr>
          <w:rFonts w:ascii="Times New Roman" w:hAnsi="Times New Roman" w:cs="Times New Roman"/>
          <w:lang w:val="ru-RU"/>
        </w:rPr>
        <w:t xml:space="preserve"> — История техники. Статьи.</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rPr>
        <w:t>http://www.astro-cabinet.ru/</w:t>
      </w:r>
      <w:r w:rsidRPr="00707E68">
        <w:rPr>
          <w:rFonts w:ascii="Times New Roman" w:hAnsi="Times New Roman" w:cs="Times New Roman"/>
        </w:rPr>
        <w:t xml:space="preserve"> — «</w:t>
      </w:r>
      <w:r w:rsidRPr="00707E68">
        <w:rPr>
          <w:rFonts w:ascii="Times New Roman" w:hAnsi="Times New Roman" w:cs="Times New Roman"/>
          <w:lang w:val="ru-RU"/>
        </w:rPr>
        <w:t>Кабинетъ» — материалы по истории астрономии.</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http://archaeology.univ.kiev.ua/j152/</w:t>
      </w:r>
      <w:r w:rsidRPr="00707E68">
        <w:rPr>
          <w:rFonts w:ascii="Times New Roman" w:hAnsi="Times New Roman" w:cs="Times New Roman"/>
        </w:rPr>
        <w:t xml:space="preserve"> — сайт кафедри археології та музеєзнавства Київського Національного Університету імені Тараса Шевченка.</w:t>
      </w:r>
    </w:p>
    <w:p w:rsidR="00724F5F" w:rsidRPr="00707E68" w:rsidRDefault="00724F5F" w:rsidP="00707E68">
      <w:pPr>
        <w:pStyle w:val="a3"/>
        <w:ind w:firstLine="709"/>
        <w:rPr>
          <w:rFonts w:ascii="Times New Roman" w:hAnsi="Times New Roman" w:cs="Times New Roman"/>
          <w:lang w:val="en-GB"/>
        </w:rPr>
      </w:pPr>
      <w:r w:rsidRPr="00944170">
        <w:rPr>
          <w:rFonts w:ascii="Times New Roman" w:hAnsi="Times New Roman" w:cs="Times New Roman"/>
        </w:rPr>
        <w:t>http://gumilevica.kulichki.net/</w:t>
      </w:r>
      <w:r w:rsidRPr="00707E68">
        <w:rPr>
          <w:rFonts w:ascii="Times New Roman" w:hAnsi="Times New Roman" w:cs="Times New Roman"/>
        </w:rPr>
        <w:t xml:space="preserve"> — </w:t>
      </w:r>
      <w:r w:rsidRPr="00707E68">
        <w:rPr>
          <w:rFonts w:ascii="Times New Roman" w:hAnsi="Times New Roman" w:cs="Times New Roman"/>
          <w:lang w:val="en-US"/>
        </w:rPr>
        <w:t>G</w:t>
      </w:r>
      <w:r w:rsidRPr="00707E68">
        <w:rPr>
          <w:rFonts w:ascii="Times New Roman" w:hAnsi="Times New Roman" w:cs="Times New Roman"/>
        </w:rPr>
        <w:t>umilevica</w:t>
      </w:r>
      <w:r w:rsidRPr="00707E68">
        <w:rPr>
          <w:rFonts w:ascii="Times New Roman" w:hAnsi="Times New Roman" w:cs="Times New Roman"/>
          <w:lang w:val="en-GB"/>
        </w:rPr>
        <w:t xml:space="preserve">. </w:t>
      </w:r>
      <w:r w:rsidRPr="00707E68">
        <w:rPr>
          <w:rFonts w:ascii="Times New Roman" w:hAnsi="Times New Roman" w:cs="Times New Roman"/>
          <w:lang w:val="ru-RU"/>
        </w:rPr>
        <w:t>Гипотезы</w:t>
      </w:r>
      <w:r w:rsidRPr="00707E68">
        <w:rPr>
          <w:rFonts w:ascii="Times New Roman" w:hAnsi="Times New Roman" w:cs="Times New Roman"/>
          <w:lang w:val="en-GB"/>
        </w:rPr>
        <w:t xml:space="preserve">, </w:t>
      </w:r>
      <w:r w:rsidRPr="00707E68">
        <w:rPr>
          <w:rFonts w:ascii="Times New Roman" w:hAnsi="Times New Roman" w:cs="Times New Roman"/>
          <w:lang w:val="ru-RU"/>
        </w:rPr>
        <w:t>теории</w:t>
      </w:r>
      <w:r w:rsidRPr="00707E68">
        <w:rPr>
          <w:rFonts w:ascii="Times New Roman" w:hAnsi="Times New Roman" w:cs="Times New Roman"/>
          <w:lang w:val="en-GB"/>
        </w:rPr>
        <w:t xml:space="preserve">, </w:t>
      </w:r>
      <w:r w:rsidRPr="00707E68">
        <w:rPr>
          <w:rFonts w:ascii="Times New Roman" w:hAnsi="Times New Roman" w:cs="Times New Roman"/>
          <w:lang w:val="ru-RU"/>
        </w:rPr>
        <w:t>мировоззрение</w:t>
      </w:r>
      <w:r w:rsidRPr="00707E68">
        <w:rPr>
          <w:rFonts w:ascii="Times New Roman" w:hAnsi="Times New Roman" w:cs="Times New Roman"/>
          <w:lang w:val="en-GB"/>
        </w:rPr>
        <w:t>.</w:t>
      </w:r>
    </w:p>
    <w:p w:rsidR="00724F5F" w:rsidRPr="00707E68" w:rsidRDefault="00724F5F" w:rsidP="00707E68">
      <w:pPr>
        <w:pStyle w:val="a3"/>
        <w:ind w:firstLine="709"/>
        <w:rPr>
          <w:rFonts w:ascii="Times New Roman" w:hAnsi="Times New Roman" w:cs="Times New Roman"/>
          <w:lang w:val="en-GB"/>
        </w:rPr>
      </w:pPr>
      <w:r w:rsidRPr="00944170">
        <w:rPr>
          <w:rFonts w:ascii="Times New Roman" w:hAnsi="Times New Roman" w:cs="Times New Roman"/>
        </w:rPr>
        <w:t>http://www.fordham.edu/Halsall/science/sciencesbook.asp</w:t>
      </w:r>
      <w:r w:rsidRPr="00707E68">
        <w:rPr>
          <w:rFonts w:ascii="Times New Roman" w:hAnsi="Times New Roman" w:cs="Times New Roman"/>
        </w:rPr>
        <w:t xml:space="preserve"> — </w:t>
      </w:r>
      <w:r w:rsidRPr="00707E68">
        <w:rPr>
          <w:rFonts w:ascii="Times New Roman" w:hAnsi="Times New Roman" w:cs="Times New Roman"/>
          <w:lang w:val="en-GB"/>
        </w:rPr>
        <w:t>Internet History of Science Sourcebook.</w:t>
      </w:r>
    </w:p>
    <w:p w:rsidR="00724F5F" w:rsidRPr="00707E68" w:rsidRDefault="00724F5F" w:rsidP="00707E68">
      <w:pPr>
        <w:pStyle w:val="a3"/>
        <w:ind w:firstLine="709"/>
        <w:rPr>
          <w:rFonts w:ascii="Times New Roman" w:hAnsi="Times New Roman" w:cs="Times New Roman"/>
          <w:lang w:val="en-GB"/>
        </w:rPr>
      </w:pPr>
      <w:r w:rsidRPr="00944170">
        <w:rPr>
          <w:rFonts w:ascii="Times New Roman" w:hAnsi="Times New Roman" w:cs="Times New Roman"/>
          <w:lang w:val="en-GB"/>
        </w:rPr>
        <w:t>http://www.mhs.ox.ac.uk/</w:t>
      </w:r>
      <w:r w:rsidRPr="00707E68">
        <w:rPr>
          <w:rFonts w:ascii="Times New Roman" w:hAnsi="Times New Roman" w:cs="Times New Roman"/>
          <w:lang w:val="en-GB"/>
        </w:rPr>
        <w:t xml:space="preserve"> — Museum of the History of Science.</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rPr>
        <w:t>http://www.historyworld.net/wrldhis/PlainTextHistories.asp?historyid=ab11</w:t>
      </w:r>
      <w:r w:rsidRPr="00707E68">
        <w:rPr>
          <w:rFonts w:ascii="Times New Roman" w:hAnsi="Times New Roman" w:cs="Times New Roman"/>
        </w:rPr>
        <w:t xml:space="preserve"> — HISTORY OF TECHNOLOGY.</w:t>
      </w:r>
    </w:p>
    <w:p w:rsidR="00724F5F" w:rsidRPr="00707E68" w:rsidRDefault="00724F5F" w:rsidP="00707E68">
      <w:pPr>
        <w:pStyle w:val="a3"/>
        <w:ind w:firstLine="709"/>
        <w:jc w:val="center"/>
        <w:rPr>
          <w:rFonts w:ascii="Times New Roman" w:hAnsi="Times New Roman" w:cs="Times New Roman"/>
        </w:rPr>
      </w:pPr>
    </w:p>
    <w:p w:rsidR="00724F5F" w:rsidRPr="00707E68" w:rsidRDefault="00724F5F" w:rsidP="00707E68">
      <w:pPr>
        <w:pStyle w:val="a3"/>
        <w:ind w:firstLine="709"/>
        <w:jc w:val="center"/>
        <w:rPr>
          <w:rFonts w:ascii="Times New Roman" w:hAnsi="Times New Roman" w:cs="Times New Roman"/>
          <w:b/>
          <w:bCs/>
        </w:rPr>
      </w:pPr>
      <w:r w:rsidRPr="00707E68">
        <w:rPr>
          <w:rFonts w:ascii="Times New Roman" w:hAnsi="Times New Roman" w:cs="Times New Roman"/>
          <w:b/>
          <w:bCs/>
        </w:rPr>
        <w:t>Віртуальні музеї</w:t>
      </w:r>
    </w:p>
    <w:p w:rsidR="00724F5F" w:rsidRPr="00707E68" w:rsidRDefault="00724F5F" w:rsidP="00707E68">
      <w:pPr>
        <w:pStyle w:val="a3"/>
        <w:ind w:firstLine="709"/>
        <w:rPr>
          <w:rFonts w:ascii="Times New Roman" w:hAnsi="Times New Roman" w:cs="Times New Roman"/>
        </w:rPr>
      </w:pPr>
      <w:r w:rsidRPr="00944170">
        <w:rPr>
          <w:rFonts w:ascii="Times New Roman" w:hAnsi="Times New Roman" w:cs="Times New Roman"/>
          <w:lang w:val="ru-RU"/>
        </w:rPr>
        <w:t>http://ukrainiancomputing.org/PHOTOS/Memorial_u.html</w:t>
      </w:r>
      <w:r w:rsidRPr="00707E68">
        <w:rPr>
          <w:rFonts w:ascii="Times New Roman" w:hAnsi="Times New Roman" w:cs="Times New Roman"/>
          <w:lang w:val="ru-RU"/>
        </w:rPr>
        <w:t xml:space="preserve"> — </w:t>
      </w:r>
      <w:r w:rsidRPr="00707E68">
        <w:rPr>
          <w:rFonts w:ascii="Times New Roman" w:hAnsi="Times New Roman" w:cs="Times New Roman"/>
        </w:rPr>
        <w:t>Iсторiя розвитку iнформацiйних технологiй в Українi. Європейський вiртуальний комп’ютерний музей</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lang w:val="ru-RU"/>
        </w:rPr>
        <w:t>http://computerhistory.narod.ru/</w:t>
      </w:r>
      <w:r w:rsidRPr="00707E68">
        <w:rPr>
          <w:rFonts w:ascii="Times New Roman" w:hAnsi="Times New Roman" w:cs="Times New Roman"/>
          <w:lang w:val="ru-RU"/>
        </w:rPr>
        <w:t xml:space="preserve"> — Виртуальный музей истории вычислительной техники в картинках.</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lang w:val="ru-RU"/>
        </w:rPr>
        <w:t>http://sergeydolya.livejournal.com/594097.html</w:t>
      </w:r>
      <w:r w:rsidRPr="00707E68">
        <w:rPr>
          <w:rFonts w:ascii="Times New Roman" w:hAnsi="Times New Roman" w:cs="Times New Roman"/>
          <w:lang w:val="ru-RU"/>
        </w:rPr>
        <w:t xml:space="preserve"> — Страница виртуальных путешественников. Музей истории бытовой техники.</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lang w:val="ru-RU"/>
        </w:rPr>
        <w:t>http://sergeydolya.livejournal.com/594097.html</w:t>
      </w:r>
      <w:r w:rsidRPr="00707E68">
        <w:rPr>
          <w:rFonts w:ascii="Times New Roman" w:hAnsi="Times New Roman" w:cs="Times New Roman"/>
          <w:lang w:val="ru-RU"/>
        </w:rPr>
        <w:t xml:space="preserve"> — Виртуальный музей </w:t>
      </w:r>
      <w:r w:rsidR="00944170">
        <w:rPr>
          <w:rFonts w:ascii="Times New Roman" w:hAnsi="Times New Roman" w:cs="Times New Roman"/>
          <w:lang w:val="ru-RU"/>
        </w:rPr>
        <w:t>информатики</w:t>
      </w:r>
      <w:r w:rsidRPr="00707E68">
        <w:rPr>
          <w:rFonts w:ascii="Times New Roman" w:hAnsi="Times New Roman" w:cs="Times New Roman"/>
          <w:lang w:val="ru-RU"/>
        </w:rPr>
        <w:t>.</w:t>
      </w:r>
    </w:p>
    <w:p w:rsidR="00724F5F" w:rsidRPr="00707E68" w:rsidRDefault="00724F5F" w:rsidP="00707E68">
      <w:pPr>
        <w:pStyle w:val="a3"/>
        <w:ind w:firstLine="709"/>
        <w:rPr>
          <w:rFonts w:ascii="Times New Roman" w:hAnsi="Times New Roman" w:cs="Times New Roman"/>
          <w:lang w:val="ru-RU"/>
        </w:rPr>
      </w:pPr>
      <w:r w:rsidRPr="00944170">
        <w:rPr>
          <w:rFonts w:ascii="Times New Roman" w:hAnsi="Times New Roman" w:cs="Times New Roman"/>
          <w:lang w:val="ru-RU"/>
        </w:rPr>
        <w:t>http://www.tgc1.ru/social/proekty/energomuseum/</w:t>
      </w:r>
      <w:r w:rsidRPr="00707E68">
        <w:rPr>
          <w:rFonts w:ascii="Times New Roman" w:hAnsi="Times New Roman" w:cs="Times New Roman"/>
          <w:lang w:val="ru-RU"/>
        </w:rPr>
        <w:t xml:space="preserve"> — Виртуальный музей истории энергетики </w:t>
      </w:r>
      <w:r w:rsidRPr="00944170">
        <w:rPr>
          <w:rFonts w:ascii="Times New Roman" w:hAnsi="Times New Roman" w:cs="Times New Roman"/>
          <w:lang w:val="ru-RU"/>
        </w:rPr>
        <w:t>Северо-Запада</w:t>
      </w:r>
      <w:r w:rsidRPr="00707E68">
        <w:rPr>
          <w:rFonts w:ascii="Times New Roman" w:hAnsi="Times New Roman" w:cs="Times New Roman"/>
          <w:lang w:val="ru-RU"/>
        </w:rPr>
        <w:t>.</w:t>
      </w:r>
    </w:p>
    <w:p w:rsidR="00724F5F" w:rsidRPr="00707E68" w:rsidRDefault="00F3682F" w:rsidP="00707E68">
      <w:pPr>
        <w:pStyle w:val="a3"/>
        <w:ind w:firstLine="709"/>
        <w:jc w:val="center"/>
        <w:rPr>
          <w:rFonts w:ascii="Times New Roman" w:hAnsi="Times New Roman" w:cs="Times New Roman"/>
          <w:b/>
          <w:bCs/>
        </w:rPr>
      </w:pPr>
      <w:r w:rsidRPr="00707E68">
        <w:rPr>
          <w:rFonts w:ascii="Times New Roman" w:hAnsi="Times New Roman" w:cs="Times New Roman"/>
          <w:lang w:val="ru-RU"/>
        </w:rPr>
        <w:br w:type="page"/>
      </w:r>
      <w:r w:rsidR="005130D4" w:rsidRPr="00707E68">
        <w:rPr>
          <w:rFonts w:ascii="Times New Roman" w:hAnsi="Times New Roman" w:cs="Times New Roman"/>
          <w:b/>
          <w:bCs/>
        </w:rPr>
        <w:lastRenderedPageBreak/>
        <w:t>Р</w:t>
      </w:r>
      <w:r w:rsidR="00724F5F" w:rsidRPr="00707E68">
        <w:rPr>
          <w:rFonts w:ascii="Times New Roman" w:hAnsi="Times New Roman" w:cs="Times New Roman"/>
          <w:b/>
          <w:bCs/>
        </w:rPr>
        <w:t>екомендован</w:t>
      </w:r>
      <w:r w:rsidR="005130D4" w:rsidRPr="00707E68">
        <w:rPr>
          <w:rFonts w:ascii="Times New Roman" w:hAnsi="Times New Roman" w:cs="Times New Roman"/>
          <w:b/>
          <w:bCs/>
        </w:rPr>
        <w:t>і</w:t>
      </w:r>
      <w:r w:rsidR="00724F5F" w:rsidRPr="00707E68">
        <w:rPr>
          <w:rFonts w:ascii="Times New Roman" w:hAnsi="Times New Roman" w:cs="Times New Roman"/>
          <w:b/>
          <w:bCs/>
        </w:rPr>
        <w:t xml:space="preserve"> музеї</w:t>
      </w:r>
    </w:p>
    <w:p w:rsidR="00724F5F" w:rsidRPr="00707E68" w:rsidRDefault="00724F5F" w:rsidP="00707E68">
      <w:pPr>
        <w:pStyle w:val="a3"/>
        <w:ind w:firstLine="709"/>
        <w:rPr>
          <w:rFonts w:ascii="Times New Roman" w:hAnsi="Times New Roman" w:cs="Times New Roman"/>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val="ru-RU" w:eastAsia="ru-RU"/>
        </w:rPr>
      </w:pPr>
      <w:r w:rsidRPr="00707E68">
        <w:rPr>
          <w:rFonts w:ascii="Times New Roman" w:hAnsi="Times New Roman" w:cs="Times New Roman"/>
          <w:b/>
          <w:bCs/>
          <w:sz w:val="28"/>
          <w:szCs w:val="28"/>
          <w:lang w:eastAsia="ru-RU"/>
        </w:rPr>
        <w:t>Державний політехнічний</w:t>
      </w:r>
      <w:r w:rsidR="00F3682F" w:rsidRPr="00707E68">
        <w:rPr>
          <w:rFonts w:ascii="Times New Roman" w:hAnsi="Times New Roman" w:cs="Times New Roman"/>
          <w:b/>
          <w:bCs/>
          <w:sz w:val="28"/>
          <w:szCs w:val="28"/>
          <w:lang w:val="ru-RU" w:eastAsia="ru-RU"/>
        </w:rPr>
        <w:t xml:space="preserve"> музей при НТУУ «КПІ»</w:t>
      </w: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val="ru-RU" w:eastAsia="ru-RU"/>
        </w:rPr>
      </w:pP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понеділок – п’ятниця: 9.00–16.00.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сб, нд</w:t>
      </w:r>
      <w:r w:rsidRPr="00707E68">
        <w:rPr>
          <w:rFonts w:ascii="Times New Roman" w:hAnsi="Times New Roman" w:cs="Times New Roman"/>
          <w:sz w:val="28"/>
          <w:szCs w:val="28"/>
          <w:lang w:eastAsia="ru-RU"/>
        </w:rPr>
        <w:t>.</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Телефон: (044) 406 85 17.</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Сайт музею: http://museum.kpi.ua/</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Під час вивчення курсу «Історія науки і техніки» варто ознайомитися з експозицією Державного політехнічного музею при НТУУ «КПІ», котрий діє в шостому корпусі, приміщенні колишніх авіаційно-автомобільних майстерень та на прилеглій території.</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Саме тут представлено історію становлення основних галузей вітчизняної техніки (електроніки, приладобудування, радіотехніки, транспорту, машинобудування, гірничої справи, електрозварювання, енергетики, промислових технологій, телекомунікацій, інформатики, металургії), внесок України в історію розвитку техніки у світі.</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Музей містить 14 розділів і понад 4 тисячі експонатів. Окремий зал присвячено історії НТУУ «КПІ». Експозиція кожного розділу регулярно поповнюється.</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У музеї є унікальні виставки: «З історії військ зв’язку України», «Стрілецька зброя» (еволюція стрілецької зброї ІІ половини ХІХ — початку ХХІ ст.), «Конфіскати» (предмети технічного антикваріату, конфісковані на митницях України).</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У відділі історії авіації та космонавтики імені Ігоря Сікорського можна побачити справжній спусковий апарат космічного корабля «Восход-3», частину модуля ракетоносія «Р-7», які надали українські працівники космодрому «Байконур» лише цьому музеєві.</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До унікальних експонатів музею належать фрагмент дерев’яної водогінної труби кінця XVII — початку XVIIІ ст., телефонний апарат і комутатор першої в Києві та Російській імперії державної телефонної станції (1886 р.), перший звукозаписний пристрій, планер «Юніор», перший у світі п’єзодвигун, створений у «КПІ» 1963 р., друкарська машинка для набору формул тощо.</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Також діє віртуальна експозиція «Інформаційні технології в Україні», створена завдяки обміну інформацією з відповідними музеями Росії й Німеччини.</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Поряд з музеєм теж можна оглянути пам’ятки техніки: паровоз 1954 р., танк Т-70 і вертоліт Мі-8. Сформувався музейний майданчик, де встановлено пам’ятники видатним ученим та конструкторам: Є. Патону, С. Лебедєву, М. Кравчуку, С. Корольову, І. Сікорському, на фасаді музею — меморіальні дошки А. Люльці й І. Сікорському.</w:t>
      </w:r>
    </w:p>
    <w:p w:rsidR="003C3892" w:rsidRPr="00707E68" w:rsidRDefault="00FB1315"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br w:type="page"/>
      </w:r>
      <w:r w:rsidR="003C3892" w:rsidRPr="00707E68">
        <w:rPr>
          <w:rFonts w:ascii="Times New Roman" w:hAnsi="Times New Roman" w:cs="Times New Roman"/>
          <w:b/>
          <w:bCs/>
          <w:sz w:val="28"/>
          <w:szCs w:val="28"/>
          <w:lang w:eastAsia="ru-RU"/>
        </w:rPr>
        <w:lastRenderedPageBreak/>
        <w:t>Державний музей авіації в Києві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 квітня до 30 жовтня: 10.00–19.00; з 1 листопада по 31 березня: 10.00–17.00.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пн, вт;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Медова, </w:t>
      </w:r>
      <w:smartTag w:uri="urn:schemas-microsoft-com:office:smarttags" w:element="metricconverter">
        <w:smartTagPr>
          <w:attr w:name="ProductID" w:val="1, м"/>
        </w:smartTagPr>
        <w:r w:rsidRPr="00707E68">
          <w:rPr>
            <w:rFonts w:ascii="Times New Roman" w:hAnsi="Times New Roman" w:cs="Times New Roman"/>
            <w:sz w:val="28"/>
            <w:szCs w:val="28"/>
            <w:lang w:eastAsia="ru-RU"/>
          </w:rPr>
          <w:t>1, м</w:t>
        </w:r>
      </w:smartTag>
      <w:r w:rsidRPr="00707E68">
        <w:rPr>
          <w:rFonts w:ascii="Times New Roman" w:hAnsi="Times New Roman" w:cs="Times New Roman"/>
          <w:sz w:val="28"/>
          <w:szCs w:val="28"/>
          <w:lang w:eastAsia="ru-RU"/>
        </w:rPr>
        <w:t>.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451 83 24.</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b/>
          <w:bCs/>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Житомирський музей космонавтики</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17.15, перерва з 13.00 до 14.00.</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Вихідний — п</w:t>
      </w:r>
      <w:r w:rsidR="00944DB6" w:rsidRPr="00707E68">
        <w:rPr>
          <w:rFonts w:ascii="Times New Roman" w:hAnsi="Times New Roman" w:cs="Times New Roman"/>
          <w:sz w:val="28"/>
          <w:szCs w:val="28"/>
          <w:lang w:eastAsia="ru-RU"/>
        </w:rPr>
        <w:t>н, с</w:t>
      </w:r>
      <w:r w:rsidRPr="00707E68">
        <w:rPr>
          <w:rFonts w:ascii="Times New Roman" w:hAnsi="Times New Roman" w:cs="Times New Roman"/>
          <w:sz w:val="28"/>
          <w:szCs w:val="28"/>
          <w:lang w:eastAsia="ru-RU"/>
        </w:rPr>
        <w:t>анітарний день в експозиції «Космос» — останній четвер кожного місяця.</w:t>
      </w:r>
      <w:r w:rsidR="00944DB6" w:rsidRPr="00707E68">
        <w:rPr>
          <w:rFonts w:ascii="Times New Roman" w:hAnsi="Times New Roman" w:cs="Times New Roman"/>
          <w:sz w:val="28"/>
          <w:szCs w:val="28"/>
          <w:lang w:eastAsia="ru-RU"/>
        </w:rPr>
        <w:t xml:space="preserve"> </w:t>
      </w:r>
      <w:r w:rsidRPr="00707E68">
        <w:rPr>
          <w:rFonts w:ascii="Times New Roman" w:hAnsi="Times New Roman" w:cs="Times New Roman"/>
          <w:sz w:val="28"/>
          <w:szCs w:val="28"/>
          <w:lang w:eastAsia="ru-RU"/>
        </w:rPr>
        <w:t>Санітарний день у меморіальному будинку-музеї С.</w:t>
      </w:r>
      <w:r w:rsidR="001D262C" w:rsidRPr="00707E68">
        <w:rPr>
          <w:rFonts w:ascii="Times New Roman" w:hAnsi="Times New Roman" w:cs="Times New Roman"/>
          <w:sz w:val="28"/>
          <w:szCs w:val="28"/>
          <w:lang w:eastAsia="ru-RU"/>
        </w:rPr>
        <w:t> </w:t>
      </w:r>
      <w:r w:rsidRPr="00707E68">
        <w:rPr>
          <w:rFonts w:ascii="Times New Roman" w:hAnsi="Times New Roman" w:cs="Times New Roman"/>
          <w:sz w:val="28"/>
          <w:szCs w:val="28"/>
          <w:lang w:eastAsia="ru-RU"/>
        </w:rPr>
        <w:t>П.</w:t>
      </w:r>
      <w:r w:rsidR="001D262C" w:rsidRPr="00707E68">
        <w:rPr>
          <w:rFonts w:ascii="Times New Roman" w:hAnsi="Times New Roman" w:cs="Times New Roman"/>
          <w:sz w:val="28"/>
          <w:szCs w:val="28"/>
          <w:lang w:eastAsia="ru-RU"/>
        </w:rPr>
        <w:t> </w:t>
      </w:r>
      <w:r w:rsidRPr="00707E68">
        <w:rPr>
          <w:rFonts w:ascii="Times New Roman" w:hAnsi="Times New Roman" w:cs="Times New Roman"/>
          <w:sz w:val="28"/>
          <w:szCs w:val="28"/>
          <w:lang w:eastAsia="ru-RU"/>
        </w:rPr>
        <w:t>Корольова — остання п</w:t>
      </w:r>
      <w:r w:rsidR="00944DB6" w:rsidRPr="00707E68">
        <w:rPr>
          <w:rFonts w:ascii="Times New Roman" w:hAnsi="Times New Roman" w:cs="Times New Roman"/>
          <w:sz w:val="28"/>
          <w:szCs w:val="28"/>
          <w:lang w:eastAsia="ru-RU"/>
        </w:rPr>
        <w:t>т</w:t>
      </w:r>
      <w:r w:rsidRPr="00707E68">
        <w:rPr>
          <w:rFonts w:ascii="Times New Roman" w:hAnsi="Times New Roman" w:cs="Times New Roman"/>
          <w:sz w:val="28"/>
          <w:szCs w:val="28"/>
          <w:lang w:eastAsia="ru-RU"/>
        </w:rPr>
        <w:t xml:space="preserve"> кожного місяця.</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Дмитрівська, </w:t>
      </w:r>
      <w:smartTag w:uri="urn:schemas-microsoft-com:office:smarttags" w:element="metricconverter">
        <w:smartTagPr>
          <w:attr w:name="ProductID" w:val="5, м"/>
        </w:smartTagPr>
        <w:r w:rsidRPr="00707E68">
          <w:rPr>
            <w:rFonts w:ascii="Times New Roman" w:hAnsi="Times New Roman" w:cs="Times New Roman"/>
            <w:sz w:val="28"/>
            <w:szCs w:val="28"/>
            <w:lang w:eastAsia="ru-RU"/>
          </w:rPr>
          <w:t>5, м</w:t>
        </w:r>
      </w:smartTag>
      <w:r w:rsidRPr="00707E68">
        <w:rPr>
          <w:rFonts w:ascii="Times New Roman" w:hAnsi="Times New Roman" w:cs="Times New Roman"/>
          <w:sz w:val="28"/>
          <w:szCs w:val="28"/>
          <w:lang w:eastAsia="ru-RU"/>
        </w:rPr>
        <w:t>. Житомир</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(412) 47 26 27.</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Київський планетарій</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стежити за афішами.</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вул. Велика Васильківська, 57/3, м.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w:t>
      </w:r>
      <w:r w:rsidR="00944DB6" w:rsidRPr="00707E68">
        <w:rPr>
          <w:rFonts w:ascii="Times New Roman" w:hAnsi="Times New Roman" w:cs="Times New Roman"/>
          <w:sz w:val="28"/>
          <w:szCs w:val="28"/>
          <w:lang w:eastAsia="ru-RU"/>
        </w:rPr>
        <w:br/>
      </w:r>
      <w:r w:rsidRPr="00707E68">
        <w:rPr>
          <w:rFonts w:ascii="Times New Roman" w:hAnsi="Times New Roman" w:cs="Times New Roman"/>
          <w:sz w:val="28"/>
          <w:szCs w:val="28"/>
          <w:lang w:eastAsia="ru-RU"/>
        </w:rPr>
        <w:t>(044) 287 01 82, (044) 287 75 08.</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Полтавський музей космонавтики</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Розклад роботи: вівторок — </w:t>
      </w:r>
      <w:r w:rsidR="00944DB6" w:rsidRPr="00707E68">
        <w:rPr>
          <w:rFonts w:ascii="Times New Roman" w:hAnsi="Times New Roman" w:cs="Times New Roman"/>
          <w:sz w:val="28"/>
          <w:szCs w:val="28"/>
          <w:lang w:eastAsia="ru-RU"/>
        </w:rPr>
        <w:t>пт</w:t>
      </w:r>
      <w:r w:rsidRPr="00707E68">
        <w:rPr>
          <w:rFonts w:ascii="Times New Roman" w:hAnsi="Times New Roman" w:cs="Times New Roman"/>
          <w:sz w:val="28"/>
          <w:szCs w:val="28"/>
          <w:lang w:eastAsia="ru-RU"/>
        </w:rPr>
        <w:t xml:space="preserve"> — з 9.00 до 16.30, </w:t>
      </w:r>
      <w:r w:rsidR="00944DB6" w:rsidRPr="00707E68">
        <w:rPr>
          <w:rFonts w:ascii="Times New Roman" w:hAnsi="Times New Roman" w:cs="Times New Roman"/>
          <w:sz w:val="28"/>
          <w:szCs w:val="28"/>
          <w:lang w:eastAsia="ru-RU"/>
        </w:rPr>
        <w:t>сб</w:t>
      </w:r>
      <w:r w:rsidRPr="00707E68">
        <w:rPr>
          <w:rFonts w:ascii="Times New Roman" w:hAnsi="Times New Roman" w:cs="Times New Roman"/>
          <w:sz w:val="28"/>
          <w:szCs w:val="28"/>
          <w:lang w:eastAsia="ru-RU"/>
        </w:rPr>
        <w:t xml:space="preserve"> — з 9.00 до 16.00.</w:t>
      </w:r>
    </w:p>
    <w:p w:rsidR="003C3892" w:rsidRPr="00707E68" w:rsidRDefault="00944DB6"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нд</w:t>
      </w:r>
      <w:r w:rsidR="003C3892" w:rsidRPr="00707E68">
        <w:rPr>
          <w:rFonts w:ascii="Times New Roman" w:hAnsi="Times New Roman" w:cs="Times New Roman"/>
          <w:sz w:val="28"/>
          <w:szCs w:val="28"/>
          <w:lang w:eastAsia="ru-RU"/>
        </w:rPr>
        <w:t>, п</w:t>
      </w:r>
      <w:r w:rsidRPr="00707E68">
        <w:rPr>
          <w:rFonts w:ascii="Times New Roman" w:hAnsi="Times New Roman" w:cs="Times New Roman"/>
          <w:sz w:val="28"/>
          <w:szCs w:val="28"/>
          <w:lang w:eastAsia="ru-RU"/>
        </w:rPr>
        <w:t>н, с</w:t>
      </w:r>
      <w:r w:rsidR="003C3892" w:rsidRPr="00707E68">
        <w:rPr>
          <w:rFonts w:ascii="Times New Roman" w:hAnsi="Times New Roman" w:cs="Times New Roman"/>
          <w:sz w:val="28"/>
          <w:szCs w:val="28"/>
          <w:lang w:eastAsia="ru-RU"/>
        </w:rPr>
        <w:t>анітарний день — останній день місяця.</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Першотравневий проспект, </w:t>
      </w:r>
      <w:smartTag w:uri="urn:schemas-microsoft-com:office:smarttags" w:element="metricconverter">
        <w:smartTagPr>
          <w:attr w:name="ProductID" w:val="16, м"/>
        </w:smartTagPr>
        <w:r w:rsidRPr="00707E68">
          <w:rPr>
            <w:rFonts w:ascii="Times New Roman" w:hAnsi="Times New Roman" w:cs="Times New Roman"/>
            <w:sz w:val="28"/>
            <w:szCs w:val="28"/>
            <w:lang w:eastAsia="ru-RU"/>
          </w:rPr>
          <w:t>16, м</w:t>
        </w:r>
      </w:smartTag>
      <w:r w:rsidRPr="00707E68">
        <w:rPr>
          <w:rFonts w:ascii="Times New Roman" w:hAnsi="Times New Roman" w:cs="Times New Roman"/>
          <w:sz w:val="28"/>
          <w:szCs w:val="28"/>
          <w:lang w:eastAsia="ru-RU"/>
        </w:rPr>
        <w:t>. Полтава</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(05322) 7 25 82; (05322) 7 47 77.</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b/>
          <w:bCs/>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Полтавський музей стратегічної та дальньої авіації</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9.00 до 17.00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пн, вт</w:t>
      </w:r>
      <w:r w:rsidRPr="00707E68">
        <w:rPr>
          <w:rFonts w:ascii="Times New Roman" w:hAnsi="Times New Roman" w:cs="Times New Roman"/>
          <w:sz w:val="28"/>
          <w:szCs w:val="28"/>
          <w:lang w:eastAsia="ru-RU"/>
        </w:rPr>
        <w:t>.</w:t>
      </w:r>
      <w:r w:rsidR="00944DB6" w:rsidRPr="00707E68">
        <w:rPr>
          <w:rFonts w:ascii="Times New Roman" w:hAnsi="Times New Roman" w:cs="Times New Roman"/>
          <w:sz w:val="28"/>
          <w:szCs w:val="28"/>
          <w:lang w:eastAsia="ru-RU"/>
        </w:rPr>
        <w:t>,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авіамістечко, м. Полтава</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w:t>
      </w:r>
      <w:r w:rsidR="002811D0" w:rsidRPr="00707E68">
        <w:rPr>
          <w:rFonts w:ascii="Times New Roman" w:hAnsi="Times New Roman" w:cs="Times New Roman"/>
          <w:sz w:val="28"/>
          <w:szCs w:val="28"/>
          <w:lang w:eastAsia="ru-RU"/>
        </w:rPr>
        <w:t xml:space="preserve"> </w:t>
      </w:r>
      <w:r w:rsidRPr="00707E68">
        <w:rPr>
          <w:rFonts w:ascii="Times New Roman" w:hAnsi="Times New Roman" w:cs="Times New Roman"/>
          <w:sz w:val="28"/>
          <w:szCs w:val="28"/>
          <w:lang w:eastAsia="ru-RU"/>
        </w:rPr>
        <w:t>(050) 5845418, (067) 7717738.</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Феодосійський музей дельтапланеризму</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щодня з 10.00 до 17.00, у суботу з 10.00 до 14.00. Перерва: з 13.00 до 14.00.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Вихідний — н</w:t>
      </w:r>
      <w:r w:rsidR="00944DB6" w:rsidRPr="00707E68">
        <w:rPr>
          <w:rFonts w:ascii="Times New Roman" w:hAnsi="Times New Roman" w:cs="Times New Roman"/>
          <w:sz w:val="28"/>
          <w:szCs w:val="28"/>
          <w:lang w:eastAsia="ru-RU"/>
        </w:rPr>
        <w:t>д,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Куйбишева, </w:t>
      </w:r>
      <w:smartTag w:uri="urn:schemas-microsoft-com:office:smarttags" w:element="metricconverter">
        <w:smartTagPr>
          <w:attr w:name="ProductID" w:val="12, м"/>
        </w:smartTagPr>
        <w:r w:rsidRPr="00707E68">
          <w:rPr>
            <w:rFonts w:ascii="Times New Roman" w:hAnsi="Times New Roman" w:cs="Times New Roman"/>
            <w:sz w:val="28"/>
            <w:szCs w:val="28"/>
            <w:lang w:eastAsia="ru-RU"/>
          </w:rPr>
          <w:t>12, м</w:t>
        </w:r>
      </w:smartTag>
      <w:r w:rsidRPr="00707E68">
        <w:rPr>
          <w:rFonts w:ascii="Times New Roman" w:hAnsi="Times New Roman" w:cs="Times New Roman"/>
          <w:sz w:val="28"/>
          <w:szCs w:val="28"/>
          <w:lang w:eastAsia="ru-RU"/>
        </w:rPr>
        <w:t>. Феодосія, АР Крим</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w:t>
      </w:r>
      <w:r w:rsidR="00944DB6"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 (06562) 2 20 44.</w:t>
      </w:r>
    </w:p>
    <w:p w:rsidR="00944DB6" w:rsidRPr="00944170" w:rsidRDefault="00944DB6"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sz w:val="28"/>
          <w:szCs w:val="28"/>
          <w:lang w:eastAsia="ru-RU"/>
        </w:rPr>
      </w:pPr>
      <w:r w:rsidRPr="00707E68">
        <w:rPr>
          <w:rFonts w:ascii="Times New Roman" w:hAnsi="Times New Roman" w:cs="Times New Roman"/>
          <w:b/>
          <w:bCs/>
          <w:sz w:val="28"/>
          <w:szCs w:val="28"/>
          <w:lang w:eastAsia="ru-RU"/>
        </w:rPr>
        <w:t>Музей залізничної техніки просто неба</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Георгія Кирпи, </w:t>
      </w:r>
      <w:smartTag w:uri="urn:schemas-microsoft-com:office:smarttags" w:element="metricconverter">
        <w:smartTagPr>
          <w:attr w:name="ProductID" w:val="2, м"/>
        </w:smartTagPr>
        <w:r w:rsidRPr="00707E68">
          <w:rPr>
            <w:rFonts w:ascii="Times New Roman" w:hAnsi="Times New Roman" w:cs="Times New Roman"/>
            <w:sz w:val="28"/>
            <w:szCs w:val="28"/>
            <w:lang w:eastAsia="ru-RU"/>
          </w:rPr>
          <w:t>2, м</w:t>
        </w:r>
      </w:smartTag>
      <w:r w:rsidRPr="00707E68">
        <w:rPr>
          <w:rFonts w:ascii="Times New Roman" w:hAnsi="Times New Roman" w:cs="Times New Roman"/>
          <w:sz w:val="28"/>
          <w:szCs w:val="28"/>
          <w:lang w:eastAsia="ru-RU"/>
        </w:rPr>
        <w:t>.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465 21 11</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історії Львівської залізниці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08:00 до 17:00, перерва з 12:00 до 13:00;— вихідні.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сб, нд,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вул. Федьковича, 54-56, Львів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(032) 226 35 15</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історії розвитку Донецької залізниці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9:00 до 15:00, перерва з 12:00 до 13:00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сб, нд,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Артемівська, </w:t>
      </w:r>
      <w:smartTag w:uri="urn:schemas-microsoft-com:office:smarttags" w:element="metricconverter">
        <w:smartTagPr>
          <w:attr w:name="ProductID" w:val="47, м"/>
        </w:smartTagPr>
        <w:r w:rsidRPr="00707E68">
          <w:rPr>
            <w:rFonts w:ascii="Times New Roman" w:hAnsi="Times New Roman" w:cs="Times New Roman"/>
            <w:sz w:val="28"/>
            <w:szCs w:val="28"/>
            <w:lang w:eastAsia="ru-RU"/>
          </w:rPr>
          <w:t>47, м</w:t>
        </w:r>
      </w:smartTag>
      <w:r w:rsidRPr="00707E68">
        <w:rPr>
          <w:rFonts w:ascii="Times New Roman" w:hAnsi="Times New Roman" w:cs="Times New Roman"/>
          <w:sz w:val="28"/>
          <w:szCs w:val="28"/>
          <w:lang w:eastAsia="ru-RU"/>
        </w:rPr>
        <w:t>. Донецьк</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(062) 319 22 12.</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Київського метрополітену</w:t>
      </w:r>
    </w:p>
    <w:p w:rsidR="00944DB6"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lastRenderedPageBreak/>
        <w:t>Розклад роботи: понеділок — с</w:t>
      </w:r>
      <w:r w:rsidR="00944DB6" w:rsidRPr="00707E68">
        <w:rPr>
          <w:rFonts w:ascii="Times New Roman" w:hAnsi="Times New Roman" w:cs="Times New Roman"/>
          <w:sz w:val="28"/>
          <w:szCs w:val="28"/>
          <w:lang w:eastAsia="ru-RU"/>
        </w:rPr>
        <w:t>р</w:t>
      </w:r>
      <w:r w:rsidRPr="00707E68">
        <w:rPr>
          <w:rFonts w:ascii="Times New Roman" w:hAnsi="Times New Roman" w:cs="Times New Roman"/>
          <w:sz w:val="28"/>
          <w:szCs w:val="28"/>
          <w:lang w:eastAsia="ru-RU"/>
        </w:rPr>
        <w:t xml:space="preserve"> з 15.00 до 17.00, в</w:t>
      </w:r>
      <w:r w:rsidR="00944DB6" w:rsidRPr="00707E68">
        <w:rPr>
          <w:rFonts w:ascii="Times New Roman" w:hAnsi="Times New Roman" w:cs="Times New Roman"/>
          <w:sz w:val="28"/>
          <w:szCs w:val="28"/>
          <w:lang w:eastAsia="ru-RU"/>
        </w:rPr>
        <w:t>т</w:t>
      </w:r>
      <w:r w:rsidRPr="00707E68">
        <w:rPr>
          <w:rFonts w:ascii="Times New Roman" w:hAnsi="Times New Roman" w:cs="Times New Roman"/>
          <w:sz w:val="28"/>
          <w:szCs w:val="28"/>
          <w:lang w:eastAsia="ru-RU"/>
        </w:rPr>
        <w:t xml:space="preserve"> — ч</w:t>
      </w:r>
      <w:r w:rsidR="00944DB6" w:rsidRPr="00707E68">
        <w:rPr>
          <w:rFonts w:ascii="Times New Roman" w:hAnsi="Times New Roman" w:cs="Times New Roman"/>
          <w:sz w:val="28"/>
          <w:szCs w:val="28"/>
          <w:lang w:eastAsia="ru-RU"/>
        </w:rPr>
        <w:t>т</w:t>
      </w:r>
      <w:r w:rsidRPr="00707E68">
        <w:rPr>
          <w:rFonts w:ascii="Times New Roman" w:hAnsi="Times New Roman" w:cs="Times New Roman"/>
          <w:sz w:val="28"/>
          <w:szCs w:val="28"/>
          <w:lang w:eastAsia="ru-RU"/>
        </w:rPr>
        <w:t xml:space="preserve"> з 9.00 до 12.00, Вихідні — п</w:t>
      </w:r>
      <w:r w:rsidR="00944DB6" w:rsidRPr="00707E68">
        <w:rPr>
          <w:rFonts w:ascii="Times New Roman" w:hAnsi="Times New Roman" w:cs="Times New Roman"/>
          <w:sz w:val="28"/>
          <w:szCs w:val="28"/>
          <w:lang w:eastAsia="ru-RU"/>
        </w:rPr>
        <w:t>т</w:t>
      </w:r>
      <w:r w:rsidRPr="00707E68">
        <w:rPr>
          <w:rFonts w:ascii="Times New Roman" w:hAnsi="Times New Roman" w:cs="Times New Roman"/>
          <w:sz w:val="28"/>
          <w:szCs w:val="28"/>
          <w:lang w:eastAsia="ru-RU"/>
        </w:rPr>
        <w:t xml:space="preserve">, </w:t>
      </w:r>
      <w:r w:rsidR="00944DB6" w:rsidRPr="00707E68">
        <w:rPr>
          <w:rFonts w:ascii="Times New Roman" w:hAnsi="Times New Roman" w:cs="Times New Roman"/>
          <w:sz w:val="28"/>
          <w:szCs w:val="28"/>
          <w:lang w:eastAsia="ru-RU"/>
        </w:rPr>
        <w:t>сб, нд.</w:t>
      </w:r>
    </w:p>
    <w:p w:rsidR="00944DB6"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Тривалість екскурсій — 1 год. 30 хв.</w:t>
      </w:r>
      <w:r w:rsidR="00944DB6" w:rsidRPr="00707E68">
        <w:rPr>
          <w:rFonts w:ascii="Times New Roman" w:hAnsi="Times New Roman" w:cs="Times New Roman"/>
          <w:sz w:val="28"/>
          <w:szCs w:val="28"/>
          <w:lang w:eastAsia="ru-RU"/>
        </w:rPr>
        <w:t xml:space="preserve"> </w:t>
      </w:r>
      <w:r w:rsidRPr="00707E68">
        <w:rPr>
          <w:rFonts w:ascii="Times New Roman" w:hAnsi="Times New Roman" w:cs="Times New Roman"/>
          <w:sz w:val="28"/>
          <w:szCs w:val="28"/>
          <w:lang w:eastAsia="ru-RU"/>
        </w:rPr>
        <w:t xml:space="preserve">Екскурсії проводяться за узгодженими з завідувачем музеєм </w:t>
      </w:r>
      <w:r w:rsidRPr="00707E68">
        <w:rPr>
          <w:rFonts w:ascii="Times New Roman" w:hAnsi="Times New Roman" w:cs="Times New Roman"/>
          <w:b/>
          <w:bCs/>
          <w:sz w:val="28"/>
          <w:szCs w:val="28"/>
          <w:lang w:eastAsia="ru-RU"/>
        </w:rPr>
        <w:t xml:space="preserve">заявками на групу </w:t>
      </w:r>
      <w:r w:rsidRPr="00707E68">
        <w:rPr>
          <w:rFonts w:ascii="Times New Roman" w:hAnsi="Times New Roman" w:cs="Times New Roman"/>
          <w:sz w:val="28"/>
          <w:szCs w:val="28"/>
          <w:lang w:eastAsia="ru-RU"/>
        </w:rPr>
        <w:t>від 5, але до 20 чоловік.</w:t>
      </w:r>
    </w:p>
    <w:p w:rsidR="00944DB6"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Дзвінки приймаються за телефонами (044) 238 44 94, (050) 444 74 27 з понеділка по четвер з 9:00 до 17:00 та по п’ятницях з 9:00 до 16:00.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(адміністрація): просп. Перемоги, </w:t>
      </w:r>
      <w:smartTag w:uri="urn:schemas-microsoft-com:office:smarttags" w:element="metricconverter">
        <w:smartTagPr>
          <w:attr w:name="ProductID" w:val="35, м"/>
        </w:smartTagPr>
        <w:r w:rsidRPr="00707E68">
          <w:rPr>
            <w:rFonts w:ascii="Times New Roman" w:hAnsi="Times New Roman" w:cs="Times New Roman"/>
            <w:sz w:val="28"/>
            <w:szCs w:val="28"/>
            <w:lang w:eastAsia="ru-RU"/>
          </w:rPr>
          <w:t>35, м</w:t>
        </w:r>
      </w:smartTag>
      <w:r w:rsidRPr="00707E68">
        <w:rPr>
          <w:rFonts w:ascii="Times New Roman" w:hAnsi="Times New Roman" w:cs="Times New Roman"/>
          <w:sz w:val="28"/>
          <w:szCs w:val="28"/>
          <w:lang w:eastAsia="ru-RU"/>
        </w:rPr>
        <w:t>. Київ.</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суднобудівництва та флоту в Миколаєві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9:00 до 17:00 (каса — до 16:15).</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пн,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b/>
          <w:bCs/>
          <w:sz w:val="28"/>
          <w:szCs w:val="28"/>
          <w:lang w:eastAsia="ru-RU"/>
        </w:rPr>
      </w:pPr>
      <w:r w:rsidRPr="00707E68">
        <w:rPr>
          <w:rFonts w:ascii="Times New Roman" w:hAnsi="Times New Roman" w:cs="Times New Roman"/>
          <w:sz w:val="28"/>
          <w:szCs w:val="28"/>
          <w:lang w:eastAsia="ru-RU"/>
        </w:rPr>
        <w:t xml:space="preserve">Адреса: вул. Адміральська, </w:t>
      </w:r>
      <w:smartTag w:uri="urn:schemas-microsoft-com:office:smarttags" w:element="metricconverter">
        <w:smartTagPr>
          <w:attr w:name="ProductID" w:val="4, м"/>
        </w:smartTagPr>
        <w:r w:rsidRPr="00707E68">
          <w:rPr>
            <w:rFonts w:ascii="Times New Roman" w:hAnsi="Times New Roman" w:cs="Times New Roman"/>
            <w:sz w:val="28"/>
            <w:szCs w:val="28"/>
            <w:lang w:eastAsia="ru-RU"/>
          </w:rPr>
          <w:t>4, м</w:t>
        </w:r>
      </w:smartTag>
      <w:r w:rsidRPr="00707E68">
        <w:rPr>
          <w:rFonts w:ascii="Times New Roman" w:hAnsi="Times New Roman" w:cs="Times New Roman"/>
          <w:sz w:val="28"/>
          <w:szCs w:val="28"/>
          <w:lang w:eastAsia="ru-RU"/>
        </w:rPr>
        <w:t>. Миколаїв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(0512) 37 86 37;</w:t>
      </w:r>
      <w:r w:rsidR="002811D0" w:rsidRPr="00707E68">
        <w:rPr>
          <w:rFonts w:ascii="Times New Roman" w:hAnsi="Times New Roman" w:cs="Times New Roman"/>
          <w:sz w:val="28"/>
          <w:szCs w:val="28"/>
          <w:lang w:eastAsia="ru-RU"/>
        </w:rPr>
        <w:t xml:space="preserve"> </w:t>
      </w:r>
      <w:r w:rsidRPr="00707E68">
        <w:rPr>
          <w:rFonts w:ascii="Times New Roman" w:hAnsi="Times New Roman" w:cs="Times New Roman"/>
          <w:sz w:val="28"/>
          <w:szCs w:val="28"/>
          <w:lang w:eastAsia="ru-RU"/>
        </w:rPr>
        <w:t>(0512) 37 85 98.</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Харківський морський музей</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19:00.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немає</w:t>
      </w:r>
      <w:r w:rsidR="00944DB6" w:rsidRPr="00707E68">
        <w:rPr>
          <w:rFonts w:ascii="Times New Roman" w:hAnsi="Times New Roman" w:cs="Times New Roman"/>
          <w:sz w:val="28"/>
          <w:szCs w:val="28"/>
          <w:lang w:eastAsia="ru-RU"/>
        </w:rPr>
        <w:t>, санітарний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Раднаркомівська, </w:t>
      </w:r>
      <w:smartTag w:uri="urn:schemas-microsoft-com:office:smarttags" w:element="metricconverter">
        <w:smartTagPr>
          <w:attr w:name="ProductID" w:val="13, м"/>
        </w:smartTagPr>
        <w:r w:rsidRPr="00707E68">
          <w:rPr>
            <w:rFonts w:ascii="Times New Roman" w:hAnsi="Times New Roman" w:cs="Times New Roman"/>
            <w:sz w:val="28"/>
            <w:szCs w:val="28"/>
            <w:lang w:eastAsia="ru-RU"/>
          </w:rPr>
          <w:t>13, м</w:t>
        </w:r>
      </w:smartTag>
      <w:r w:rsidRPr="00707E68">
        <w:rPr>
          <w:rFonts w:ascii="Times New Roman" w:hAnsi="Times New Roman" w:cs="Times New Roman"/>
          <w:sz w:val="28"/>
          <w:szCs w:val="28"/>
          <w:lang w:eastAsia="ru-RU"/>
        </w:rPr>
        <w:t>. Харків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(095) 181 14 66.</w:t>
      </w:r>
    </w:p>
    <w:p w:rsidR="00944DB6" w:rsidRPr="00707E68" w:rsidRDefault="00944DB6"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Музеї медицини</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Національний музей медицини в Києві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екскурсії для груп (від 5 до 20 осіб): з понеділка по суботу за умови обов’язкового попереднього телефонного замовлення.</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Для окремих відвідувачів є збірні екскурсії без замовлення по суботах – о 12 та 14 годині та з вівторка по п’ятницю – о 14 годині.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Б. Хмельницького, </w:t>
      </w:r>
      <w:smartTag w:uri="urn:schemas-microsoft-com:office:smarttags" w:element="metricconverter">
        <w:smartTagPr>
          <w:attr w:name="ProductID" w:val="37, м"/>
        </w:smartTagPr>
        <w:r w:rsidRPr="00707E68">
          <w:rPr>
            <w:rFonts w:ascii="Times New Roman" w:hAnsi="Times New Roman" w:cs="Times New Roman"/>
            <w:sz w:val="28"/>
            <w:szCs w:val="28"/>
            <w:lang w:eastAsia="ru-RU"/>
          </w:rPr>
          <w:t>37, м</w:t>
        </w:r>
      </w:smartTag>
      <w:r w:rsidRPr="00707E68">
        <w:rPr>
          <w:rFonts w:ascii="Times New Roman" w:hAnsi="Times New Roman" w:cs="Times New Roman"/>
          <w:sz w:val="28"/>
          <w:szCs w:val="28"/>
          <w:lang w:eastAsia="ru-RU"/>
        </w:rPr>
        <w:t>.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234 15 74.</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Аптека-музей «Під чорним орлом» у Львові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0:00 до 17:00.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немає</w:t>
      </w:r>
      <w:r w:rsidR="00944DB6" w:rsidRPr="00707E68">
        <w:rPr>
          <w:rFonts w:ascii="Times New Roman" w:hAnsi="Times New Roman" w:cs="Times New Roman"/>
          <w:sz w:val="28"/>
          <w:szCs w:val="28"/>
          <w:lang w:eastAsia="ru-RU"/>
        </w:rPr>
        <w:t>,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Друкарська </w:t>
      </w:r>
      <w:smartTag w:uri="urn:schemas-microsoft-com:office:smarttags" w:element="metricconverter">
        <w:smartTagPr>
          <w:attr w:name="ProductID" w:val="2, м"/>
        </w:smartTagPr>
        <w:r w:rsidRPr="00707E68">
          <w:rPr>
            <w:rFonts w:ascii="Times New Roman" w:hAnsi="Times New Roman" w:cs="Times New Roman"/>
            <w:sz w:val="28"/>
            <w:szCs w:val="28"/>
            <w:lang w:eastAsia="ru-RU"/>
          </w:rPr>
          <w:t>2, м</w:t>
        </w:r>
      </w:smartTag>
      <w:r w:rsidRPr="00707E68">
        <w:rPr>
          <w:rFonts w:ascii="Times New Roman" w:hAnsi="Times New Roman" w:cs="Times New Roman"/>
          <w:sz w:val="28"/>
          <w:szCs w:val="28"/>
          <w:lang w:eastAsia="ru-RU"/>
        </w:rPr>
        <w:t>. Львів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(032) 272 00 41.</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Аптека-музей у Києві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9:00 до 18:00.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немає</w:t>
      </w:r>
      <w:r w:rsidR="00944DB6" w:rsidRPr="00707E68">
        <w:rPr>
          <w:rFonts w:ascii="Times New Roman" w:hAnsi="Times New Roman" w:cs="Times New Roman"/>
          <w:sz w:val="28"/>
          <w:szCs w:val="28"/>
          <w:lang w:eastAsia="ru-RU"/>
        </w:rPr>
        <w:t>,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Притиско-Микільська, </w:t>
      </w:r>
      <w:smartTag w:uri="urn:schemas-microsoft-com:office:smarttags" w:element="metricconverter">
        <w:smartTagPr>
          <w:attr w:name="ProductID" w:val="7, м"/>
        </w:smartTagPr>
        <w:r w:rsidRPr="00707E68">
          <w:rPr>
            <w:rFonts w:ascii="Times New Roman" w:hAnsi="Times New Roman" w:cs="Times New Roman"/>
            <w:sz w:val="28"/>
            <w:szCs w:val="28"/>
            <w:lang w:eastAsia="ru-RU"/>
          </w:rPr>
          <w:t>7, м</w:t>
        </w:r>
      </w:smartTag>
      <w:r w:rsidRPr="00707E68">
        <w:rPr>
          <w:rFonts w:ascii="Times New Roman" w:hAnsi="Times New Roman" w:cs="Times New Roman"/>
          <w:sz w:val="28"/>
          <w:szCs w:val="28"/>
          <w:lang w:eastAsia="ru-RU"/>
        </w:rPr>
        <w:t>.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425 24 37.</w:t>
      </w:r>
    </w:p>
    <w:p w:rsidR="00FB1315" w:rsidRPr="00944170" w:rsidRDefault="00FB1315"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Київський водно-інформаційний центр (Музей води)</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с</w:t>
      </w:r>
      <w:r w:rsidR="00944DB6" w:rsidRPr="00707E68">
        <w:rPr>
          <w:rFonts w:ascii="Times New Roman" w:hAnsi="Times New Roman" w:cs="Times New Roman"/>
          <w:sz w:val="28"/>
          <w:szCs w:val="28"/>
          <w:lang w:eastAsia="ru-RU"/>
        </w:rPr>
        <w:t>р</w:t>
      </w:r>
      <w:r w:rsidRPr="00707E68">
        <w:rPr>
          <w:rFonts w:ascii="Times New Roman" w:hAnsi="Times New Roman" w:cs="Times New Roman"/>
          <w:sz w:val="28"/>
          <w:szCs w:val="28"/>
          <w:lang w:eastAsia="ru-RU"/>
        </w:rPr>
        <w:t>, ч</w:t>
      </w:r>
      <w:r w:rsidR="00944DB6" w:rsidRPr="00707E68">
        <w:rPr>
          <w:rFonts w:ascii="Times New Roman" w:hAnsi="Times New Roman" w:cs="Times New Roman"/>
          <w:sz w:val="28"/>
          <w:szCs w:val="28"/>
          <w:lang w:eastAsia="ru-RU"/>
        </w:rPr>
        <w:t>т</w:t>
      </w:r>
      <w:r w:rsidRPr="00707E68">
        <w:rPr>
          <w:rFonts w:ascii="Times New Roman" w:hAnsi="Times New Roman" w:cs="Times New Roman"/>
          <w:sz w:val="28"/>
          <w:szCs w:val="28"/>
          <w:lang w:eastAsia="ru-RU"/>
        </w:rPr>
        <w:t>, п</w:t>
      </w:r>
      <w:r w:rsidR="00944DB6" w:rsidRPr="00707E68">
        <w:rPr>
          <w:rFonts w:ascii="Times New Roman" w:hAnsi="Times New Roman" w:cs="Times New Roman"/>
          <w:sz w:val="28"/>
          <w:szCs w:val="28"/>
          <w:lang w:eastAsia="ru-RU"/>
        </w:rPr>
        <w:t>т</w:t>
      </w:r>
      <w:r w:rsidRPr="00707E68">
        <w:rPr>
          <w:rFonts w:ascii="Times New Roman" w:hAnsi="Times New Roman" w:cs="Times New Roman"/>
          <w:sz w:val="28"/>
          <w:szCs w:val="28"/>
          <w:lang w:eastAsia="ru-RU"/>
        </w:rPr>
        <w:t xml:space="preserve"> — з 10:00 до 17:00, </w:t>
      </w:r>
      <w:r w:rsidR="00944DB6" w:rsidRPr="00707E68">
        <w:rPr>
          <w:rFonts w:ascii="Times New Roman" w:hAnsi="Times New Roman" w:cs="Times New Roman"/>
          <w:sz w:val="28"/>
          <w:szCs w:val="28"/>
          <w:lang w:eastAsia="ru-RU"/>
        </w:rPr>
        <w:t>сб, нд</w:t>
      </w:r>
      <w:r w:rsidRPr="00707E68">
        <w:rPr>
          <w:rFonts w:ascii="Times New Roman" w:hAnsi="Times New Roman" w:cs="Times New Roman"/>
          <w:sz w:val="28"/>
          <w:szCs w:val="28"/>
          <w:lang w:eastAsia="ru-RU"/>
        </w:rPr>
        <w:t xml:space="preserve"> — з 10:00 до 18:00. Вхід останньої групи за 60 хв. до закриття. </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немає</w:t>
      </w:r>
      <w:r w:rsidR="00944DB6" w:rsidRPr="00707E68">
        <w:rPr>
          <w:rFonts w:ascii="Times New Roman" w:hAnsi="Times New Roman" w:cs="Times New Roman"/>
          <w:sz w:val="28"/>
          <w:szCs w:val="28"/>
          <w:lang w:eastAsia="ru-RU"/>
        </w:rPr>
        <w:t>, с</w:t>
      </w:r>
      <w:r w:rsidRPr="00707E68">
        <w:rPr>
          <w:rFonts w:ascii="Times New Roman" w:hAnsi="Times New Roman" w:cs="Times New Roman"/>
          <w:sz w:val="28"/>
          <w:szCs w:val="28"/>
          <w:lang w:eastAsia="ru-RU"/>
        </w:rPr>
        <w:t xml:space="preserve">анітарний день — </w:t>
      </w:r>
      <w:r w:rsidR="00944DB6" w:rsidRPr="00707E68">
        <w:rPr>
          <w:rFonts w:ascii="Times New Roman" w:hAnsi="Times New Roman" w:cs="Times New Roman"/>
          <w:sz w:val="28"/>
          <w:szCs w:val="28"/>
          <w:lang w:eastAsia="ru-RU"/>
        </w:rPr>
        <w:t>пн, вт</w:t>
      </w:r>
      <w:r w:rsidRPr="00707E68">
        <w:rPr>
          <w:rFonts w:ascii="Times New Roman" w:hAnsi="Times New Roman" w:cs="Times New Roman"/>
          <w:sz w:val="28"/>
          <w:szCs w:val="28"/>
          <w:lang w:eastAsia="ru-RU"/>
        </w:rPr>
        <w:t>.</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вул. Грушевського, 1 в, м.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279 53 33.</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каналізації в Києві (попередня домовленість)</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працює за попередніми заявками</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вул. Харківське шосе, 50 а, м.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559 96 45.</w:t>
      </w:r>
    </w:p>
    <w:p w:rsidR="003C3892"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944170" w:rsidRPr="00944170" w:rsidRDefault="00944170"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lastRenderedPageBreak/>
        <w:t>Музей історії туалету в Києві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18:00.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пн,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вул. Рибальська, 22 (вхід через під’їзд № 2), м.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499 31 61.</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вторсировини в Києві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9:00 до 18:00.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сб, нд</w:t>
      </w:r>
      <w:r w:rsidRPr="00707E68">
        <w:rPr>
          <w:rFonts w:ascii="Times New Roman" w:hAnsi="Times New Roman" w:cs="Times New Roman"/>
          <w:sz w:val="28"/>
          <w:szCs w:val="28"/>
          <w:lang w:eastAsia="ru-RU"/>
        </w:rPr>
        <w:t>.</w:t>
      </w:r>
      <w:r w:rsidR="00944DB6" w:rsidRPr="00707E68">
        <w:rPr>
          <w:rFonts w:ascii="Times New Roman" w:hAnsi="Times New Roman" w:cs="Times New Roman"/>
          <w:sz w:val="28"/>
          <w:szCs w:val="28"/>
          <w:lang w:eastAsia="ru-RU"/>
        </w:rPr>
        <w:t>,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Степана Сагайдака, </w:t>
      </w:r>
      <w:smartTag w:uri="urn:schemas-microsoft-com:office:smarttags" w:element="metricconverter">
        <w:smartTagPr>
          <w:attr w:name="ProductID" w:val="112, м"/>
        </w:smartTagPr>
        <w:r w:rsidRPr="00707E68">
          <w:rPr>
            <w:rFonts w:ascii="Times New Roman" w:hAnsi="Times New Roman" w:cs="Times New Roman"/>
            <w:sz w:val="28"/>
            <w:szCs w:val="28"/>
            <w:lang w:eastAsia="ru-RU"/>
          </w:rPr>
          <w:t>112, м</w:t>
        </w:r>
      </w:smartTag>
      <w:r w:rsidR="00944DB6" w:rsidRPr="00707E68">
        <w:rPr>
          <w:rFonts w:ascii="Times New Roman" w:hAnsi="Times New Roman" w:cs="Times New Roman"/>
          <w:sz w:val="28"/>
          <w:szCs w:val="28"/>
          <w:lang w:eastAsia="ru-RU"/>
        </w:rPr>
        <w:t>. Київ, т</w:t>
      </w:r>
      <w:r w:rsidRPr="00707E68">
        <w:rPr>
          <w:rFonts w:ascii="Times New Roman" w:hAnsi="Times New Roman" w:cs="Times New Roman"/>
          <w:sz w:val="28"/>
          <w:szCs w:val="28"/>
          <w:lang w:eastAsia="ru-RU"/>
        </w:rPr>
        <w:t>елефон: (044) 517 39 63, (044) 516 50 22.</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керамічної плитки та сантехніки в Харкові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9:00 до 20:00.</w:t>
      </w:r>
    </w:p>
    <w:p w:rsidR="003C3892" w:rsidRPr="00707E68" w:rsidRDefault="00944DB6"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немає, с</w:t>
      </w:r>
      <w:r w:rsidR="003C3892"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просп. Московський, </w:t>
      </w:r>
      <w:smartTag w:uri="urn:schemas-microsoft-com:office:smarttags" w:element="metricconverter">
        <w:smartTagPr>
          <w:attr w:name="ProductID" w:val="257, м"/>
        </w:smartTagPr>
        <w:r w:rsidRPr="00707E68">
          <w:rPr>
            <w:rFonts w:ascii="Times New Roman" w:hAnsi="Times New Roman" w:cs="Times New Roman"/>
            <w:sz w:val="28"/>
            <w:szCs w:val="28"/>
            <w:lang w:eastAsia="ru-RU"/>
          </w:rPr>
          <w:t>257, м</w:t>
        </w:r>
      </w:smartTag>
      <w:r w:rsidR="00944DB6" w:rsidRPr="00707E68">
        <w:rPr>
          <w:rFonts w:ascii="Times New Roman" w:hAnsi="Times New Roman" w:cs="Times New Roman"/>
          <w:sz w:val="28"/>
          <w:szCs w:val="28"/>
          <w:lang w:eastAsia="ru-RU"/>
        </w:rPr>
        <w:t>. Харків.</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Музеї спеціальних служб</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пошти, Львів</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17:00.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ср,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пл. Ринок, </w:t>
      </w:r>
      <w:smartTag w:uri="urn:schemas-microsoft-com:office:smarttags" w:element="metricconverter">
        <w:smartTagPr>
          <w:attr w:name="ProductID" w:val="2, м"/>
        </w:smartTagPr>
        <w:r w:rsidRPr="00707E68">
          <w:rPr>
            <w:rFonts w:ascii="Times New Roman" w:hAnsi="Times New Roman" w:cs="Times New Roman"/>
            <w:sz w:val="28"/>
            <w:szCs w:val="28"/>
            <w:lang w:eastAsia="ru-RU"/>
          </w:rPr>
          <w:t>2, м</w:t>
        </w:r>
      </w:smartTag>
      <w:r w:rsidR="00944DB6" w:rsidRPr="00707E68">
        <w:rPr>
          <w:rFonts w:ascii="Times New Roman" w:hAnsi="Times New Roman" w:cs="Times New Roman"/>
          <w:sz w:val="28"/>
          <w:szCs w:val="28"/>
          <w:lang w:eastAsia="ru-RU"/>
        </w:rPr>
        <w:t>. Львів, т</w:t>
      </w:r>
      <w:r w:rsidRPr="00707E68">
        <w:rPr>
          <w:rFonts w:ascii="Times New Roman" w:hAnsi="Times New Roman" w:cs="Times New Roman"/>
          <w:sz w:val="28"/>
          <w:szCs w:val="28"/>
          <w:lang w:eastAsia="ru-RU"/>
        </w:rPr>
        <w:t>елефон: (032) 272 06 71.</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Донецький музей</w:t>
      </w:r>
      <w:r w:rsidRPr="00707E68">
        <w:rPr>
          <w:rFonts w:ascii="Times New Roman" w:hAnsi="Times New Roman" w:cs="Times New Roman"/>
          <w:sz w:val="28"/>
          <w:szCs w:val="28"/>
          <w:lang w:eastAsia="ru-RU"/>
        </w:rPr>
        <w:t xml:space="preserve"> </w:t>
      </w:r>
      <w:r w:rsidRPr="00707E68">
        <w:rPr>
          <w:rFonts w:ascii="Times New Roman" w:hAnsi="Times New Roman" w:cs="Times New Roman"/>
          <w:b/>
          <w:bCs/>
          <w:sz w:val="28"/>
          <w:szCs w:val="28"/>
          <w:lang w:eastAsia="ru-RU"/>
        </w:rPr>
        <w:t>телефонного зв’язку</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за попереднім записом.</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Адреса: Комсомольський проспект, 22, Донецьк</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(062) 337 22 20</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пожежної справи в Києві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15:00.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пт</w:t>
      </w:r>
      <w:r w:rsidRPr="00707E68">
        <w:rPr>
          <w:rFonts w:ascii="Times New Roman" w:hAnsi="Times New Roman" w:cs="Times New Roman"/>
          <w:sz w:val="28"/>
          <w:szCs w:val="28"/>
          <w:lang w:eastAsia="ru-RU"/>
        </w:rPr>
        <w:t xml:space="preserve">, </w:t>
      </w:r>
      <w:r w:rsidR="00944DB6" w:rsidRPr="00707E68">
        <w:rPr>
          <w:rFonts w:ascii="Times New Roman" w:hAnsi="Times New Roman" w:cs="Times New Roman"/>
          <w:sz w:val="28"/>
          <w:szCs w:val="28"/>
          <w:lang w:eastAsia="ru-RU"/>
        </w:rPr>
        <w:t>сб, нд,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Малиновського, </w:t>
      </w:r>
      <w:smartTag w:uri="urn:schemas-microsoft-com:office:smarttags" w:element="metricconverter">
        <w:smartTagPr>
          <w:attr w:name="ProductID" w:val="6, м"/>
        </w:smartTagPr>
        <w:r w:rsidRPr="00707E68">
          <w:rPr>
            <w:rFonts w:ascii="Times New Roman" w:hAnsi="Times New Roman" w:cs="Times New Roman"/>
            <w:sz w:val="28"/>
            <w:szCs w:val="28"/>
            <w:lang w:eastAsia="ru-RU"/>
          </w:rPr>
          <w:t>6, м</w:t>
        </w:r>
      </w:smartTag>
      <w:r w:rsidRPr="00707E68">
        <w:rPr>
          <w:rFonts w:ascii="Times New Roman" w:hAnsi="Times New Roman" w:cs="Times New Roman"/>
          <w:sz w:val="28"/>
          <w:szCs w:val="28"/>
          <w:lang w:eastAsia="ru-RU"/>
        </w:rPr>
        <w:t>. Київ</w:t>
      </w:r>
      <w:r w:rsidR="00944DB6" w:rsidRPr="00707E68">
        <w:rPr>
          <w:rFonts w:ascii="Times New Roman" w:hAnsi="Times New Roman" w:cs="Times New Roman"/>
          <w:sz w:val="28"/>
          <w:szCs w:val="28"/>
          <w:lang w:eastAsia="ru-RU"/>
        </w:rPr>
        <w:t>, т</w:t>
      </w:r>
      <w:r w:rsidRPr="00707E68">
        <w:rPr>
          <w:rFonts w:ascii="Times New Roman" w:hAnsi="Times New Roman" w:cs="Times New Roman"/>
          <w:sz w:val="28"/>
          <w:szCs w:val="28"/>
          <w:lang w:eastAsia="ru-RU"/>
        </w:rPr>
        <w:t>елефон: (044) 418 35 02.</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Інші музеї</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b/>
          <w:bCs/>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метрології та вимірювальної техніки у Львові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за попереднім записом, з 8.30 до 17.30.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Князя Романа, </w:t>
      </w:r>
      <w:smartTag w:uri="urn:schemas-microsoft-com:office:smarttags" w:element="metricconverter">
        <w:smartTagPr>
          <w:attr w:name="ProductID" w:val="38, м"/>
        </w:smartTagPr>
        <w:r w:rsidRPr="00707E68">
          <w:rPr>
            <w:rFonts w:ascii="Times New Roman" w:hAnsi="Times New Roman" w:cs="Times New Roman"/>
            <w:sz w:val="28"/>
            <w:szCs w:val="28"/>
            <w:lang w:eastAsia="ru-RU"/>
          </w:rPr>
          <w:t>38, м</w:t>
        </w:r>
      </w:smartTag>
      <w:r w:rsidR="00944DB6" w:rsidRPr="00707E68">
        <w:rPr>
          <w:rFonts w:ascii="Times New Roman" w:hAnsi="Times New Roman" w:cs="Times New Roman"/>
          <w:sz w:val="28"/>
          <w:szCs w:val="28"/>
          <w:lang w:eastAsia="ru-RU"/>
        </w:rPr>
        <w:t>. Львів, т</w:t>
      </w:r>
      <w:r w:rsidRPr="00707E68">
        <w:rPr>
          <w:rFonts w:ascii="Times New Roman" w:hAnsi="Times New Roman" w:cs="Times New Roman"/>
          <w:sz w:val="28"/>
          <w:szCs w:val="28"/>
          <w:lang w:eastAsia="ru-RU"/>
        </w:rPr>
        <w:t>елефон: (032) 261 61 71</w:t>
      </w:r>
    </w:p>
    <w:p w:rsidR="00944170" w:rsidRPr="00944170" w:rsidRDefault="00944170" w:rsidP="00707E68">
      <w:pPr>
        <w:widowControl w:val="0"/>
        <w:autoSpaceDE w:val="0"/>
        <w:autoSpaceDN w:val="0"/>
        <w:adjustRightInd w:val="0"/>
        <w:spacing w:after="0" w:line="240" w:lineRule="auto"/>
        <w:ind w:firstLine="709"/>
        <w:jc w:val="center"/>
        <w:rPr>
          <w:rFonts w:ascii="Times New Roman" w:hAnsi="Times New Roman" w:cs="Times New Roman"/>
          <w:b/>
          <w:bCs/>
          <w:sz w:val="16"/>
          <w:szCs w:val="16"/>
          <w:lang w:eastAsia="ru-RU"/>
        </w:rPr>
      </w:pPr>
    </w:p>
    <w:p w:rsidR="004D6DEF"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Волинський регіональний музей українського війська та військової</w:t>
      </w: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техніки в Луцьку</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17.00.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Вихідні — немає</w:t>
      </w:r>
      <w:r w:rsidR="00944DB6" w:rsidRPr="00707E68">
        <w:rPr>
          <w:rFonts w:ascii="Times New Roman" w:hAnsi="Times New Roman" w:cs="Times New Roman"/>
          <w:sz w:val="28"/>
          <w:szCs w:val="28"/>
          <w:lang w:eastAsia="ru-RU"/>
        </w:rPr>
        <w:t>, с</w:t>
      </w:r>
      <w:r w:rsidRPr="00707E68">
        <w:rPr>
          <w:rFonts w:ascii="Times New Roman" w:hAnsi="Times New Roman" w:cs="Times New Roman"/>
          <w:sz w:val="28"/>
          <w:szCs w:val="28"/>
          <w:lang w:eastAsia="ru-RU"/>
        </w:rPr>
        <w:t>анітарний день — немає.</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На Таборищі, </w:t>
      </w:r>
      <w:smartTag w:uri="urn:schemas-microsoft-com:office:smarttags" w:element="metricconverter">
        <w:smartTagPr>
          <w:attr w:name="ProductID" w:val="4, м"/>
        </w:smartTagPr>
        <w:r w:rsidRPr="00707E68">
          <w:rPr>
            <w:rFonts w:ascii="Times New Roman" w:hAnsi="Times New Roman" w:cs="Times New Roman"/>
            <w:sz w:val="28"/>
            <w:szCs w:val="28"/>
            <w:lang w:eastAsia="ru-RU"/>
          </w:rPr>
          <w:t>4, м</w:t>
        </w:r>
      </w:smartTag>
      <w:r w:rsidR="00944DB6" w:rsidRPr="00707E68">
        <w:rPr>
          <w:rFonts w:ascii="Times New Roman" w:hAnsi="Times New Roman" w:cs="Times New Roman"/>
          <w:sz w:val="28"/>
          <w:szCs w:val="28"/>
          <w:lang w:eastAsia="ru-RU"/>
        </w:rPr>
        <w:t>. Луцьк, т</w:t>
      </w:r>
      <w:r w:rsidRPr="00707E68">
        <w:rPr>
          <w:rFonts w:ascii="Times New Roman" w:hAnsi="Times New Roman" w:cs="Times New Roman"/>
          <w:sz w:val="28"/>
          <w:szCs w:val="28"/>
          <w:lang w:eastAsia="ru-RU"/>
        </w:rPr>
        <w:t>елефон: (0332) 24 00 51</w:t>
      </w:r>
    </w:p>
    <w:p w:rsidR="003C3892" w:rsidRPr="00944170" w:rsidRDefault="003C3892" w:rsidP="00707E68">
      <w:pPr>
        <w:widowControl w:val="0"/>
        <w:autoSpaceDE w:val="0"/>
        <w:autoSpaceDN w:val="0"/>
        <w:adjustRightInd w:val="0"/>
        <w:spacing w:after="0" w:line="240" w:lineRule="auto"/>
        <w:ind w:firstLine="709"/>
        <w:rPr>
          <w:rFonts w:ascii="Times New Roman" w:hAnsi="Times New Roman" w:cs="Times New Roman"/>
          <w:sz w:val="16"/>
          <w:szCs w:val="16"/>
          <w:lang w:eastAsia="ru-RU"/>
        </w:rPr>
      </w:pPr>
    </w:p>
    <w:p w:rsidR="003C3892" w:rsidRPr="00707E68" w:rsidRDefault="003C3892" w:rsidP="00707E68">
      <w:pPr>
        <w:widowControl w:val="0"/>
        <w:autoSpaceDE w:val="0"/>
        <w:autoSpaceDN w:val="0"/>
        <w:adjustRightInd w:val="0"/>
        <w:spacing w:after="0" w:line="240" w:lineRule="auto"/>
        <w:ind w:firstLine="709"/>
        <w:jc w:val="center"/>
        <w:rPr>
          <w:rFonts w:ascii="Times New Roman" w:hAnsi="Times New Roman" w:cs="Times New Roman"/>
          <w:b/>
          <w:bCs/>
          <w:sz w:val="28"/>
          <w:szCs w:val="28"/>
          <w:lang w:eastAsia="ru-RU"/>
        </w:rPr>
      </w:pPr>
      <w:r w:rsidRPr="00707E68">
        <w:rPr>
          <w:rFonts w:ascii="Times New Roman" w:hAnsi="Times New Roman" w:cs="Times New Roman"/>
          <w:b/>
          <w:bCs/>
          <w:sz w:val="28"/>
          <w:szCs w:val="28"/>
          <w:lang w:eastAsia="ru-RU"/>
        </w:rPr>
        <w:t>Музей зброї «Арсенал» у Львові</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Розклад роботи: з 10:00 до 17:00.</w:t>
      </w:r>
    </w:p>
    <w:p w:rsidR="003C3892" w:rsidRPr="00707E68"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Вихідні — </w:t>
      </w:r>
      <w:r w:rsidR="00944DB6" w:rsidRPr="00707E68">
        <w:rPr>
          <w:rFonts w:ascii="Times New Roman" w:hAnsi="Times New Roman" w:cs="Times New Roman"/>
          <w:sz w:val="28"/>
          <w:szCs w:val="28"/>
          <w:lang w:eastAsia="ru-RU"/>
        </w:rPr>
        <w:t>ср, с</w:t>
      </w:r>
      <w:r w:rsidRPr="00707E68">
        <w:rPr>
          <w:rFonts w:ascii="Times New Roman" w:hAnsi="Times New Roman" w:cs="Times New Roman"/>
          <w:sz w:val="28"/>
          <w:szCs w:val="28"/>
          <w:lang w:eastAsia="ru-RU"/>
        </w:rPr>
        <w:t>анітарний день — немає.</w:t>
      </w:r>
    </w:p>
    <w:p w:rsidR="00944170" w:rsidRDefault="003C3892" w:rsidP="00707E68">
      <w:pPr>
        <w:widowControl w:val="0"/>
        <w:autoSpaceDE w:val="0"/>
        <w:autoSpaceDN w:val="0"/>
        <w:adjustRightInd w:val="0"/>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Адреса: вул. Підвальна, </w:t>
      </w:r>
      <w:smartTag w:uri="urn:schemas-microsoft-com:office:smarttags" w:element="metricconverter">
        <w:smartTagPr>
          <w:attr w:name="ProductID" w:val="5, м"/>
        </w:smartTagPr>
        <w:r w:rsidRPr="00707E68">
          <w:rPr>
            <w:rFonts w:ascii="Times New Roman" w:hAnsi="Times New Roman" w:cs="Times New Roman"/>
            <w:sz w:val="28"/>
            <w:szCs w:val="28"/>
            <w:lang w:eastAsia="ru-RU"/>
          </w:rPr>
          <w:t>5, м</w:t>
        </w:r>
      </w:smartTag>
      <w:r w:rsidRPr="00707E68">
        <w:rPr>
          <w:rFonts w:ascii="Times New Roman" w:hAnsi="Times New Roman" w:cs="Times New Roman"/>
          <w:sz w:val="28"/>
          <w:szCs w:val="28"/>
          <w:lang w:eastAsia="ru-RU"/>
        </w:rPr>
        <w:t>. Ль</w:t>
      </w:r>
      <w:r w:rsidR="00944DB6" w:rsidRPr="00707E68">
        <w:rPr>
          <w:rFonts w:ascii="Times New Roman" w:hAnsi="Times New Roman" w:cs="Times New Roman"/>
          <w:sz w:val="28"/>
          <w:szCs w:val="28"/>
          <w:lang w:eastAsia="ru-RU"/>
        </w:rPr>
        <w:t>вів, т</w:t>
      </w:r>
      <w:r w:rsidRPr="00707E68">
        <w:rPr>
          <w:rFonts w:ascii="Times New Roman" w:hAnsi="Times New Roman" w:cs="Times New Roman"/>
          <w:sz w:val="28"/>
          <w:szCs w:val="28"/>
          <w:lang w:eastAsia="ru-RU"/>
        </w:rPr>
        <w:t>ел</w:t>
      </w:r>
      <w:r w:rsidR="00944DB6"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 (032) 235 86 61, (032) 235 70 60.</w:t>
      </w:r>
    </w:p>
    <w:p w:rsidR="006430AA" w:rsidRPr="00707E68" w:rsidRDefault="00944170" w:rsidP="00944170">
      <w:pPr>
        <w:widowControl w:val="0"/>
        <w:autoSpaceDE w:val="0"/>
        <w:autoSpaceDN w:val="0"/>
        <w:adjustRightInd w:val="0"/>
        <w:spacing w:after="0" w:line="240" w:lineRule="auto"/>
        <w:ind w:firstLine="709"/>
        <w:jc w:val="right"/>
        <w:rPr>
          <w:rFonts w:ascii="Times New Roman" w:hAnsi="Times New Roman" w:cs="Times New Roman"/>
          <w:b/>
          <w:sz w:val="28"/>
          <w:szCs w:val="28"/>
          <w:lang w:eastAsia="ru-RU"/>
        </w:rPr>
      </w:pPr>
      <w:r>
        <w:rPr>
          <w:rFonts w:ascii="Times New Roman" w:hAnsi="Times New Roman" w:cs="Times New Roman"/>
          <w:sz w:val="28"/>
          <w:szCs w:val="28"/>
          <w:lang w:eastAsia="ru-RU"/>
        </w:rPr>
        <w:br w:type="page"/>
      </w:r>
      <w:r w:rsidR="006430AA" w:rsidRPr="00707E68">
        <w:rPr>
          <w:rFonts w:ascii="Times New Roman" w:hAnsi="Times New Roman" w:cs="Times New Roman"/>
          <w:b/>
          <w:sz w:val="28"/>
          <w:szCs w:val="28"/>
          <w:lang w:eastAsia="ru-RU"/>
        </w:rPr>
        <w:lastRenderedPageBreak/>
        <w:t>Додаток</w:t>
      </w:r>
      <w:r w:rsidR="00707E68">
        <w:rPr>
          <w:rFonts w:ascii="Times New Roman" w:hAnsi="Times New Roman" w:cs="Times New Roman"/>
          <w:b/>
          <w:sz w:val="28"/>
          <w:szCs w:val="28"/>
          <w:lang w:eastAsia="ru-RU"/>
        </w:rPr>
        <w:t xml:space="preserve"> А</w:t>
      </w:r>
    </w:p>
    <w:p w:rsidR="006430AA" w:rsidRPr="00707E68" w:rsidRDefault="006430AA" w:rsidP="00707E68">
      <w:pPr>
        <w:spacing w:after="0" w:line="240" w:lineRule="auto"/>
        <w:ind w:firstLine="709"/>
        <w:jc w:val="center"/>
        <w:rPr>
          <w:rFonts w:ascii="Times New Roman" w:hAnsi="Times New Roman" w:cs="Times New Roman"/>
          <w:sz w:val="28"/>
          <w:szCs w:val="28"/>
          <w:lang w:eastAsia="ru-RU"/>
        </w:rPr>
      </w:pPr>
    </w:p>
    <w:p w:rsidR="006430AA" w:rsidRPr="00707E68" w:rsidRDefault="006430AA" w:rsidP="00707E68">
      <w:pPr>
        <w:spacing w:after="0" w:line="240" w:lineRule="auto"/>
        <w:jc w:val="center"/>
        <w:rPr>
          <w:rFonts w:ascii="Times New Roman" w:hAnsi="Times New Roman" w:cs="Times New Roman"/>
          <w:b/>
          <w:sz w:val="28"/>
          <w:szCs w:val="28"/>
          <w:lang w:eastAsia="ru-RU"/>
        </w:rPr>
      </w:pPr>
      <w:r w:rsidRPr="00707E68">
        <w:rPr>
          <w:rFonts w:ascii="Times New Roman" w:hAnsi="Times New Roman" w:cs="Times New Roman"/>
          <w:b/>
          <w:sz w:val="28"/>
          <w:szCs w:val="28"/>
          <w:lang w:eastAsia="ru-RU"/>
        </w:rPr>
        <w:t>Списки рекомендованої літератури для поглибленого засвоєння курсу</w:t>
      </w:r>
    </w:p>
    <w:p w:rsidR="006430AA" w:rsidRPr="00707E68" w:rsidRDefault="006430AA" w:rsidP="00707E68">
      <w:pPr>
        <w:spacing w:after="0" w:line="240" w:lineRule="auto"/>
        <w:ind w:firstLine="709"/>
        <w:jc w:val="center"/>
        <w:rPr>
          <w:rFonts w:ascii="Times New Roman" w:hAnsi="Times New Roman" w:cs="Times New Roman"/>
          <w:sz w:val="28"/>
          <w:szCs w:val="28"/>
          <w:lang w:val="ru-RU" w:eastAsia="ru-RU"/>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До заняття 1. Історія науки і техніки як наука та навчальна дисципліна</w:t>
      </w:r>
    </w:p>
    <w:p w:rsidR="001D262C" w:rsidRPr="00707E68" w:rsidRDefault="001D262C"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29–35, 72–78. (Режим електронного доступу: http://sites.kpi.kharkov.ua/int/literature.htm).</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Наука і техніка в історії суспільства : навч. посіб. / Бєсов Л. М. — Х. : Золоті сторінки, 2011. — С. 38–45.</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Пікашова Т. Д. Основи історії науки і техніки: Навчальний посібник / Т. Д. Пікашова, Л. О. Шашкова. — К. : ІЗМН, 1997. — </w:t>
      </w:r>
      <w:r w:rsidR="00F004D5" w:rsidRPr="00707E68">
        <w:rPr>
          <w:rFonts w:ascii="Times New Roman" w:hAnsi="Times New Roman" w:cs="Times New Roman"/>
          <w:bCs/>
          <w:sz w:val="28"/>
          <w:szCs w:val="28"/>
        </w:rPr>
        <w:t>399 с</w:t>
      </w:r>
      <w:r w:rsidRPr="00707E68">
        <w:rPr>
          <w:rFonts w:ascii="Times New Roman" w:hAnsi="Times New Roman" w:cs="Times New Roman"/>
          <w:bCs/>
          <w:sz w:val="28"/>
          <w:szCs w:val="28"/>
        </w:rPr>
        <w:t>.</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Горохов В. Г. Концепции современного естествознания и техники: Учеб. пособие для студентов вузов / Горохов В. Г. — М. : ИНФРА-М, 2003. — 411 с.</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Добронравова І. С. Філософія та методологія науки / І.</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С.</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Добронравова, Л.</w:t>
      </w:r>
      <w:r w:rsidRPr="00707E68">
        <w:rPr>
          <w:rFonts w:ascii="Times New Roman" w:hAnsi="Times New Roman" w:cs="Times New Roman"/>
          <w:sz w:val="28"/>
          <w:szCs w:val="28"/>
          <w:lang w:val="en-US"/>
        </w:rPr>
        <w:t> </w:t>
      </w:r>
      <w:r w:rsidRPr="00707E68">
        <w:rPr>
          <w:rFonts w:ascii="Times New Roman" w:hAnsi="Times New Roman" w:cs="Times New Roman"/>
          <w:sz w:val="28"/>
          <w:szCs w:val="28"/>
        </w:rPr>
        <w:t>І.</w:t>
      </w:r>
      <w:r w:rsidRPr="00707E68">
        <w:rPr>
          <w:rFonts w:ascii="Times New Roman" w:hAnsi="Times New Roman" w:cs="Times New Roman"/>
          <w:sz w:val="28"/>
          <w:szCs w:val="28"/>
          <w:lang w:val="en-US"/>
        </w:rPr>
        <w:t> </w:t>
      </w:r>
      <w:r w:rsidRPr="00707E68">
        <w:rPr>
          <w:rFonts w:ascii="Times New Roman" w:hAnsi="Times New Roman" w:cs="Times New Roman"/>
          <w:sz w:val="28"/>
          <w:szCs w:val="28"/>
        </w:rPr>
        <w:t>Сидоренко. — К. : Київський університет, 2002. — 223</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с. (Режим електронного доступу : http://www.philsci.univ.kiev.ua/biblio/Dobr/Shashkova.htm).</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Михайличенко О. В. Історія науки і техніки: Навчальний посібник / Михайличенко О. В. — Суми : СумДПУ, 2013. — С. 6–13.</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Огурцов А. П. Історія світової науки і техніки: Навч. посіб. / Огурцов А. П., Мамаєв Л. М., Заліщук В. В., Авраменко С. Х., Зінченко В. А. — 2. вид., перероб.</w:t>
      </w:r>
      <w:r w:rsidRPr="00707E68">
        <w:rPr>
          <w:rFonts w:ascii="Times New Roman" w:hAnsi="Times New Roman" w:cs="Times New Roman"/>
          <w:sz w:val="28"/>
          <w:szCs w:val="28"/>
          <w:lang w:val="en-US"/>
        </w:rPr>
        <w:t> </w:t>
      </w:r>
      <w:r w:rsidRPr="00707E68">
        <w:rPr>
          <w:rFonts w:ascii="Times New Roman" w:hAnsi="Times New Roman" w:cs="Times New Roman"/>
          <w:sz w:val="28"/>
          <w:szCs w:val="28"/>
        </w:rPr>
        <w:t>— К. : Б/в, 2000. — 664 с.</w:t>
      </w:r>
    </w:p>
    <w:p w:rsidR="006430AA" w:rsidRPr="00707E68" w:rsidRDefault="006430AA" w:rsidP="00707E68">
      <w:pPr>
        <w:numPr>
          <w:ilvl w:val="0"/>
          <w:numId w:val="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Шубин В. И. Культура. Техника. Образование. Учебное пособие для технических университетов / В. И. Шубин, Ф. Е. Пашков. — Днепропетровск</w:t>
      </w:r>
      <w:r w:rsidRPr="00707E68">
        <w:rPr>
          <w:rFonts w:ascii="Times New Roman" w:hAnsi="Times New Roman" w:cs="Times New Roman"/>
          <w:sz w:val="28"/>
          <w:szCs w:val="28"/>
        </w:rPr>
        <w:t xml:space="preserve">, 1999. — 98 с. (Режим електронного доступу : </w:t>
      </w:r>
      <w:r w:rsidR="00F004D5" w:rsidRPr="00707E68">
        <w:rPr>
          <w:rFonts w:ascii="Times New Roman" w:hAnsi="Times New Roman" w:cs="Times New Roman"/>
          <w:sz w:val="28"/>
          <w:szCs w:val="28"/>
        </w:rPr>
        <w:t>http://sbiblio.com/biblio/archive/shubin_kultura/</w:t>
      </w:r>
      <w:r w:rsidRPr="00707E68">
        <w:rPr>
          <w:rFonts w:ascii="Times New Roman" w:hAnsi="Times New Roman" w:cs="Times New Roman"/>
          <w:sz w:val="28"/>
          <w:szCs w:val="28"/>
        </w:rPr>
        <w:t>).</w:t>
      </w:r>
    </w:p>
    <w:p w:rsidR="00F004D5" w:rsidRPr="00707E68" w:rsidRDefault="00F004D5" w:rsidP="00707E68">
      <w:pPr>
        <w:spacing w:after="0" w:line="240" w:lineRule="auto"/>
        <w:jc w:val="both"/>
        <w:rPr>
          <w:rFonts w:ascii="Times New Roman" w:hAnsi="Times New Roman" w:cs="Times New Roman"/>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lang w:val="ru-RU"/>
        </w:rPr>
      </w:pPr>
      <w:r w:rsidRPr="00707E68">
        <w:rPr>
          <w:rFonts w:ascii="Times New Roman" w:hAnsi="Times New Roman" w:cs="Times New Roman"/>
          <w:b/>
          <w:bCs/>
          <w:sz w:val="28"/>
          <w:szCs w:val="28"/>
          <w:lang w:val="ru-RU"/>
        </w:rPr>
        <w:t>Джерела</w:t>
      </w:r>
    </w:p>
    <w:p w:rsidR="006430AA" w:rsidRPr="00707E68" w:rsidRDefault="00F004D5"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6430AA" w:rsidRPr="00707E68">
        <w:rPr>
          <w:rFonts w:ascii="Times New Roman" w:hAnsi="Times New Roman" w:cs="Times New Roman"/>
          <w:sz w:val="28"/>
          <w:szCs w:val="28"/>
          <w:lang w:val="ru-RU"/>
        </w:rPr>
        <w:t>Вернадский В. И. О науке / Вернадский В. И. — Т. 1: Научное знание. Научное творчество. Научная мысль / Отв. ред. Б. Соколов; Сост.: Г. П. Аксенов и др. — Дубна : Феникс, 1997. — 572 с.</w:t>
      </w:r>
    </w:p>
    <w:p w:rsidR="006430AA" w:rsidRPr="00707E68" w:rsidRDefault="00F004D5"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6430AA" w:rsidRPr="00707E68">
        <w:rPr>
          <w:rFonts w:ascii="Times New Roman" w:hAnsi="Times New Roman" w:cs="Times New Roman"/>
          <w:sz w:val="28"/>
          <w:szCs w:val="28"/>
          <w:lang w:val="ru-RU"/>
        </w:rPr>
        <w:t>Хайдеггер М. Вопрос о технике / М. Хайдеггер // Хайдеггер М. Время и бытие.</w:t>
      </w:r>
      <w:r w:rsidR="006430AA" w:rsidRPr="00707E68">
        <w:rPr>
          <w:rFonts w:ascii="Times New Roman" w:hAnsi="Times New Roman" w:cs="Times New Roman"/>
          <w:sz w:val="28"/>
          <w:szCs w:val="28"/>
        </w:rPr>
        <w:t xml:space="preserve"> — </w:t>
      </w:r>
      <w:r w:rsidR="006430AA" w:rsidRPr="00707E68">
        <w:rPr>
          <w:rFonts w:ascii="Times New Roman" w:hAnsi="Times New Roman" w:cs="Times New Roman"/>
          <w:sz w:val="28"/>
          <w:szCs w:val="28"/>
          <w:lang w:val="ru-RU"/>
        </w:rPr>
        <w:t xml:space="preserve">М., 1993. — С. 221–238. (Режим </w:t>
      </w:r>
      <w:r w:rsidR="006430AA" w:rsidRPr="00707E68">
        <w:rPr>
          <w:rFonts w:ascii="Times New Roman" w:hAnsi="Times New Roman" w:cs="Times New Roman"/>
          <w:sz w:val="28"/>
          <w:szCs w:val="28"/>
        </w:rPr>
        <w:t>електронного</w:t>
      </w:r>
      <w:r w:rsidR="006430AA" w:rsidRPr="00707E68">
        <w:rPr>
          <w:rFonts w:ascii="Times New Roman" w:hAnsi="Times New Roman" w:cs="Times New Roman"/>
          <w:sz w:val="28"/>
          <w:szCs w:val="28"/>
          <w:lang w:val="ru-RU"/>
        </w:rPr>
        <w:t xml:space="preserve"> доступу : http://philosophy.mitht.ru/heidegger.htm).</w:t>
      </w:r>
    </w:p>
    <w:p w:rsidR="00F004D5" w:rsidRPr="00707E68" w:rsidRDefault="00F004D5" w:rsidP="00707E68">
      <w:pPr>
        <w:spacing w:after="0" w:line="240" w:lineRule="auto"/>
        <w:ind w:firstLine="709"/>
        <w:jc w:val="center"/>
        <w:rPr>
          <w:rFonts w:ascii="Times New Roman" w:hAnsi="Times New Roman" w:cs="Times New Roman"/>
          <w:b/>
          <w:bCs/>
          <w:sz w:val="28"/>
          <w:szCs w:val="28"/>
          <w:lang w:val="ru-RU"/>
        </w:rPr>
      </w:pPr>
    </w:p>
    <w:p w:rsidR="006430AA" w:rsidRPr="00707E68" w:rsidRDefault="006430AA" w:rsidP="00707E68">
      <w:pPr>
        <w:spacing w:after="0" w:line="240" w:lineRule="auto"/>
        <w:ind w:firstLine="709"/>
        <w:jc w:val="center"/>
        <w:rPr>
          <w:rFonts w:ascii="Times New Roman" w:hAnsi="Times New Roman" w:cs="Times New Roman"/>
          <w:b/>
          <w:bCs/>
          <w:sz w:val="28"/>
          <w:szCs w:val="28"/>
          <w:lang w:val="ru-RU"/>
        </w:rPr>
      </w:pPr>
      <w:r w:rsidRPr="00707E68">
        <w:rPr>
          <w:rFonts w:ascii="Times New Roman" w:hAnsi="Times New Roman" w:cs="Times New Roman"/>
          <w:b/>
          <w:bCs/>
          <w:sz w:val="28"/>
          <w:szCs w:val="28"/>
          <w:lang w:val="ru-RU"/>
        </w:rPr>
        <w:t>Література</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Д’ячков М. В. Особливості виховної діяльності викладача у вищих технічних закладах / М. В. Д’ячков // Вісник Запорізького національного університету. Педагогічні науки. — 2009. — </w:t>
      </w:r>
      <w:r w:rsidRPr="00707E68">
        <w:rPr>
          <w:rFonts w:ascii="Times New Roman" w:hAnsi="Times New Roman" w:cs="Times New Roman"/>
          <w:bCs/>
          <w:sz w:val="28"/>
          <w:szCs w:val="28"/>
          <w:lang w:val="ru-RU"/>
        </w:rPr>
        <w:t>№ 1. — С. 41–46.</w:t>
      </w:r>
      <w:r w:rsidRPr="00707E68">
        <w:rPr>
          <w:rFonts w:ascii="Times New Roman" w:hAnsi="Times New Roman" w:cs="Times New Roman"/>
          <w:bCs/>
          <w:sz w:val="28"/>
          <w:szCs w:val="28"/>
        </w:rPr>
        <w:t xml:space="preserve"> (Режим </w:t>
      </w:r>
      <w:r w:rsidRPr="00707E68">
        <w:rPr>
          <w:rFonts w:ascii="Times New Roman" w:hAnsi="Times New Roman" w:cs="Times New Roman"/>
          <w:bCs/>
          <w:sz w:val="28"/>
          <w:szCs w:val="28"/>
        </w:rPr>
        <w:lastRenderedPageBreak/>
        <w:t>електронного</w:t>
      </w:r>
      <w:r w:rsidR="00F004D5" w:rsidRPr="00707E68">
        <w:rPr>
          <w:rFonts w:ascii="Times New Roman" w:hAnsi="Times New Roman" w:cs="Times New Roman"/>
          <w:bCs/>
          <w:sz w:val="28"/>
          <w:szCs w:val="28"/>
        </w:rPr>
        <w:t> </w:t>
      </w:r>
      <w:r w:rsidRPr="00707E68">
        <w:rPr>
          <w:rFonts w:ascii="Times New Roman" w:hAnsi="Times New Roman" w:cs="Times New Roman"/>
          <w:bCs/>
          <w:sz w:val="28"/>
          <w:szCs w:val="28"/>
        </w:rPr>
        <w:t>доступу</w:t>
      </w:r>
      <w:r w:rsidR="00F004D5" w:rsidRPr="00707E68">
        <w:rPr>
          <w:rFonts w:ascii="Times New Roman" w:hAnsi="Times New Roman" w:cs="Times New Roman"/>
          <w:bCs/>
          <w:sz w:val="28"/>
          <w:szCs w:val="28"/>
        </w:rPr>
        <w:t> </w:t>
      </w:r>
      <w:r w:rsidRPr="00707E68">
        <w:rPr>
          <w:rFonts w:ascii="Times New Roman" w:hAnsi="Times New Roman" w:cs="Times New Roman"/>
          <w:bCs/>
          <w:sz w:val="28"/>
          <w:szCs w:val="28"/>
        </w:rPr>
        <w:t>:</w:t>
      </w:r>
      <w:r w:rsidR="00F004D5" w:rsidRPr="00707E68">
        <w:rPr>
          <w:rFonts w:ascii="Times New Roman" w:hAnsi="Times New Roman" w:cs="Times New Roman"/>
          <w:bCs/>
          <w:sz w:val="28"/>
          <w:szCs w:val="28"/>
        </w:rPr>
        <w:t> </w:t>
      </w:r>
      <w:r w:rsidRPr="00707E68">
        <w:rPr>
          <w:rFonts w:ascii="Times New Roman" w:hAnsi="Times New Roman" w:cs="Times New Roman"/>
          <w:bCs/>
          <w:sz w:val="28"/>
          <w:szCs w:val="28"/>
        </w:rPr>
        <w:t>http://archive.nbuv.gov.ua/portal/Natural/Vznu/ped/2009_1/dachkov.pdf).</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Лісовенко Т. О. Огляд методів та методології дослідження історії техніки / Т. О. Лісовенко : [Електронний ресурс] / Т. О. Лісовенко // Історія науки і біографістика (Електронне наукове фахове видання). — 2009. — № 1. — 10 с. — Режим доступу : http://www.nbuv.gov.ua/e-journals/INB/2009-1/09_lisovenko.pdf).</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bCs/>
          <w:sz w:val="28"/>
          <w:szCs w:val="28"/>
        </w:rPr>
        <w:t>Радзиняк Т. І. Ціннісні параметри та методологічні засади гуманізації науки і техніки : Автореферат ... канд. філос. наук. Спеціальність 09.00.09 — філософія науки / Радзиняк Т. І. — Чернівці. — 2010. — 20 с. (Режим електронного доступу: http://irbis-nbuv.gov.ua/cgi-bin/irbis64r_81/cgiirbis_64.exe</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Бєсов Л. М. Інженерна освіта: фундаменталізація знань / Л.</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М.</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Бєсов // Матеріали 9-ї Всеукраїнської наукової конференції «Актуальні питання історії науки і техніки». — К. : Центр пам’яткознавства НАН України і УТОПІК, 2010.</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Історія науки і техніки на різних етапах світової цивілізації та її гуманітарна сутність // Вісник Харківського політехнічного інституту. — Х., 1993. — № 18. — С.</w:t>
      </w:r>
      <w:r w:rsidRPr="00707E68">
        <w:rPr>
          <w:rFonts w:ascii="Times New Roman" w:hAnsi="Times New Roman" w:cs="Times New Roman"/>
          <w:sz w:val="28"/>
          <w:szCs w:val="28"/>
          <w:lang w:val="en-US"/>
        </w:rPr>
        <w:t> </w:t>
      </w:r>
      <w:r w:rsidRPr="00707E68">
        <w:rPr>
          <w:rFonts w:ascii="Times New Roman" w:hAnsi="Times New Roman" w:cs="Times New Roman"/>
          <w:sz w:val="28"/>
          <w:szCs w:val="28"/>
        </w:rPr>
        <w:t>139–156.</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Иванов А. С. Мир механики и техники / А. С. Иванов, А.</w:t>
      </w:r>
      <w:r w:rsidR="00F004D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Т.</w:t>
      </w:r>
      <w:r w:rsidR="00F004D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Проказа. — М. : Просвещение, 1993. — 218 с.</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Литвинко А. С. Ключова роль історії науки для формування світогляду науковця та підвищення якості вищої технічної освіти / А.</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С.</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Литвинко, Л. П. Пономаренко // Наука та наукознавство. — 2006. — №</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2.</w:t>
      </w:r>
      <w:r w:rsidR="00F004D5" w:rsidRPr="00707E68">
        <w:rPr>
          <w:rFonts w:ascii="Times New Roman" w:hAnsi="Times New Roman" w:cs="Times New Roman"/>
          <w:sz w:val="28"/>
          <w:szCs w:val="28"/>
        </w:rPr>
        <w:t> </w:t>
      </w:r>
      <w:r w:rsidRPr="00707E68">
        <w:rPr>
          <w:rFonts w:ascii="Times New Roman" w:hAnsi="Times New Roman" w:cs="Times New Roman"/>
          <w:sz w:val="28"/>
          <w:szCs w:val="28"/>
        </w:rPr>
        <w:t>— С. 76–84.</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Оноприенко В. И. Методологические вопросы науковедения / Оноприенко В. И., Малицкий Б. А., Соловьев В. П., Рыжко Л. В., Булкин И. А. — К. : НАН Украины; Центр исследований научно-технического потенциала и истории науки им. Г. М. Доброва, 2001. — 332 с.</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Проблема знания в истории науки и культуры: Сб. ст. / Отв. ред. Е. Н. Молодцова. — СПб. : Алетейя, 2001. — 252 с.</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Скиба І. П. Наука і техніка — порізно та разом / І. П. Скиба // Вісник. — К., 2006. — № 2 (4). — С. 156–160.</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Скляр П. Деякі проблеми гуманізації вищої технічної школи / П.</w:t>
      </w:r>
      <w:r w:rsidR="00FC6C50" w:rsidRPr="00707E68">
        <w:rPr>
          <w:rFonts w:ascii="Times New Roman" w:hAnsi="Times New Roman" w:cs="Times New Roman"/>
          <w:sz w:val="28"/>
          <w:szCs w:val="28"/>
        </w:rPr>
        <w:t> </w:t>
      </w:r>
      <w:r w:rsidRPr="00707E68">
        <w:rPr>
          <w:rFonts w:ascii="Times New Roman" w:hAnsi="Times New Roman" w:cs="Times New Roman"/>
          <w:sz w:val="28"/>
          <w:szCs w:val="28"/>
        </w:rPr>
        <w:t>Скляр // Соціальна психологія. — 2005. — № 4 (12). — C. 121–130. (Режим електронного доступу : http://politik.org.ua/vid/magcontent.php3?m=6&amp;n=41&amp;c=818).</w:t>
      </w:r>
    </w:p>
    <w:p w:rsidR="006430AA" w:rsidRPr="00707E68" w:rsidRDefault="006430AA" w:rsidP="00707E68">
      <w:pPr>
        <w:numPr>
          <w:ilvl w:val="0"/>
          <w:numId w:val="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Скляр П. П. Життєві стратегії молоді та проблеми гуманізації вищої технічної освіти / П. П. Скляр, О. П. Скляр // Матеріали VII Міжнародної науково-практичної конференції «Наука і освіта — 2004». — Т. 29. Психологія. — Дніпропетровськ : Наука і освіта, 2004. — С. 70–71.</w:t>
      </w:r>
    </w:p>
    <w:p w:rsidR="006430AA" w:rsidRPr="00707E68" w:rsidRDefault="00FC6C50"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br w:type="page"/>
      </w:r>
      <w:r w:rsidR="006430AA" w:rsidRPr="00707E68">
        <w:rPr>
          <w:rFonts w:ascii="Times New Roman" w:hAnsi="Times New Roman" w:cs="Times New Roman"/>
          <w:b/>
          <w:bCs/>
          <w:sz w:val="28"/>
          <w:szCs w:val="28"/>
        </w:rPr>
        <w:lastRenderedPageBreak/>
        <w:t>До заняття 2. Накопичення знань, розвиток техніки і технологій</w:t>
      </w: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людства у найдавніші часи</w:t>
      </w:r>
    </w:p>
    <w:p w:rsidR="00FC6C50" w:rsidRPr="00707E68" w:rsidRDefault="00FC6C50"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29–35, 72–78. (Режим електронного доступу: http://sites.kpi.kharkov.ua/int/literature.htm).</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Наука і техніка в історії суспільства : навч. посіб. / Бєсов Л. М. — Х. : Золоті сторінки, 2011. — С. 38–45.</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Огурцов А. П. Історія світової науки і техніки: Навч. посіб. / Огурцов А. П., Мамаєв Л. М., Заліщук В. В., Авраменко С. Х., Зінченко В. А. — 2. вид., перероб. — К. : Б/в, 2000. — 664 с.</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Пікашова Т. Д. Основи історії науки і техніки: Навчальний посібник / Т. Д. Пікашова, Л. О. Шашкова. — К. : ІЗМН, 1997. — С. 9–34.</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Богуславська Ю. Ю. Історія інженерної діяльності : навч. посіб. / Богуславська Ю. Ю. — Ч. 1: Передісторія; Стародавній світ та середньовіччя. — Одеса : ВМВ, 2010. — 192 с.</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pacing w:val="-10"/>
          <w:sz w:val="28"/>
          <w:szCs w:val="28"/>
        </w:rPr>
      </w:pPr>
      <w:r w:rsidRPr="00707E68">
        <w:rPr>
          <w:rFonts w:ascii="Times New Roman" w:hAnsi="Times New Roman" w:cs="Times New Roman"/>
          <w:sz w:val="28"/>
          <w:szCs w:val="28"/>
          <w:lang w:val="ru-RU"/>
        </w:rPr>
        <w:t>Запарий В. В. История науки и техники / В. В. Запарий, С.</w:t>
      </w:r>
      <w:r w:rsidR="00FC6C50"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А.</w:t>
      </w:r>
      <w:r w:rsidR="00FC6C50"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xml:space="preserve">Нефедов. — </w:t>
      </w:r>
      <w:r w:rsidRPr="00707E68">
        <w:rPr>
          <w:rFonts w:ascii="Times New Roman" w:hAnsi="Times New Roman" w:cs="Times New Roman"/>
          <w:spacing w:val="-10"/>
          <w:sz w:val="28"/>
          <w:szCs w:val="28"/>
          <w:lang w:val="ru-RU"/>
        </w:rPr>
        <w:t>Екатеринбург : Изд-во УГТУ, 2003. — 186 с</w:t>
      </w:r>
      <w:r w:rsidRPr="00707E68">
        <w:rPr>
          <w:rFonts w:ascii="Times New Roman" w:hAnsi="Times New Roman" w:cs="Times New Roman"/>
          <w:spacing w:val="-10"/>
          <w:sz w:val="28"/>
          <w:szCs w:val="28"/>
        </w:rPr>
        <w:t>. (Режим електронного</w:t>
      </w:r>
      <w:r w:rsidR="00FC6C50" w:rsidRPr="00707E68">
        <w:rPr>
          <w:rFonts w:ascii="Times New Roman" w:hAnsi="Times New Roman" w:cs="Times New Roman"/>
          <w:spacing w:val="-10"/>
          <w:sz w:val="28"/>
          <w:szCs w:val="28"/>
        </w:rPr>
        <w:t> </w:t>
      </w:r>
      <w:r w:rsidRPr="00707E68">
        <w:rPr>
          <w:rFonts w:ascii="Times New Roman" w:hAnsi="Times New Roman" w:cs="Times New Roman"/>
          <w:spacing w:val="-10"/>
          <w:sz w:val="28"/>
          <w:szCs w:val="28"/>
        </w:rPr>
        <w:t>доступу:</w:t>
      </w:r>
      <w:r w:rsidR="00FC6C50" w:rsidRPr="00707E68">
        <w:rPr>
          <w:rFonts w:ascii="Times New Roman" w:hAnsi="Times New Roman" w:cs="Times New Roman"/>
          <w:spacing w:val="-10"/>
          <w:sz w:val="28"/>
          <w:szCs w:val="28"/>
        </w:rPr>
        <w:t> </w:t>
      </w:r>
      <w:r w:rsidRPr="00707E68">
        <w:rPr>
          <w:rFonts w:ascii="Times New Roman" w:hAnsi="Times New Roman" w:cs="Times New Roman"/>
          <w:spacing w:val="-10"/>
          <w:sz w:val="28"/>
          <w:szCs w:val="28"/>
        </w:rPr>
        <w:t>http://www.gumer.info/bibliotek_Buks/Science/Zapar/01.php).</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Кефели И. Ф. История науки и техники : Учеб. пособие / Кефели</w:t>
      </w:r>
      <w:r w:rsidR="00FC6C50"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И.</w:t>
      </w:r>
      <w:r w:rsidR="00FC6C50"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Ф. — СПб. : Б. и., 1995. — 169 с. — (Основы культурологии).</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Кривуля О. М. Філософія: Навчальний посібник для юридичних вузів і факультетів : У 2 кн. / Кривуля О. М. — Кн. 2. Світ — людина — дух. — Харків : ХНУ імені В. Н. Каразіна, 2010. — 592 с.</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Крижанівський О. П. Історія Стародавнього Сходу / Крижанівський О. П. — К. : Либідь, 2002.</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Михайличенко О. В. Історія науки і техніки: Навчальний посібник / Михайличенко О. В. — Суми : СумДПУ, 2013. — С. 13–36.</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Подлєсний С. В. Історія інженерної діяльності : Навчальний посібник / Подлєсний С. В., Єрфорт Ю. О., Іскрицький В. М. — Краматорськ : ДДМА, 2004. — 128 с. (Режим електронного доступу : http://www.dgma.donetsk.ua/metod/texmex/iid/navch_pos.pdf).</w:t>
      </w:r>
    </w:p>
    <w:p w:rsidR="006430AA" w:rsidRPr="00707E68" w:rsidRDefault="006430AA" w:rsidP="00707E68">
      <w:pPr>
        <w:numPr>
          <w:ilvl w:val="0"/>
          <w:numId w:val="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Поликарпов В. С. История науки и техники: Учебное пособие для студентов вузов / Поликарпов В. С. — Ростов-на-Дону: Феникс, 1998. — 352 с. (Режим </w:t>
      </w:r>
      <w:r w:rsidRPr="00707E68">
        <w:rPr>
          <w:rFonts w:ascii="Times New Roman" w:hAnsi="Times New Roman" w:cs="Times New Roman"/>
          <w:sz w:val="28"/>
          <w:szCs w:val="28"/>
        </w:rPr>
        <w:t>електронного</w:t>
      </w:r>
      <w:r w:rsidRPr="00707E68">
        <w:rPr>
          <w:rFonts w:ascii="Times New Roman" w:hAnsi="Times New Roman" w:cs="Times New Roman"/>
          <w:sz w:val="28"/>
          <w:szCs w:val="28"/>
          <w:lang w:val="ru-RU"/>
        </w:rPr>
        <w:t xml:space="preserve"> доступу</w:t>
      </w:r>
      <w:r w:rsidRPr="00707E68">
        <w:rPr>
          <w:rFonts w:ascii="Times New Roman" w:hAnsi="Times New Roman" w:cs="Times New Roman"/>
          <w:sz w:val="28"/>
          <w:szCs w:val="28"/>
        </w:rPr>
        <w:t xml:space="preserve"> : </w:t>
      </w:r>
      <w:r w:rsidR="00FC6C50" w:rsidRPr="00707E68">
        <w:rPr>
          <w:rFonts w:ascii="Times New Roman" w:hAnsi="Times New Roman" w:cs="Times New Roman"/>
          <w:sz w:val="28"/>
          <w:szCs w:val="28"/>
        </w:rPr>
        <w:t>http://www.studmed.ru/view/polikarpov-vs-istoriya-nauki-i-tehniki_643d718394e.html</w:t>
      </w:r>
      <w:r w:rsidRPr="00707E68">
        <w:rPr>
          <w:rFonts w:ascii="Times New Roman" w:hAnsi="Times New Roman" w:cs="Times New Roman"/>
          <w:sz w:val="28"/>
          <w:szCs w:val="28"/>
        </w:rPr>
        <w:t>).</w:t>
      </w:r>
    </w:p>
    <w:p w:rsidR="00FC6C50" w:rsidRPr="00707E68" w:rsidRDefault="00FC6C50" w:rsidP="00707E68">
      <w:pPr>
        <w:spacing w:after="0" w:line="240" w:lineRule="auto"/>
        <w:jc w:val="both"/>
        <w:rPr>
          <w:rFonts w:ascii="Times New Roman" w:hAnsi="Times New Roman" w:cs="Times New Roman"/>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6430AA" w:rsidP="00707E68">
      <w:pPr>
        <w:numPr>
          <w:ilvl w:val="0"/>
          <w:numId w:val="4"/>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rPr>
        <w:t xml:space="preserve">Археологія Української </w:t>
      </w:r>
      <w:r w:rsidRPr="00707E68">
        <w:rPr>
          <w:rFonts w:ascii="Times New Roman" w:hAnsi="Times New Roman" w:cs="Times New Roman"/>
          <w:sz w:val="28"/>
          <w:szCs w:val="28"/>
          <w:lang w:val="ru-RU"/>
        </w:rPr>
        <w:t xml:space="preserve">РСР : у 3 т. / голов. ред. В. Д. Баран [та ін.] ; АН УРСР, Ін-т археол. — К. : </w:t>
      </w:r>
      <w:r w:rsidRPr="00707E68">
        <w:rPr>
          <w:rFonts w:ascii="Times New Roman" w:hAnsi="Times New Roman" w:cs="Times New Roman"/>
          <w:sz w:val="28"/>
          <w:szCs w:val="28"/>
        </w:rPr>
        <w:t>Наукова</w:t>
      </w:r>
      <w:r w:rsidRPr="00707E68">
        <w:rPr>
          <w:rFonts w:ascii="Times New Roman" w:hAnsi="Times New Roman" w:cs="Times New Roman"/>
          <w:sz w:val="28"/>
          <w:szCs w:val="28"/>
          <w:lang w:val="ru-RU"/>
        </w:rPr>
        <w:t xml:space="preserve"> думка, 1971.</w:t>
      </w:r>
    </w:p>
    <w:p w:rsidR="006430AA" w:rsidRPr="00707E68" w:rsidRDefault="006430AA" w:rsidP="00707E68">
      <w:pPr>
        <w:numPr>
          <w:ilvl w:val="0"/>
          <w:numId w:val="4"/>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Клёсов А. А. Происхождение человека (по данным археологии, антропологии и ДНК-генеалогии) / А. А. Клёсов, А. А. Тюняев. — М. : Белые альвы, 2010. — 1024 с.</w:t>
      </w:r>
    </w:p>
    <w:p w:rsidR="006430AA" w:rsidRPr="00707E68" w:rsidRDefault="006430AA" w:rsidP="00707E68">
      <w:pPr>
        <w:numPr>
          <w:ilvl w:val="0"/>
          <w:numId w:val="4"/>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lastRenderedPageBreak/>
        <w:t>Конфуций. Изречения / Конфуций ; пер. с кит. И. И. Семененко ; худож. Л. Д. Киркач-Осипова. — Х. : Фолио, 2008. — 224 с.</w:t>
      </w:r>
    </w:p>
    <w:p w:rsidR="006430AA" w:rsidRPr="00707E68" w:rsidRDefault="006430AA" w:rsidP="00707E68">
      <w:pPr>
        <w:numPr>
          <w:ilvl w:val="0"/>
          <w:numId w:val="4"/>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Фромм Э. Анатомия человеческой деструктивности / Фромм Э. — М. : АСТ, 2004. — 635 с. (Режим </w:t>
      </w:r>
      <w:r w:rsidRPr="00707E68">
        <w:rPr>
          <w:rFonts w:ascii="Times New Roman" w:hAnsi="Times New Roman" w:cs="Times New Roman"/>
          <w:sz w:val="28"/>
          <w:szCs w:val="28"/>
        </w:rPr>
        <w:t>електронного</w:t>
      </w:r>
      <w:r w:rsidRPr="00707E68">
        <w:rPr>
          <w:rFonts w:ascii="Times New Roman" w:hAnsi="Times New Roman" w:cs="Times New Roman"/>
          <w:sz w:val="28"/>
          <w:szCs w:val="28"/>
          <w:lang w:val="ru-RU"/>
        </w:rPr>
        <w:t xml:space="preserve"> доступу</w:t>
      </w:r>
      <w:r w:rsidRPr="00707E68">
        <w:rPr>
          <w:rFonts w:ascii="Times New Roman" w:hAnsi="Times New Roman" w:cs="Times New Roman"/>
          <w:sz w:val="28"/>
          <w:szCs w:val="28"/>
        </w:rPr>
        <w:t xml:space="preserve"> : </w:t>
      </w:r>
      <w:r w:rsidRPr="00707E68">
        <w:rPr>
          <w:rFonts w:ascii="Times New Roman" w:hAnsi="Times New Roman" w:cs="Times New Roman"/>
          <w:sz w:val="28"/>
          <w:szCs w:val="28"/>
          <w:lang w:val="ru-RU"/>
        </w:rPr>
        <w:t>http://www.gumer.info/bibliotek_Buks/Psihol/from_an/).</w:t>
      </w:r>
    </w:p>
    <w:p w:rsidR="006430AA" w:rsidRPr="00707E68" w:rsidRDefault="006430AA" w:rsidP="00707E68">
      <w:pPr>
        <w:numPr>
          <w:ilvl w:val="0"/>
          <w:numId w:val="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Хрестоматия по истории Древнего Востока</w:t>
      </w:r>
      <w:r w:rsidRPr="00707E68">
        <w:rPr>
          <w:rFonts w:ascii="Times New Roman" w:hAnsi="Times New Roman" w:cs="Times New Roman"/>
          <w:sz w:val="28"/>
          <w:szCs w:val="28"/>
        </w:rPr>
        <w:t xml:space="preserve">. — М. : </w:t>
      </w:r>
      <w:r w:rsidRPr="00707E68">
        <w:rPr>
          <w:rFonts w:ascii="Times New Roman" w:hAnsi="Times New Roman" w:cs="Times New Roman"/>
          <w:sz w:val="28"/>
          <w:szCs w:val="28"/>
          <w:lang w:val="ru-RU"/>
        </w:rPr>
        <w:t>Высшая</w:t>
      </w:r>
      <w:r w:rsidRPr="00707E68">
        <w:rPr>
          <w:rFonts w:ascii="Times New Roman" w:hAnsi="Times New Roman" w:cs="Times New Roman"/>
          <w:sz w:val="28"/>
          <w:szCs w:val="28"/>
        </w:rPr>
        <w:t xml:space="preserve"> школа, 1980. — Ч. 1–2.</w:t>
      </w:r>
    </w:p>
    <w:p w:rsidR="006430AA" w:rsidRPr="00707E68" w:rsidRDefault="006430AA" w:rsidP="00707E68">
      <w:pPr>
        <w:numPr>
          <w:ilvl w:val="0"/>
          <w:numId w:val="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Хрестоматія з історії Стародавнього світу / О. П. Крижанівський, З. І. Мухіна, М. Д. Мелащенко. — К. : Радянська школа, 1975. — 159 с.</w:t>
      </w:r>
    </w:p>
    <w:p w:rsidR="00925249" w:rsidRPr="00707E68" w:rsidRDefault="00925249"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Бойченко О. І. Філософія суспільства та людини давнього Китаю / О. І. Бойченко // Філософські проблеми гуманітарних наук. — К., 2004. — № 1–2. — С. 67–71.</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Бонгард-Левин, Г. М. Индия в древности / Г. М. Бонгард-Левин, Г. Ф. Ильин. — СПб. : Алетейя, 2001. — 810 c.</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Бунак В. В. Род Homo, его возникновение и последующая эволюция</w:t>
      </w:r>
      <w:r w:rsidR="00925249"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Бунак</w:t>
      </w:r>
      <w:r w:rsidR="00925249"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В.</w:t>
      </w:r>
      <w:r w:rsidR="00925249"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В. — М. : Наука, 1980.</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Залізняк Л. Л. Первісна історія України: Навч. посібник / Залізняк Л. Л. — К. : Вища школа, 2000. — 263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Карпова Я. С. </w:t>
      </w:r>
      <w:r w:rsidRPr="00707E68">
        <w:rPr>
          <w:rFonts w:ascii="Times New Roman" w:hAnsi="Times New Roman" w:cs="Times New Roman"/>
          <w:sz w:val="28"/>
          <w:szCs w:val="28"/>
        </w:rPr>
        <w:t>Концепції сучасного природознавства</w:t>
      </w:r>
      <w:r w:rsidRPr="00707E68">
        <w:rPr>
          <w:rFonts w:ascii="Times New Roman" w:hAnsi="Times New Roman" w:cs="Times New Roman"/>
          <w:sz w:val="28"/>
          <w:szCs w:val="28"/>
          <w:lang w:val="ru-RU"/>
        </w:rPr>
        <w:t xml:space="preserve"> / Карпова</w:t>
      </w:r>
      <w:r w:rsidR="00925249"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Я.</w:t>
      </w:r>
      <w:r w:rsidR="00925249"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С.</w:t>
      </w:r>
      <w:r w:rsidR="00925249"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К.</w:t>
      </w:r>
      <w:r w:rsidR="00925249"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 ЦНЛ, 2004. — 496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Ковалевская В. Б. Конь и всадник: История одомашнивания лошадей в евразийских степях, на Кавказе и Ближнем Востоке. Изд. 3 / Ковалевская В. Б. — М. : КомКнига, 2012. 1</w:t>
      </w:r>
      <w:r w:rsidRPr="00707E68">
        <w:rPr>
          <w:rFonts w:ascii="Times New Roman" w:hAnsi="Times New Roman" w:cs="Times New Roman"/>
          <w:sz w:val="28"/>
          <w:szCs w:val="28"/>
        </w:rPr>
        <w:t>60 с. (Режим електронного доступу: http://annales.info/other/kovalevsk/index.htm).</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Оппенхейм А. Л. Древняя Месопотамия (Портрет погибшей цивилизации) / Оппенхейм А. Л.</w:t>
      </w:r>
      <w:r w:rsidRPr="00707E68">
        <w:rPr>
          <w:rFonts w:ascii="Times New Roman" w:hAnsi="Times New Roman" w:cs="Times New Roman"/>
          <w:sz w:val="28"/>
          <w:szCs w:val="28"/>
        </w:rPr>
        <w:t xml:space="preserve"> — М., 1980. — 319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Пилипенко В. Є. Спеціальні та галузе</w:t>
      </w:r>
      <w:r w:rsidR="00925249" w:rsidRPr="00707E68">
        <w:rPr>
          <w:rFonts w:ascii="Times New Roman" w:hAnsi="Times New Roman" w:cs="Times New Roman"/>
          <w:sz w:val="28"/>
          <w:szCs w:val="28"/>
        </w:rPr>
        <w:t>ві соціології / Пилипенко В. Є. </w:t>
      </w:r>
      <w:r w:rsidRPr="00707E68">
        <w:rPr>
          <w:rFonts w:ascii="Times New Roman" w:hAnsi="Times New Roman" w:cs="Times New Roman"/>
          <w:sz w:val="28"/>
          <w:szCs w:val="28"/>
        </w:rPr>
        <w:t xml:space="preserve">— К. : Каравела, 2003. — 304 с. </w:t>
      </w:r>
      <w:r w:rsidRPr="00707E68">
        <w:rPr>
          <w:rFonts w:ascii="Times New Roman" w:hAnsi="Times New Roman" w:cs="Times New Roman"/>
          <w:sz w:val="28"/>
          <w:szCs w:val="28"/>
          <w:lang w:val="ru-RU"/>
        </w:rPr>
        <w:t xml:space="preserve">(Режим </w:t>
      </w:r>
      <w:r w:rsidRPr="00707E68">
        <w:rPr>
          <w:rFonts w:ascii="Times New Roman" w:hAnsi="Times New Roman" w:cs="Times New Roman"/>
          <w:sz w:val="28"/>
          <w:szCs w:val="28"/>
        </w:rPr>
        <w:t>електронного</w:t>
      </w:r>
      <w:r w:rsidRPr="00707E68">
        <w:rPr>
          <w:rFonts w:ascii="Times New Roman" w:hAnsi="Times New Roman" w:cs="Times New Roman"/>
          <w:sz w:val="28"/>
          <w:szCs w:val="28"/>
          <w:lang w:val="ru-RU"/>
        </w:rPr>
        <w:t xml:space="preserve"> доступу</w:t>
      </w:r>
      <w:r w:rsidRPr="00707E68">
        <w:rPr>
          <w:rFonts w:ascii="Times New Roman" w:hAnsi="Times New Roman" w:cs="Times New Roman"/>
          <w:sz w:val="28"/>
          <w:szCs w:val="28"/>
        </w:rPr>
        <w:t>: http://pidruchniki.ws/15840720/sotsiologiya/spetsialni_ta_galuzevi_sotsiologiyi_-_pilipenko_vye).</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Рогинский</w:t>
      </w:r>
      <w:r w:rsidRPr="00707E68">
        <w:rPr>
          <w:rFonts w:ascii="Times New Roman" w:hAnsi="Times New Roman" w:cs="Times New Roman"/>
          <w:sz w:val="28"/>
          <w:szCs w:val="28"/>
        </w:rPr>
        <w:t xml:space="preserve"> Я. Я. </w:t>
      </w:r>
      <w:r w:rsidRPr="00707E68">
        <w:rPr>
          <w:rFonts w:ascii="Times New Roman" w:hAnsi="Times New Roman" w:cs="Times New Roman"/>
          <w:sz w:val="28"/>
          <w:szCs w:val="28"/>
          <w:lang w:val="ru-RU"/>
        </w:rPr>
        <w:t>Проблемы антропогенеза</w:t>
      </w:r>
      <w:r w:rsidRPr="00707E68">
        <w:rPr>
          <w:rFonts w:ascii="Times New Roman" w:hAnsi="Times New Roman" w:cs="Times New Roman"/>
          <w:sz w:val="28"/>
          <w:szCs w:val="28"/>
        </w:rPr>
        <w:t xml:space="preserve"> / </w:t>
      </w:r>
      <w:r w:rsidRPr="00707E68">
        <w:rPr>
          <w:rFonts w:ascii="Times New Roman" w:hAnsi="Times New Roman" w:cs="Times New Roman"/>
          <w:sz w:val="28"/>
          <w:szCs w:val="28"/>
          <w:lang w:val="ru-RU"/>
        </w:rPr>
        <w:t>Рогинский</w:t>
      </w:r>
      <w:r w:rsidRPr="00707E68">
        <w:rPr>
          <w:rFonts w:ascii="Times New Roman" w:hAnsi="Times New Roman" w:cs="Times New Roman"/>
          <w:sz w:val="28"/>
          <w:szCs w:val="28"/>
        </w:rPr>
        <w:t xml:space="preserve"> Я. Я. — Изд. 2-е. — М. : </w:t>
      </w:r>
      <w:r w:rsidRPr="00707E68">
        <w:rPr>
          <w:rFonts w:ascii="Times New Roman" w:hAnsi="Times New Roman" w:cs="Times New Roman"/>
          <w:sz w:val="28"/>
          <w:szCs w:val="28"/>
          <w:lang w:val="ru-RU"/>
        </w:rPr>
        <w:t>Высшая</w:t>
      </w:r>
      <w:r w:rsidRPr="00707E68">
        <w:rPr>
          <w:rFonts w:ascii="Times New Roman" w:hAnsi="Times New Roman" w:cs="Times New Roman"/>
          <w:sz w:val="28"/>
          <w:szCs w:val="28"/>
        </w:rPr>
        <w:t xml:space="preserve"> школа, 1977. — 261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Родіонова Л. Теоретико-методологічні основи осмислення господарської діяльності людини первісного суспільства / Л. Родіонова // Наукові записки. — Тернопіль, 2008. — Вип. 22. — С. 51–55.</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Файнберг Л. А. У истоков социогенеза (от стада обезьян к общине древних людей) / Файнберг Л. А. — М. : Наука, 1980.</w:t>
      </w:r>
      <w:r w:rsidRPr="00707E68">
        <w:rPr>
          <w:rFonts w:ascii="Times New Roman" w:hAnsi="Times New Roman" w:cs="Times New Roman"/>
          <w:sz w:val="28"/>
          <w:szCs w:val="28"/>
        </w:rPr>
        <w:t xml:space="preserve"> — </w:t>
      </w:r>
      <w:r w:rsidRPr="00707E68">
        <w:rPr>
          <w:rFonts w:ascii="Times New Roman" w:hAnsi="Times New Roman" w:cs="Times New Roman"/>
          <w:sz w:val="28"/>
          <w:szCs w:val="28"/>
          <w:lang w:val="ru-RU"/>
        </w:rPr>
        <w:t>151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Хасанов И. А. Антропосоциогенез и происхождение сознания (некоторые методологические вопросы) / Хасанов И. А. — М. : ИПКгосслужбы, 2006. — 44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Чайлд Г. Прогресс и археология / Чайлд Г. — М. : Издательство иностранной литературы, 1949. — 196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lastRenderedPageBreak/>
        <w:t>Чудомех В. Н. Ранний антропосоциогенез: анализ представлений истоков / В. Н. Чудомех // Культура народов Причерноморья. — Симферополь : Крым. — № 67. — С. 128–135.</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Шейпак А. А. История науки и техники / Шейпак А. А. — М. : Издательство МГИУ, 2004. — 192 с.</w:t>
      </w:r>
      <w:r w:rsidRPr="00707E68">
        <w:rPr>
          <w:rFonts w:ascii="Times New Roman" w:hAnsi="Times New Roman" w:cs="Times New Roman"/>
          <w:sz w:val="28"/>
          <w:szCs w:val="28"/>
        </w:rPr>
        <w:t xml:space="preserve"> (Режим електронного доступу — http://rudocs.exdat.com/docs/index-66003.html).</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Шпинар З. В. История жизни на Земле / Шпинар З. В. — Прага : Артрия, 1977. — 228 с.</w:t>
      </w:r>
    </w:p>
    <w:p w:rsidR="006430AA" w:rsidRPr="00707E68" w:rsidRDefault="006430AA" w:rsidP="00707E68">
      <w:pPr>
        <w:numPr>
          <w:ilvl w:val="0"/>
          <w:numId w:val="5"/>
        </w:numPr>
        <w:spacing w:after="0" w:line="240" w:lineRule="auto"/>
        <w:ind w:left="0" w:firstLine="709"/>
        <w:jc w:val="both"/>
        <w:rPr>
          <w:rFonts w:ascii="Times New Roman" w:hAnsi="Times New Roman" w:cs="Times New Roman"/>
          <w:sz w:val="28"/>
          <w:szCs w:val="28"/>
          <w:lang w:val="en-GB"/>
        </w:rPr>
      </w:pPr>
      <w:r w:rsidRPr="00707E68">
        <w:rPr>
          <w:rFonts w:ascii="Times New Roman" w:hAnsi="Times New Roman" w:cs="Times New Roman"/>
          <w:sz w:val="28"/>
          <w:szCs w:val="28"/>
          <w:lang w:val="en-GB"/>
        </w:rPr>
        <w:t xml:space="preserve">Yinke Deng. Ancient chinese inventions: thousands of years of science and technology / Deng Yinke. — </w:t>
      </w:r>
      <w:smartTag w:uri="urn:schemas-microsoft-com:office:smarttags" w:element="City">
        <w:r w:rsidRPr="00707E68">
          <w:rPr>
            <w:rFonts w:ascii="Times New Roman" w:hAnsi="Times New Roman" w:cs="Times New Roman"/>
            <w:sz w:val="28"/>
            <w:szCs w:val="28"/>
            <w:lang w:val="en-GB"/>
          </w:rPr>
          <w:t>Beijing</w:t>
        </w:r>
      </w:smartTag>
      <w:r w:rsidRPr="00707E68">
        <w:rPr>
          <w:rFonts w:ascii="Times New Roman" w:hAnsi="Times New Roman" w:cs="Times New Roman"/>
          <w:sz w:val="28"/>
          <w:szCs w:val="28"/>
          <w:lang w:val="en-GB"/>
        </w:rPr>
        <w:t xml:space="preserve"> : </w:t>
      </w:r>
      <w:smartTag w:uri="urn:schemas-microsoft-com:office:smarttags" w:element="place">
        <w:smartTag w:uri="urn:schemas-microsoft-com:office:smarttags" w:element="country-region">
          <w:r w:rsidRPr="00707E68">
            <w:rPr>
              <w:rFonts w:ascii="Times New Roman" w:hAnsi="Times New Roman" w:cs="Times New Roman"/>
              <w:sz w:val="28"/>
              <w:szCs w:val="28"/>
              <w:lang w:val="en-GB"/>
            </w:rPr>
            <w:t>China</w:t>
          </w:r>
        </w:smartTag>
      </w:smartTag>
      <w:r w:rsidRPr="00707E68">
        <w:rPr>
          <w:rFonts w:ascii="Times New Roman" w:hAnsi="Times New Roman" w:cs="Times New Roman"/>
          <w:sz w:val="28"/>
          <w:szCs w:val="28"/>
          <w:lang w:val="en-GB"/>
        </w:rPr>
        <w:t xml:space="preserve"> Intercontinental Press, 2010. — 155</w:t>
      </w:r>
      <w:r w:rsidR="00925249" w:rsidRPr="00707E68">
        <w:rPr>
          <w:rFonts w:ascii="Times New Roman" w:hAnsi="Times New Roman" w:cs="Times New Roman"/>
          <w:sz w:val="28"/>
          <w:szCs w:val="28"/>
        </w:rPr>
        <w:t> </w:t>
      </w:r>
      <w:r w:rsidRPr="00707E68">
        <w:rPr>
          <w:rFonts w:ascii="Times New Roman" w:hAnsi="Times New Roman" w:cs="Times New Roman"/>
          <w:sz w:val="28"/>
          <w:szCs w:val="28"/>
          <w:lang w:val="en-GB"/>
        </w:rPr>
        <w:t xml:space="preserve">p. : ill. — (Cultural </w:t>
      </w:r>
      <w:smartTag w:uri="urn:schemas-microsoft-com:office:smarttags" w:element="country-region">
        <w:smartTag w:uri="urn:schemas-microsoft-com:office:smarttags" w:element="place">
          <w:r w:rsidRPr="00707E68">
            <w:rPr>
              <w:rFonts w:ascii="Times New Roman" w:hAnsi="Times New Roman" w:cs="Times New Roman"/>
              <w:sz w:val="28"/>
              <w:szCs w:val="28"/>
              <w:lang w:val="en-GB"/>
            </w:rPr>
            <w:t>China</w:t>
          </w:r>
        </w:smartTag>
      </w:smartTag>
      <w:r w:rsidRPr="00707E68">
        <w:rPr>
          <w:rFonts w:ascii="Times New Roman" w:hAnsi="Times New Roman" w:cs="Times New Roman"/>
          <w:sz w:val="28"/>
          <w:szCs w:val="28"/>
          <w:lang w:val="en-GB"/>
        </w:rPr>
        <w:t xml:space="preserve"> series).</w:t>
      </w:r>
    </w:p>
    <w:p w:rsidR="006430AA" w:rsidRPr="00707E68" w:rsidRDefault="006430AA"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До заняття 3. Еволюція теоретичних знань, розвиток техніки в часи Античності та Середньовіччя</w:t>
      </w:r>
    </w:p>
    <w:p w:rsidR="00925249" w:rsidRPr="00707E68" w:rsidRDefault="00925249" w:rsidP="00707E68">
      <w:pPr>
        <w:pStyle w:val="a3"/>
        <w:ind w:firstLine="709"/>
        <w:jc w:val="center"/>
        <w:rPr>
          <w:rFonts w:ascii="Times New Roman" w:hAnsi="Times New Roman" w:cs="Times New Roman"/>
          <w:b/>
          <w:bCs/>
          <w:color w:val="000000"/>
        </w:rPr>
      </w:pPr>
    </w:p>
    <w:p w:rsidR="006430AA" w:rsidRPr="00707E68" w:rsidRDefault="006430AA" w:rsidP="00707E68">
      <w:pPr>
        <w:spacing w:after="0" w:line="240" w:lineRule="auto"/>
        <w:jc w:val="center"/>
        <w:rPr>
          <w:rFonts w:ascii="Times New Roman" w:hAnsi="Times New Roman" w:cs="Times New Roman"/>
          <w:color w:val="000000"/>
          <w:sz w:val="28"/>
          <w:szCs w:val="28"/>
        </w:rPr>
      </w:pPr>
      <w:r w:rsidRPr="00707E68">
        <w:rPr>
          <w:rFonts w:ascii="Times New Roman" w:hAnsi="Times New Roman" w:cs="Times New Roman"/>
          <w:b/>
          <w:bCs/>
          <w:color w:val="000000"/>
          <w:sz w:val="28"/>
          <w:szCs w:val="28"/>
        </w:rPr>
        <w:t>Навчально-методичні видання</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bCs/>
          <w:color w:val="000000"/>
          <w:sz w:val="28"/>
          <w:szCs w:val="28"/>
        </w:rPr>
      </w:pPr>
      <w:r w:rsidRPr="00707E68">
        <w:rPr>
          <w:rFonts w:ascii="Times New Roman" w:hAnsi="Times New Roman" w:cs="Times New Roman"/>
          <w:bCs/>
          <w:color w:val="000000"/>
          <w:sz w:val="28"/>
          <w:szCs w:val="28"/>
        </w:rPr>
        <w:t>Бєсов Л. М. Історія науки і техніки: Навч. посіб. для студентів вищих навчальних закладів / Бєсов Л. М. — Х. : НТУ «ХПІ», 2005. — С. 36–71, 79–88. (Режим електронного доступу: http://sites.kpi.kharkov.ua/int/literature.htm).</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bCs/>
          <w:color w:val="000000"/>
          <w:sz w:val="28"/>
          <w:szCs w:val="28"/>
        </w:rPr>
      </w:pPr>
      <w:r w:rsidRPr="00707E68">
        <w:rPr>
          <w:rFonts w:ascii="Times New Roman" w:hAnsi="Times New Roman" w:cs="Times New Roman"/>
          <w:bCs/>
          <w:color w:val="000000"/>
          <w:sz w:val="28"/>
          <w:szCs w:val="28"/>
        </w:rPr>
        <w:t>Бєсов Л. М. Наука і техніка в історії суспільства : навч. посіб. / Бєсов Л. М. — Х. : Золоті сторінки, 2011. — С. 46–54, 80–88, 89–96.</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bCs/>
          <w:color w:val="000000"/>
          <w:sz w:val="28"/>
          <w:szCs w:val="28"/>
        </w:rPr>
      </w:pPr>
      <w:r w:rsidRPr="00707E68">
        <w:rPr>
          <w:rFonts w:ascii="Times New Roman" w:hAnsi="Times New Roman" w:cs="Times New Roman"/>
          <w:bCs/>
          <w:color w:val="000000"/>
          <w:sz w:val="28"/>
          <w:szCs w:val="28"/>
        </w:rPr>
        <w:t>Огурцов А. П. Історія світової науки і техніки: Навч. посіб. / Огурцов А. П., Мамаєв Л. М., Заліщук В. В., Авраменко С. Х., Зінченко В. А. — 2. вид., перероб. — К. : Б/в, 2000. — 664 с.</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bCs/>
          <w:color w:val="000000"/>
          <w:sz w:val="28"/>
          <w:szCs w:val="28"/>
        </w:rPr>
      </w:pPr>
      <w:r w:rsidRPr="00707E68">
        <w:rPr>
          <w:rFonts w:ascii="Times New Roman" w:hAnsi="Times New Roman" w:cs="Times New Roman"/>
          <w:bCs/>
          <w:color w:val="000000"/>
          <w:sz w:val="28"/>
          <w:szCs w:val="28"/>
        </w:rPr>
        <w:t>Пікашова Т. Д. Основи історії науки і техніки: Навчальний посібник / Т. Д. Пікашова, Л. О. Шашкова. — К. : ІЗМН, 1997. — 36–45, 80–122, 126–155, 157–180.</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Богуславська Ю. Ю. Історія інженерної діяльності : навч. посіб. / Богуславська Ю. Ю. — Ч. 1: Передісторія; Стародавній світ та середньовіччя. — Одеса : ВМВ, 2010. — 192 с.</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lang w:val="ru-RU"/>
        </w:rPr>
        <w:t>Виргинский В. С. Очерки истории науки и техники с древнейших времен до середины XV века: Книга для учителя / В. С. Виргинский, В.</w:t>
      </w:r>
      <w:r w:rsidR="00925249"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Ф.</w:t>
      </w:r>
      <w:r w:rsidR="00925249"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Хотеенков. — М. : Просвещение, 1993.</w:t>
      </w:r>
      <w:r w:rsidRPr="00707E68">
        <w:rPr>
          <w:rFonts w:ascii="Times New Roman" w:hAnsi="Times New Roman" w:cs="Times New Roman"/>
          <w:color w:val="000000"/>
          <w:sz w:val="28"/>
          <w:szCs w:val="28"/>
        </w:rPr>
        <w:t xml:space="preserve"> (Режим електронного доступу: http://www.gumer.info/bibliotek_Buks/Science/Virg/index.php).</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Крижановська О. О. Історія середніх віків: Вступ до історії західноєвропейського Середньовіччя: Курс лекцій / О. О. Крижановська, О. П. Крижанівський. — 2-ге вид, стереотип. — К. : Либідь, 2006. — С. 5–125, 129–152–205, 210–276, 283–361.</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Михайличенко О. В. Історія науки і техніки: Навчальний посібник / Михайличенко О. В. — Суми : СумДПУ, 2013. — С. 36–62.</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Офицеро</w:t>
      </w:r>
      <w:r w:rsidRPr="00707E68">
        <w:rPr>
          <w:rFonts w:ascii="Times New Roman" w:hAnsi="Times New Roman" w:cs="Times New Roman"/>
          <w:color w:val="000000"/>
          <w:sz w:val="28"/>
          <w:szCs w:val="28"/>
          <w:lang w:val="ru-RU"/>
        </w:rPr>
        <w:t>в В. В. История науки и техники: конспект лекций / В. В. Офицеров. — Омск : Изд-во ОмГТУ, 2008. — 56 с.</w:t>
      </w:r>
      <w:r w:rsidRPr="00707E68">
        <w:rPr>
          <w:rFonts w:ascii="Times New Roman" w:hAnsi="Times New Roman" w:cs="Times New Roman"/>
          <w:color w:val="000000"/>
          <w:sz w:val="28"/>
          <w:szCs w:val="28"/>
        </w:rPr>
        <w:t xml:space="preserve"> (Режим електронного доступу:</w:t>
      </w:r>
      <w:r w:rsidR="00925249"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http://nashaucheba.ru/v13061/офицеров_в.в._история_науки_и_техники_конспект_лекций).</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lastRenderedPageBreak/>
        <w:t>Пилипчук О. Я. Історія науки та освіти в Україні (найдавніші часи</w:t>
      </w:r>
      <w:r w:rsidR="0078789B">
        <w:rPr>
          <w:rFonts w:ascii="Times New Roman" w:hAnsi="Times New Roman" w:cs="Times New Roman"/>
          <w:color w:val="000000"/>
          <w:sz w:val="28"/>
          <w:szCs w:val="28"/>
        </w:rPr>
        <w:t> </w:t>
      </w:r>
      <w:r w:rsidRPr="00707E68">
        <w:rPr>
          <w:rFonts w:ascii="Times New Roman" w:hAnsi="Times New Roman" w:cs="Times New Roman"/>
          <w:color w:val="000000"/>
          <w:sz w:val="28"/>
          <w:szCs w:val="28"/>
        </w:rPr>
        <w:t>– перша третина ХХ ст.) : навч. посібник з українознавства / О. Я. Пилипчук [та ін]. — К. : Міжнародна фінансова агенція, 1998. — 80 с.</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Подлєсний С. В. Історія інженерної діяльності : Навчальний посібник / Подлєсний С. В., Єрфорт Ю. О., Іскрицький В. М. — Краматорськ : ДДМА, 2004. — 128 с. (Режим електронного доступу : http://www.dgma.donetsk.ua/metod/texmex/iid/navch_pos.pdf).</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Полікарпов В. С. Лекції з історії світової культури. – 2-е вид., перероб. і доп. — Х. : Основа, 1995. – С. 211 – 231, 237 – 249, 253.</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lang w:val="ru-RU"/>
        </w:rPr>
        <w:t>Поликарпов В. С. История науки и техники: Учебн. пособие для студентов вузов / Поликарпов В. С. — Ростов-на-Дону : Феникс</w:t>
      </w:r>
      <w:r w:rsidRPr="00707E68">
        <w:rPr>
          <w:rFonts w:ascii="Times New Roman" w:hAnsi="Times New Roman" w:cs="Times New Roman"/>
          <w:color w:val="000000"/>
          <w:sz w:val="28"/>
          <w:szCs w:val="28"/>
        </w:rPr>
        <w:t>, 1998. — 352 с. (Режим електронного доступу : http://www.studmed.ru/view/polikarpov-vs-istoriya-nauki-i-tehniki_643d718394e.html).</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pacing w:val="10"/>
          <w:sz w:val="28"/>
          <w:szCs w:val="28"/>
          <w:lang w:val="ru-RU"/>
        </w:rPr>
      </w:pPr>
      <w:r w:rsidRPr="00707E68">
        <w:rPr>
          <w:rFonts w:ascii="Times New Roman" w:hAnsi="Times New Roman" w:cs="Times New Roman"/>
          <w:color w:val="000000"/>
          <w:spacing w:val="10"/>
          <w:sz w:val="28"/>
          <w:szCs w:val="28"/>
          <w:lang w:val="ru-RU"/>
        </w:rPr>
        <w:t>Степин В. С. Философия науки и техники: Учеб. пособие для вузов</w:t>
      </w:r>
      <w:r w:rsidR="00925249" w:rsidRPr="00707E68">
        <w:rPr>
          <w:rFonts w:ascii="Times New Roman" w:hAnsi="Times New Roman" w:cs="Times New Roman"/>
          <w:color w:val="000000"/>
          <w:spacing w:val="10"/>
          <w:sz w:val="28"/>
          <w:szCs w:val="28"/>
          <w:lang w:val="ru-RU"/>
        </w:rPr>
        <w:t> </w:t>
      </w:r>
      <w:r w:rsidRPr="00707E68">
        <w:rPr>
          <w:rFonts w:ascii="Times New Roman" w:hAnsi="Times New Roman" w:cs="Times New Roman"/>
          <w:color w:val="000000"/>
          <w:spacing w:val="10"/>
          <w:sz w:val="28"/>
          <w:szCs w:val="28"/>
          <w:lang w:val="ru-RU"/>
        </w:rPr>
        <w:t>/ Степин</w:t>
      </w:r>
      <w:r w:rsidR="00925249" w:rsidRPr="00707E68">
        <w:rPr>
          <w:rFonts w:ascii="Times New Roman" w:hAnsi="Times New Roman" w:cs="Times New Roman"/>
          <w:color w:val="000000"/>
          <w:spacing w:val="10"/>
          <w:sz w:val="28"/>
          <w:szCs w:val="28"/>
          <w:lang w:val="ru-RU"/>
        </w:rPr>
        <w:t xml:space="preserve"> </w:t>
      </w:r>
      <w:r w:rsidRPr="00707E68">
        <w:rPr>
          <w:rFonts w:ascii="Times New Roman" w:hAnsi="Times New Roman" w:cs="Times New Roman"/>
          <w:color w:val="000000"/>
          <w:spacing w:val="10"/>
          <w:sz w:val="28"/>
          <w:szCs w:val="28"/>
          <w:lang w:val="ru-RU"/>
        </w:rPr>
        <w:t>В.</w:t>
      </w:r>
      <w:r w:rsidR="00925249" w:rsidRPr="00707E68">
        <w:rPr>
          <w:rFonts w:ascii="Times New Roman" w:hAnsi="Times New Roman" w:cs="Times New Roman"/>
          <w:color w:val="000000"/>
          <w:spacing w:val="10"/>
          <w:sz w:val="28"/>
          <w:szCs w:val="28"/>
          <w:lang w:val="ru-RU"/>
        </w:rPr>
        <w:t xml:space="preserve"> </w:t>
      </w:r>
      <w:r w:rsidRPr="00707E68">
        <w:rPr>
          <w:rFonts w:ascii="Times New Roman" w:hAnsi="Times New Roman" w:cs="Times New Roman"/>
          <w:color w:val="000000"/>
          <w:spacing w:val="10"/>
          <w:sz w:val="28"/>
          <w:szCs w:val="28"/>
          <w:lang w:val="ru-RU"/>
        </w:rPr>
        <w:t>С., Горохов В. Г., Розов М. А. — М. : Гардарики, 1999.</w:t>
      </w:r>
      <w:r w:rsidR="00925249" w:rsidRPr="00707E68">
        <w:rPr>
          <w:rFonts w:ascii="Times New Roman" w:hAnsi="Times New Roman" w:cs="Times New Roman"/>
          <w:color w:val="000000"/>
          <w:spacing w:val="10"/>
          <w:sz w:val="28"/>
          <w:szCs w:val="28"/>
          <w:lang w:val="ru-RU"/>
        </w:rPr>
        <w:t> </w:t>
      </w:r>
      <w:r w:rsidRPr="00707E68">
        <w:rPr>
          <w:rFonts w:ascii="Times New Roman" w:hAnsi="Times New Roman" w:cs="Times New Roman"/>
          <w:color w:val="000000"/>
          <w:spacing w:val="10"/>
          <w:sz w:val="28"/>
          <w:szCs w:val="28"/>
          <w:lang w:val="ru-RU"/>
        </w:rPr>
        <w:t>— 400 с.</w:t>
      </w:r>
    </w:p>
    <w:p w:rsidR="006430AA" w:rsidRPr="00707E68" w:rsidRDefault="006430AA" w:rsidP="00707E68">
      <w:pPr>
        <w:numPr>
          <w:ilvl w:val="0"/>
          <w:numId w:val="6"/>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Щедрин А. Т. Наука Древнего Рима: Конспект лекций по курсу «История науки и техники» для студентов всех спец., всех форм обучения / Щедрин А. Т. — Х. : Б/и, 1994. — 43 с.</w:t>
      </w:r>
    </w:p>
    <w:p w:rsidR="00925249" w:rsidRPr="00707E68" w:rsidRDefault="00925249" w:rsidP="00707E68">
      <w:pPr>
        <w:spacing w:after="0" w:line="240" w:lineRule="auto"/>
        <w:jc w:val="both"/>
        <w:rPr>
          <w:rFonts w:ascii="Times New Roman" w:hAnsi="Times New Roman" w:cs="Times New Roman"/>
          <w:color w:val="000000"/>
          <w:sz w:val="28"/>
          <w:szCs w:val="28"/>
          <w:lang w:val="ru-RU"/>
        </w:rPr>
      </w:pPr>
    </w:p>
    <w:p w:rsidR="006430AA" w:rsidRPr="00707E68" w:rsidRDefault="006430AA"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Джерела</w:t>
      </w:r>
    </w:p>
    <w:p w:rsidR="006430AA" w:rsidRPr="00707E68" w:rsidRDefault="007C3183"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Абеляр</w:t>
      </w:r>
      <w:r w:rsidR="006430AA" w:rsidRPr="00707E68">
        <w:rPr>
          <w:rFonts w:ascii="Times New Roman" w:hAnsi="Times New Roman" w:cs="Times New Roman"/>
          <w:color w:val="000000"/>
          <w:sz w:val="28"/>
          <w:szCs w:val="28"/>
          <w:lang w:val="ru-RU"/>
        </w:rPr>
        <w:t xml:space="preserve"> П. Теологические трактаты / П. Абеляр. — М. : Прогресс : Гнозис, 1995. — 411, [1] с.</w:t>
      </w:r>
    </w:p>
    <w:p w:rsidR="006430AA" w:rsidRPr="00707E68" w:rsidRDefault="007C3183" w:rsidP="00707E68">
      <w:pPr>
        <w:numPr>
          <w:ilvl w:val="0"/>
          <w:numId w:val="7"/>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Августин</w:t>
      </w:r>
      <w:r w:rsidR="006430AA" w:rsidRPr="00707E68">
        <w:rPr>
          <w:rFonts w:ascii="Times New Roman" w:hAnsi="Times New Roman" w:cs="Times New Roman"/>
          <w:color w:val="000000"/>
          <w:sz w:val="28"/>
          <w:szCs w:val="28"/>
        </w:rPr>
        <w:t xml:space="preserve"> Аврелій. Сповідь / Святий Августин. — Львів : Свічадо, 2008. — 355 с.</w:t>
      </w:r>
    </w:p>
    <w:p w:rsidR="006430AA" w:rsidRPr="00707E68" w:rsidRDefault="007C3183"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Аквинский</w:t>
      </w:r>
      <w:r w:rsidR="006430AA" w:rsidRPr="00707E68">
        <w:rPr>
          <w:rFonts w:ascii="Times New Roman" w:hAnsi="Times New Roman" w:cs="Times New Roman"/>
          <w:color w:val="000000"/>
          <w:sz w:val="28"/>
          <w:szCs w:val="28"/>
          <w:lang w:val="ru-RU"/>
        </w:rPr>
        <w:t xml:space="preserve"> Фома. Сумма теологии / Фома Аквинский. — К. : Ника-Центр, 2005; Ч. 2–1, вопр. 1–48. — [Б. м.] : [б.и.], 2006. — 572 с</w:t>
      </w:r>
    </w:p>
    <w:p w:rsidR="006430AA" w:rsidRPr="00707E68" w:rsidRDefault="006430AA"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Аристотель. Метафизика : [Электронный ресурс]. — Режим доступа</w:t>
      </w:r>
      <w:r w:rsidR="007C3183"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 http://www.lib.ru/POEEAST/ARISTOTEL/metaphiz.txt</w:t>
      </w:r>
    </w:p>
    <w:p w:rsidR="006430AA" w:rsidRPr="00707E68" w:rsidRDefault="006430AA"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Гиппократ. Избранные книги / Гиппократ. — Репринт. изд. — М. : Сварог, 1994. — 736 с.</w:t>
      </w:r>
    </w:p>
    <w:p w:rsidR="006430AA" w:rsidRPr="00707E68" w:rsidRDefault="006430AA"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Гюйгенс Х. Три мемуара по механике / Гюйгенс Х. — М. : Академиздат, 1951. — 377 с.</w:t>
      </w:r>
    </w:p>
    <w:p w:rsidR="006430AA" w:rsidRPr="00707E68" w:rsidRDefault="006430AA"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О квадратуре круга / Архимед, Гюйгенс, Лежандр, Ламберт; С прил. истории вопроса, сост. Ф. Рудио. — М. : УРСС, 2003. — 155 с.</w:t>
      </w:r>
    </w:p>
    <w:p w:rsidR="006430AA" w:rsidRPr="00707E68" w:rsidRDefault="006430AA" w:rsidP="00707E68">
      <w:pPr>
        <w:numPr>
          <w:ilvl w:val="0"/>
          <w:numId w:val="7"/>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Рубель В. А. Історія середньовічного Сходу. Тематична хрестоматія</w:t>
      </w:r>
      <w:r w:rsidR="007C3183"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 Рубель</w:t>
      </w:r>
      <w:r w:rsidR="007C3183"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rPr>
        <w:t>В.</w:t>
      </w:r>
      <w:r w:rsidR="007C3183"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rPr>
        <w:t>А. — К. : Либідь, 2002. — 736 с.</w:t>
      </w:r>
    </w:p>
    <w:p w:rsidR="006430AA" w:rsidRPr="00707E68" w:rsidRDefault="006430AA" w:rsidP="00707E68">
      <w:pPr>
        <w:numPr>
          <w:ilvl w:val="0"/>
          <w:numId w:val="7"/>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Хрестоматия по истории Древней Греции / Под ред. Каллистова</w:t>
      </w:r>
      <w:r w:rsidR="007C3183"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Д.</w:t>
      </w:r>
      <w:r w:rsidR="007C3183"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П. — М. : Мысль, 1964. — С. 310–340;</w:t>
      </w:r>
      <w:r w:rsidRPr="00707E68">
        <w:rPr>
          <w:rFonts w:ascii="Times New Roman" w:hAnsi="Times New Roman" w:cs="Times New Roman"/>
          <w:sz w:val="28"/>
          <w:szCs w:val="28"/>
          <w:lang w:val="ru-RU"/>
        </w:rPr>
        <w:t xml:space="preserve"> 361–385.</w:t>
      </w:r>
    </w:p>
    <w:p w:rsidR="006430AA" w:rsidRPr="00707E68" w:rsidRDefault="006430AA" w:rsidP="00707E68">
      <w:pPr>
        <w:spacing w:after="0" w:line="240" w:lineRule="auto"/>
        <w:ind w:firstLine="709"/>
        <w:jc w:val="center"/>
        <w:rPr>
          <w:rFonts w:ascii="Times New Roman" w:hAnsi="Times New Roman" w:cs="Times New Roman"/>
          <w:b/>
          <w:bCs/>
          <w:color w:val="000000"/>
          <w:sz w:val="28"/>
          <w:szCs w:val="28"/>
        </w:rPr>
      </w:pPr>
      <w:r w:rsidRPr="00707E68">
        <w:rPr>
          <w:rFonts w:ascii="Times New Roman" w:hAnsi="Times New Roman" w:cs="Times New Roman"/>
          <w:b/>
          <w:bCs/>
          <w:color w:val="000000"/>
          <w:sz w:val="28"/>
          <w:szCs w:val="28"/>
        </w:rPr>
        <w:t>Література</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Білецький В.С. Наука і освіта в давній Україні-Русі / В.</w:t>
      </w:r>
      <w:r w:rsidR="007C3183"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С.</w:t>
      </w:r>
      <w:r w:rsidR="007C3183"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Білецький // Проблеми науки, освіти та управління. – Х., 2005. – Вип. 7. – С. 90–95.</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Дюби Ж. Европа в средние века / Дюби Ж. — Смоменск : Полиграмма, 1994. — 316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lastRenderedPageBreak/>
        <w:t>Джеймс П. Древние изобретения / П. Джеймс, Н. Торн. — Минск, 1997.</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pacing w:val="-10"/>
          <w:sz w:val="28"/>
          <w:szCs w:val="28"/>
        </w:rPr>
      </w:pPr>
      <w:r w:rsidRPr="00707E68">
        <w:rPr>
          <w:rFonts w:ascii="Times New Roman" w:hAnsi="Times New Roman" w:cs="Times New Roman"/>
          <w:color w:val="000000"/>
          <w:spacing w:val="-10"/>
          <w:sz w:val="28"/>
          <w:szCs w:val="28"/>
          <w:lang w:val="ru-RU"/>
        </w:rPr>
        <w:t>Запарий В. В. История науки и техники / В. В. Запарий, С.</w:t>
      </w:r>
      <w:r w:rsidR="007C3183" w:rsidRPr="00707E68">
        <w:rPr>
          <w:rFonts w:ascii="Times New Roman" w:hAnsi="Times New Roman" w:cs="Times New Roman"/>
          <w:color w:val="000000"/>
          <w:spacing w:val="-10"/>
          <w:sz w:val="28"/>
          <w:szCs w:val="28"/>
          <w:lang w:val="ru-RU"/>
        </w:rPr>
        <w:t> </w:t>
      </w:r>
      <w:r w:rsidRPr="00707E68">
        <w:rPr>
          <w:rFonts w:ascii="Times New Roman" w:hAnsi="Times New Roman" w:cs="Times New Roman"/>
          <w:color w:val="000000"/>
          <w:spacing w:val="-10"/>
          <w:sz w:val="28"/>
          <w:szCs w:val="28"/>
          <w:lang w:val="ru-RU"/>
        </w:rPr>
        <w:t>А.</w:t>
      </w:r>
      <w:r w:rsidR="007C3183" w:rsidRPr="00707E68">
        <w:rPr>
          <w:rFonts w:ascii="Times New Roman" w:hAnsi="Times New Roman" w:cs="Times New Roman"/>
          <w:color w:val="000000"/>
          <w:spacing w:val="-10"/>
          <w:sz w:val="28"/>
          <w:szCs w:val="28"/>
          <w:lang w:val="ru-RU"/>
        </w:rPr>
        <w:t> </w:t>
      </w:r>
      <w:r w:rsidRPr="00707E68">
        <w:rPr>
          <w:rFonts w:ascii="Times New Roman" w:hAnsi="Times New Roman" w:cs="Times New Roman"/>
          <w:color w:val="000000"/>
          <w:spacing w:val="-10"/>
          <w:sz w:val="28"/>
          <w:szCs w:val="28"/>
          <w:lang w:val="ru-RU"/>
        </w:rPr>
        <w:t>Нефедов. — Екатеринбург : Изд-во УГТУ, 2003. — 186 с.</w:t>
      </w:r>
      <w:r w:rsidRPr="00707E68">
        <w:rPr>
          <w:rFonts w:ascii="Times New Roman" w:hAnsi="Times New Roman" w:cs="Times New Roman"/>
          <w:color w:val="000000"/>
          <w:spacing w:val="-10"/>
          <w:sz w:val="28"/>
          <w:szCs w:val="28"/>
        </w:rPr>
        <w:t xml:space="preserve"> (Режим електронного</w:t>
      </w:r>
      <w:r w:rsidR="007C3183" w:rsidRPr="00707E68">
        <w:rPr>
          <w:rFonts w:ascii="Times New Roman" w:hAnsi="Times New Roman" w:cs="Times New Roman"/>
          <w:color w:val="000000"/>
          <w:spacing w:val="-10"/>
          <w:sz w:val="28"/>
          <w:szCs w:val="28"/>
        </w:rPr>
        <w:t> </w:t>
      </w:r>
      <w:r w:rsidRPr="00707E68">
        <w:rPr>
          <w:rFonts w:ascii="Times New Roman" w:hAnsi="Times New Roman" w:cs="Times New Roman"/>
          <w:color w:val="000000"/>
          <w:spacing w:val="-10"/>
          <w:sz w:val="28"/>
          <w:szCs w:val="28"/>
        </w:rPr>
        <w:t>доступу:</w:t>
      </w:r>
      <w:r w:rsidR="007C3183" w:rsidRPr="00707E68">
        <w:rPr>
          <w:rFonts w:ascii="Times New Roman" w:hAnsi="Times New Roman" w:cs="Times New Roman"/>
          <w:color w:val="000000"/>
          <w:spacing w:val="-10"/>
          <w:sz w:val="28"/>
          <w:szCs w:val="28"/>
        </w:rPr>
        <w:t> </w:t>
      </w:r>
      <w:r w:rsidRPr="00707E68">
        <w:rPr>
          <w:rFonts w:ascii="Times New Roman" w:hAnsi="Times New Roman" w:cs="Times New Roman"/>
          <w:color w:val="000000"/>
          <w:spacing w:val="-10"/>
          <w:sz w:val="28"/>
          <w:szCs w:val="28"/>
        </w:rPr>
        <w:t>http://www.gumer.info/bibliotek_Buks/Science/Zapar/01.php)</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Зворыкин А. А. История техники / Зворыкин А. А., Осьмова Н. И., Чернышев В. И., Шухардин С. В. — М. : Издательство социально-экономической литературы, 1962. — 772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Карсавин Л. П. Культура средних веков / Карсавин Л. П. — М. : Книжная находка, 2003. — 224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Кириллин Л. Л. Страницы истории науки и техники / Кириллин</w:t>
      </w:r>
      <w:r w:rsidR="007C3183"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Л.</w:t>
      </w:r>
      <w:r w:rsidR="007C3183" w:rsidRPr="00707E68">
        <w:rPr>
          <w:rFonts w:ascii="Times New Roman" w:hAnsi="Times New Roman" w:cs="Times New Roman"/>
          <w:color w:val="000000"/>
          <w:sz w:val="28"/>
          <w:szCs w:val="28"/>
          <w:lang w:val="ru-RU"/>
        </w:rPr>
        <w:t> </w:t>
      </w:r>
      <w:r w:rsidRPr="00707E68">
        <w:rPr>
          <w:rFonts w:ascii="Times New Roman" w:hAnsi="Times New Roman" w:cs="Times New Roman"/>
          <w:color w:val="000000"/>
          <w:sz w:val="28"/>
          <w:szCs w:val="28"/>
          <w:lang w:val="ru-RU"/>
        </w:rPr>
        <w:t>Л. — М. : Наука, 1986. — 511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Куманецкий К. История культуры Древней Греции и Рима / Куманецкий К. — М. : Высшая школа, 1990. — 456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Ле Гофф Ж. Цивилизация Средневекового Запада / Ле Гофф Ж. — М. : Прогресс-Академия, 1992. — 376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rPr>
        <w:t>Недошитко М. В. Антична спадщина в культурі раннього Середньовіччя / М. В. Недошитко // Україна і світ. Історія: минуле і сучасність.</w:t>
      </w:r>
      <w:r w:rsidR="007C3183" w:rsidRPr="00707E68">
        <w:rPr>
          <w:rFonts w:ascii="Times New Roman" w:hAnsi="Times New Roman" w:cs="Times New Roman"/>
          <w:color w:val="000000"/>
          <w:sz w:val="28"/>
          <w:szCs w:val="28"/>
        </w:rPr>
        <w:t> </w:t>
      </w:r>
      <w:r w:rsidRPr="00707E68">
        <w:rPr>
          <w:rFonts w:ascii="Times New Roman" w:hAnsi="Times New Roman" w:cs="Times New Roman"/>
          <w:color w:val="000000"/>
          <w:sz w:val="28"/>
          <w:szCs w:val="28"/>
        </w:rPr>
        <w:t>— Тернопіль, 1995. — С. 30–32.</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Опыт тысячелетия. Средние века и эпоха Возрождения: Быт, нравы, идеалы. — М. : Юристъ, 1996. — 576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lang w:val="ru-RU"/>
        </w:rPr>
      </w:pPr>
      <w:r w:rsidRPr="00707E68">
        <w:rPr>
          <w:rFonts w:ascii="Times New Roman" w:hAnsi="Times New Roman" w:cs="Times New Roman"/>
          <w:color w:val="000000"/>
          <w:sz w:val="28"/>
          <w:szCs w:val="28"/>
          <w:lang w:val="ru-RU"/>
        </w:rPr>
        <w:t>Творцы мировой науки: От античности до ХХ в.: Популярная биобиблиографическая энциклопедия. — М. : Пашков Дом, 2001. — 783 с.</w:t>
      </w:r>
    </w:p>
    <w:p w:rsidR="006430AA" w:rsidRPr="00707E68" w:rsidRDefault="006430AA" w:rsidP="00707E68">
      <w:pPr>
        <w:numPr>
          <w:ilvl w:val="0"/>
          <w:numId w:val="8"/>
        </w:numPr>
        <w:spacing w:after="0" w:line="240" w:lineRule="auto"/>
        <w:ind w:left="0" w:firstLine="709"/>
        <w:jc w:val="both"/>
        <w:rPr>
          <w:rFonts w:ascii="Times New Roman" w:hAnsi="Times New Roman" w:cs="Times New Roman"/>
          <w:color w:val="000000"/>
          <w:sz w:val="28"/>
          <w:szCs w:val="28"/>
        </w:rPr>
      </w:pPr>
      <w:r w:rsidRPr="00707E68">
        <w:rPr>
          <w:rFonts w:ascii="Times New Roman" w:hAnsi="Times New Roman" w:cs="Times New Roman"/>
          <w:color w:val="000000"/>
          <w:sz w:val="28"/>
          <w:szCs w:val="28"/>
          <w:lang w:val="ru-RU"/>
        </w:rPr>
        <w:t>Шейпак А. А. История науки и техники / Шейпак А. А. — М. : Издательство МГИУ, 2004. — 192 с.</w:t>
      </w:r>
      <w:r w:rsidRPr="00707E68">
        <w:rPr>
          <w:rFonts w:ascii="Times New Roman" w:hAnsi="Times New Roman" w:cs="Times New Roman"/>
          <w:color w:val="000000"/>
          <w:sz w:val="28"/>
          <w:szCs w:val="28"/>
        </w:rPr>
        <w:t xml:space="preserve"> (Режим електронного доступу — http://rudocs.exdat.com/docs/index-66003.html).</w:t>
      </w:r>
    </w:p>
    <w:p w:rsidR="006430AA" w:rsidRPr="00707E68" w:rsidRDefault="006430AA" w:rsidP="00707E68">
      <w:pPr>
        <w:spacing w:after="0" w:line="240" w:lineRule="auto"/>
        <w:ind w:firstLine="709"/>
        <w:jc w:val="center"/>
        <w:rPr>
          <w:rFonts w:ascii="Times New Roman" w:hAnsi="Times New Roman" w:cs="Times New Roman"/>
          <w:b/>
          <w:bCs/>
          <w:color w:val="000000"/>
          <w:sz w:val="28"/>
          <w:szCs w:val="28"/>
        </w:rPr>
      </w:pPr>
    </w:p>
    <w:p w:rsidR="007C3183" w:rsidRPr="00707E68" w:rsidRDefault="006430AA"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До заняття 4.</w:t>
      </w:r>
      <w:r w:rsidR="007C3183" w:rsidRPr="00707E68">
        <w:rPr>
          <w:rFonts w:ascii="Times New Roman" w:hAnsi="Times New Roman" w:cs="Times New Roman"/>
          <w:b/>
          <w:bCs/>
          <w:color w:val="000000"/>
        </w:rPr>
        <w:t xml:space="preserve"> </w:t>
      </w:r>
      <w:r w:rsidRPr="00707E68">
        <w:rPr>
          <w:rFonts w:ascii="Times New Roman" w:hAnsi="Times New Roman" w:cs="Times New Roman"/>
          <w:b/>
          <w:bCs/>
          <w:color w:val="000000"/>
        </w:rPr>
        <w:t>Науково-технічні знання</w:t>
      </w:r>
      <w:r w:rsidR="007C3183" w:rsidRPr="00707E68">
        <w:rPr>
          <w:rFonts w:ascii="Times New Roman" w:hAnsi="Times New Roman" w:cs="Times New Roman"/>
          <w:b/>
          <w:bCs/>
          <w:color w:val="000000"/>
        </w:rPr>
        <w:t xml:space="preserve"> </w:t>
      </w:r>
      <w:r w:rsidRPr="00707E68">
        <w:rPr>
          <w:rFonts w:ascii="Times New Roman" w:hAnsi="Times New Roman" w:cs="Times New Roman"/>
          <w:b/>
          <w:bCs/>
          <w:color w:val="000000"/>
        </w:rPr>
        <w:t>Раннього Нового часу</w:t>
      </w:r>
    </w:p>
    <w:p w:rsidR="006430AA" w:rsidRPr="00707E68" w:rsidRDefault="006430AA"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(ХV—XVIІ ст.)</w:t>
      </w:r>
    </w:p>
    <w:p w:rsidR="007C3183" w:rsidRPr="00707E68" w:rsidRDefault="007C3183" w:rsidP="00707E68">
      <w:pPr>
        <w:pStyle w:val="a3"/>
        <w:ind w:firstLine="709"/>
        <w:jc w:val="center"/>
        <w:rPr>
          <w:rFonts w:ascii="Times New Roman" w:hAnsi="Times New Roman" w:cs="Times New Roman"/>
          <w:b/>
          <w:bCs/>
          <w:color w:val="000000"/>
        </w:rPr>
      </w:pPr>
    </w:p>
    <w:p w:rsidR="006430AA" w:rsidRPr="00707E68" w:rsidRDefault="006430AA" w:rsidP="00707E68">
      <w:pPr>
        <w:pStyle w:val="a3"/>
        <w:ind w:firstLine="709"/>
        <w:jc w:val="center"/>
        <w:rPr>
          <w:rFonts w:ascii="Times New Roman" w:hAnsi="Times New Roman" w:cs="Times New Roman"/>
          <w:b/>
          <w:bCs/>
          <w:color w:val="000000"/>
        </w:rPr>
      </w:pPr>
      <w:r w:rsidRPr="00707E68">
        <w:rPr>
          <w:rFonts w:ascii="Times New Roman" w:hAnsi="Times New Roman" w:cs="Times New Roman"/>
          <w:b/>
          <w:bCs/>
          <w:color w:val="000000"/>
        </w:rPr>
        <w:t>Навчально-методичні видання</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89–97, 127–138, 154–180. (Режим електронного доступу: http://sites.kpi.kharkov.ua/int/literature.htm).</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Наука і техніка в історії суспільства : навч. посіб. / Бєсов Л. М. — Х. : Золоті сторінки, 2011. — С. 97–115, 176–180.</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Пікашова Т. Д. Основи історії науки і техніки: Навчальний посібник / Т. Д. Пікашова, Л. О. Шашкова. — К. : ІЗМН, 1997. — С. 188–214, 221–252, 261–298.</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Виргинский В. С. Очерки истории науки и техники XVІ—XIX веков: Пособие для учителя / Виргинский В. С. — М. : Просвещение, 1988</w:t>
      </w:r>
      <w:r w:rsidRPr="00707E68">
        <w:rPr>
          <w:rFonts w:ascii="Times New Roman" w:hAnsi="Times New Roman" w:cs="Times New Roman"/>
          <w:sz w:val="28"/>
          <w:szCs w:val="28"/>
        </w:rPr>
        <w:t>. — 288 с. (Режим електронного доступу : http://nayka.t7s.ru/266-ocherki-istorii-nauki-i-tehniki-xvi-xix-vekov.html).</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pacing w:val="-10"/>
          <w:sz w:val="28"/>
          <w:szCs w:val="28"/>
        </w:rPr>
      </w:pPr>
      <w:r w:rsidRPr="00707E68">
        <w:rPr>
          <w:rFonts w:ascii="Times New Roman" w:hAnsi="Times New Roman" w:cs="Times New Roman"/>
          <w:spacing w:val="-10"/>
          <w:sz w:val="28"/>
          <w:szCs w:val="28"/>
          <w:lang w:val="ru-RU"/>
        </w:rPr>
        <w:lastRenderedPageBreak/>
        <w:t>Запарий В. В. История науки и техники / В. В. Запарий, С. А. Нефедов. — Екатеринбург : Изд-во УГТУ,</w:t>
      </w:r>
      <w:r w:rsidRPr="00707E68">
        <w:rPr>
          <w:rFonts w:ascii="Times New Roman" w:hAnsi="Times New Roman" w:cs="Times New Roman"/>
          <w:spacing w:val="-10"/>
          <w:sz w:val="28"/>
          <w:szCs w:val="28"/>
        </w:rPr>
        <w:t xml:space="preserve"> 2003. — 186 с. (Режим електронного доступу : http://www.gumer.info/bibliotek_Buks/Science/Zapar/01.php).</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Михайличенко О. В. Історія науки і техніки: Навчальний посібник / Михайличенко О. В. — Суми : СумДПУ, 2013. — С. 36–68.</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Офицеров В. В. История науки и техники: конспект лекций / В. В. Офицеров. — Омск : Изд-во ОмГТУ,</w:t>
      </w:r>
      <w:r w:rsidRPr="00707E68">
        <w:rPr>
          <w:rFonts w:ascii="Times New Roman" w:hAnsi="Times New Roman" w:cs="Times New Roman"/>
          <w:sz w:val="28"/>
          <w:szCs w:val="28"/>
        </w:rPr>
        <w:t xml:space="preserve"> 2008. — 56 с. (Режим електронного доступу : http://nashaucheba.ru/v13061/офицеров_в.в._история_науки_и_техники_конспект_лекций).</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Пилипчук О. Я. Історія науки та освіти в Україні (найдавніші часи</w:t>
      </w:r>
      <w:r w:rsidR="007C3183" w:rsidRPr="00707E68">
        <w:rPr>
          <w:rFonts w:ascii="Times New Roman" w:hAnsi="Times New Roman" w:cs="Times New Roman"/>
          <w:sz w:val="28"/>
          <w:szCs w:val="28"/>
        </w:rPr>
        <w:t> </w:t>
      </w:r>
      <w:r w:rsidRPr="00707E68">
        <w:rPr>
          <w:rFonts w:ascii="Times New Roman" w:hAnsi="Times New Roman" w:cs="Times New Roman"/>
          <w:sz w:val="28"/>
          <w:szCs w:val="28"/>
        </w:rPr>
        <w:t>— перша третина ХХ ст.) [Текст] : навч. посібник з українознавства / О. Я. Пилипчук [та ін]. — К. : Міжнародна фінансова агенція, 1998. — 80 с.</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Подлєсний С. В. Історія інженерної діяльності : Навчальний посібник / Подлєсний С. В., Єрфорт Ю. О., Іскрицький В. М. — Краматорськ : ДДМА, 2004. — 128 с. (Режим електронного доступу : http://www.dgma.donetsk.ua/metod/texmex/iid/navch_pos.pdf).</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Полікарпов В. С. Лекції з історії світової культури / Полікарпов</w:t>
      </w:r>
      <w:r w:rsidR="007C3183" w:rsidRPr="00707E68">
        <w:rPr>
          <w:rFonts w:ascii="Times New Roman" w:hAnsi="Times New Roman" w:cs="Times New Roman"/>
          <w:sz w:val="28"/>
          <w:szCs w:val="28"/>
        </w:rPr>
        <w:t> </w:t>
      </w:r>
      <w:r w:rsidRPr="00707E68">
        <w:rPr>
          <w:rFonts w:ascii="Times New Roman" w:hAnsi="Times New Roman" w:cs="Times New Roman"/>
          <w:sz w:val="28"/>
          <w:szCs w:val="28"/>
        </w:rPr>
        <w:t>В.</w:t>
      </w:r>
      <w:r w:rsidR="007C3183" w:rsidRPr="00707E68">
        <w:rPr>
          <w:rFonts w:ascii="Times New Roman" w:hAnsi="Times New Roman" w:cs="Times New Roman"/>
          <w:sz w:val="28"/>
          <w:szCs w:val="28"/>
        </w:rPr>
        <w:t> </w:t>
      </w:r>
      <w:r w:rsidRPr="00707E68">
        <w:rPr>
          <w:rFonts w:ascii="Times New Roman" w:hAnsi="Times New Roman" w:cs="Times New Roman"/>
          <w:sz w:val="28"/>
          <w:szCs w:val="28"/>
        </w:rPr>
        <w:t>С. — 2-е вид., перероб. і доп. — Х. : Основа, 1995. — С. 219, 234–235, 244, 260–275.</w:t>
      </w:r>
    </w:p>
    <w:p w:rsidR="006430AA" w:rsidRPr="00707E68" w:rsidRDefault="006430AA" w:rsidP="00707E68">
      <w:pPr>
        <w:numPr>
          <w:ilvl w:val="0"/>
          <w:numId w:val="9"/>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Степин В. С. Философия науки и техники: Учеб. пособие для вузов</w:t>
      </w:r>
      <w:r w:rsidR="007C318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Степин</w:t>
      </w:r>
      <w:r w:rsidR="007C3183"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В.</w:t>
      </w:r>
      <w:r w:rsidR="007C3183"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С., Горохов В. Г., Розов М. А. — М. : Гардарики, 1999.</w:t>
      </w:r>
      <w:r w:rsidRPr="00707E68">
        <w:rPr>
          <w:rFonts w:ascii="Times New Roman" w:hAnsi="Times New Roman" w:cs="Times New Roman"/>
          <w:sz w:val="28"/>
          <w:szCs w:val="28"/>
        </w:rPr>
        <w:t xml:space="preserve"> — 400</w:t>
      </w:r>
      <w:r w:rsidR="007C3183" w:rsidRPr="00707E68">
        <w:rPr>
          <w:rFonts w:ascii="Times New Roman" w:hAnsi="Times New Roman" w:cs="Times New Roman"/>
          <w:sz w:val="28"/>
          <w:szCs w:val="28"/>
        </w:rPr>
        <w:t> </w:t>
      </w:r>
      <w:r w:rsidRPr="00707E68">
        <w:rPr>
          <w:rFonts w:ascii="Times New Roman" w:hAnsi="Times New Roman" w:cs="Times New Roman"/>
          <w:sz w:val="28"/>
          <w:szCs w:val="28"/>
        </w:rPr>
        <w:t>с. (Режим електронного доступу: http://philosophy.ru/library/fnt/00.html).</w:t>
      </w:r>
    </w:p>
    <w:p w:rsidR="007C3183" w:rsidRPr="00707E68" w:rsidRDefault="007C3183"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6430AA" w:rsidP="00707E68">
      <w:pPr>
        <w:numPr>
          <w:ilvl w:val="0"/>
          <w:numId w:val="10"/>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Бэкон Ф. Великое восстановление наук. Новый Органон : [Электронный ресурс] / Бэкон Ф. — Режим доступа : http://royallib.ru/book/bekon_frensis/velikoe_vosstanovlenie_nauk_noviy_organon.html</w:t>
      </w:r>
    </w:p>
    <w:p w:rsidR="006430AA" w:rsidRPr="00707E68" w:rsidRDefault="006430AA" w:rsidP="00707E68">
      <w:pPr>
        <w:numPr>
          <w:ilvl w:val="0"/>
          <w:numId w:val="10"/>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Винчи, Леонардо да. Суждения о науке и искусстве / Леонардо да Винчи. — СПб. : Азбука, 2001. — 702 с.</w:t>
      </w:r>
    </w:p>
    <w:p w:rsidR="006430AA" w:rsidRPr="00707E68" w:rsidRDefault="006430AA" w:rsidP="00707E68">
      <w:pPr>
        <w:numPr>
          <w:ilvl w:val="0"/>
          <w:numId w:val="10"/>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Декарт Р. Міркування про метод, щоб правильно спрямовувати свій розум і відшуковувати істину в науках / Р. Декарт. — К. : Тандем, 2001. — 101 с.</w:t>
      </w:r>
    </w:p>
    <w:p w:rsidR="006430AA" w:rsidRPr="00707E68" w:rsidRDefault="006430AA" w:rsidP="00707E68">
      <w:pPr>
        <w:numPr>
          <w:ilvl w:val="0"/>
          <w:numId w:val="10"/>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Ньютон И. Математические начала натуральной философии / Ньютон И. — М. : Наука, 1989. — 688 с.</w:t>
      </w:r>
    </w:p>
    <w:p w:rsidR="006430AA" w:rsidRPr="00707E68" w:rsidRDefault="006430AA" w:rsidP="00707E68">
      <w:pPr>
        <w:numPr>
          <w:ilvl w:val="0"/>
          <w:numId w:val="10"/>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Хрестоматия по истории Нового времени стран Европы и Америки / Сост. Д. В. Кузнецов : В 2-х кн. — Кн. 1. Внутриполитическое развитие. — Ч. 1. XVII—XVIII вв. — Благовещенск : Изд-во БГПУ, 2010. — 434 с.</w:t>
      </w:r>
    </w:p>
    <w:p w:rsidR="007C3183" w:rsidRPr="00707E68" w:rsidRDefault="007C3183"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Бескаравайный С. С. «Новый Органон» Френсиса Бекона, как пособие инженеру / С. С. Бескаравайный</w:t>
      </w:r>
      <w:r w:rsidRPr="00707E68">
        <w:rPr>
          <w:rFonts w:ascii="Times New Roman" w:hAnsi="Times New Roman" w:cs="Times New Roman"/>
          <w:sz w:val="28"/>
          <w:szCs w:val="28"/>
        </w:rPr>
        <w:t xml:space="preserve"> // Філософія, культура, життя. — Дніпропетровськ, 1998. — Вип. 2. — С. 68–81.</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Бродель Ф. Матеріальна цивілізація, економіка і капіталізм. — XV—XVIII ст. / Бродель Ф. — К. : Основи, 1995–1997. — Т. 1–3.</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Гусєв В. І. Історія західноєвропейської філософії XV—XVII ст. / Гусєв В. І. — К., 1994. — С. 8–250.</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lastRenderedPageBreak/>
        <w:t>Зворыкин А. А. История техники / Зворыкин А. А., Осьмова Н. И., Чернышев В. И., Шухардин С. В. — М. : Издательство социально-экономической литературы, 1962. — 772 с.</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Кириллин Л. Л. Страницы истории науки и техники / Кириллин Л. Л. — М. : Наука, 1986. — 511 с.</w:t>
      </w:r>
      <w:r w:rsidRPr="00707E68">
        <w:rPr>
          <w:rFonts w:ascii="Times New Roman" w:hAnsi="Times New Roman" w:cs="Times New Roman"/>
          <w:sz w:val="28"/>
          <w:szCs w:val="28"/>
        </w:rPr>
        <w:t xml:space="preserve"> (Режим електронного доступу: http://nplit.ru/books/item/f00/s00/z0000056/st000.shtml).</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Козьякова М. И. Эстетика повседневности. Материальная культура и быт Западной Европы XV—XIX вв. / Козьякова М. И. — М. : Изд-во ГИТИС, 1996. — 176 с.</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Опыт тысячелетия. Средние века и эпоха Возрождения: Быт, нравы, идеалы. — М. : Юристъ, 1996. — 576 с.</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Творцы мировой науки: От античности до ХХ в.: Популярная биобиблиографическая энциклопедия. — М. : Пашков Дом, 2001. — 783 с.</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Техника в ее историческом развитии: От появления ручных орудий труда до становления техники машинно-фабричного производства / Под ред. С. В. Шухардина и др. — М. : Наука, 1979. — 416 с.</w:t>
      </w:r>
    </w:p>
    <w:p w:rsidR="006430AA" w:rsidRPr="00707E68" w:rsidRDefault="006430AA" w:rsidP="00707E68">
      <w:pPr>
        <w:numPr>
          <w:ilvl w:val="0"/>
          <w:numId w:val="1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Шейпак А. А. История науки и техники / Шейпак А. А. — М. : Издательство МГИУ, 2004.</w:t>
      </w:r>
      <w:r w:rsidRPr="00707E68">
        <w:rPr>
          <w:rFonts w:ascii="Times New Roman" w:hAnsi="Times New Roman" w:cs="Times New Roman"/>
          <w:sz w:val="28"/>
          <w:szCs w:val="28"/>
        </w:rPr>
        <w:t xml:space="preserve"> — 192 с. (Режим електронного доступу — http://rudocs.exdat.com/docs/index-66003.html).</w:t>
      </w:r>
    </w:p>
    <w:p w:rsidR="006430AA" w:rsidRPr="00707E68" w:rsidRDefault="006430AA" w:rsidP="00707E68">
      <w:pPr>
        <w:pStyle w:val="a3"/>
        <w:ind w:firstLine="709"/>
        <w:rPr>
          <w:rFonts w:ascii="Times New Roman" w:hAnsi="Times New Roman" w:cs="Times New Roman"/>
          <w:color w:val="000000"/>
        </w:rPr>
      </w:pPr>
    </w:p>
    <w:p w:rsidR="006430AA" w:rsidRPr="00707E68" w:rsidRDefault="006430AA" w:rsidP="00707E68">
      <w:pPr>
        <w:spacing w:after="0" w:line="240" w:lineRule="auto"/>
        <w:ind w:firstLine="709"/>
        <w:jc w:val="center"/>
        <w:rPr>
          <w:rFonts w:ascii="Times New Roman" w:hAnsi="Times New Roman" w:cs="Times New Roman"/>
          <w:b/>
          <w:sz w:val="28"/>
          <w:szCs w:val="28"/>
        </w:rPr>
      </w:pPr>
      <w:r w:rsidRPr="00707E68">
        <w:rPr>
          <w:rFonts w:ascii="Times New Roman" w:hAnsi="Times New Roman" w:cs="Times New Roman"/>
          <w:b/>
          <w:sz w:val="28"/>
          <w:szCs w:val="28"/>
        </w:rPr>
        <w:t>До заняття 5. Науково-технічний розвиток в умовах промислово-технічної революції (середина ХVІІІ — початок ХХ ст.).</w:t>
      </w:r>
    </w:p>
    <w:p w:rsidR="007C3183" w:rsidRPr="00707E68" w:rsidRDefault="007C3183"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181–249. (Режим електронного доступу: http://sites.kpi.kharkov.ua/int/literature.htm).</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Наука і техніка в історії суспільства : навч. посіб. / Бєсов Л. М. — Х. : Золоті сторінки, 2011. — С. 204–223, 224–235, 238–263, 266–290.</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Пікашова Т. Д. Основи історії науки і техніки: Навчальний посібник / Т. Д. Пікашова, Л. О. Шашкова. — К. : ІЗМН, 1997. — С. 306–364.</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Виргинский В. С. Очерки истории науки и техники XVІ—XIX веков: Пособие для учителя / Виргинский В. С. — М. : Просвещение, 1988. — 288 с.</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Виргинский В. С. Очерки истории науки и техники. 1870–1917 гг.: Книга для учителя / В. С. Виргинский, В. Ф. Хотеенков. — М. : Просвещение, 1989.</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 xml:space="preserve">Виргинский В. С. Очерки истории науки и техники с древнейших времен до середины XV века: Книга для учителя / В. С. Виргинский, В. Ф. Хотеенков. — М. : Просвещение, </w:t>
      </w:r>
      <w:r w:rsidRPr="00707E68">
        <w:rPr>
          <w:rFonts w:ascii="Times New Roman" w:hAnsi="Times New Roman" w:cs="Times New Roman"/>
          <w:sz w:val="28"/>
          <w:szCs w:val="28"/>
        </w:rPr>
        <w:t>1993. (Режим електронного доступу: http://www.gumer.info/bibliotek_Buks/Science/Virg/index.php).</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pacing w:val="-10"/>
          <w:sz w:val="28"/>
          <w:szCs w:val="28"/>
        </w:rPr>
      </w:pPr>
      <w:r w:rsidRPr="00707E68">
        <w:rPr>
          <w:rFonts w:ascii="Times New Roman" w:hAnsi="Times New Roman" w:cs="Times New Roman"/>
          <w:spacing w:val="-10"/>
          <w:sz w:val="28"/>
          <w:szCs w:val="28"/>
          <w:lang w:val="ru-RU"/>
        </w:rPr>
        <w:t>Запарий В. В. История науки и техники / В. В. Запарий, С. А. Нефедов. — Екатеринбург : Изд-во</w:t>
      </w:r>
      <w:r w:rsidRPr="00707E68">
        <w:rPr>
          <w:rFonts w:ascii="Times New Roman" w:hAnsi="Times New Roman" w:cs="Times New Roman"/>
          <w:spacing w:val="-10"/>
          <w:sz w:val="28"/>
          <w:szCs w:val="28"/>
        </w:rPr>
        <w:t xml:space="preserve"> УГТУ, 2003. — 186 с. (Режим електронного доступу : http://www.gumer.info/bibliotek_Buks/Science/Zapar/01.php).</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Михайличенко О. В. Історія науки і техніки: Навчальний посібник / Михайличенко О. В. — Суми : СумДПУ, 2013. — С. 68–155.</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Офицеров В. В. История науки и техники: конспект лекций / В. В. Офицеров. — Омск : Изд-во ОмГТУ</w:t>
      </w:r>
      <w:r w:rsidRPr="00707E68">
        <w:rPr>
          <w:rFonts w:ascii="Times New Roman" w:hAnsi="Times New Roman" w:cs="Times New Roman"/>
          <w:sz w:val="28"/>
          <w:szCs w:val="28"/>
        </w:rPr>
        <w:t>, 2008. — 56 с. (Режим електронного доступу : http://nashaucheba.ru/v13061/офицеров_в.в._история_науки_и_техники_конспект_лекций).</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Подлєсний С. В. Історія інженерної діяльності : Навчальний посібник / Подлєсний С. В., Єрфорт Ю. О., Іскрицький В. М. — Краматорськ : ДДМА, 2004. — 128 с. (Режим електронного доступу : http://www.dgma.donetsk.ua/metod/texmex/iid/navch_pos.pdf).</w:t>
      </w:r>
    </w:p>
    <w:p w:rsidR="006430AA" w:rsidRPr="00707E68" w:rsidRDefault="006430AA" w:rsidP="00707E68">
      <w:pPr>
        <w:numPr>
          <w:ilvl w:val="0"/>
          <w:numId w:val="12"/>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Поликарпов В. С. История науки и техники: Учебное пособие для студентов вузов / Поликарпов В. С.</w:t>
      </w:r>
      <w:r w:rsidRPr="00707E68">
        <w:rPr>
          <w:rFonts w:ascii="Times New Roman" w:hAnsi="Times New Roman" w:cs="Times New Roman"/>
          <w:sz w:val="28"/>
          <w:szCs w:val="28"/>
        </w:rPr>
        <w:t xml:space="preserve"> — Ростов-на-Дону : Феникс, 1998. — 352 с. (Режим електронного доступу : </w:t>
      </w:r>
      <w:r w:rsidR="007C3183" w:rsidRPr="00707E68">
        <w:rPr>
          <w:rFonts w:ascii="Times New Roman" w:hAnsi="Times New Roman" w:cs="Times New Roman"/>
          <w:sz w:val="28"/>
          <w:szCs w:val="28"/>
        </w:rPr>
        <w:t>http://www.studmed.ru/view/polikarpov-vs-istoriya-nauki-i-tehniki_643d718394e.html</w:t>
      </w:r>
      <w:r w:rsidRPr="00707E68">
        <w:rPr>
          <w:rFonts w:ascii="Times New Roman" w:hAnsi="Times New Roman" w:cs="Times New Roman"/>
          <w:sz w:val="28"/>
          <w:szCs w:val="28"/>
        </w:rPr>
        <w:t>).</w:t>
      </w:r>
    </w:p>
    <w:p w:rsidR="007C3183" w:rsidRPr="00707E68" w:rsidRDefault="007C3183" w:rsidP="00707E68">
      <w:pPr>
        <w:spacing w:after="0" w:line="240" w:lineRule="auto"/>
        <w:ind w:firstLine="709"/>
        <w:jc w:val="both"/>
        <w:rPr>
          <w:rFonts w:ascii="Times New Roman" w:hAnsi="Times New Roman" w:cs="Times New Roman"/>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7C3183"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rPr>
        <w:t xml:space="preserve">1. </w:t>
      </w:r>
      <w:r w:rsidR="006430AA" w:rsidRPr="00707E68">
        <w:rPr>
          <w:rFonts w:ascii="Times New Roman" w:hAnsi="Times New Roman" w:cs="Times New Roman"/>
          <w:sz w:val="28"/>
          <w:szCs w:val="28"/>
        </w:rPr>
        <w:t>Дарвін Ч</w:t>
      </w:r>
      <w:r w:rsidR="006430AA" w:rsidRPr="00707E68">
        <w:rPr>
          <w:rFonts w:ascii="Times New Roman" w:hAnsi="Times New Roman" w:cs="Times New Roman"/>
          <w:sz w:val="28"/>
          <w:szCs w:val="28"/>
          <w:lang w:val="ru-RU"/>
        </w:rPr>
        <w:t>.</w:t>
      </w:r>
      <w:r w:rsidR="006430AA" w:rsidRPr="00707E68">
        <w:rPr>
          <w:rFonts w:ascii="Times New Roman" w:hAnsi="Times New Roman" w:cs="Times New Roman"/>
          <w:sz w:val="28"/>
          <w:szCs w:val="28"/>
        </w:rPr>
        <w:t xml:space="preserve"> Р. Походження видів шляхом природного відбору або збереження порід у боротьбі за життя / Дарвін</w:t>
      </w:r>
      <w:r w:rsidR="006430AA" w:rsidRPr="00707E68">
        <w:rPr>
          <w:rFonts w:ascii="Times New Roman" w:hAnsi="Times New Roman" w:cs="Times New Roman"/>
          <w:sz w:val="28"/>
          <w:szCs w:val="28"/>
          <w:lang w:val="ru-RU"/>
        </w:rPr>
        <w:t xml:space="preserve"> Ч. Р</w:t>
      </w:r>
      <w:r w:rsidR="006430AA" w:rsidRPr="00707E68">
        <w:rPr>
          <w:rFonts w:ascii="Times New Roman" w:hAnsi="Times New Roman" w:cs="Times New Roman"/>
          <w:sz w:val="28"/>
          <w:szCs w:val="28"/>
        </w:rPr>
        <w:t xml:space="preserve">. </w:t>
      </w:r>
      <w:r w:rsidR="006430AA" w:rsidRPr="00707E68">
        <w:rPr>
          <w:rFonts w:ascii="Times New Roman" w:hAnsi="Times New Roman" w:cs="Times New Roman"/>
          <w:sz w:val="28"/>
          <w:szCs w:val="28"/>
          <w:lang w:val="ru-RU"/>
        </w:rPr>
        <w:t>—</w:t>
      </w:r>
      <w:r w:rsidR="006430AA" w:rsidRPr="00707E68">
        <w:rPr>
          <w:rFonts w:ascii="Times New Roman" w:hAnsi="Times New Roman" w:cs="Times New Roman"/>
          <w:sz w:val="28"/>
          <w:szCs w:val="28"/>
        </w:rPr>
        <w:t xml:space="preserve"> Л. : Федерація органічного руху України, 2009. </w:t>
      </w:r>
      <w:r w:rsidR="006430AA" w:rsidRPr="00707E68">
        <w:rPr>
          <w:rFonts w:ascii="Times New Roman" w:hAnsi="Times New Roman" w:cs="Times New Roman"/>
          <w:sz w:val="28"/>
          <w:szCs w:val="28"/>
          <w:lang w:val="ru-RU"/>
        </w:rPr>
        <w:t>—</w:t>
      </w:r>
      <w:r w:rsidR="006430AA" w:rsidRPr="00707E68">
        <w:rPr>
          <w:rFonts w:ascii="Times New Roman" w:hAnsi="Times New Roman" w:cs="Times New Roman"/>
          <w:sz w:val="28"/>
          <w:szCs w:val="28"/>
        </w:rPr>
        <w:t xml:space="preserve"> 544 с.</w:t>
      </w:r>
    </w:p>
    <w:p w:rsidR="006430AA" w:rsidRPr="00707E68" w:rsidRDefault="007C3183"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rPr>
        <w:t xml:space="preserve">2. </w:t>
      </w:r>
      <w:r w:rsidR="006430AA" w:rsidRPr="00707E68">
        <w:rPr>
          <w:rFonts w:ascii="Times New Roman" w:hAnsi="Times New Roman" w:cs="Times New Roman"/>
          <w:sz w:val="28"/>
          <w:szCs w:val="28"/>
        </w:rPr>
        <w:t xml:space="preserve">Спіноза Б. Теологічно-політичний трактат / Спіноза Б. </w:t>
      </w:r>
      <w:r w:rsidR="006430AA" w:rsidRPr="00707E68">
        <w:rPr>
          <w:rFonts w:ascii="Times New Roman" w:hAnsi="Times New Roman" w:cs="Times New Roman"/>
          <w:sz w:val="28"/>
          <w:szCs w:val="28"/>
          <w:lang w:val="ru-RU"/>
        </w:rPr>
        <w:t>—</w:t>
      </w:r>
      <w:r w:rsidR="006430AA" w:rsidRPr="00707E68">
        <w:rPr>
          <w:rFonts w:ascii="Times New Roman" w:hAnsi="Times New Roman" w:cs="Times New Roman"/>
          <w:sz w:val="28"/>
          <w:szCs w:val="28"/>
        </w:rPr>
        <w:t xml:space="preserve"> К. : Основи, 2003. </w:t>
      </w:r>
      <w:r w:rsidR="006430AA" w:rsidRPr="00707E68">
        <w:rPr>
          <w:rFonts w:ascii="Times New Roman" w:hAnsi="Times New Roman" w:cs="Times New Roman"/>
          <w:sz w:val="28"/>
          <w:szCs w:val="28"/>
          <w:lang w:val="ru-RU"/>
        </w:rPr>
        <w:t>—</w:t>
      </w:r>
      <w:r w:rsidR="006430AA" w:rsidRPr="00707E68">
        <w:rPr>
          <w:rFonts w:ascii="Times New Roman" w:hAnsi="Times New Roman" w:cs="Times New Roman"/>
          <w:sz w:val="28"/>
          <w:szCs w:val="28"/>
        </w:rPr>
        <w:t xml:space="preserve"> 237 с.</w:t>
      </w:r>
    </w:p>
    <w:p w:rsidR="006430AA" w:rsidRPr="00707E68" w:rsidRDefault="007C3183"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3. </w:t>
      </w:r>
      <w:r w:rsidR="006430AA" w:rsidRPr="00707E68">
        <w:rPr>
          <w:rFonts w:ascii="Times New Roman" w:hAnsi="Times New Roman" w:cs="Times New Roman"/>
          <w:sz w:val="28"/>
          <w:szCs w:val="28"/>
          <w:lang w:val="ru-RU"/>
        </w:rPr>
        <w:t>Хрестоматия по истории науки и техники. Антология / Ред. С. Тимофеева. — М : РГГУ. — 704 с.</w:t>
      </w:r>
    </w:p>
    <w:p w:rsidR="007C3183" w:rsidRPr="00707E68" w:rsidRDefault="007C3183" w:rsidP="00707E68">
      <w:pPr>
        <w:spacing w:after="0" w:line="240" w:lineRule="auto"/>
        <w:ind w:firstLine="709"/>
        <w:jc w:val="both"/>
        <w:rPr>
          <w:rFonts w:ascii="Times New Roman" w:hAnsi="Times New Roman" w:cs="Times New Roman"/>
          <w:sz w:val="28"/>
          <w:szCs w:val="28"/>
          <w:lang w:val="ru-RU"/>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Бродель Ф. Матеріальна цивілізація, економіка і капіталізм. — XV</w:t>
      </w:r>
      <w:r w:rsidR="0078789B">
        <w:rPr>
          <w:rFonts w:ascii="Times New Roman" w:hAnsi="Times New Roman" w:cs="Times New Roman"/>
          <w:sz w:val="28"/>
          <w:szCs w:val="28"/>
        </w:rPr>
        <w:t>–</w:t>
      </w:r>
      <w:r w:rsidRPr="00707E68">
        <w:rPr>
          <w:rFonts w:ascii="Times New Roman" w:hAnsi="Times New Roman" w:cs="Times New Roman"/>
          <w:sz w:val="28"/>
          <w:szCs w:val="28"/>
        </w:rPr>
        <w:t>XVIII ст. / Бродель Ф. — К. : Основи, 1995–1997. — Т. 1–3.</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История механики с конца ХVIII века до середины ХХ века / Под ред. А. Т. Григорьяна, И. Б. Погребысского. — М. : Наука, 1972. — 414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Зворыкин А. А. История техники / Зворыкин А. А., Осьмова Н. И., Чернышев В. И., Шухардин С. В. — М. : Издательство социально-экономической литературы, 1962. — 772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История энергетической техники / Л. Д. Белкинд, О.</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Н.</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Веселовский, И. Я. Конфедератов, Я. А. Шнейберг. — М. : Госэнергоиздат, 1960. — 663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Кириллин Л. Л. Страницы истории науки и техники / Кириллин Л. Л. — М. : Наука, 1986. — 511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Козьякова М. И. Эстетика повседневности. Материальная культура и быт Западной Европы XV—XIX вв. / Козьякова М. И. — М. : Изд-во ГИТИС, 1996. — 176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Литвинко А. С. Н. Карно и становление термодинамики / А. С. Литвинко // </w:t>
      </w:r>
      <w:r w:rsidRPr="00707E68">
        <w:rPr>
          <w:rFonts w:ascii="Times New Roman" w:hAnsi="Times New Roman" w:cs="Times New Roman"/>
          <w:sz w:val="28"/>
          <w:szCs w:val="28"/>
        </w:rPr>
        <w:t>Нариси з історії природознавства і техніки</w:t>
      </w:r>
      <w:r w:rsidRPr="00707E68">
        <w:rPr>
          <w:rFonts w:ascii="Times New Roman" w:hAnsi="Times New Roman" w:cs="Times New Roman"/>
          <w:sz w:val="28"/>
          <w:szCs w:val="28"/>
          <w:lang w:val="ru-RU"/>
        </w:rPr>
        <w:t>. — 2000 .— Вип. 43. — С. 36–51.</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Литвинко А. С. Столетний квант / Литвинко А. С., Пономаренко</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Л.</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П., Храмов Ю. А. // Наука та наукознавство. — 2000. — №</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4.</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С. 106–113.</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lastRenderedPageBreak/>
        <w:t>Литвинко А. С. А. Эйнштейн и квантово-релятивистская картина мира / А. С. Литвинко // Наука та наукознавство. — 2005. — № 2. — С. 108–118.</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Научный прогресс: когнитивные и социокультурные аспекты / отв. ред. Меркулов И. П. — М. : ИФ РАН, 1993. — 197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Писаренко Г. С. Нарис з історії розвитку механіки в Україні в роки існування Академії наук. 1918–1994 рр. / Писаренко Г. С. — К. : Наук. думка, 1995. — 55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Техника в ее историческом развитии : 70-е годы ХІХ — начало ХХ</w:t>
      </w:r>
      <w:r w:rsidR="00E60C85"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в. / ред. С. В. Шухардин. —</w:t>
      </w:r>
      <w:r w:rsidRPr="00707E68">
        <w:rPr>
          <w:rFonts w:ascii="Times New Roman" w:hAnsi="Times New Roman" w:cs="Times New Roman"/>
          <w:sz w:val="28"/>
          <w:szCs w:val="28"/>
        </w:rPr>
        <w:t xml:space="preserve"> М. : Наука, 1982. — 510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Царенко О. М. Нариси з історії техніки та технологій / О. М. Царенко, С.</w:t>
      </w:r>
      <w:r w:rsidR="00E60C85" w:rsidRPr="00707E68">
        <w:rPr>
          <w:rFonts w:ascii="Times New Roman" w:hAnsi="Times New Roman" w:cs="Times New Roman"/>
          <w:sz w:val="28"/>
          <w:szCs w:val="28"/>
        </w:rPr>
        <w:t xml:space="preserve"> </w:t>
      </w:r>
      <w:r w:rsidRPr="00707E68">
        <w:rPr>
          <w:rFonts w:ascii="Times New Roman" w:hAnsi="Times New Roman" w:cs="Times New Roman"/>
          <w:sz w:val="28"/>
          <w:szCs w:val="28"/>
        </w:rPr>
        <w:t>І.</w:t>
      </w:r>
      <w:r w:rsidR="00E60C85" w:rsidRPr="00707E68">
        <w:rPr>
          <w:rFonts w:ascii="Times New Roman" w:hAnsi="Times New Roman" w:cs="Times New Roman"/>
          <w:sz w:val="28"/>
          <w:szCs w:val="28"/>
        </w:rPr>
        <w:t xml:space="preserve"> </w:t>
      </w:r>
      <w:r w:rsidRPr="00707E68">
        <w:rPr>
          <w:rFonts w:ascii="Times New Roman" w:hAnsi="Times New Roman" w:cs="Times New Roman"/>
          <w:sz w:val="28"/>
          <w:szCs w:val="28"/>
        </w:rPr>
        <w:t>Рябець. — Кіровоград : [б.в.], 2009. — 502 с.</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Шейпак А. А. История науки и техники / Шейпак А. А. — М. : Издательств</w:t>
      </w:r>
      <w:r w:rsidRPr="00707E68">
        <w:rPr>
          <w:rFonts w:ascii="Times New Roman" w:hAnsi="Times New Roman" w:cs="Times New Roman"/>
          <w:sz w:val="28"/>
          <w:szCs w:val="28"/>
        </w:rPr>
        <w:t>о МГИУ, 2004. — 192 с. (Режим електронного доступу — http://rudocs.exdat.com/docs/index-66003.html).</w:t>
      </w:r>
    </w:p>
    <w:p w:rsidR="006430AA" w:rsidRPr="00707E68" w:rsidRDefault="006430AA" w:rsidP="00707E68">
      <w:pPr>
        <w:numPr>
          <w:ilvl w:val="0"/>
          <w:numId w:val="13"/>
        </w:numPr>
        <w:spacing w:after="0" w:line="240" w:lineRule="auto"/>
        <w:ind w:left="0" w:firstLine="709"/>
        <w:jc w:val="both"/>
        <w:rPr>
          <w:rFonts w:ascii="Times New Roman" w:hAnsi="Times New Roman" w:cs="Times New Roman"/>
          <w:color w:val="000000"/>
          <w:sz w:val="28"/>
          <w:szCs w:val="28"/>
          <w:lang w:val="en-GB"/>
        </w:rPr>
      </w:pPr>
      <w:r w:rsidRPr="00707E68">
        <w:rPr>
          <w:rFonts w:ascii="Times New Roman" w:hAnsi="Times New Roman" w:cs="Times New Roman"/>
          <w:color w:val="000000"/>
          <w:sz w:val="28"/>
          <w:szCs w:val="28"/>
          <w:lang w:val="en-GB"/>
        </w:rPr>
        <w:t>Smil V. Creating the twentieth century [Text] : techn. innovations of 1867–1914 and their lasting impact / Smil V. — N.</w:t>
      </w:r>
      <w:r w:rsidRPr="00707E68">
        <w:rPr>
          <w:rFonts w:ascii="Times New Roman" w:hAnsi="Times New Roman" w:cs="Times New Roman"/>
          <w:color w:val="000000"/>
          <w:sz w:val="28"/>
          <w:szCs w:val="28"/>
        </w:rPr>
        <w:t xml:space="preserve"> </w:t>
      </w:r>
      <w:r w:rsidRPr="00707E68">
        <w:rPr>
          <w:rFonts w:ascii="Times New Roman" w:hAnsi="Times New Roman" w:cs="Times New Roman"/>
          <w:color w:val="000000"/>
          <w:sz w:val="28"/>
          <w:szCs w:val="28"/>
          <w:lang w:val="en-GB"/>
        </w:rPr>
        <w:t xml:space="preserve">Y. : </w:t>
      </w:r>
      <w:smartTag w:uri="urn:schemas-microsoft-com:office:smarttags" w:element="place">
        <w:smartTag w:uri="urn:schemas-microsoft-com:office:smarttags" w:element="City">
          <w:r w:rsidRPr="00707E68">
            <w:rPr>
              <w:rFonts w:ascii="Times New Roman" w:hAnsi="Times New Roman" w:cs="Times New Roman"/>
              <w:color w:val="000000"/>
              <w:sz w:val="28"/>
              <w:szCs w:val="28"/>
              <w:lang w:val="en-GB"/>
            </w:rPr>
            <w:t>Oxford</w:t>
          </w:r>
        </w:smartTag>
      </w:smartTag>
      <w:r w:rsidRPr="00707E68">
        <w:rPr>
          <w:rFonts w:ascii="Times New Roman" w:hAnsi="Times New Roman" w:cs="Times New Roman"/>
          <w:color w:val="000000"/>
          <w:sz w:val="28"/>
          <w:szCs w:val="28"/>
          <w:lang w:val="en-GB"/>
        </w:rPr>
        <w:t xml:space="preserve"> univ. press, 2005. — IX, 350 p.</w:t>
      </w:r>
    </w:p>
    <w:p w:rsidR="006430AA" w:rsidRPr="00707E68" w:rsidRDefault="006430AA" w:rsidP="00707E68">
      <w:pPr>
        <w:spacing w:after="0" w:line="240" w:lineRule="auto"/>
        <w:ind w:firstLine="709"/>
        <w:jc w:val="center"/>
        <w:rPr>
          <w:rFonts w:ascii="Times New Roman" w:hAnsi="Times New Roman" w:cs="Times New Roman"/>
          <w:b/>
          <w:bCs/>
          <w:color w:val="000000"/>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До заняття 6. Науково-технічний прогрес першої половини ХХ ст.</w:t>
      </w:r>
    </w:p>
    <w:p w:rsidR="009A62E3" w:rsidRPr="00707E68" w:rsidRDefault="009A62E3"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250–276. (Режим електронного доступу: http://sites.kpi.kharkov.ua/int/literature.htm).</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Наука і техніка в історії суспільства : навч. посіб. / Бєсов Л. М. — Х. : Золоті сторінки, 2011. — С. 294–326.</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Огурцов А. П. Історія світової науки і техніки: Навч. посіб. / Огурцов А. П., Мамаєв Л. М., Заліщук В. В., Авраменко С. Х., Зінченко В. А. — 2. вид., перероб. — К. : Б/в, 2000.</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Виргинский В. С. Очерки истории науки и техники XVІ—XIX веков: Пособие для учителя / Виргинский В. С. — М. : Просвещение</w:t>
      </w:r>
      <w:r w:rsidRPr="00707E68">
        <w:rPr>
          <w:rFonts w:ascii="Times New Roman" w:hAnsi="Times New Roman" w:cs="Times New Roman"/>
          <w:sz w:val="28"/>
          <w:szCs w:val="28"/>
        </w:rPr>
        <w:t>, 1988. — 288 с.</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Виргинский В. С. Очерки истории науки и техники. 1870–1917 гг.: Книга для учителя / В. С. Виргинский, В. Ф. Хотеенков.</w:t>
      </w:r>
      <w:r w:rsidRPr="00707E68">
        <w:rPr>
          <w:rFonts w:ascii="Times New Roman" w:hAnsi="Times New Roman" w:cs="Times New Roman"/>
          <w:sz w:val="28"/>
          <w:szCs w:val="28"/>
        </w:rPr>
        <w:t xml:space="preserve"> — М. : </w:t>
      </w:r>
      <w:r w:rsidRPr="00707E68">
        <w:rPr>
          <w:rFonts w:ascii="Times New Roman" w:hAnsi="Times New Roman" w:cs="Times New Roman"/>
          <w:sz w:val="28"/>
          <w:szCs w:val="28"/>
          <w:lang w:val="ru-RU"/>
        </w:rPr>
        <w:t>Просвещение</w:t>
      </w:r>
      <w:r w:rsidRPr="00707E68">
        <w:rPr>
          <w:rFonts w:ascii="Times New Roman" w:hAnsi="Times New Roman" w:cs="Times New Roman"/>
          <w:sz w:val="28"/>
          <w:szCs w:val="28"/>
        </w:rPr>
        <w:t>, 1989. — (Режим електронного доступу: http://www.bibliotekar.ru/istoria-tehniki/index.htm).</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Запарий В. В. История науки и техники / В. В. Запарий, С.</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А</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Нефедов. — Екатеринбург : Изд-во УГТУ, 2003. — 186 с.</w:t>
      </w:r>
      <w:r w:rsidRPr="00707E68">
        <w:rPr>
          <w:rFonts w:ascii="Times New Roman" w:hAnsi="Times New Roman" w:cs="Times New Roman"/>
          <w:sz w:val="28"/>
          <w:szCs w:val="28"/>
        </w:rPr>
        <w:t xml:space="preserve"> (Режим електронного</w:t>
      </w:r>
      <w:r w:rsidR="00F66388">
        <w:rPr>
          <w:rFonts w:ascii="Times New Roman" w:hAnsi="Times New Roman" w:cs="Times New Roman"/>
          <w:sz w:val="28"/>
          <w:szCs w:val="28"/>
        </w:rPr>
        <w:t> </w:t>
      </w:r>
      <w:r w:rsidRPr="00707E68">
        <w:rPr>
          <w:rFonts w:ascii="Times New Roman" w:hAnsi="Times New Roman" w:cs="Times New Roman"/>
          <w:sz w:val="28"/>
          <w:szCs w:val="28"/>
        </w:rPr>
        <w:t>доступу</w:t>
      </w:r>
      <w:r w:rsidR="00F66388">
        <w:rPr>
          <w:rFonts w:ascii="Times New Roman" w:hAnsi="Times New Roman" w:cs="Times New Roman"/>
          <w:sz w:val="28"/>
          <w:szCs w:val="28"/>
        </w:rPr>
        <w:t> </w:t>
      </w:r>
      <w:r w:rsidRPr="00707E68">
        <w:rPr>
          <w:rFonts w:ascii="Times New Roman" w:hAnsi="Times New Roman" w:cs="Times New Roman"/>
          <w:sz w:val="28"/>
          <w:szCs w:val="28"/>
        </w:rPr>
        <w:t>:</w:t>
      </w:r>
      <w:r w:rsidR="00F66388">
        <w:rPr>
          <w:rFonts w:ascii="Times New Roman" w:hAnsi="Times New Roman" w:cs="Times New Roman"/>
          <w:sz w:val="28"/>
          <w:szCs w:val="28"/>
        </w:rPr>
        <w:t> </w:t>
      </w:r>
      <w:r w:rsidRPr="00707E68">
        <w:rPr>
          <w:rFonts w:ascii="Times New Roman" w:hAnsi="Times New Roman" w:cs="Times New Roman"/>
          <w:sz w:val="28"/>
          <w:szCs w:val="28"/>
        </w:rPr>
        <w:t>http://www.gumer.info/bibliotek_Buks/Science/Zapar/01.php)</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Офицеров В. В. История науки и техники: конспект лекций / В. В. Офицеров. — Омск : Изд-во ОмГТУ, 2008. — 56</w:t>
      </w:r>
      <w:r w:rsidRPr="00707E68">
        <w:rPr>
          <w:rFonts w:ascii="Times New Roman" w:hAnsi="Times New Roman" w:cs="Times New Roman"/>
          <w:sz w:val="28"/>
          <w:szCs w:val="28"/>
        </w:rPr>
        <w:t xml:space="preserve"> с. (Режим електронного доступу</w:t>
      </w:r>
      <w:r w:rsidR="00F66388">
        <w:rPr>
          <w:rFonts w:ascii="Times New Roman" w:hAnsi="Times New Roman" w:cs="Times New Roman"/>
          <w:sz w:val="28"/>
          <w:szCs w:val="28"/>
        </w:rPr>
        <w:t> </w:t>
      </w:r>
      <w:r w:rsidRPr="00707E68">
        <w:rPr>
          <w:rFonts w:ascii="Times New Roman" w:hAnsi="Times New Roman" w:cs="Times New Roman"/>
          <w:sz w:val="28"/>
          <w:szCs w:val="28"/>
        </w:rPr>
        <w:t>:</w:t>
      </w:r>
      <w:r w:rsidR="00F66388">
        <w:rPr>
          <w:rFonts w:ascii="Times New Roman" w:hAnsi="Times New Roman" w:cs="Times New Roman"/>
          <w:sz w:val="28"/>
          <w:szCs w:val="28"/>
        </w:rPr>
        <w:t> </w:t>
      </w:r>
      <w:r w:rsidRPr="00707E68">
        <w:rPr>
          <w:rFonts w:ascii="Times New Roman" w:hAnsi="Times New Roman" w:cs="Times New Roman"/>
          <w:sz w:val="28"/>
          <w:szCs w:val="28"/>
        </w:rPr>
        <w:t>http://nashaucheba.ru/v13061/офицеров_в.в._история_науки_и_техники_конспект_лекций).</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Подлєсний С. В. Історія інженерної діяльності : Навчальний посібник / Подлєсний С. В., Єрфорт Ю. О., Іскрицький В. М. — Краматорськ : </w:t>
      </w:r>
      <w:r w:rsidRPr="00707E68">
        <w:rPr>
          <w:rFonts w:ascii="Times New Roman" w:hAnsi="Times New Roman" w:cs="Times New Roman"/>
          <w:sz w:val="28"/>
          <w:szCs w:val="28"/>
        </w:rPr>
        <w:lastRenderedPageBreak/>
        <w:t>ДДМА, 2004. — 128 с. (Режим електронного доступу : http://www.dgma.donetsk.ua/metod/texmex/iid/navch_pos.pdf).</w:t>
      </w:r>
    </w:p>
    <w:p w:rsidR="006430AA" w:rsidRPr="00707E68" w:rsidRDefault="006430AA" w:rsidP="00707E68">
      <w:pPr>
        <w:numPr>
          <w:ilvl w:val="0"/>
          <w:numId w:val="14"/>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Поликарпов В. С. История науки и техники: Учебное пособие для студентов вузов / Поликарпов В. С. — Ростов-на-Дону: Феникс</w:t>
      </w:r>
      <w:r w:rsidRPr="00707E68">
        <w:rPr>
          <w:rFonts w:ascii="Times New Roman" w:hAnsi="Times New Roman" w:cs="Times New Roman"/>
          <w:sz w:val="28"/>
          <w:szCs w:val="28"/>
        </w:rPr>
        <w:t>, 1998. — 352 с. (Режим електронного доступу : http://www.studmed.ru/view/polikarpov-vs-istoriya-nauki-i-tehniki_643d718394e.html).</w:t>
      </w:r>
    </w:p>
    <w:p w:rsidR="009A62E3" w:rsidRPr="00707E68" w:rsidRDefault="009A62E3"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9A62E3"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1. </w:t>
      </w:r>
      <w:r w:rsidR="006430AA" w:rsidRPr="00707E68">
        <w:rPr>
          <w:rFonts w:ascii="Times New Roman" w:hAnsi="Times New Roman" w:cs="Times New Roman"/>
          <w:sz w:val="28"/>
          <w:szCs w:val="28"/>
          <w:lang w:val="ru-RU"/>
        </w:rPr>
        <w:t>Дьяков Ю. Л. Фашистский меч ковался в СССР: Красная Армия и рейхсвер: Тайное сотрудничество. 1922–1933. Неизвестные документы / Ю. Л. Дьяков, Т. С. Бушева. — М. : Советская Россия, 1992. — 383 с.</w:t>
      </w:r>
    </w:p>
    <w:p w:rsidR="009A62E3" w:rsidRPr="00707E68" w:rsidRDefault="009A62E3"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Зворыкин А. А. История техники / Зворыкин А. А., Осьмова Н. И., Чернышев В. И., Шухардин С. В. — М. : Издательство социально-экономической литературы, 1962. — 772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История энергетической техники / Л. Д. Белкинд, О. Н. Веселовский, И. Я. Конфедератов, Я. А. Шнейберг. — М. : Госэнергоиздат, 1960. — 663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Каверина Э. Ю. Кадровый потенциал американских университетов / Э. Ю. Каверина // США и Канада. Экономика, политика, культура. — № 8. — 2009. — С. 64–77.</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Кириллин Л. Л. Страницы истории науки и техники / Кириллин</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Л.</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Л. — М. : Наука, 1986. — 511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Куманев Г. 22-го, на рассвете / Г. Куманев // Правда. — 22 июня 1989. — С. 3</w:t>
      </w:r>
      <w:r w:rsidR="009A62E3" w:rsidRPr="00707E68">
        <w:rPr>
          <w:rFonts w:ascii="Times New Roman" w:hAnsi="Times New Roman" w:cs="Times New Roman"/>
          <w:sz w:val="28"/>
          <w:szCs w:val="28"/>
          <w:lang w:val="ru-RU"/>
        </w:rPr>
        <w:t>.</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Наука и техника СССР. 1917–1987: Хроника / Сост. В.</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А.</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Волков.</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М. : Наука, 1987. — 759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Научный прогресс: когнитивные и социокультурные аспекты / отв. ред. Меркулов И. П. — М. : ИФ РАН, 1993. — 197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США — Канада. Экономика, политика, культура. — № 7. — 2009.</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С.</w:t>
      </w:r>
      <w:r w:rsidR="009A62E3"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110.</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Соколов Б. Роль ленд-лиза в Великой отечественной войне 1941–1945 гг. / Б. Соколов // Стеттиниус Э. Загадки ленд-лиза / Стеттиниус Э. — М., 2000. — (Военные тайны XX век</w:t>
      </w:r>
      <w:r w:rsidR="009A62E3" w:rsidRPr="00707E68">
        <w:rPr>
          <w:rFonts w:ascii="Times New Roman" w:hAnsi="Times New Roman" w:cs="Times New Roman"/>
          <w:sz w:val="28"/>
          <w:szCs w:val="28"/>
        </w:rPr>
        <w:t>а). (Режим електронного доступу</w:t>
      </w:r>
      <w:r w:rsidRPr="00707E68">
        <w:rPr>
          <w:rFonts w:ascii="Times New Roman" w:hAnsi="Times New Roman" w:cs="Times New Roman"/>
          <w:sz w:val="28"/>
          <w:szCs w:val="28"/>
        </w:rPr>
        <w:t>: http://www.e-reading-lib.org/chapter.php/142938/37/Stettinius_-_Zagadki_lend-liza.html).</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Техника в ее историческом развитии : 70-е годы ХІХ — начало ХХ</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в. / ред. С. В. Шухардин. — М. : Наука, 1982. — 510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Уинтерботэм Ф. Операция «Ультра» / Уинтерботэм Ф. — М. : Политиздат</w:t>
      </w:r>
      <w:r w:rsidRPr="00707E68">
        <w:rPr>
          <w:rFonts w:ascii="Times New Roman" w:hAnsi="Times New Roman" w:cs="Times New Roman"/>
          <w:sz w:val="28"/>
          <w:szCs w:val="28"/>
        </w:rPr>
        <w:t xml:space="preserve"> </w:t>
      </w:r>
      <w:r w:rsidRPr="00707E68">
        <w:rPr>
          <w:rFonts w:ascii="Times New Roman" w:hAnsi="Times New Roman" w:cs="Times New Roman"/>
          <w:sz w:val="28"/>
          <w:szCs w:val="28"/>
          <w:lang w:val="ru-RU"/>
        </w:rPr>
        <w:t>1991. — 368 с.</w:t>
      </w:r>
    </w:p>
    <w:p w:rsidR="006430AA" w:rsidRPr="00707E68" w:rsidRDefault="006430AA" w:rsidP="00707E68">
      <w:pPr>
        <w:numPr>
          <w:ilvl w:val="0"/>
          <w:numId w:val="15"/>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lang w:val="ru-RU"/>
        </w:rPr>
        <w:t>Шейпак А. А. История науки и техники / Шейпак А. А. — М. : Издательство МГИУ, 2004</w:t>
      </w:r>
      <w:r w:rsidRPr="00707E68">
        <w:rPr>
          <w:rFonts w:ascii="Times New Roman" w:hAnsi="Times New Roman" w:cs="Times New Roman"/>
          <w:sz w:val="28"/>
          <w:szCs w:val="28"/>
        </w:rPr>
        <w:t>. — 192 с. (Режим електронного доступу — http://rudocs.exdat.com/docs/index-66003.html).</w:t>
      </w:r>
    </w:p>
    <w:p w:rsidR="009A62E3" w:rsidRPr="00707E68" w:rsidRDefault="009A62E3" w:rsidP="00707E68">
      <w:pPr>
        <w:spacing w:after="0" w:line="240" w:lineRule="auto"/>
        <w:ind w:firstLine="709"/>
        <w:jc w:val="both"/>
        <w:rPr>
          <w:rFonts w:ascii="Times New Roman" w:hAnsi="Times New Roman" w:cs="Times New Roman"/>
          <w:b/>
          <w:bCs/>
          <w:sz w:val="28"/>
          <w:szCs w:val="28"/>
        </w:rPr>
      </w:pPr>
    </w:p>
    <w:p w:rsidR="009A62E3" w:rsidRPr="00707E68" w:rsidRDefault="006430AA" w:rsidP="00707E68">
      <w:pPr>
        <w:pStyle w:val="a3"/>
        <w:ind w:firstLine="709"/>
        <w:jc w:val="center"/>
        <w:rPr>
          <w:rFonts w:ascii="Times New Roman" w:hAnsi="Times New Roman" w:cs="Times New Roman"/>
          <w:b/>
          <w:bCs/>
        </w:rPr>
      </w:pPr>
      <w:r w:rsidRPr="00707E68">
        <w:rPr>
          <w:rFonts w:ascii="Times New Roman" w:hAnsi="Times New Roman" w:cs="Times New Roman"/>
          <w:b/>
          <w:bCs/>
        </w:rPr>
        <w:t>До заняття 7. Науково-технічний прогрес постіндустріальної доби</w:t>
      </w:r>
    </w:p>
    <w:p w:rsidR="006430AA" w:rsidRPr="00707E68" w:rsidRDefault="006430AA" w:rsidP="00707E68">
      <w:pPr>
        <w:pStyle w:val="a3"/>
        <w:ind w:firstLine="709"/>
        <w:jc w:val="center"/>
        <w:rPr>
          <w:rFonts w:ascii="Times New Roman" w:hAnsi="Times New Roman" w:cs="Times New Roman"/>
          <w:b/>
          <w:bCs/>
        </w:rPr>
      </w:pPr>
      <w:r w:rsidRPr="00707E68">
        <w:rPr>
          <w:rFonts w:ascii="Times New Roman" w:hAnsi="Times New Roman" w:cs="Times New Roman"/>
          <w:b/>
          <w:bCs/>
        </w:rPr>
        <w:t>(з другої половини ХХ ст.)</w:t>
      </w:r>
    </w:p>
    <w:p w:rsidR="009A62E3" w:rsidRPr="00707E68" w:rsidRDefault="009A62E3" w:rsidP="00707E68">
      <w:pPr>
        <w:spacing w:after="0" w:line="240" w:lineRule="auto"/>
        <w:ind w:firstLine="709"/>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Бєсов Л. М. Історія науки і техніки: Навч. посіб. для студентів вищих навчальних закладів / Бєсов Л. М. — Х. : НТУ «ХПІ», 2005. — С. 277–325. (Режим електронного доступу: http://sites.kpi.kharkov.ua/int/literature.htm).</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Білявський Г. О. Основи екології: Підручник / Г. О. Білявський, Р. С. Фурдуй, І. Ю. Костіков. — 2-ге вид. — К. : Либідь, 2005. — 408 с. (Режим електронного доступу : http://www.eco-live.com.ua/content/book/16-suchasna-ekologіya).</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Екологія. Навч. метод. пос. / Дорогунцов С. І., Коценко К. Ф., Аблова О. К. — 2005. — 104 с.</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Заверуха Н. М. Основи екології: Навч. посібн. / Заверуха Н. М., Серебряков В. В., Скиба Ю. А. — К. : Каравела, 2006. — 368 с.</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Запарий В. В. История науки и техники / В. В. Запарий, С.</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А.</w:t>
      </w:r>
      <w:r w:rsidR="009A62E3"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Нефедов. — Екатеринбург : Изд-во УГТУ, 2003. — 186 с. (Режим електронного доступу : http://www.gumer.info/bibliotek_Buks/Science/Zapar/01.php).</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Офицеров В. В. История науки и техники: конспект лекций / В. В. Офицеров. — Омск : Изд-во ОмГТУ, 2008. — 56 с. (Режим електронного доступу : http://nashaucheba.ru/v13061/офицеров_в.в._история_науки_и_техники_конспект_лекций).</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Подлєсний С.</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В</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Історія</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інженерної діяльності : Навчальний посібник / Подлєсний С.</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В.,</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Єрфорт Ю.</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О.,</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Іскрицький В.</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М. — Краматорськ : ДДМА, 2004. — 128 с. (Режим електронного доступу : http://www.dgma.donetsk.ua/metod/texmex/iid/navch_pos.pdf).</w:t>
      </w:r>
    </w:p>
    <w:p w:rsidR="006430AA" w:rsidRPr="00707E68" w:rsidRDefault="006430AA" w:rsidP="00707E68">
      <w:pPr>
        <w:numPr>
          <w:ilvl w:val="0"/>
          <w:numId w:val="16"/>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Поликарпов В. С. История науки и техники: Учебное пособие для студентов вузов / Поликарпов В. С. — Ростов-на-Дону: Феникс, 1998. — 352 с. (Режим електронного доступу : http://www.studmed.ru/view/polikarpov-vs-istoriya-nauki-i-tehniki_643d718394e.html).</w:t>
      </w:r>
    </w:p>
    <w:p w:rsidR="00286201" w:rsidRPr="00707E68" w:rsidRDefault="00286201"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Абдулов А. Н. Контуры информационного общества / А.</w:t>
      </w:r>
      <w:r w:rsidR="00286201"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Н.</w:t>
      </w:r>
      <w:r w:rsidR="00286201"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Абдулов, А.</w:t>
      </w:r>
      <w:r w:rsidR="00286201"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М.</w:t>
      </w:r>
      <w:r w:rsidR="00286201"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Кулькин. — М. : ИНИОН, 2005. — 162 с.</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Белл Д. Грядущее постиндустриальное общество. Опыт социального прогнозирования / Д. Белл [Пер. с англ.]. — М. : Academia</w:t>
      </w:r>
      <w:r w:rsidR="00B34ACD"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1999.</w:t>
      </w:r>
      <w:r w:rsidR="00B34ACD"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956 с.</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Гидденс Э. Ускользающий мир: как глобализация меняет нашу жизнь / Гидденс Э. — М. : Весь мир, 2004. — 116 с.</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Дайзард У. Наступление информационного века / У. Дайзард // Новая технократическая волна на Западе [Под ред. П. С. Гуревича]. — М. : Прогресс, 1986. — С. 343–344.</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Делягин М. Мировой кризис: Общая теория глобализации / М. Делягин.</w:t>
      </w:r>
      <w:r w:rsidR="00B34ACD"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lang w:val="ru-RU"/>
        </w:rPr>
        <w:t>— М. : ИНФРА-М, 2003. — 767 с.</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Дракер П. Посткапиталистическое общество / П. Дракер // Новая постиндустриальная волна на Западе: Антология / П. Дракер. — М. : Academia, 1990. — С. 78–90.</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lastRenderedPageBreak/>
        <w:t>Кастельс М. Информационная эпоха: экономика, общество и культура / Кастельс М. — М. : ГУ ВШЭ, 2000. — 608 с.</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Мелюхин И. С. Информационное общество: истоки, проблемы, тенденции развития / Мелюхин, И. С. — М., 1999. — 206 c.</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Тоффлер Е. Третя хвиля / Тоффлер Е. — К. : Всесвіт, 2000. — 408 с.</w:t>
      </w:r>
    </w:p>
    <w:p w:rsidR="006430AA" w:rsidRPr="00707E68" w:rsidRDefault="006430AA" w:rsidP="00707E68">
      <w:pPr>
        <w:numPr>
          <w:ilvl w:val="0"/>
          <w:numId w:val="17"/>
        </w:numPr>
        <w:spacing w:after="0" w:line="240" w:lineRule="auto"/>
        <w:ind w:left="0" w:firstLine="709"/>
        <w:jc w:val="both"/>
        <w:rPr>
          <w:rFonts w:ascii="Times New Roman" w:hAnsi="Times New Roman" w:cs="Times New Roman"/>
          <w:spacing w:val="-16"/>
          <w:sz w:val="28"/>
          <w:szCs w:val="28"/>
          <w:lang w:val="ru-RU"/>
        </w:rPr>
      </w:pPr>
      <w:r w:rsidRPr="00707E68">
        <w:rPr>
          <w:rFonts w:ascii="Times New Roman" w:hAnsi="Times New Roman" w:cs="Times New Roman"/>
          <w:spacing w:val="-16"/>
          <w:sz w:val="28"/>
          <w:szCs w:val="28"/>
          <w:lang w:val="ru-RU"/>
        </w:rPr>
        <w:t>Тоффлер Э. Шок будущего / Тоффлер Э. — М. : ACT, 2002. — 557 с.</w:t>
      </w:r>
    </w:p>
    <w:p w:rsidR="00286201" w:rsidRPr="00707E68" w:rsidRDefault="00286201"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6430AA" w:rsidP="00707E68">
      <w:pPr>
        <w:numPr>
          <w:ilvl w:val="0"/>
          <w:numId w:val="18"/>
        </w:numPr>
        <w:spacing w:after="0" w:line="240" w:lineRule="auto"/>
        <w:ind w:left="0"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Мочерний С. В. Перетворення науки на безпосередньо продуктивну силу / С. В. Мочерний // Економічна теорія / Мочерний С. В. — (</w:t>
      </w:r>
      <w:r w:rsidRPr="00707E68">
        <w:rPr>
          <w:rFonts w:ascii="Times New Roman" w:hAnsi="Times New Roman" w:cs="Times New Roman"/>
          <w:bCs/>
          <w:sz w:val="28"/>
          <w:szCs w:val="28"/>
        </w:rPr>
        <w:t>Режим електронного доступу : </w:t>
      </w:r>
      <w:r w:rsidRPr="00707E68">
        <w:rPr>
          <w:rStyle w:val="pathway"/>
          <w:rFonts w:ascii="Times New Roman" w:hAnsi="Times New Roman" w:cs="Times New Roman"/>
          <w:bCs/>
          <w:sz w:val="28"/>
          <w:szCs w:val="28"/>
        </w:rPr>
        <w:t>http://pidruchniki.ws/ekonomika/peretvorennya_nauki_bezposeredno_produktivnu_silu).</w:t>
      </w:r>
    </w:p>
    <w:p w:rsidR="006430AA" w:rsidRPr="00707E68" w:rsidRDefault="006430AA" w:rsidP="00707E68">
      <w:pPr>
        <w:numPr>
          <w:ilvl w:val="0"/>
          <w:numId w:val="18"/>
        </w:numPr>
        <w:spacing w:after="0" w:line="240" w:lineRule="auto"/>
        <w:ind w:left="0"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Мочерний С. В. Сутність науково-технічної революції // Економічна теорія / Мочерний С. В. (</w:t>
      </w:r>
      <w:r w:rsidRPr="00707E68">
        <w:rPr>
          <w:rFonts w:ascii="Times New Roman" w:hAnsi="Times New Roman" w:cs="Times New Roman"/>
          <w:bCs/>
          <w:sz w:val="28"/>
          <w:szCs w:val="28"/>
        </w:rPr>
        <w:t>Режим електронного доступу : http://pidruchniki.ws/ekonomika/sutnist_naukovo-tehnichnoyi_revolyutsiyi).</w:t>
      </w:r>
    </w:p>
    <w:p w:rsidR="006430AA" w:rsidRPr="00707E68" w:rsidRDefault="006430AA" w:rsidP="00707E68">
      <w:pPr>
        <w:numPr>
          <w:ilvl w:val="0"/>
          <w:numId w:val="18"/>
        </w:numPr>
        <w:spacing w:after="0" w:line="240" w:lineRule="auto"/>
        <w:ind w:left="0"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Петрик В. М.</w:t>
      </w:r>
      <w:r w:rsidRPr="00707E68">
        <w:rPr>
          <w:rFonts w:ascii="Times New Roman" w:hAnsi="Times New Roman" w:cs="Times New Roman"/>
          <w:bCs/>
          <w:sz w:val="28"/>
          <w:szCs w:val="28"/>
        </w:rPr>
        <w:t xml:space="preserve"> Визначення поняття «інформаційне суспільство» / </w:t>
      </w:r>
      <w:r w:rsidRPr="00707E68">
        <w:rPr>
          <w:rStyle w:val="pathway"/>
          <w:rFonts w:ascii="Times New Roman" w:hAnsi="Times New Roman" w:cs="Times New Roman"/>
          <w:bCs/>
          <w:sz w:val="28"/>
          <w:szCs w:val="28"/>
        </w:rPr>
        <w:t>В. М. Петрик // Сугестивні технології маніпулятивного впливу / Петрик В. М., Присяжнюк М. М., Компанцева Л. Ф. — К. : В</w:t>
      </w:r>
      <w:r w:rsidRPr="00707E68">
        <w:rPr>
          <w:rFonts w:ascii="Times New Roman" w:hAnsi="Times New Roman" w:cs="Times New Roman"/>
          <w:bCs/>
          <w:sz w:val="28"/>
          <w:szCs w:val="28"/>
        </w:rPr>
        <w:t xml:space="preserve">ИПОЛ, 2011. </w:t>
      </w:r>
      <w:r w:rsidRPr="00707E68">
        <w:rPr>
          <w:rStyle w:val="pathway"/>
          <w:rFonts w:ascii="Times New Roman" w:hAnsi="Times New Roman" w:cs="Times New Roman"/>
          <w:bCs/>
          <w:sz w:val="28"/>
          <w:szCs w:val="28"/>
        </w:rPr>
        <w:t>(</w:t>
      </w:r>
      <w:r w:rsidRPr="00707E68">
        <w:rPr>
          <w:rFonts w:ascii="Times New Roman" w:hAnsi="Times New Roman" w:cs="Times New Roman"/>
          <w:bCs/>
          <w:sz w:val="28"/>
          <w:szCs w:val="28"/>
        </w:rPr>
        <w:t>Режим</w:t>
      </w:r>
      <w:r w:rsidRPr="00707E68">
        <w:rPr>
          <w:rFonts w:ascii="Times New Roman" w:hAnsi="Times New Roman" w:cs="Times New Roman"/>
          <w:b/>
          <w:bCs/>
          <w:sz w:val="28"/>
          <w:szCs w:val="28"/>
        </w:rPr>
        <w:t xml:space="preserve"> </w:t>
      </w:r>
      <w:r w:rsidRPr="00707E68">
        <w:rPr>
          <w:rFonts w:ascii="Times New Roman" w:hAnsi="Times New Roman" w:cs="Times New Roman"/>
          <w:bCs/>
          <w:sz w:val="28"/>
          <w:szCs w:val="28"/>
        </w:rPr>
        <w:t>електронного доступу : http://pidruchniki.ws/12301002/psihologiya/viznachennya_ponyattya_informatsiyne_suspilstvo</w:t>
      </w:r>
      <w:r w:rsidRPr="00707E68">
        <w:rPr>
          <w:rStyle w:val="pathway"/>
          <w:rFonts w:ascii="Times New Roman" w:hAnsi="Times New Roman" w:cs="Times New Roman"/>
          <w:bCs/>
          <w:sz w:val="28"/>
          <w:szCs w:val="28"/>
        </w:rPr>
        <w:t>).</w:t>
      </w:r>
    </w:p>
    <w:p w:rsidR="006430AA" w:rsidRPr="00707E68" w:rsidRDefault="006430AA" w:rsidP="00707E68">
      <w:pPr>
        <w:numPr>
          <w:ilvl w:val="0"/>
          <w:numId w:val="18"/>
        </w:numPr>
        <w:spacing w:after="0" w:line="240" w:lineRule="auto"/>
        <w:ind w:left="0" w:firstLine="709"/>
        <w:jc w:val="both"/>
        <w:rPr>
          <w:rStyle w:val="pathway"/>
          <w:rFonts w:ascii="Times New Roman" w:hAnsi="Times New Roman" w:cs="Times New Roman"/>
          <w:bCs/>
          <w:sz w:val="28"/>
          <w:szCs w:val="28"/>
        </w:rPr>
      </w:pPr>
      <w:r w:rsidRPr="00707E68">
        <w:rPr>
          <w:rStyle w:val="pathway"/>
          <w:rFonts w:ascii="Times New Roman" w:hAnsi="Times New Roman" w:cs="Times New Roman"/>
          <w:bCs/>
          <w:sz w:val="28"/>
          <w:szCs w:val="28"/>
        </w:rPr>
        <w:t>Петрик В. М.</w:t>
      </w:r>
      <w:r w:rsidRPr="00707E68">
        <w:rPr>
          <w:rFonts w:ascii="Times New Roman" w:hAnsi="Times New Roman" w:cs="Times New Roman"/>
          <w:bCs/>
          <w:sz w:val="28"/>
          <w:szCs w:val="28"/>
        </w:rPr>
        <w:t xml:space="preserve"> </w:t>
      </w:r>
      <w:r w:rsidRPr="00707E68">
        <w:rPr>
          <w:rStyle w:val="pathway"/>
          <w:rFonts w:ascii="Times New Roman" w:hAnsi="Times New Roman" w:cs="Times New Roman"/>
          <w:bCs/>
          <w:sz w:val="28"/>
          <w:szCs w:val="28"/>
        </w:rPr>
        <w:t xml:space="preserve">Наукові концепції інформаційного суспільства </w:t>
      </w:r>
      <w:r w:rsidRPr="00707E68">
        <w:rPr>
          <w:rFonts w:ascii="Times New Roman" w:hAnsi="Times New Roman" w:cs="Times New Roman"/>
          <w:bCs/>
          <w:sz w:val="28"/>
          <w:szCs w:val="28"/>
        </w:rPr>
        <w:t xml:space="preserve">/ </w:t>
      </w:r>
      <w:r w:rsidRPr="00707E68">
        <w:rPr>
          <w:rStyle w:val="pathway"/>
          <w:rFonts w:ascii="Times New Roman" w:hAnsi="Times New Roman" w:cs="Times New Roman"/>
          <w:bCs/>
          <w:sz w:val="28"/>
          <w:szCs w:val="28"/>
        </w:rPr>
        <w:t xml:space="preserve">В. М. Петрик // Сугестивні технології маніпулятивного впливу / </w:t>
      </w:r>
      <w:r w:rsidRPr="00707E68">
        <w:rPr>
          <w:rFonts w:ascii="Times New Roman" w:hAnsi="Times New Roman" w:cs="Times New Roman"/>
          <w:bCs/>
          <w:sz w:val="28"/>
          <w:szCs w:val="28"/>
        </w:rPr>
        <w:t>Петрик В. М., Присяжнюк М. М., Компанцева Л. Ф.</w:t>
      </w:r>
      <w:r w:rsidRPr="00707E68">
        <w:rPr>
          <w:rStyle w:val="pathway"/>
          <w:rFonts w:ascii="Times New Roman" w:hAnsi="Times New Roman" w:cs="Times New Roman"/>
          <w:bCs/>
          <w:sz w:val="28"/>
          <w:szCs w:val="28"/>
        </w:rPr>
        <w:t xml:space="preserve"> — К. : В</w:t>
      </w:r>
      <w:r w:rsidRPr="00707E68">
        <w:rPr>
          <w:rFonts w:ascii="Times New Roman" w:hAnsi="Times New Roman" w:cs="Times New Roman"/>
          <w:bCs/>
          <w:sz w:val="28"/>
          <w:szCs w:val="28"/>
        </w:rPr>
        <w:t xml:space="preserve">ИПОЛ, 2011. </w:t>
      </w:r>
      <w:r w:rsidRPr="00707E68">
        <w:rPr>
          <w:rStyle w:val="pathway"/>
          <w:rFonts w:ascii="Times New Roman" w:hAnsi="Times New Roman" w:cs="Times New Roman"/>
          <w:bCs/>
          <w:sz w:val="28"/>
          <w:szCs w:val="28"/>
        </w:rPr>
        <w:t>(</w:t>
      </w:r>
      <w:r w:rsidRPr="00707E68">
        <w:rPr>
          <w:rFonts w:ascii="Times New Roman" w:hAnsi="Times New Roman" w:cs="Times New Roman"/>
          <w:bCs/>
          <w:sz w:val="28"/>
          <w:szCs w:val="28"/>
        </w:rPr>
        <w:t>Режим електронного доступу : http://pidruchniki.ws/19321023/psihologiya/informatsiyno-komunikativne_suspilstvo_noviy_obyekt_sugestivnogo_vplivu#719).</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bCs/>
          <w:sz w:val="28"/>
          <w:szCs w:val="28"/>
          <w:lang w:val="ru-RU"/>
        </w:rPr>
      </w:pPr>
      <w:r w:rsidRPr="00707E68">
        <w:rPr>
          <w:rFonts w:ascii="Times New Roman" w:hAnsi="Times New Roman" w:cs="Times New Roman"/>
          <w:bCs/>
          <w:sz w:val="28"/>
          <w:szCs w:val="28"/>
          <w:lang w:val="ru-RU"/>
        </w:rPr>
        <w:t>Степин В. С. Научная картина мира в культуре техногенной цивилизации / В. С. Степин, Л. Ф. Кузнецова. — М. : Б/и, 1994. — 274 с. (Режим електронного доступу : http://philosophy.ru/iphras/library/step1.html).</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Гиренок Ф. И. Экология, цивилизация, ноосфера / Гиренок Ф. И. — М. : Наука, 1987. — 182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Голубець М. А. Від біосфери до соціосфери / Голубець М. А. — Львів : Поллі, 1997. — 252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Дубов Д. В. Інформаційне суспільство в Україні: глобальні виклики та національні можливості. Аналітична доповідь / Дубов Д. В., Ожеван М. А., Гнатюк С. Л. — К. — 2010. — 63 с. </w:t>
      </w:r>
      <w:r w:rsidRPr="00707E68">
        <w:rPr>
          <w:rStyle w:val="pathway"/>
          <w:rFonts w:ascii="Times New Roman" w:hAnsi="Times New Roman" w:cs="Times New Roman"/>
          <w:sz w:val="28"/>
          <w:szCs w:val="28"/>
        </w:rPr>
        <w:t>(</w:t>
      </w:r>
      <w:r w:rsidRPr="00707E68">
        <w:rPr>
          <w:rFonts w:ascii="Times New Roman" w:hAnsi="Times New Roman" w:cs="Times New Roman"/>
          <w:sz w:val="28"/>
          <w:szCs w:val="28"/>
        </w:rPr>
        <w:t>Режим електронного доступу : http://www.niss.gov.ua/content/articles/files/dubov_infsus-31058.pdf).</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Захарків М. P. Перегляд та узагальнення основних концепцій інформаційного суспільства / М. Р. Захарків // Гілея: науковий вісник. — Вип. 48. — 2011. — С</w:t>
      </w:r>
      <w:r w:rsidRPr="00707E68">
        <w:rPr>
          <w:rStyle w:val="st"/>
          <w:rFonts w:ascii="Times New Roman" w:hAnsi="Times New Roman" w:cs="Times New Roman"/>
          <w:sz w:val="28"/>
          <w:szCs w:val="28"/>
        </w:rPr>
        <w:t>. 305–308.</w:t>
      </w:r>
      <w:r w:rsidRPr="00707E68">
        <w:rPr>
          <w:rFonts w:ascii="Times New Roman" w:hAnsi="Times New Roman" w:cs="Times New Roman"/>
          <w:sz w:val="28"/>
          <w:szCs w:val="28"/>
        </w:rPr>
        <w:t xml:space="preserve"> (Режим електронного доступу : http://archive.nbuv.gov.ua/portal/Soc_Gum/Gileya/2011_48/Gileya48/F7_doc.pdf).</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Иноземцев В. Л. Современное постиндустриальное общество: природа, противоречия, перспективы / Иноземцев В. Л. — М. : Логос, 2000 — 304 с. (режим електронного доступу : http://filosof.historic.ru/books/item/f00/s00/z0000946/index.shtml).</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Корсак К. В. Основи сучасної екології / К. В. Корсак, О. В. Плахотнік. — К. : МАУП, 2006. — 340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Костина А. В. Тенденции развития культуры информационного общества: анализ современных информационных и постиндустриальных концепций : [Электронный ресурс]. — Режим доступа : http://zpu-journal.ru/e-zpu/2009/4/Kostina_Information_Society/</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Мартинюк В. М. Інформаційне суспільство: теоретичне осмислення феномену / В. М. Мартинюк // Materialy VIII mecdzynarodowej naukowi-praktycznej konferencji “Strategiczne pytania swiatowoj nauki — 2012». — Vol. 18. Filozofia, Politologija. — Perzemysl</w:t>
      </w:r>
      <w:r w:rsidRPr="00707E68">
        <w:rPr>
          <w:rFonts w:ascii="Times New Roman" w:hAnsi="Times New Roman" w:cs="Times New Roman"/>
          <w:sz w:val="28"/>
          <w:szCs w:val="28"/>
          <w:lang w:val="ru-RU"/>
        </w:rPr>
        <w:t> </w:t>
      </w:r>
      <w:r w:rsidRPr="00707E68">
        <w:rPr>
          <w:rFonts w:ascii="Times New Roman" w:hAnsi="Times New Roman" w:cs="Times New Roman"/>
          <w:sz w:val="28"/>
          <w:szCs w:val="28"/>
        </w:rPr>
        <w:t>: Nauka i studies, 2012. — Str. 13–15. (Режим електронного доступу : http://www.rusnauka.com/5_SWMN_2012/Philosophia/2_100858.doc.htm).</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Микроэлектронная технология и ее влияние на общество. — М. : Знание, 1987. — 158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Моисеев Н. Информационное общество: возможность и реальность</w:t>
      </w:r>
      <w:r w:rsidR="00B34ACD" w:rsidRPr="00707E68">
        <w:rPr>
          <w:rFonts w:ascii="Times New Roman" w:hAnsi="Times New Roman" w:cs="Times New Roman"/>
          <w:sz w:val="28"/>
          <w:szCs w:val="28"/>
          <w:lang w:val="ru-RU"/>
        </w:rPr>
        <w:t> </w:t>
      </w:r>
      <w:r w:rsidRPr="00707E68">
        <w:rPr>
          <w:rFonts w:ascii="Times New Roman" w:hAnsi="Times New Roman" w:cs="Times New Roman"/>
          <w:sz w:val="28"/>
          <w:szCs w:val="28"/>
          <w:lang w:val="ru-RU"/>
        </w:rPr>
        <w:t>: [Электронный ресурс] : Н. Моисеев. — Режим доступа : http://www.civisbook.ru/files/File/1993-3-2-Moiseev.pdf</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Ракитов А. И. Новый подход к взаимосвязи истории, информации и культуры: пример России / А. И. Ракитов // Вопросы философии. — 1994. — № 4. — С. 14–34.</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Реймерс Н. Ф. Охрана природы и окружающей человека среды : Словарь-справочник / Реймерс Н. Ф. — М. : Просвещение, 1992. — 319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Тапскотт Д. Электронно-цифровое общество / Танскотт Д. — К. — М. : Рефл-бук, 1999. — 408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Уэбстер Ф. Теории информационного общества / Уэбстер Ф. — М. : Аспект-Пресс, 2004. — 400 с.</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Чернов А. Глобальное информационное общество / А. Чернов // Международная жизнь. — № 9 (2004). — С. 121–131.</w:t>
      </w:r>
    </w:p>
    <w:p w:rsidR="006430AA" w:rsidRPr="00707E68" w:rsidRDefault="006430AA" w:rsidP="00707E68">
      <w:pPr>
        <w:numPr>
          <w:ilvl w:val="0"/>
          <w:numId w:val="18"/>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Шейпак А. А. История науки и техники / Шейпак А. А. — М. : Издательство МГИУ, 2004. — 192 с. (Режим </w:t>
      </w:r>
      <w:r w:rsidRPr="00707E68">
        <w:rPr>
          <w:rFonts w:ascii="Times New Roman" w:hAnsi="Times New Roman" w:cs="Times New Roman"/>
          <w:sz w:val="28"/>
          <w:szCs w:val="28"/>
        </w:rPr>
        <w:t>електронного</w:t>
      </w:r>
      <w:r w:rsidRPr="00707E68">
        <w:rPr>
          <w:rFonts w:ascii="Times New Roman" w:hAnsi="Times New Roman" w:cs="Times New Roman"/>
          <w:sz w:val="28"/>
          <w:szCs w:val="28"/>
          <w:lang w:val="ru-RU"/>
        </w:rPr>
        <w:t xml:space="preserve"> доступу : http://rudocs.exdat.com/docs/index-66003.html).</w:t>
      </w:r>
    </w:p>
    <w:p w:rsidR="00B34ACD" w:rsidRPr="00707E68" w:rsidRDefault="006430AA" w:rsidP="00707E68">
      <w:pPr>
        <w:pStyle w:val="a3"/>
        <w:ind w:firstLine="709"/>
        <w:jc w:val="center"/>
        <w:rPr>
          <w:rFonts w:ascii="Times New Roman" w:hAnsi="Times New Roman" w:cs="Times New Roman"/>
          <w:b/>
          <w:bCs/>
        </w:rPr>
      </w:pPr>
      <w:r w:rsidRPr="00707E68">
        <w:rPr>
          <w:rFonts w:ascii="Times New Roman" w:hAnsi="Times New Roman" w:cs="Times New Roman"/>
          <w:b/>
          <w:bCs/>
        </w:rPr>
        <w:t>До з</w:t>
      </w:r>
      <w:r w:rsidR="00B34ACD" w:rsidRPr="00707E68">
        <w:rPr>
          <w:rFonts w:ascii="Times New Roman" w:hAnsi="Times New Roman" w:cs="Times New Roman"/>
          <w:b/>
          <w:bCs/>
        </w:rPr>
        <w:t xml:space="preserve">аняття 8. </w:t>
      </w:r>
      <w:r w:rsidRPr="00707E68">
        <w:rPr>
          <w:rFonts w:ascii="Times New Roman" w:hAnsi="Times New Roman" w:cs="Times New Roman"/>
          <w:b/>
          <w:bCs/>
        </w:rPr>
        <w:t>Сучасна Україна в контексті світової</w:t>
      </w:r>
    </w:p>
    <w:p w:rsidR="006430AA" w:rsidRPr="00707E68" w:rsidRDefault="006430AA" w:rsidP="00707E68">
      <w:pPr>
        <w:pStyle w:val="a3"/>
        <w:ind w:firstLine="709"/>
        <w:jc w:val="center"/>
        <w:rPr>
          <w:rFonts w:ascii="Times New Roman" w:hAnsi="Times New Roman" w:cs="Times New Roman"/>
          <w:b/>
          <w:bCs/>
        </w:rPr>
      </w:pPr>
      <w:r w:rsidRPr="00707E68">
        <w:rPr>
          <w:rFonts w:ascii="Times New Roman" w:hAnsi="Times New Roman" w:cs="Times New Roman"/>
          <w:b/>
          <w:bCs/>
        </w:rPr>
        <w:t>науково-технічної революції</w:t>
      </w:r>
    </w:p>
    <w:p w:rsidR="00B34ACD" w:rsidRPr="00707E68" w:rsidRDefault="00B34ACD" w:rsidP="00707E68">
      <w:pPr>
        <w:pStyle w:val="a3"/>
        <w:ind w:firstLine="709"/>
        <w:jc w:val="center"/>
        <w:rPr>
          <w:rFonts w:ascii="Times New Roman" w:hAnsi="Times New Roman" w:cs="Times New Roman"/>
          <w:b/>
          <w:bCs/>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6430AA" w:rsidP="00707E68">
      <w:pPr>
        <w:numPr>
          <w:ilvl w:val="0"/>
          <w:numId w:val="19"/>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Історія України. (Соціально-політичні аспекти). Навчальний посібник / Заг. ред. Б. П. Ковальського. — Ч. IV. — К., 2007. — С. 89–99.</w:t>
      </w:r>
    </w:p>
    <w:p w:rsidR="006430AA" w:rsidRPr="00707E68" w:rsidRDefault="006430AA" w:rsidP="00707E68">
      <w:pPr>
        <w:numPr>
          <w:ilvl w:val="0"/>
          <w:numId w:val="19"/>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Організація науки і наукових досліджень в Україні // Марцин В. С. Основи наукових досліджень. Навчальний посібник / Марцин В. С., Міщенко Н. Г., Даниленко О. А. та ін. — Л. : Ромус-Поліграф, 2002. — 128 c. (Режим електронного доступу : http://www.info-library.com.ua/books-text-8390.html).</w:t>
      </w:r>
    </w:p>
    <w:p w:rsidR="006430AA" w:rsidRPr="00707E68" w:rsidRDefault="006430AA" w:rsidP="00707E68">
      <w:pPr>
        <w:numPr>
          <w:ilvl w:val="0"/>
          <w:numId w:val="19"/>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Склад та підготовка наукових кадрів // Марцин В. С. Основи наукових досліджень. Навчальний посібник / Марцин В. С., Міценко Н. Г., </w:t>
      </w:r>
      <w:r w:rsidRPr="00707E68">
        <w:rPr>
          <w:rFonts w:ascii="Times New Roman" w:hAnsi="Times New Roman" w:cs="Times New Roman"/>
          <w:bCs/>
          <w:sz w:val="28"/>
          <w:szCs w:val="28"/>
        </w:rPr>
        <w:lastRenderedPageBreak/>
        <w:t>Даниленко О. А. та ін. — Л. : Ромус-Поліграф, 2002. — 128 c. (Режим електронного доступу : http://www.info-library.com.ua/books-text-8391.html).</w:t>
      </w:r>
    </w:p>
    <w:p w:rsidR="00B34ACD" w:rsidRPr="00707E68" w:rsidRDefault="00B34ACD"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6430AA" w:rsidP="00707E68">
      <w:pPr>
        <w:numPr>
          <w:ilvl w:val="0"/>
          <w:numId w:val="20"/>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Згуровський М. З. Науково-технологічний розвиток України за умов світової глобалізації / М. З. Згуровський // Дзеркало тижня. Україна. — № 12. — 2001. — 23 березня. (Режим еле</w:t>
      </w:r>
      <w:r w:rsidR="00B34ACD" w:rsidRPr="00707E68">
        <w:rPr>
          <w:rFonts w:ascii="Times New Roman" w:hAnsi="Times New Roman" w:cs="Times New Roman"/>
          <w:bCs/>
          <w:sz w:val="28"/>
          <w:szCs w:val="28"/>
        </w:rPr>
        <w:t>ктронного доступу</w:t>
      </w:r>
      <w:r w:rsidRPr="00707E68">
        <w:rPr>
          <w:rFonts w:ascii="Times New Roman" w:hAnsi="Times New Roman" w:cs="Times New Roman"/>
          <w:bCs/>
          <w:sz w:val="28"/>
          <w:szCs w:val="28"/>
        </w:rPr>
        <w:t>: http://gazeta.dt.ua/EDUCATION/naukovo-tehnologichniy_rozvitok_ukrayini_za_umov_svitovoyi_globalizatsiyi.html).</w:t>
      </w:r>
    </w:p>
    <w:p w:rsidR="006430AA" w:rsidRPr="00707E68" w:rsidRDefault="006430AA" w:rsidP="00707E68">
      <w:pPr>
        <w:numPr>
          <w:ilvl w:val="0"/>
          <w:numId w:val="20"/>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Закон України «Про міжнародні договори України» // Відомості Верховної Ради України (ВВР). — 2004. — № 50. — Ст. 540. (Режим </w:t>
      </w:r>
      <w:r w:rsidR="00B34ACD" w:rsidRPr="00707E68">
        <w:rPr>
          <w:rFonts w:ascii="Times New Roman" w:hAnsi="Times New Roman" w:cs="Times New Roman"/>
          <w:sz w:val="28"/>
          <w:szCs w:val="28"/>
        </w:rPr>
        <w:t>електронного доступу</w:t>
      </w:r>
      <w:r w:rsidRPr="00707E68">
        <w:rPr>
          <w:rFonts w:ascii="Times New Roman" w:hAnsi="Times New Roman" w:cs="Times New Roman"/>
          <w:sz w:val="28"/>
          <w:szCs w:val="28"/>
        </w:rPr>
        <w:t>: http://zakon1.rada.gov.ua/laws/show/1906-15).</w:t>
      </w:r>
    </w:p>
    <w:p w:rsidR="006430AA" w:rsidRPr="00707E68" w:rsidRDefault="006430AA" w:rsidP="00707E68">
      <w:pPr>
        <w:numPr>
          <w:ilvl w:val="0"/>
          <w:numId w:val="20"/>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Президія Академії наук України. Постанова № 151 від 03.06.1992. Про розвиток науки та трансформацію суспільства: концепція для України : </w:t>
      </w:r>
      <w:r w:rsidRPr="00707E68">
        <w:rPr>
          <w:rFonts w:ascii="Times New Roman" w:hAnsi="Times New Roman" w:cs="Times New Roman"/>
          <w:sz w:val="28"/>
          <w:szCs w:val="28"/>
          <w:lang w:val="ru-RU"/>
        </w:rPr>
        <w:t>[</w:t>
      </w:r>
      <w:r w:rsidRPr="00707E68">
        <w:rPr>
          <w:rFonts w:ascii="Times New Roman" w:hAnsi="Times New Roman" w:cs="Times New Roman"/>
          <w:sz w:val="28"/>
          <w:szCs w:val="28"/>
        </w:rPr>
        <w:t>Електронний ресурс</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 Режим доступу : http://zakon.nau.ua/doc/?uid=1041.1834.0</w:t>
      </w:r>
    </w:p>
    <w:p w:rsidR="006430AA" w:rsidRPr="00707E68" w:rsidRDefault="006430AA" w:rsidP="00707E68">
      <w:pPr>
        <w:numPr>
          <w:ilvl w:val="0"/>
          <w:numId w:val="20"/>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Участь України у міжнародних організаціях : </w:t>
      </w:r>
      <w:r w:rsidRPr="00707E68">
        <w:rPr>
          <w:rFonts w:ascii="Times New Roman" w:hAnsi="Times New Roman" w:cs="Times New Roman"/>
          <w:sz w:val="28"/>
          <w:szCs w:val="28"/>
          <w:lang w:val="ru-RU"/>
        </w:rPr>
        <w:t>[</w:t>
      </w:r>
      <w:r w:rsidRPr="00707E68">
        <w:rPr>
          <w:rFonts w:ascii="Times New Roman" w:hAnsi="Times New Roman" w:cs="Times New Roman"/>
          <w:sz w:val="28"/>
          <w:szCs w:val="28"/>
        </w:rPr>
        <w:t>Електронний ресурс</w:t>
      </w:r>
      <w:r w:rsidR="00B34ACD" w:rsidRPr="00707E68">
        <w:rPr>
          <w:rFonts w:ascii="Times New Roman" w:hAnsi="Times New Roman" w:cs="Times New Roman"/>
          <w:sz w:val="28"/>
          <w:szCs w:val="28"/>
          <w:lang w:val="ru-RU"/>
        </w:rPr>
        <w:t>]. </w:t>
      </w:r>
      <w:r w:rsidRPr="00707E68">
        <w:rPr>
          <w:rFonts w:ascii="Times New Roman" w:hAnsi="Times New Roman" w:cs="Times New Roman"/>
          <w:sz w:val="28"/>
          <w:szCs w:val="28"/>
        </w:rPr>
        <w:t xml:space="preserve">— Режим доступу : </w:t>
      </w:r>
      <w:r w:rsidR="00B34ACD" w:rsidRPr="00707E68">
        <w:rPr>
          <w:rFonts w:ascii="Times New Roman" w:hAnsi="Times New Roman" w:cs="Times New Roman"/>
          <w:sz w:val="28"/>
          <w:szCs w:val="28"/>
        </w:rPr>
        <w:t>http://france.mfa.gov.ua/ua/about-ukraine/international-organizations</w:t>
      </w:r>
    </w:p>
    <w:p w:rsidR="00B34ACD" w:rsidRPr="00707E68" w:rsidRDefault="00B34ACD" w:rsidP="00707E68">
      <w:pPr>
        <w:spacing w:after="0" w:line="240" w:lineRule="auto"/>
        <w:jc w:val="both"/>
        <w:rPr>
          <w:rFonts w:ascii="Times New Roman" w:hAnsi="Times New Roman" w:cs="Times New Roman"/>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Архієреєв С. І. Інноваційний потенціал України: прогнозно-аналітичні оцінки / С. І. Архієреєв, Т. В. Тарасенко. — Харків : Золоті сторінки, 2008. — 112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Бєліченко К. О. Розвиток інформаційного суспільства в Україні / К. О. Бєліченко // Теоретичні і практичні аспекти економіки та інтелектуальної власності. — Маріуполь, 2011. — Т. 2. — С. 78–84.</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Васильєв О. Роль вітчизняної науки та високих технологій у входженні України до європейського інтеграційного простору / О. Васильєв // Віче. — № 16. — 2009. — С. 14–16. (Режим електронного доступу : http://www.viche.info/journal/1593/).</w:t>
      </w:r>
    </w:p>
    <w:p w:rsidR="00B34ACD" w:rsidRPr="00707E68" w:rsidRDefault="00B34ACD" w:rsidP="00707E68">
      <w:pPr>
        <w:numPr>
          <w:ilvl w:val="0"/>
          <w:numId w:val="21"/>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t>Види та форми науково-дослідної роботи студентів // Марцин В. С. Основи наукових досліджень. Навчальний посібник / Марцин В. С., Міщенко Н. Г., Даниленко О. А. та ін. — Л. : Ромус-Поліграф, 2002. — 128 c. (Режим електронного доступу : http://www.info-library.com.ua/books-text-8404.html).</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Волков О. І. Інноваційний розвиток промисловості України / Волков О. І. — К. : КНТ, 2006. — 648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Державне управління науково-технічними та економічними процесами реалізації Україною стратегічного курсу на європейську та євроатлантичну інтеграцію / За ред. В. П. Горбуліна. Наук.-інформац. збірник. — Вип. 25. — К. : Євроатлантикінформ, 2006. — 286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Книш О. Значення науково-дослідної роботи у внз І–ІІ рівнів акредитації при підготовці фахівців середньої ланки : [Електронний ресурс] / О. Книш // Наукові конференції. — Режим доступу : http://conferences.neasmo.org.ua/node/754.</w:t>
      </w:r>
    </w:p>
    <w:p w:rsidR="00B34ACD" w:rsidRPr="00707E68" w:rsidRDefault="00B34ACD" w:rsidP="00707E68">
      <w:pPr>
        <w:numPr>
          <w:ilvl w:val="0"/>
          <w:numId w:val="21"/>
        </w:numPr>
        <w:spacing w:after="0" w:line="240" w:lineRule="auto"/>
        <w:ind w:left="0" w:firstLine="709"/>
        <w:jc w:val="both"/>
        <w:rPr>
          <w:rFonts w:ascii="Times New Roman" w:hAnsi="Times New Roman" w:cs="Times New Roman"/>
          <w:bCs/>
          <w:sz w:val="28"/>
          <w:szCs w:val="28"/>
        </w:rPr>
      </w:pPr>
      <w:r w:rsidRPr="00707E68">
        <w:rPr>
          <w:rFonts w:ascii="Times New Roman" w:hAnsi="Times New Roman" w:cs="Times New Roman"/>
          <w:bCs/>
          <w:sz w:val="28"/>
          <w:szCs w:val="28"/>
        </w:rPr>
        <w:lastRenderedPageBreak/>
        <w:t>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 — К. : Політехніка, 2009. — Вип. 28. — С. 224–236. (Режим електронного доступу : http://archive.nbuv.gov.ua/portal/Soc_Gum/Si/2009_28/Liholat.pdf).</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Маліцький Б. А. Перспективні напрями науково-технологічного та інноваційного розвитку України / Маліцький Б. А., Попович О. С., Соловйов В. П. — К. : Фенікс, 2006. — 208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Науково-технічна кооперація. Стратегічні альянси // Краснокутська Н. В. Інноваційний менеджмент: Навч. посібник. / Краснокутська Н. В. — К. : КНЕУ, 2003. — 504 с. (Режим електронного доступу :</w:t>
      </w:r>
      <w:r w:rsidRPr="00707E68">
        <w:rPr>
          <w:rFonts w:ascii="Times New Roman" w:hAnsi="Times New Roman" w:cs="Times New Roman"/>
          <w:sz w:val="28"/>
          <w:szCs w:val="28"/>
          <w:lang w:val="ru-RU"/>
        </w:rPr>
        <w:t xml:space="preserve"> </w:t>
      </w:r>
      <w:r w:rsidRPr="00707E68">
        <w:rPr>
          <w:rFonts w:ascii="Times New Roman" w:hAnsi="Times New Roman" w:cs="Times New Roman"/>
          <w:sz w:val="28"/>
          <w:szCs w:val="28"/>
        </w:rPr>
        <w:t>http://library.if.ua/book/4/517.html).</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rPr>
        <w:t xml:space="preserve">Онищенко О. С. Історія формування вітчизняного комплексу фундаментальної науки: 85 років Національної академії наук України / О. С. Онищенко // Вісн. </w:t>
      </w:r>
      <w:r w:rsidRPr="00707E68">
        <w:rPr>
          <w:rFonts w:ascii="Times New Roman" w:hAnsi="Times New Roman" w:cs="Times New Roman"/>
          <w:sz w:val="28"/>
          <w:szCs w:val="28"/>
          <w:lang w:val="ru-RU"/>
        </w:rPr>
        <w:t>НАН України. — 2004. —№ 1. —С. 15–22.</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Пархоменко О. В. Інформаційні аспекти міжнародного науково-технічного співробітництва: Аналітичний огляд / Пархоменко</w:t>
      </w:r>
      <w:r w:rsidR="00B34ACD" w:rsidRPr="00707E68">
        <w:rPr>
          <w:rFonts w:ascii="Times New Roman" w:hAnsi="Times New Roman" w:cs="Times New Roman"/>
          <w:sz w:val="28"/>
          <w:szCs w:val="28"/>
        </w:rPr>
        <w:t xml:space="preserve"> </w:t>
      </w:r>
      <w:r w:rsidRPr="00707E68">
        <w:rPr>
          <w:rFonts w:ascii="Times New Roman" w:hAnsi="Times New Roman" w:cs="Times New Roman"/>
          <w:sz w:val="28"/>
          <w:szCs w:val="28"/>
        </w:rPr>
        <w:t>О.</w:t>
      </w:r>
      <w:r w:rsidR="00B34ACD" w:rsidRPr="00707E68">
        <w:rPr>
          <w:rFonts w:ascii="Times New Roman" w:hAnsi="Times New Roman" w:cs="Times New Roman"/>
          <w:sz w:val="28"/>
          <w:szCs w:val="28"/>
        </w:rPr>
        <w:t xml:space="preserve"> </w:t>
      </w:r>
      <w:r w:rsidRPr="00707E68">
        <w:rPr>
          <w:rFonts w:ascii="Times New Roman" w:hAnsi="Times New Roman" w:cs="Times New Roman"/>
          <w:sz w:val="28"/>
          <w:szCs w:val="28"/>
        </w:rPr>
        <w:t>В.</w:t>
      </w:r>
      <w:r w:rsidR="00B34ACD" w:rsidRPr="00707E68">
        <w:rPr>
          <w:rFonts w:ascii="Times New Roman" w:hAnsi="Times New Roman" w:cs="Times New Roman"/>
          <w:sz w:val="28"/>
          <w:szCs w:val="28"/>
        </w:rPr>
        <w:t xml:space="preserve"> </w:t>
      </w:r>
      <w:r w:rsidRPr="00707E68">
        <w:rPr>
          <w:rFonts w:ascii="Times New Roman" w:hAnsi="Times New Roman" w:cs="Times New Roman"/>
          <w:sz w:val="28"/>
          <w:szCs w:val="28"/>
        </w:rPr>
        <w:t>— К. : УкрІНТЕІ, 2007. — 72</w:t>
      </w:r>
      <w:r w:rsidR="00B34ACD" w:rsidRPr="00707E68">
        <w:rPr>
          <w:rFonts w:ascii="Times New Roman" w:hAnsi="Times New Roman" w:cs="Times New Roman"/>
          <w:sz w:val="28"/>
          <w:szCs w:val="28"/>
        </w:rPr>
        <w:t xml:space="preserve"> </w:t>
      </w:r>
      <w:r w:rsidRPr="00707E68">
        <w:rPr>
          <w:rFonts w:ascii="Times New Roman" w:hAnsi="Times New Roman" w:cs="Times New Roman"/>
          <w:sz w:val="28"/>
          <w:szCs w:val="28"/>
        </w:rPr>
        <w:t>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Петровська І. О. Вузівська наука в Україні: стан, порівняння, перспективи / І. О. Петровська, І. В. Дульська // Вісник МНТУ. — Серія Економіка. — № 3 (7). — 2012. — С. 209–222. (Режим електронного доступу : http://archive.nbuv.gov.ua/portal/soc_gum/Vmntu/2012_3/21.pdf).</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Проблеми інтеграції України у світовий економічний простір / Під ред. К. В. Балабанова. — Донецьк : Вебер, 2007. — 234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Сова В. В. Стан та тенденції розвитку інформаційного суспільства в Україні / В. В. Сова // Формування ринкових відносин в Україні. — К., 2011. — № 5 (120). — С. 36–45.</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Соціогуманітарний аспект інноваційно-технологічного розвитку економіки України / За ред. Л. І. Федулової. — К. : Інт-т економіки та прогнозування НАН України, 2007. — 472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rPr>
      </w:pPr>
      <w:r w:rsidRPr="00707E68">
        <w:rPr>
          <w:rFonts w:ascii="Times New Roman" w:hAnsi="Times New Roman" w:cs="Times New Roman"/>
          <w:sz w:val="28"/>
          <w:szCs w:val="28"/>
        </w:rPr>
        <w:t>Чиж І. С. Україна: шлях до інформаційного суспільства / Чиж</w:t>
      </w:r>
      <w:r w:rsidR="00B34ACD" w:rsidRPr="00707E68">
        <w:rPr>
          <w:rFonts w:ascii="Times New Roman" w:hAnsi="Times New Roman" w:cs="Times New Roman"/>
          <w:sz w:val="28"/>
          <w:szCs w:val="28"/>
        </w:rPr>
        <w:t> </w:t>
      </w:r>
      <w:r w:rsidRPr="00707E68">
        <w:rPr>
          <w:rFonts w:ascii="Times New Roman" w:hAnsi="Times New Roman" w:cs="Times New Roman"/>
          <w:sz w:val="28"/>
          <w:szCs w:val="28"/>
        </w:rPr>
        <w:t>І.</w:t>
      </w:r>
      <w:r w:rsidR="00B34ACD" w:rsidRPr="00707E68">
        <w:rPr>
          <w:rFonts w:ascii="Times New Roman" w:hAnsi="Times New Roman" w:cs="Times New Roman"/>
          <w:sz w:val="28"/>
          <w:szCs w:val="28"/>
        </w:rPr>
        <w:t> </w:t>
      </w:r>
      <w:r w:rsidRPr="00707E68">
        <w:rPr>
          <w:rFonts w:ascii="Times New Roman" w:hAnsi="Times New Roman" w:cs="Times New Roman"/>
          <w:sz w:val="28"/>
          <w:szCs w:val="28"/>
        </w:rPr>
        <w:t>С.</w:t>
      </w:r>
      <w:r w:rsidR="00B34ACD" w:rsidRPr="00707E68">
        <w:rPr>
          <w:rFonts w:ascii="Times New Roman" w:hAnsi="Times New Roman" w:cs="Times New Roman"/>
          <w:sz w:val="28"/>
          <w:szCs w:val="28"/>
        </w:rPr>
        <w:t> </w:t>
      </w:r>
      <w:r w:rsidRPr="00707E68">
        <w:rPr>
          <w:rFonts w:ascii="Times New Roman" w:hAnsi="Times New Roman" w:cs="Times New Roman"/>
          <w:sz w:val="28"/>
          <w:szCs w:val="28"/>
        </w:rPr>
        <w:t>— К. : Либідь, 2004. — 287 с.</w:t>
      </w:r>
    </w:p>
    <w:p w:rsidR="006430AA" w:rsidRPr="00707E68" w:rsidRDefault="006430AA" w:rsidP="00707E68">
      <w:pPr>
        <w:numPr>
          <w:ilvl w:val="0"/>
          <w:numId w:val="21"/>
        </w:numPr>
        <w:spacing w:after="0" w:line="240" w:lineRule="auto"/>
        <w:ind w:left="0"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Шеставин Н. С. Европейская научно-технологическая интеграция Украины: возможности и риски / Н. С. Шеставин // </w:t>
      </w:r>
      <w:r w:rsidRPr="00707E68">
        <w:rPr>
          <w:rFonts w:ascii="Times New Roman" w:hAnsi="Times New Roman" w:cs="Times New Roman"/>
          <w:sz w:val="28"/>
          <w:szCs w:val="28"/>
        </w:rPr>
        <w:t>Проблеми</w:t>
      </w:r>
      <w:r w:rsidRPr="00707E68">
        <w:rPr>
          <w:rFonts w:ascii="Times New Roman" w:hAnsi="Times New Roman" w:cs="Times New Roman"/>
          <w:sz w:val="28"/>
          <w:szCs w:val="28"/>
          <w:lang w:val="ru-RU"/>
        </w:rPr>
        <w:t xml:space="preserve"> науки. — 2006. — № 2. — С. 39–45.</w:t>
      </w:r>
    </w:p>
    <w:p w:rsidR="006430AA" w:rsidRPr="00707E68" w:rsidRDefault="006430AA" w:rsidP="00707E68">
      <w:pPr>
        <w:spacing w:after="0" w:line="240" w:lineRule="auto"/>
        <w:ind w:firstLine="709"/>
        <w:jc w:val="both"/>
        <w:rPr>
          <w:rFonts w:ascii="Times New Roman" w:hAnsi="Times New Roman" w:cs="Times New Roman"/>
          <w:sz w:val="28"/>
          <w:szCs w:val="28"/>
        </w:rPr>
      </w:pPr>
    </w:p>
    <w:p w:rsidR="00B34ACD" w:rsidRPr="00CF37C7" w:rsidRDefault="006430AA" w:rsidP="00707E68">
      <w:pPr>
        <w:pStyle w:val="a3"/>
        <w:jc w:val="center"/>
        <w:rPr>
          <w:rFonts w:ascii="Times New Roman" w:hAnsi="Times New Roman" w:cs="Times New Roman"/>
          <w:b/>
          <w:bCs/>
          <w:highlight w:val="yellow"/>
        </w:rPr>
      </w:pPr>
      <w:r w:rsidRPr="00CF37C7">
        <w:rPr>
          <w:rFonts w:ascii="Times New Roman" w:hAnsi="Times New Roman" w:cs="Times New Roman"/>
          <w:b/>
          <w:bCs/>
          <w:highlight w:val="yellow"/>
        </w:rPr>
        <w:t>До заняття 9. Київський політехнічний інститут у міжнародних</w:t>
      </w:r>
    </w:p>
    <w:p w:rsidR="006430AA" w:rsidRPr="00CF37C7" w:rsidRDefault="006430AA" w:rsidP="00707E68">
      <w:pPr>
        <w:pStyle w:val="a3"/>
        <w:jc w:val="center"/>
        <w:rPr>
          <w:rFonts w:ascii="Times New Roman" w:hAnsi="Times New Roman" w:cs="Times New Roman"/>
          <w:b/>
          <w:bCs/>
        </w:rPr>
      </w:pPr>
      <w:r w:rsidRPr="00CF37C7">
        <w:rPr>
          <w:rFonts w:ascii="Times New Roman" w:hAnsi="Times New Roman" w:cs="Times New Roman"/>
          <w:b/>
          <w:bCs/>
          <w:highlight w:val="yellow"/>
        </w:rPr>
        <w:t>науково-технічних проектах</w:t>
      </w:r>
    </w:p>
    <w:p w:rsidR="00B34ACD" w:rsidRPr="00707E68" w:rsidRDefault="00B34ACD" w:rsidP="00707E68">
      <w:pPr>
        <w:spacing w:after="0" w:line="240" w:lineRule="auto"/>
        <w:jc w:val="center"/>
        <w:rPr>
          <w:rFonts w:ascii="Times New Roman" w:hAnsi="Times New Roman" w:cs="Times New Roman"/>
          <w:b/>
          <w:bCs/>
          <w:sz w:val="28"/>
          <w:szCs w:val="28"/>
        </w:rPr>
      </w:pPr>
    </w:p>
    <w:p w:rsidR="006430AA" w:rsidRPr="00707E68" w:rsidRDefault="006430AA" w:rsidP="00707E68">
      <w:pPr>
        <w:spacing w:after="0" w:line="240" w:lineRule="auto"/>
        <w:jc w:val="center"/>
        <w:rPr>
          <w:rFonts w:ascii="Times New Roman" w:hAnsi="Times New Roman" w:cs="Times New Roman"/>
          <w:b/>
          <w:bCs/>
          <w:sz w:val="28"/>
          <w:szCs w:val="28"/>
        </w:rPr>
      </w:pPr>
      <w:r w:rsidRPr="00707E68">
        <w:rPr>
          <w:rFonts w:ascii="Times New Roman" w:hAnsi="Times New Roman" w:cs="Times New Roman"/>
          <w:b/>
          <w:bCs/>
          <w:sz w:val="28"/>
          <w:szCs w:val="28"/>
        </w:rPr>
        <w:t>Навчально-методичні видання</w:t>
      </w:r>
    </w:p>
    <w:p w:rsidR="006430AA" w:rsidRPr="00707E68" w:rsidRDefault="00B34ACD"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6430AA" w:rsidRPr="00707E68">
        <w:rPr>
          <w:rFonts w:ascii="Times New Roman" w:hAnsi="Times New Roman" w:cs="Times New Roman"/>
          <w:bCs/>
          <w:sz w:val="28"/>
          <w:szCs w:val="28"/>
        </w:rPr>
        <w:t>Пилипчук О. Я. Історія науки та освіти в Україні (найдавніші часи — перша третина ХХ ст.): Навч. посіб. / Пилипчук О. Я., Коновець О. Ф., Яресько Л. П. — К. : Міжнародна фінансова агенція, 1998.</w:t>
      </w:r>
    </w:p>
    <w:p w:rsidR="00B34ACD" w:rsidRPr="00707E68" w:rsidRDefault="00B34ACD"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Джерела</w:t>
      </w:r>
    </w:p>
    <w:p w:rsidR="006430AA" w:rsidRPr="00707E68" w:rsidRDefault="00B34ACD"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lastRenderedPageBreak/>
        <w:t xml:space="preserve">1. </w:t>
      </w:r>
      <w:r w:rsidR="006430AA" w:rsidRPr="00707E68">
        <w:rPr>
          <w:rFonts w:ascii="Times New Roman" w:hAnsi="Times New Roman" w:cs="Times New Roman"/>
          <w:bCs/>
          <w:sz w:val="28"/>
          <w:szCs w:val="28"/>
        </w:rPr>
        <w:t>Вузи-партнери НТУУ «КПI» : [Елект</w:t>
      </w:r>
      <w:r w:rsidRPr="00707E68">
        <w:rPr>
          <w:rFonts w:ascii="Times New Roman" w:hAnsi="Times New Roman" w:cs="Times New Roman"/>
          <w:bCs/>
          <w:sz w:val="28"/>
          <w:szCs w:val="28"/>
        </w:rPr>
        <w:t>ронний ресурс]. — Режим доступу </w:t>
      </w:r>
      <w:r w:rsidR="006430AA" w:rsidRPr="00707E68">
        <w:rPr>
          <w:rFonts w:ascii="Times New Roman" w:hAnsi="Times New Roman" w:cs="Times New Roman"/>
          <w:bCs/>
          <w:sz w:val="28"/>
          <w:szCs w:val="28"/>
        </w:rPr>
        <w:t>: http://kpi.ua/partners</w:t>
      </w:r>
    </w:p>
    <w:p w:rsidR="006430AA" w:rsidRPr="00707E68" w:rsidRDefault="00B34ACD"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2. </w:t>
      </w:r>
      <w:r w:rsidR="006430AA" w:rsidRPr="00707E68">
        <w:rPr>
          <w:rFonts w:ascii="Times New Roman" w:hAnsi="Times New Roman" w:cs="Times New Roman"/>
          <w:bCs/>
          <w:sz w:val="28"/>
          <w:szCs w:val="28"/>
        </w:rPr>
        <w:t>Департамент міжнародного співробітництва НТУУ «КПІ» : [Електронний ресурс]. — Режим доступу : kpi.ua/kpi_links</w:t>
      </w:r>
    </w:p>
    <w:p w:rsidR="006430AA" w:rsidRPr="00707E68" w:rsidRDefault="00B34ACD"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3. </w:t>
      </w:r>
      <w:r w:rsidR="006430AA" w:rsidRPr="00707E68">
        <w:rPr>
          <w:rFonts w:ascii="Times New Roman" w:hAnsi="Times New Roman" w:cs="Times New Roman"/>
          <w:bCs/>
          <w:sz w:val="28"/>
          <w:szCs w:val="28"/>
        </w:rPr>
        <w:t>Міжнародні спільні структури з іноземними організаціями та з університетами-партнерами [Електронний ресурс]. — Режим доступу : http://kpi.ua/link</w:t>
      </w:r>
    </w:p>
    <w:p w:rsidR="006430AA" w:rsidRPr="00707E68" w:rsidRDefault="00B34ACD"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4. </w:t>
      </w:r>
      <w:r w:rsidR="006430AA" w:rsidRPr="00707E68">
        <w:rPr>
          <w:rFonts w:ascii="Times New Roman" w:hAnsi="Times New Roman" w:cs="Times New Roman"/>
          <w:bCs/>
          <w:sz w:val="28"/>
          <w:szCs w:val="28"/>
        </w:rPr>
        <w:t>Найбільш важливі проекти міжнародних організацій, які виконуються в НТУУ “КПІ” : [Електронний ресурс]. — Режим доступу : http://kpi.ua/collaboration</w:t>
      </w:r>
    </w:p>
    <w:p w:rsidR="006430AA" w:rsidRPr="00707E68" w:rsidRDefault="00B34AC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5. </w:t>
      </w:r>
      <w:r w:rsidR="006430AA" w:rsidRPr="00707E68">
        <w:rPr>
          <w:rFonts w:ascii="Times New Roman" w:hAnsi="Times New Roman" w:cs="Times New Roman"/>
          <w:sz w:val="28"/>
          <w:szCs w:val="28"/>
        </w:rPr>
        <w:t>Збірник анотацій науково-технічних розробок, виконаних науковцями Національного технічного університету «Київський політехнічний інститут». У 1996 році / В. В. Пригода (укладач). — К., 1997. — 83 с.</w:t>
      </w:r>
    </w:p>
    <w:p w:rsidR="00B34ACD" w:rsidRPr="00707E68" w:rsidRDefault="00B34ACD" w:rsidP="00707E68">
      <w:pPr>
        <w:spacing w:after="0" w:line="240" w:lineRule="auto"/>
        <w:ind w:firstLine="709"/>
        <w:jc w:val="center"/>
        <w:rPr>
          <w:rFonts w:ascii="Times New Roman" w:hAnsi="Times New Roman" w:cs="Times New Roman"/>
          <w:b/>
          <w:bCs/>
          <w:sz w:val="28"/>
          <w:szCs w:val="28"/>
        </w:rPr>
      </w:pPr>
    </w:p>
    <w:p w:rsidR="006430AA" w:rsidRPr="00707E68" w:rsidRDefault="006430AA" w:rsidP="00707E68">
      <w:pPr>
        <w:spacing w:after="0" w:line="240" w:lineRule="auto"/>
        <w:ind w:firstLine="709"/>
        <w:jc w:val="center"/>
        <w:rPr>
          <w:rFonts w:ascii="Times New Roman" w:hAnsi="Times New Roman" w:cs="Times New Roman"/>
          <w:b/>
          <w:bCs/>
          <w:sz w:val="28"/>
          <w:szCs w:val="28"/>
        </w:rPr>
      </w:pPr>
      <w:r w:rsidRPr="00707E68">
        <w:rPr>
          <w:rFonts w:ascii="Times New Roman" w:hAnsi="Times New Roman" w:cs="Times New Roman"/>
          <w:b/>
          <w:bCs/>
          <w:sz w:val="28"/>
          <w:szCs w:val="28"/>
        </w:rPr>
        <w:t>Література</w:t>
      </w:r>
    </w:p>
    <w:p w:rsidR="006430AA" w:rsidRPr="00707E68" w:rsidRDefault="00B34ACD" w:rsidP="00707E68">
      <w:pPr>
        <w:spacing w:after="0" w:line="240" w:lineRule="auto"/>
        <w:ind w:firstLine="709"/>
        <w:jc w:val="both"/>
        <w:rPr>
          <w:rFonts w:ascii="Times New Roman" w:hAnsi="Times New Roman" w:cs="Times New Roman"/>
          <w:bCs/>
          <w:sz w:val="28"/>
          <w:szCs w:val="28"/>
        </w:rPr>
      </w:pPr>
      <w:r w:rsidRPr="00707E68">
        <w:rPr>
          <w:rFonts w:ascii="Times New Roman" w:hAnsi="Times New Roman" w:cs="Times New Roman"/>
          <w:bCs/>
          <w:sz w:val="28"/>
          <w:szCs w:val="28"/>
        </w:rPr>
        <w:t xml:space="preserve">1. </w:t>
      </w:r>
      <w:r w:rsidR="006430AA" w:rsidRPr="00707E68">
        <w:rPr>
          <w:rFonts w:ascii="Times New Roman" w:hAnsi="Times New Roman" w:cs="Times New Roman"/>
          <w:bCs/>
          <w:sz w:val="28"/>
          <w:szCs w:val="28"/>
        </w:rPr>
        <w:t xml:space="preserve">Зеркалов Д. В. НТУУ «КПІ». Минуле і сьогодення : [Електронний ресурс] / Зеркалов Д. В. — К. : Основа, 2012. — 1 електронний оптичний диск (CD-ROM); </w:t>
      </w:r>
      <w:smartTag w:uri="urn:schemas-microsoft-com:office:smarttags" w:element="metricconverter">
        <w:smartTagPr>
          <w:attr w:name="ProductID" w:val="12 см"/>
        </w:smartTagPr>
        <w:r w:rsidR="006430AA" w:rsidRPr="00707E68">
          <w:rPr>
            <w:rFonts w:ascii="Times New Roman" w:hAnsi="Times New Roman" w:cs="Times New Roman"/>
            <w:bCs/>
            <w:sz w:val="28"/>
            <w:szCs w:val="28"/>
          </w:rPr>
          <w:t>12 см</w:t>
        </w:r>
      </w:smartTag>
      <w:r w:rsidR="006430AA" w:rsidRPr="00707E68">
        <w:rPr>
          <w:rFonts w:ascii="Times New Roman" w:hAnsi="Times New Roman" w:cs="Times New Roman"/>
          <w:bCs/>
          <w:sz w:val="28"/>
          <w:szCs w:val="28"/>
        </w:rPr>
        <w:t>.</w:t>
      </w:r>
    </w:p>
    <w:p w:rsidR="006430AA" w:rsidRPr="00707E68" w:rsidRDefault="00B34ACD"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2. </w:t>
      </w:r>
      <w:r w:rsidR="006430AA" w:rsidRPr="00707E68">
        <w:rPr>
          <w:rFonts w:ascii="Times New Roman" w:hAnsi="Times New Roman" w:cs="Times New Roman"/>
          <w:sz w:val="28"/>
          <w:szCs w:val="28"/>
          <w:lang w:val="ru-RU"/>
        </w:rPr>
        <w:t>Згуровский М. З. Киевские политехники — пионеры авиации, космонавтики, ракетостроения / Згуровский М. З. — 2-е изд., перераб. и доп. — К. : НТУУ «КПИ», 2011. — 276 с.</w:t>
      </w:r>
    </w:p>
    <w:p w:rsidR="006430AA" w:rsidRPr="00707E68" w:rsidRDefault="00B34AC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3. </w:t>
      </w:r>
      <w:r w:rsidR="006430AA" w:rsidRPr="00707E68">
        <w:rPr>
          <w:rFonts w:ascii="Times New Roman" w:hAnsi="Times New Roman" w:cs="Times New Roman"/>
          <w:sz w:val="28"/>
          <w:szCs w:val="28"/>
        </w:rPr>
        <w:t>Івченко В. Корпорація «Науковий парк «Київська політехніка» / В. Івченко // Наука та інновації. — 2007. — № 3. — С. 77–78.</w:t>
      </w:r>
    </w:p>
    <w:p w:rsidR="006430AA" w:rsidRPr="00707E68" w:rsidRDefault="00B34ACD"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4. </w:t>
      </w:r>
      <w:r w:rsidR="006430AA" w:rsidRPr="00707E68">
        <w:rPr>
          <w:rFonts w:ascii="Times New Roman" w:hAnsi="Times New Roman" w:cs="Times New Roman"/>
          <w:sz w:val="28"/>
          <w:szCs w:val="28"/>
        </w:rPr>
        <w:t>КПІ крізь роки : історичний огляд 6 етапів : до 75-річчя Жовтневого району міста Києва / [авт. : Любомудрова А. Л., Лиховодов В.</w:t>
      </w:r>
      <w:r w:rsidRPr="00707E68">
        <w:rPr>
          <w:rFonts w:ascii="Times New Roman" w:hAnsi="Times New Roman" w:cs="Times New Roman"/>
          <w:sz w:val="28"/>
          <w:szCs w:val="28"/>
        </w:rPr>
        <w:t xml:space="preserve"> </w:t>
      </w:r>
      <w:r w:rsidR="006430AA" w:rsidRPr="00707E68">
        <w:rPr>
          <w:rFonts w:ascii="Times New Roman" w:hAnsi="Times New Roman" w:cs="Times New Roman"/>
          <w:sz w:val="28"/>
          <w:szCs w:val="28"/>
        </w:rPr>
        <w:t xml:space="preserve">І., Лиховодові О. В.]. — К. : [Такі справи], 1997. — </w:t>
      </w:r>
      <w:r w:rsidR="006430AA" w:rsidRPr="00707E68">
        <w:rPr>
          <w:rFonts w:ascii="Times New Roman" w:hAnsi="Times New Roman" w:cs="Times New Roman"/>
          <w:sz w:val="28"/>
          <w:szCs w:val="28"/>
          <w:lang w:eastAsia="ru-RU"/>
        </w:rPr>
        <w:t>С. 1–64, 97–147.</w:t>
      </w:r>
    </w:p>
    <w:p w:rsidR="00BA36CE" w:rsidRPr="00707E68" w:rsidRDefault="00B34ACD" w:rsidP="00707E68">
      <w:pPr>
        <w:spacing w:after="0" w:line="240" w:lineRule="auto"/>
        <w:ind w:firstLine="709"/>
        <w:jc w:val="both"/>
        <w:rPr>
          <w:rFonts w:ascii="Times New Roman" w:hAnsi="Times New Roman" w:cs="Times New Roman"/>
          <w:sz w:val="28"/>
          <w:szCs w:val="28"/>
          <w:lang w:val="ru-RU"/>
        </w:rPr>
      </w:pPr>
      <w:r w:rsidRPr="00707E68">
        <w:rPr>
          <w:rFonts w:ascii="Times New Roman" w:hAnsi="Times New Roman" w:cs="Times New Roman"/>
          <w:sz w:val="28"/>
          <w:szCs w:val="28"/>
          <w:lang w:val="ru-RU"/>
        </w:rPr>
        <w:t xml:space="preserve">5. </w:t>
      </w:r>
      <w:r w:rsidR="006430AA" w:rsidRPr="00707E68">
        <w:rPr>
          <w:rFonts w:ascii="Times New Roman" w:hAnsi="Times New Roman" w:cs="Times New Roman"/>
          <w:sz w:val="28"/>
          <w:szCs w:val="28"/>
          <w:lang w:val="ru-RU"/>
        </w:rPr>
        <w:t>Малицкий Б. Программы и проекты ЮНЕСКО в области науки и участие в них Украины / Малицкий Б., Кузьминов В., Оноприенко В., Артемова</w:t>
      </w:r>
      <w:r w:rsidRPr="00707E68">
        <w:rPr>
          <w:rFonts w:ascii="Times New Roman" w:hAnsi="Times New Roman" w:cs="Times New Roman"/>
          <w:sz w:val="28"/>
          <w:szCs w:val="28"/>
          <w:lang w:val="ru-RU"/>
        </w:rPr>
        <w:t> </w:t>
      </w:r>
      <w:r w:rsidR="006430AA" w:rsidRPr="00707E68">
        <w:rPr>
          <w:rFonts w:ascii="Times New Roman" w:hAnsi="Times New Roman" w:cs="Times New Roman"/>
          <w:sz w:val="28"/>
          <w:szCs w:val="28"/>
          <w:lang w:val="ru-RU"/>
        </w:rPr>
        <w:t>В. — К., 2001.</w:t>
      </w:r>
    </w:p>
    <w:p w:rsidR="00707E68" w:rsidRPr="00707E68" w:rsidRDefault="00BA36CE" w:rsidP="00707E68">
      <w:pPr>
        <w:spacing w:after="0" w:line="240" w:lineRule="auto"/>
        <w:jc w:val="right"/>
        <w:rPr>
          <w:rFonts w:ascii="Times New Roman" w:hAnsi="Times New Roman" w:cs="Times New Roman"/>
          <w:b/>
          <w:sz w:val="28"/>
          <w:szCs w:val="28"/>
        </w:rPr>
      </w:pPr>
      <w:r w:rsidRPr="00707E68">
        <w:rPr>
          <w:rFonts w:ascii="Times New Roman" w:hAnsi="Times New Roman" w:cs="Times New Roman"/>
          <w:sz w:val="28"/>
          <w:szCs w:val="28"/>
          <w:lang w:val="ru-RU"/>
        </w:rPr>
        <w:br w:type="page"/>
      </w:r>
      <w:r w:rsidR="00707E68" w:rsidRPr="00707E68">
        <w:rPr>
          <w:rFonts w:ascii="Times New Roman" w:hAnsi="Times New Roman" w:cs="Times New Roman"/>
          <w:b/>
          <w:sz w:val="28"/>
          <w:szCs w:val="28"/>
        </w:rPr>
        <w:lastRenderedPageBreak/>
        <w:t>Додаток Б</w:t>
      </w:r>
    </w:p>
    <w:p w:rsidR="00707E68" w:rsidRPr="00707E68" w:rsidRDefault="00707E68" w:rsidP="00707E68">
      <w:pPr>
        <w:spacing w:after="0" w:line="240" w:lineRule="auto"/>
        <w:rPr>
          <w:rFonts w:ascii="Times New Roman" w:hAnsi="Times New Roman" w:cs="Times New Roman"/>
          <w:b/>
          <w:sz w:val="28"/>
          <w:szCs w:val="28"/>
        </w:rPr>
      </w:pPr>
    </w:p>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b/>
          <w:sz w:val="28"/>
          <w:szCs w:val="28"/>
        </w:rPr>
        <w:t>Положення про рейтингову систему оцінювання успішності студентів</w:t>
      </w:r>
    </w:p>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з кредитного модуля — Історія науки і техніки</w:t>
      </w:r>
    </w:p>
    <w:p w:rsidR="00707E68" w:rsidRPr="00707E68" w:rsidRDefault="00707E68" w:rsidP="00707E68">
      <w:pPr>
        <w:spacing w:after="0" w:line="240" w:lineRule="auto"/>
        <w:rPr>
          <w:rFonts w:ascii="Times New Roman" w:hAnsi="Times New Roman" w:cs="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3"/>
        <w:gridCol w:w="635"/>
        <w:gridCol w:w="985"/>
        <w:gridCol w:w="720"/>
        <w:gridCol w:w="768"/>
        <w:gridCol w:w="1212"/>
        <w:gridCol w:w="2160"/>
      </w:tblGrid>
      <w:tr w:rsidR="00707E68" w:rsidRPr="00707E68">
        <w:trPr>
          <w:cantSplit/>
          <w:trHeight w:val="1870"/>
          <w:jc w:val="center"/>
        </w:trPr>
        <w:tc>
          <w:tcPr>
            <w:tcW w:w="1163" w:type="dxa"/>
            <w:vMerge w:val="restart"/>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i/>
                <w:iCs/>
              </w:rPr>
            </w:pPr>
            <w:r w:rsidRPr="00707E68">
              <w:rPr>
                <w:rFonts w:ascii="Times New Roman" w:hAnsi="Times New Roman" w:cs="Times New Roman"/>
                <w:bCs/>
                <w:i/>
                <w:iCs/>
              </w:rPr>
              <w:t>Семестр</w:t>
            </w:r>
          </w:p>
        </w:tc>
        <w:tc>
          <w:tcPr>
            <w:tcW w:w="635" w:type="dxa"/>
            <w:vMerge w:val="restart"/>
            <w:tcBorders>
              <w:top w:val="single" w:sz="4" w:space="0" w:color="auto"/>
              <w:left w:val="single" w:sz="4" w:space="0" w:color="auto"/>
              <w:bottom w:val="single" w:sz="4" w:space="0" w:color="auto"/>
              <w:right w:val="single" w:sz="4" w:space="0" w:color="auto"/>
            </w:tcBorders>
            <w:textDirection w:val="btLr"/>
            <w:vAlign w:val="center"/>
          </w:tcPr>
          <w:p w:rsidR="00707E68" w:rsidRPr="00707E68" w:rsidRDefault="00707E68" w:rsidP="00707E68">
            <w:pPr>
              <w:pStyle w:val="a3"/>
              <w:jc w:val="center"/>
              <w:rPr>
                <w:rFonts w:ascii="Times New Roman" w:hAnsi="Times New Roman" w:cs="Times New Roman"/>
                <w:bCs/>
                <w:i/>
                <w:iCs/>
              </w:rPr>
            </w:pPr>
            <w:r w:rsidRPr="00707E68">
              <w:rPr>
                <w:rFonts w:ascii="Times New Roman" w:hAnsi="Times New Roman" w:cs="Times New Roman"/>
                <w:bCs/>
                <w:i/>
                <w:iCs/>
              </w:rPr>
              <w:t>Всього кредитів/годин</w:t>
            </w:r>
          </w:p>
        </w:tc>
        <w:tc>
          <w:tcPr>
            <w:tcW w:w="2472" w:type="dxa"/>
            <w:gridSpan w:val="3"/>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i/>
                <w:iCs/>
              </w:rPr>
            </w:pPr>
            <w:r w:rsidRPr="00707E68">
              <w:rPr>
                <w:rFonts w:ascii="Times New Roman" w:hAnsi="Times New Roman" w:cs="Times New Roman"/>
                <w:bCs/>
                <w:i/>
                <w:iCs/>
              </w:rPr>
              <w:t>Розподіл навчального часу за видами занять (год.)</w:t>
            </w:r>
          </w:p>
        </w:tc>
        <w:tc>
          <w:tcPr>
            <w:tcW w:w="1212" w:type="dxa"/>
            <w:tcBorders>
              <w:top w:val="single" w:sz="4" w:space="0" w:color="auto"/>
              <w:left w:val="single" w:sz="4" w:space="0" w:color="auto"/>
              <w:bottom w:val="single" w:sz="4" w:space="0" w:color="auto"/>
              <w:right w:val="single" w:sz="4" w:space="0" w:color="auto"/>
            </w:tcBorders>
            <w:textDirection w:val="btLr"/>
            <w:vAlign w:val="center"/>
          </w:tcPr>
          <w:p w:rsidR="00707E68" w:rsidRPr="00707E68" w:rsidRDefault="00707E68" w:rsidP="00707E68">
            <w:pPr>
              <w:pStyle w:val="a3"/>
              <w:rPr>
                <w:rFonts w:ascii="Times New Roman" w:hAnsi="Times New Roman" w:cs="Times New Roman"/>
                <w:bCs/>
                <w:i/>
                <w:iCs/>
              </w:rPr>
            </w:pPr>
            <w:r w:rsidRPr="00707E68">
              <w:rPr>
                <w:rFonts w:ascii="Times New Roman" w:hAnsi="Times New Roman" w:cs="Times New Roman"/>
                <w:bCs/>
                <w:i/>
                <w:iCs/>
              </w:rPr>
              <w:t>Індивідуальне завдання /</w:t>
            </w:r>
            <w:r w:rsidR="00944170">
              <w:rPr>
                <w:rFonts w:ascii="Times New Roman" w:hAnsi="Times New Roman" w:cs="Times New Roman"/>
                <w:bCs/>
                <w:i/>
                <w:iCs/>
              </w:rPr>
              <w:t xml:space="preserve"> </w:t>
            </w:r>
            <w:r w:rsidRPr="00707E68">
              <w:rPr>
                <w:rFonts w:ascii="Times New Roman" w:hAnsi="Times New Roman" w:cs="Times New Roman"/>
                <w:bCs/>
                <w:i/>
                <w:iCs/>
              </w:rPr>
              <w:t xml:space="preserve">(кількість) </w:t>
            </w:r>
          </w:p>
        </w:tc>
        <w:tc>
          <w:tcPr>
            <w:tcW w:w="2160" w:type="dxa"/>
            <w:tcBorders>
              <w:top w:val="single" w:sz="4" w:space="0" w:color="auto"/>
              <w:left w:val="single" w:sz="4" w:space="0" w:color="auto"/>
              <w:bottom w:val="single" w:sz="4" w:space="0" w:color="auto"/>
              <w:right w:val="single" w:sz="4" w:space="0" w:color="auto"/>
            </w:tcBorders>
            <w:textDirection w:val="btLr"/>
            <w:vAlign w:val="center"/>
          </w:tcPr>
          <w:p w:rsidR="00707E68" w:rsidRPr="00707E68" w:rsidRDefault="00707E68" w:rsidP="00707E68">
            <w:pPr>
              <w:pStyle w:val="a3"/>
              <w:jc w:val="center"/>
              <w:rPr>
                <w:rFonts w:ascii="Times New Roman" w:hAnsi="Times New Roman" w:cs="Times New Roman"/>
                <w:bCs/>
                <w:i/>
                <w:iCs/>
              </w:rPr>
            </w:pPr>
            <w:r w:rsidRPr="00707E68">
              <w:rPr>
                <w:rFonts w:ascii="Times New Roman" w:hAnsi="Times New Roman" w:cs="Times New Roman"/>
                <w:bCs/>
                <w:i/>
                <w:iCs/>
              </w:rPr>
              <w:t>Семестрова атестація (вид)</w:t>
            </w:r>
          </w:p>
        </w:tc>
      </w:tr>
      <w:tr w:rsidR="00707E68" w:rsidRPr="00707E68">
        <w:trPr>
          <w:cantSplit/>
          <w:trHeight w:val="1768"/>
          <w:jc w:val="center"/>
        </w:trPr>
        <w:tc>
          <w:tcPr>
            <w:tcW w:w="1163" w:type="dxa"/>
            <w:vMerge/>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spacing w:after="0" w:line="240" w:lineRule="auto"/>
              <w:rPr>
                <w:rFonts w:ascii="Times New Roman" w:hAnsi="Times New Roman" w:cs="Times New Roman"/>
                <w:bCs/>
                <w:i/>
                <w:iCs/>
                <w:sz w:val="28"/>
                <w:szCs w:val="28"/>
              </w:rPr>
            </w:pPr>
          </w:p>
        </w:tc>
        <w:tc>
          <w:tcPr>
            <w:tcW w:w="635" w:type="dxa"/>
            <w:vMerge/>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spacing w:after="0" w:line="240" w:lineRule="auto"/>
              <w:rPr>
                <w:rFonts w:ascii="Times New Roman" w:hAnsi="Times New Roman" w:cs="Times New Roman"/>
                <w:bCs/>
                <w:i/>
                <w:iCs/>
                <w:sz w:val="28"/>
                <w:szCs w:val="28"/>
              </w:rPr>
            </w:pPr>
          </w:p>
        </w:tc>
        <w:tc>
          <w:tcPr>
            <w:tcW w:w="984" w:type="dxa"/>
            <w:tcBorders>
              <w:top w:val="single" w:sz="4" w:space="0" w:color="auto"/>
              <w:left w:val="single" w:sz="4" w:space="0" w:color="auto"/>
              <w:bottom w:val="single" w:sz="4" w:space="0" w:color="auto"/>
              <w:right w:val="single" w:sz="4" w:space="0" w:color="auto"/>
            </w:tcBorders>
            <w:textDirection w:val="btLr"/>
            <w:vAlign w:val="center"/>
          </w:tcPr>
          <w:p w:rsidR="00707E68" w:rsidRPr="00707E68" w:rsidRDefault="00707E68" w:rsidP="00707E68">
            <w:pPr>
              <w:pStyle w:val="a3"/>
              <w:jc w:val="center"/>
              <w:rPr>
                <w:rFonts w:ascii="Times New Roman" w:hAnsi="Times New Roman" w:cs="Times New Roman"/>
                <w:bCs/>
                <w:i/>
                <w:iCs/>
              </w:rPr>
            </w:pPr>
            <w:r w:rsidRPr="00707E68">
              <w:rPr>
                <w:rFonts w:ascii="Times New Roman" w:hAnsi="Times New Roman" w:cs="Times New Roman"/>
                <w:bCs/>
                <w:i/>
                <w:iCs/>
              </w:rPr>
              <w:t>Лекції</w:t>
            </w:r>
          </w:p>
        </w:tc>
        <w:tc>
          <w:tcPr>
            <w:tcW w:w="720" w:type="dxa"/>
            <w:tcBorders>
              <w:top w:val="single" w:sz="4" w:space="0" w:color="auto"/>
              <w:left w:val="single" w:sz="4" w:space="0" w:color="auto"/>
              <w:bottom w:val="single" w:sz="4" w:space="0" w:color="auto"/>
              <w:right w:val="single" w:sz="4" w:space="0" w:color="auto"/>
            </w:tcBorders>
            <w:textDirection w:val="btLr"/>
            <w:vAlign w:val="center"/>
          </w:tcPr>
          <w:p w:rsidR="00707E68" w:rsidRPr="00707E68" w:rsidRDefault="00707E68" w:rsidP="00707E68">
            <w:pPr>
              <w:pStyle w:val="a3"/>
              <w:jc w:val="right"/>
              <w:rPr>
                <w:rFonts w:ascii="Times New Roman" w:hAnsi="Times New Roman" w:cs="Times New Roman"/>
                <w:bCs/>
              </w:rPr>
            </w:pPr>
            <w:r w:rsidRPr="00707E68">
              <w:rPr>
                <w:rFonts w:ascii="Times New Roman" w:hAnsi="Times New Roman" w:cs="Times New Roman"/>
                <w:bCs/>
                <w:i/>
                <w:iCs/>
              </w:rPr>
              <w:t>Семінарські</w:t>
            </w:r>
          </w:p>
        </w:tc>
        <w:tc>
          <w:tcPr>
            <w:tcW w:w="768" w:type="dxa"/>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i/>
                <w:iCs/>
              </w:rPr>
            </w:pPr>
            <w:r w:rsidRPr="00707E68">
              <w:rPr>
                <w:rFonts w:ascii="Times New Roman" w:hAnsi="Times New Roman" w:cs="Times New Roman"/>
                <w:bCs/>
                <w:i/>
                <w:iCs/>
              </w:rPr>
              <w:t>СРС</w:t>
            </w:r>
          </w:p>
        </w:tc>
        <w:tc>
          <w:tcPr>
            <w:tcW w:w="1212" w:type="dxa"/>
            <w:vMerge w:val="restart"/>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i/>
                <w:iCs/>
              </w:rPr>
            </w:pPr>
          </w:p>
        </w:tc>
        <w:tc>
          <w:tcPr>
            <w:tcW w:w="2160" w:type="dxa"/>
            <w:vMerge w:val="restart"/>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rPr>
                <w:rFonts w:ascii="Times New Roman" w:hAnsi="Times New Roman" w:cs="Times New Roman"/>
                <w:bCs/>
                <w:i/>
                <w:iCs/>
              </w:rPr>
            </w:pPr>
            <w:r w:rsidRPr="00707E68">
              <w:rPr>
                <w:rFonts w:ascii="Times New Roman" w:hAnsi="Times New Roman" w:cs="Times New Roman"/>
                <w:bCs/>
              </w:rPr>
              <w:t>Залік</w:t>
            </w:r>
          </w:p>
        </w:tc>
      </w:tr>
      <w:tr w:rsidR="00707E68" w:rsidRPr="00707E68">
        <w:trPr>
          <w:cantSplit/>
          <w:trHeight w:val="300"/>
          <w:jc w:val="center"/>
        </w:trPr>
        <w:tc>
          <w:tcPr>
            <w:tcW w:w="1163" w:type="dxa"/>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rPr>
            </w:pPr>
          </w:p>
        </w:tc>
        <w:tc>
          <w:tcPr>
            <w:tcW w:w="635" w:type="dxa"/>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rPr>
            </w:pPr>
            <w:r w:rsidRPr="00707E68">
              <w:rPr>
                <w:rFonts w:ascii="Times New Roman" w:hAnsi="Times New Roman" w:cs="Times New Roman"/>
                <w:bCs/>
              </w:rPr>
              <w:t>2/72</w:t>
            </w:r>
          </w:p>
        </w:tc>
        <w:tc>
          <w:tcPr>
            <w:tcW w:w="985" w:type="dxa"/>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center"/>
              <w:rPr>
                <w:rFonts w:ascii="Times New Roman" w:hAnsi="Times New Roman" w:cs="Times New Roman"/>
                <w:bCs/>
              </w:rPr>
            </w:pPr>
            <w:r w:rsidRPr="00707E68">
              <w:rPr>
                <w:rFonts w:ascii="Times New Roman" w:hAnsi="Times New Roman" w:cs="Times New Roman"/>
                <w:bCs/>
              </w:rPr>
              <w:t>18</w:t>
            </w:r>
          </w:p>
        </w:tc>
        <w:tc>
          <w:tcPr>
            <w:tcW w:w="719" w:type="dxa"/>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right"/>
              <w:rPr>
                <w:rFonts w:ascii="Times New Roman" w:hAnsi="Times New Roman" w:cs="Times New Roman"/>
                <w:bCs/>
              </w:rPr>
            </w:pPr>
            <w:r w:rsidRPr="00707E68">
              <w:rPr>
                <w:rFonts w:ascii="Times New Roman" w:hAnsi="Times New Roman" w:cs="Times New Roman"/>
                <w:bCs/>
              </w:rPr>
              <w:t>18</w:t>
            </w:r>
          </w:p>
        </w:tc>
        <w:tc>
          <w:tcPr>
            <w:tcW w:w="768" w:type="dxa"/>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pStyle w:val="a3"/>
              <w:jc w:val="right"/>
              <w:rPr>
                <w:rFonts w:ascii="Times New Roman" w:hAnsi="Times New Roman" w:cs="Times New Roman"/>
                <w:bCs/>
              </w:rPr>
            </w:pPr>
            <w:r w:rsidRPr="00707E68">
              <w:rPr>
                <w:rFonts w:ascii="Times New Roman" w:hAnsi="Times New Roman" w:cs="Times New Roman"/>
                <w:bCs/>
              </w:rPr>
              <w:t>36</w:t>
            </w:r>
          </w:p>
        </w:tc>
        <w:tc>
          <w:tcPr>
            <w:tcW w:w="1212" w:type="dxa"/>
            <w:vMerge/>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spacing w:after="0" w:line="240" w:lineRule="auto"/>
              <w:rPr>
                <w:rFonts w:ascii="Times New Roman" w:hAnsi="Times New Roman" w:cs="Times New Roman"/>
                <w:bCs/>
                <w:i/>
                <w:iCs/>
                <w:sz w:val="28"/>
                <w:szCs w:val="28"/>
              </w:rPr>
            </w:pPr>
          </w:p>
        </w:tc>
        <w:tc>
          <w:tcPr>
            <w:tcW w:w="2160" w:type="dxa"/>
            <w:vMerge/>
            <w:tcBorders>
              <w:top w:val="single" w:sz="4" w:space="0" w:color="auto"/>
              <w:left w:val="single" w:sz="4" w:space="0" w:color="auto"/>
              <w:bottom w:val="single" w:sz="4" w:space="0" w:color="auto"/>
              <w:right w:val="single" w:sz="4" w:space="0" w:color="auto"/>
            </w:tcBorders>
            <w:vAlign w:val="center"/>
          </w:tcPr>
          <w:p w:rsidR="00707E68" w:rsidRPr="00707E68" w:rsidRDefault="00707E68" w:rsidP="00707E68">
            <w:pPr>
              <w:spacing w:after="0" w:line="240" w:lineRule="auto"/>
              <w:rPr>
                <w:rFonts w:ascii="Times New Roman" w:hAnsi="Times New Roman" w:cs="Times New Roman"/>
                <w:bCs/>
                <w:i/>
                <w:iCs/>
                <w:sz w:val="28"/>
                <w:szCs w:val="28"/>
              </w:rPr>
            </w:pPr>
          </w:p>
        </w:tc>
      </w:tr>
    </w:tbl>
    <w:p w:rsidR="00707E68" w:rsidRPr="00707E68" w:rsidRDefault="00707E68" w:rsidP="00707E68">
      <w:pPr>
        <w:spacing w:after="0" w:line="240" w:lineRule="auto"/>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Рейтинг успішності студента з дисципліни складається з балів, які він отримує за роботу на 9 лекціях, 8 семінарських заняттях, 4 експрес-контрольних роботах, за самостійну роботу.</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b/>
          <w:i/>
          <w:sz w:val="28"/>
          <w:szCs w:val="28"/>
        </w:rPr>
      </w:pPr>
      <w:r w:rsidRPr="00707E68">
        <w:rPr>
          <w:rFonts w:ascii="Times New Roman" w:hAnsi="Times New Roman" w:cs="Times New Roman"/>
          <w:b/>
          <w:i/>
          <w:sz w:val="28"/>
          <w:szCs w:val="28"/>
        </w:rPr>
        <w:t>Система рейтингових балів та критерії оцінювання</w:t>
      </w:r>
    </w:p>
    <w:p w:rsidR="00707E68" w:rsidRPr="00707E68" w:rsidRDefault="00707E68" w:rsidP="00707E68">
      <w:pPr>
        <w:spacing w:after="0" w:line="240" w:lineRule="auto"/>
        <w:ind w:firstLine="709"/>
        <w:jc w:val="both"/>
        <w:rPr>
          <w:rFonts w:ascii="Times New Roman" w:hAnsi="Times New Roman" w:cs="Times New Roman"/>
          <w:b/>
          <w:i/>
          <w:sz w:val="28"/>
          <w:szCs w:val="28"/>
        </w:rPr>
      </w:pPr>
    </w:p>
    <w:p w:rsidR="00707E68" w:rsidRPr="00707E68" w:rsidRDefault="00707E68" w:rsidP="00707E68">
      <w:pPr>
        <w:numPr>
          <w:ilvl w:val="0"/>
          <w:numId w:val="22"/>
        </w:numPr>
        <w:spacing w:after="0" w:line="240" w:lineRule="auto"/>
        <w:ind w:left="0"/>
        <w:jc w:val="both"/>
        <w:rPr>
          <w:rFonts w:ascii="Times New Roman" w:hAnsi="Times New Roman" w:cs="Times New Roman"/>
          <w:sz w:val="28"/>
          <w:szCs w:val="28"/>
        </w:rPr>
      </w:pPr>
      <w:r w:rsidRPr="00707E68">
        <w:rPr>
          <w:rFonts w:ascii="Times New Roman" w:hAnsi="Times New Roman" w:cs="Times New Roman"/>
          <w:b/>
          <w:sz w:val="28"/>
          <w:szCs w:val="28"/>
        </w:rPr>
        <w:t xml:space="preserve">Робота на лекціях: </w:t>
      </w:r>
      <w:r w:rsidRPr="00707E68">
        <w:rPr>
          <w:rFonts w:ascii="Times New Roman" w:hAnsi="Times New Roman" w:cs="Times New Roman"/>
          <w:sz w:val="28"/>
          <w:szCs w:val="28"/>
        </w:rPr>
        <w:t>ваговий бал — 9 балів.</w:t>
      </w:r>
    </w:p>
    <w:p w:rsidR="00707E68" w:rsidRPr="00707E68" w:rsidRDefault="00707E68" w:rsidP="00707E68">
      <w:pPr>
        <w:spacing w:after="0" w:line="240" w:lineRule="auto"/>
        <w:jc w:val="both"/>
        <w:rPr>
          <w:rFonts w:ascii="Times New Roman" w:hAnsi="Times New Roman" w:cs="Times New Roman"/>
          <w:sz w:val="28"/>
          <w:szCs w:val="28"/>
        </w:rPr>
      </w:pPr>
      <w:r w:rsidRPr="00707E68">
        <w:rPr>
          <w:rFonts w:ascii="Times New Roman" w:hAnsi="Times New Roman" w:cs="Times New Roman"/>
          <w:sz w:val="28"/>
          <w:szCs w:val="28"/>
        </w:rPr>
        <w:t xml:space="preserve">Максимальна кількість балів на всіх лекціях дорівнює 1 бал </w:t>
      </w:r>
      <w:r w:rsidRPr="00707E68">
        <w:rPr>
          <w:rFonts w:ascii="Times New Roman" w:hAnsi="Times New Roman" w:cs="Times New Roman"/>
          <w:sz w:val="28"/>
          <w:szCs w:val="28"/>
        </w:rPr>
        <w:sym w:font="Symbol" w:char="00B4"/>
      </w:r>
      <w:r w:rsidRPr="00707E68">
        <w:rPr>
          <w:rFonts w:ascii="Times New Roman" w:hAnsi="Times New Roman" w:cs="Times New Roman"/>
          <w:sz w:val="28"/>
          <w:szCs w:val="28"/>
        </w:rPr>
        <w:t xml:space="preserve"> 9 = 9 балів (з урахуванням присутності на лекціях та наявності конспекту лекцій).</w:t>
      </w:r>
    </w:p>
    <w:p w:rsidR="00707E68" w:rsidRPr="00707E68" w:rsidRDefault="00707E68" w:rsidP="00707E68">
      <w:pPr>
        <w:spacing w:after="0" w:line="240" w:lineRule="auto"/>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u w:val="single"/>
        </w:rPr>
        <w:t>1.1. Експрес-контрольні роботи на лекціях</w:t>
      </w:r>
      <w:r w:rsidRPr="00707E68">
        <w:rPr>
          <w:rFonts w:ascii="Times New Roman" w:hAnsi="Times New Roman" w:cs="Times New Roman"/>
          <w:sz w:val="28"/>
          <w:szCs w:val="28"/>
        </w:rPr>
        <w:t xml:space="preserve"> — 20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4 </w:t>
      </w:r>
      <w:r w:rsidRPr="00707E68">
        <w:rPr>
          <w:rFonts w:ascii="Times New Roman" w:hAnsi="Times New Roman" w:cs="Times New Roman"/>
          <w:sz w:val="28"/>
          <w:szCs w:val="28"/>
        </w:rPr>
        <w:sym w:font="Symbol" w:char="00B4"/>
      </w:r>
      <w:r w:rsidRPr="00707E68">
        <w:rPr>
          <w:rFonts w:ascii="Times New Roman" w:hAnsi="Times New Roman" w:cs="Times New Roman"/>
          <w:sz w:val="28"/>
          <w:szCs w:val="28"/>
        </w:rPr>
        <w:t xml:space="preserve"> 5 = 20 балів.</w:t>
      </w:r>
    </w:p>
    <w:p w:rsidR="00707E68" w:rsidRPr="00707E68" w:rsidRDefault="00707E68" w:rsidP="00707E68">
      <w:pPr>
        <w:spacing w:after="0" w:line="240" w:lineRule="auto"/>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sz w:val="28"/>
          <w:szCs w:val="28"/>
        </w:rPr>
        <w:t xml:space="preserve">2. Самостійна робота: </w:t>
      </w:r>
      <w:r w:rsidRPr="00707E68">
        <w:rPr>
          <w:rFonts w:ascii="Times New Roman" w:hAnsi="Times New Roman" w:cs="Times New Roman"/>
          <w:sz w:val="28"/>
          <w:szCs w:val="28"/>
        </w:rPr>
        <w:t>ваговий бал — 31 бал.</w:t>
      </w:r>
    </w:p>
    <w:p w:rsidR="00707E68" w:rsidRPr="00707E68" w:rsidRDefault="00707E68" w:rsidP="00707E68">
      <w:pPr>
        <w:spacing w:after="0" w:line="240" w:lineRule="auto"/>
        <w:ind w:firstLine="709"/>
        <w:jc w:val="both"/>
        <w:rPr>
          <w:rFonts w:ascii="Times New Roman" w:hAnsi="Times New Roman" w:cs="Times New Roman"/>
          <w:sz w:val="28"/>
          <w:szCs w:val="28"/>
          <w:u w:val="single"/>
        </w:rPr>
      </w:pPr>
    </w:p>
    <w:p w:rsidR="00707E68" w:rsidRPr="00707E68" w:rsidRDefault="00707E68" w:rsidP="00707E68">
      <w:pPr>
        <w:spacing w:after="0" w:line="240" w:lineRule="auto"/>
        <w:ind w:firstLine="709"/>
        <w:jc w:val="both"/>
        <w:rPr>
          <w:rFonts w:ascii="Times New Roman" w:hAnsi="Times New Roman" w:cs="Times New Roman"/>
          <w:sz w:val="28"/>
          <w:szCs w:val="28"/>
          <w:u w:val="single"/>
        </w:rPr>
      </w:pPr>
      <w:r w:rsidRPr="00707E68">
        <w:rPr>
          <w:rFonts w:ascii="Times New Roman" w:hAnsi="Times New Roman" w:cs="Times New Roman"/>
          <w:sz w:val="28"/>
          <w:szCs w:val="28"/>
          <w:u w:val="single"/>
        </w:rPr>
        <w:t>2.1. Науково-аналітичний огляд</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глибоке розкриття проблеми,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відображення власної позиції,</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вміння висловити свою думку</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та зробити висновок</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17–20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обґрунтоване розкриття проблеми</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13–16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тема розкрита не повно</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7–12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робота суто компілятивного рівня</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3–6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роботу не зараховано (плагіат)</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u w:val="single"/>
        </w:rPr>
      </w:pPr>
      <w:r w:rsidRPr="00707E68">
        <w:rPr>
          <w:rFonts w:ascii="Times New Roman" w:hAnsi="Times New Roman" w:cs="Times New Roman"/>
          <w:sz w:val="28"/>
          <w:szCs w:val="28"/>
          <w:u w:val="single"/>
        </w:rPr>
        <w:t>2.2. Виконання семестрових індивідуальних завдань</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Ваговий бал — 10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Складання хронологічних і порівняльних таблиць</w:t>
      </w:r>
      <w:r w:rsidRPr="00707E68">
        <w:rPr>
          <w:rFonts w:ascii="Times New Roman" w:hAnsi="Times New Roman" w:cs="Times New Roman"/>
          <w:sz w:val="28"/>
          <w:szCs w:val="28"/>
        </w:rPr>
        <w:tab/>
      </w:r>
      <w:r w:rsidRPr="00707E68">
        <w:rPr>
          <w:rFonts w:ascii="Times New Roman" w:hAnsi="Times New Roman" w:cs="Times New Roman"/>
          <w:sz w:val="28"/>
          <w:szCs w:val="28"/>
        </w:rPr>
        <w:tab/>
        <w:t>4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виконання контрольних завдань</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5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коротка відповідь на тестові запитання</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2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Максимальна кількість балів за всю самостійну роботу:</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20 + 11 = 31 бал</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b/>
          <w:sz w:val="28"/>
          <w:szCs w:val="28"/>
        </w:rPr>
        <w:t xml:space="preserve">3. Робота на семінарських заняттях: </w:t>
      </w:r>
      <w:r w:rsidRPr="00707E68">
        <w:rPr>
          <w:rFonts w:ascii="Times New Roman" w:hAnsi="Times New Roman" w:cs="Times New Roman"/>
          <w:sz w:val="28"/>
          <w:szCs w:val="28"/>
        </w:rPr>
        <w:t>ваговий бал — 40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5 </w:t>
      </w:r>
      <w:r w:rsidRPr="00707E68">
        <w:rPr>
          <w:rFonts w:ascii="Times New Roman" w:hAnsi="Times New Roman" w:cs="Times New Roman"/>
          <w:sz w:val="28"/>
          <w:szCs w:val="28"/>
        </w:rPr>
        <w:sym w:font="Symbol" w:char="00B4"/>
      </w:r>
      <w:r w:rsidRPr="00707E68">
        <w:rPr>
          <w:rFonts w:ascii="Times New Roman" w:hAnsi="Times New Roman" w:cs="Times New Roman"/>
          <w:sz w:val="28"/>
          <w:szCs w:val="28"/>
        </w:rPr>
        <w:t xml:space="preserve"> 8 = 40 балів.</w:t>
      </w:r>
    </w:p>
    <w:p w:rsidR="00707E68" w:rsidRPr="00707E68" w:rsidRDefault="00707E68" w:rsidP="00707E68">
      <w:pPr>
        <w:spacing w:after="0" w:line="240" w:lineRule="auto"/>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Повна відповідь з умінням навести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і з висловленням</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власної позиції</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3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повна відповідь з умінням навести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потрібні факти</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2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неповна відповідь або відповідь</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 окремими фактичними неточностями</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1 бал;</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доповнення протягом заняття</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1–2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За особливо активні та змістовні</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доповнення можна і без доповіді набрати до 5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u w:val="single"/>
        </w:rPr>
      </w:pPr>
      <w:r w:rsidRPr="00707E68">
        <w:rPr>
          <w:rFonts w:ascii="Times New Roman" w:hAnsi="Times New Roman" w:cs="Times New Roman"/>
          <w:sz w:val="28"/>
          <w:szCs w:val="28"/>
          <w:u w:val="single"/>
        </w:rPr>
        <w:t>Штрафні та заохочувальні бали:</w:t>
      </w:r>
    </w:p>
    <w:p w:rsidR="00707E68" w:rsidRPr="00707E68" w:rsidRDefault="00707E68" w:rsidP="00707E68">
      <w:pPr>
        <w:spacing w:after="0" w:line="240" w:lineRule="auto"/>
        <w:jc w:val="both"/>
        <w:rPr>
          <w:rFonts w:ascii="Times New Roman" w:hAnsi="Times New Roman" w:cs="Times New Roman"/>
          <w:sz w:val="28"/>
          <w:szCs w:val="28"/>
          <w:u w:val="single"/>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Відсутність на лекції або семінарі</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без поважних причин</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 2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 підготовка до семінару без</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поважних причин</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 2 бали;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несвоєчасне (пізніше, ніж на тиждень)</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подання науково-аналітичного огляду</w:t>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r>
      <w:r w:rsidRPr="00707E68">
        <w:rPr>
          <w:rFonts w:ascii="Times New Roman" w:hAnsi="Times New Roman" w:cs="Times New Roman"/>
          <w:sz w:val="28"/>
          <w:szCs w:val="28"/>
        </w:rPr>
        <w:tab/>
        <w:t>– 5 балів.</w:t>
      </w:r>
    </w:p>
    <w:p w:rsidR="00707E68" w:rsidRPr="00707E68" w:rsidRDefault="00707E68" w:rsidP="00707E68">
      <w:pPr>
        <w:spacing w:after="0" w:line="240" w:lineRule="auto"/>
        <w:ind w:firstLine="709"/>
        <w:jc w:val="both"/>
        <w:rPr>
          <w:rFonts w:ascii="Times New Roman" w:hAnsi="Times New Roman" w:cs="Times New Roman"/>
          <w:sz w:val="28"/>
          <w:szCs w:val="28"/>
          <w:u w:val="single"/>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Участь у студентській науковій конференції з дисципліни, виконання аналітичних звітів про відвідування музею або культурного заходу — надається від 5 до 15 заохочувальних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Розрахунок шкали (R) рейтингу</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Сума вагових балів протягом семестру становить:</w:t>
      </w:r>
    </w:p>
    <w:p w:rsidR="00707E68" w:rsidRPr="00707E68" w:rsidRDefault="00707E68" w:rsidP="00707E68">
      <w:pPr>
        <w:spacing w:after="0" w:line="240" w:lineRule="auto"/>
        <w:ind w:firstLine="709"/>
        <w:jc w:val="both"/>
        <w:rPr>
          <w:rFonts w:ascii="Times New Roman" w:hAnsi="Times New Roman" w:cs="Times New Roman"/>
          <w:sz w:val="28"/>
          <w:szCs w:val="28"/>
        </w:rPr>
      </w:pPr>
    </w:p>
    <w:p w:rsidR="00707E68" w:rsidRPr="00707E68" w:rsidRDefault="00707E68" w:rsidP="00707E68">
      <w:pPr>
        <w:spacing w:after="0" w:line="240" w:lineRule="auto"/>
        <w:jc w:val="both"/>
        <w:rPr>
          <w:rFonts w:ascii="Times New Roman" w:hAnsi="Times New Roman" w:cs="Times New Roman"/>
          <w:b/>
          <w:sz w:val="28"/>
          <w:szCs w:val="28"/>
        </w:rPr>
      </w:pPr>
      <w:r w:rsidRPr="00707E68">
        <w:rPr>
          <w:rFonts w:ascii="Times New Roman" w:hAnsi="Times New Roman" w:cs="Times New Roman"/>
          <w:b/>
          <w:sz w:val="28"/>
          <w:szCs w:val="28"/>
        </w:rPr>
        <w:t>R</w:t>
      </w:r>
      <w:r w:rsidRPr="00707E68">
        <w:rPr>
          <w:rFonts w:ascii="Times New Roman" w:hAnsi="Times New Roman" w:cs="Times New Roman"/>
          <w:b/>
          <w:sz w:val="28"/>
          <w:szCs w:val="28"/>
          <w:vertAlign w:val="subscript"/>
        </w:rPr>
        <w:t>с</w:t>
      </w:r>
      <w:r w:rsidRPr="00707E68">
        <w:rPr>
          <w:rFonts w:ascii="Times New Roman" w:hAnsi="Times New Roman" w:cs="Times New Roman"/>
          <w:b/>
          <w:sz w:val="28"/>
          <w:szCs w:val="28"/>
        </w:rPr>
        <w:t xml:space="preserve"> = 9 + 20 + 31 + 40 = 100 балів</w:t>
      </w:r>
    </w:p>
    <w:p w:rsidR="00707E68" w:rsidRPr="00707E68" w:rsidRDefault="00707E68" w:rsidP="00707E68">
      <w:pPr>
        <w:spacing w:after="0" w:line="240" w:lineRule="auto"/>
        <w:jc w:val="both"/>
        <w:rPr>
          <w:rFonts w:ascii="Times New Roman" w:hAnsi="Times New Roman" w:cs="Times New Roman"/>
          <w:b/>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xml:space="preserve">Для того, щоб студент отримав відповідні оцінки (ECTS та традиційні), його рейтингова оцінка </w:t>
      </w:r>
      <w:r w:rsidRPr="00707E68">
        <w:rPr>
          <w:rFonts w:ascii="Times New Roman" w:hAnsi="Times New Roman" w:cs="Times New Roman"/>
          <w:b/>
          <w:sz w:val="28"/>
          <w:szCs w:val="28"/>
        </w:rPr>
        <w:t>R</w:t>
      </w:r>
      <w:r w:rsidRPr="00707E68">
        <w:rPr>
          <w:rFonts w:ascii="Times New Roman" w:hAnsi="Times New Roman" w:cs="Times New Roman"/>
          <w:b/>
          <w:sz w:val="28"/>
          <w:szCs w:val="28"/>
          <w:vertAlign w:val="subscript"/>
        </w:rPr>
        <w:t>D</w:t>
      </w:r>
      <w:r w:rsidRPr="00707E68">
        <w:rPr>
          <w:rFonts w:ascii="Times New Roman" w:hAnsi="Times New Roman" w:cs="Times New Roman"/>
          <w:b/>
          <w:sz w:val="28"/>
          <w:szCs w:val="28"/>
        </w:rPr>
        <w:t xml:space="preserve"> </w:t>
      </w:r>
      <w:r w:rsidRPr="00707E68">
        <w:rPr>
          <w:rFonts w:ascii="Times New Roman" w:hAnsi="Times New Roman" w:cs="Times New Roman"/>
          <w:sz w:val="28"/>
          <w:szCs w:val="28"/>
        </w:rPr>
        <w:t>переводиться згідно з таблицею:</w:t>
      </w:r>
    </w:p>
    <w:p w:rsidR="00707E68" w:rsidRPr="00707E68" w:rsidRDefault="00707E68" w:rsidP="00707E68">
      <w:pPr>
        <w:spacing w:after="0" w:line="240" w:lineRule="auto"/>
        <w:ind w:firstLine="709"/>
        <w:jc w:val="both"/>
        <w:rPr>
          <w:rFonts w:ascii="Times New Roman" w:hAnsi="Times New Roman" w:cs="Times New Roman"/>
          <w:b/>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lastRenderedPageBreak/>
        <w:t xml:space="preserve">Для виставлення оцінок до залікової книжки </w:t>
      </w:r>
      <w:r w:rsidRPr="00707E68">
        <w:rPr>
          <w:rFonts w:ascii="Times New Roman" w:hAnsi="Times New Roman" w:cs="Times New Roman"/>
          <w:b/>
          <w:sz w:val="28"/>
          <w:szCs w:val="28"/>
          <w:lang w:val="en-US"/>
        </w:rPr>
        <w:t>R</w:t>
      </w:r>
      <w:r w:rsidRPr="00707E68">
        <w:rPr>
          <w:rFonts w:ascii="Times New Roman" w:hAnsi="Times New Roman" w:cs="Times New Roman"/>
          <w:b/>
          <w:sz w:val="28"/>
          <w:szCs w:val="28"/>
          <w:vertAlign w:val="subscript"/>
          <w:lang w:val="en-US"/>
        </w:rPr>
        <w:t>D</w:t>
      </w:r>
      <w:r w:rsidRPr="00707E68">
        <w:rPr>
          <w:rFonts w:ascii="Times New Roman" w:hAnsi="Times New Roman" w:cs="Times New Roman"/>
          <w:b/>
          <w:sz w:val="28"/>
          <w:szCs w:val="28"/>
        </w:rPr>
        <w:t xml:space="preserve"> </w:t>
      </w:r>
      <w:r w:rsidRPr="00707E68">
        <w:rPr>
          <w:rFonts w:ascii="Times New Roman" w:hAnsi="Times New Roman" w:cs="Times New Roman"/>
          <w:sz w:val="28"/>
          <w:szCs w:val="28"/>
        </w:rPr>
        <w:t>переводяться у традиційні та ECTS відповідно до таблиці:</w:t>
      </w:r>
    </w:p>
    <w:p w:rsidR="00707E68" w:rsidRPr="00707E68" w:rsidRDefault="00707E68" w:rsidP="00707E68">
      <w:pPr>
        <w:spacing w:after="0" w:line="240" w:lineRule="auto"/>
        <w:ind w:firstLine="709"/>
        <w:jc w:val="both"/>
        <w:rPr>
          <w:rFonts w:ascii="Times New Roman" w:hAnsi="Times New Roman" w:cs="Times New Roman"/>
          <w:sz w:val="28"/>
          <w:szCs w:val="28"/>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8"/>
        <w:gridCol w:w="2880"/>
        <w:gridCol w:w="2326"/>
        <w:gridCol w:w="2714"/>
      </w:tblGrid>
      <w:tr w:rsidR="00707E68" w:rsidRPr="00707E68">
        <w:tblPrEx>
          <w:tblCellMar>
            <w:top w:w="0" w:type="dxa"/>
            <w:bottom w:w="0" w:type="dxa"/>
          </w:tblCellMar>
        </w:tblPrEx>
        <w:trPr>
          <w:trHeight w:val="360"/>
        </w:trPr>
        <w:tc>
          <w:tcPr>
            <w:tcW w:w="1908" w:type="dxa"/>
            <w:tcBorders>
              <w:top w:val="single" w:sz="4" w:space="0" w:color="auto"/>
              <w:left w:val="single" w:sz="4" w:space="0" w:color="auto"/>
              <w:bottom w:val="single" w:sz="4" w:space="0" w:color="auto"/>
              <w:right w:val="single" w:sz="4" w:space="0" w:color="auto"/>
            </w:tcBorders>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b/>
                <w:sz w:val="28"/>
                <w:szCs w:val="28"/>
              </w:rPr>
              <w:t>Значення рейтингу з дисципліни</w:t>
            </w:r>
          </w:p>
        </w:tc>
        <w:tc>
          <w:tcPr>
            <w:tcW w:w="2880" w:type="dxa"/>
            <w:tcBorders>
              <w:top w:val="single" w:sz="4" w:space="0" w:color="auto"/>
              <w:left w:val="single" w:sz="4" w:space="0" w:color="auto"/>
              <w:bottom w:val="single" w:sz="4" w:space="0" w:color="auto"/>
              <w:right w:val="single" w:sz="4" w:space="0" w:color="auto"/>
            </w:tcBorders>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b/>
                <w:sz w:val="28"/>
                <w:szCs w:val="28"/>
              </w:rPr>
              <w:t>Оцінка ECTS та визначення</w:t>
            </w:r>
          </w:p>
        </w:tc>
        <w:tc>
          <w:tcPr>
            <w:tcW w:w="2326" w:type="dxa"/>
            <w:tcBorders>
              <w:top w:val="single" w:sz="4" w:space="0" w:color="auto"/>
              <w:left w:val="single" w:sz="4" w:space="0" w:color="auto"/>
              <w:bottom w:val="single" w:sz="4" w:space="0" w:color="auto"/>
              <w:right w:val="single" w:sz="4" w:space="0" w:color="auto"/>
            </w:tcBorders>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b/>
                <w:sz w:val="28"/>
                <w:szCs w:val="28"/>
              </w:rPr>
              <w:t>Традиційна диф. зал. оцінка</w:t>
            </w:r>
          </w:p>
        </w:tc>
        <w:tc>
          <w:tcPr>
            <w:tcW w:w="2714" w:type="dxa"/>
            <w:tcBorders>
              <w:top w:val="single" w:sz="4" w:space="0" w:color="auto"/>
              <w:left w:val="single" w:sz="4" w:space="0" w:color="auto"/>
              <w:bottom w:val="single" w:sz="4" w:space="0" w:color="auto"/>
              <w:right w:val="single" w:sz="4" w:space="0" w:color="auto"/>
            </w:tcBorders>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b/>
                <w:sz w:val="28"/>
                <w:szCs w:val="28"/>
              </w:rPr>
              <w:t>Традиційна зал. оцінка</w:t>
            </w: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95R≤</w:t>
            </w:r>
            <w:r w:rsidRPr="00707E68">
              <w:rPr>
                <w:rFonts w:ascii="Times New Roman" w:hAnsi="Times New Roman" w:cs="Times New Roman"/>
                <w:sz w:val="28"/>
                <w:szCs w:val="28"/>
                <w:lang w:val="en-US"/>
              </w:rPr>
              <w:t>R</w:t>
            </w:r>
            <w:r w:rsidRPr="00707E68">
              <w:rPr>
                <w:rFonts w:ascii="Times New Roman" w:hAnsi="Times New Roman" w:cs="Times New Roman"/>
                <w:sz w:val="28"/>
                <w:szCs w:val="28"/>
                <w:vertAlign w:val="subscript"/>
                <w:lang w:val="en-US"/>
              </w:rPr>
              <w:t>D</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А — відмінно</w:t>
            </w:r>
          </w:p>
        </w:tc>
        <w:tc>
          <w:tcPr>
            <w:tcW w:w="2326" w:type="dxa"/>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sz w:val="28"/>
                <w:szCs w:val="28"/>
              </w:rPr>
              <w:t>відмінно</w:t>
            </w:r>
          </w:p>
        </w:tc>
        <w:tc>
          <w:tcPr>
            <w:tcW w:w="2714" w:type="dxa"/>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sz w:val="28"/>
                <w:szCs w:val="28"/>
              </w:rPr>
              <w:t>відмінно</w:t>
            </w: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 xml:space="preserve">85 ≤ </w:t>
            </w:r>
            <w:r w:rsidRPr="00707E68">
              <w:rPr>
                <w:rFonts w:ascii="Times New Roman" w:hAnsi="Times New Roman" w:cs="Times New Roman"/>
                <w:sz w:val="28"/>
                <w:szCs w:val="28"/>
                <w:lang w:val="en-US"/>
              </w:rPr>
              <w:t>R</w:t>
            </w:r>
            <w:r w:rsidRPr="00707E68">
              <w:rPr>
                <w:rFonts w:ascii="Times New Roman" w:hAnsi="Times New Roman" w:cs="Times New Roman"/>
                <w:sz w:val="28"/>
                <w:szCs w:val="28"/>
                <w:vertAlign w:val="subscript"/>
                <w:lang w:val="en-US"/>
              </w:rPr>
              <w:t>D</w:t>
            </w:r>
            <w:r w:rsidRPr="00707E68">
              <w:rPr>
                <w:rFonts w:ascii="Times New Roman" w:hAnsi="Times New Roman" w:cs="Times New Roman"/>
                <w:sz w:val="28"/>
                <w:szCs w:val="28"/>
                <w:vertAlign w:val="subscript"/>
              </w:rPr>
              <w:t xml:space="preserve"> </w:t>
            </w:r>
            <w:r w:rsidRPr="00707E68">
              <w:rPr>
                <w:rFonts w:ascii="Times New Roman" w:hAnsi="Times New Roman" w:cs="Times New Roman"/>
                <w:b/>
                <w:sz w:val="28"/>
                <w:szCs w:val="28"/>
              </w:rPr>
              <w:t xml:space="preserve">&lt; </w:t>
            </w:r>
            <w:r w:rsidRPr="00707E68">
              <w:rPr>
                <w:rFonts w:ascii="Times New Roman" w:hAnsi="Times New Roman" w:cs="Times New Roman"/>
                <w:sz w:val="28"/>
                <w:szCs w:val="28"/>
              </w:rPr>
              <w:t>95</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В — дуже добре</w:t>
            </w:r>
          </w:p>
        </w:tc>
        <w:tc>
          <w:tcPr>
            <w:tcW w:w="2326" w:type="dxa"/>
            <w:vMerge w:val="restart"/>
            <w:shd w:val="clear" w:color="auto" w:fill="auto"/>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добре</w:t>
            </w:r>
          </w:p>
        </w:tc>
        <w:tc>
          <w:tcPr>
            <w:tcW w:w="2714"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добре</w:t>
            </w: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 xml:space="preserve">75 ≤ </w:t>
            </w:r>
            <w:r w:rsidRPr="00707E68">
              <w:rPr>
                <w:rFonts w:ascii="Times New Roman" w:hAnsi="Times New Roman" w:cs="Times New Roman"/>
                <w:sz w:val="28"/>
                <w:szCs w:val="28"/>
                <w:lang w:val="en-US"/>
              </w:rPr>
              <w:t>R</w:t>
            </w:r>
            <w:r w:rsidRPr="00707E68">
              <w:rPr>
                <w:rFonts w:ascii="Times New Roman" w:hAnsi="Times New Roman" w:cs="Times New Roman"/>
                <w:sz w:val="28"/>
                <w:szCs w:val="28"/>
                <w:vertAlign w:val="subscript"/>
                <w:lang w:val="en-US"/>
              </w:rPr>
              <w:t>D</w:t>
            </w:r>
            <w:r w:rsidRPr="00707E68">
              <w:rPr>
                <w:rFonts w:ascii="Times New Roman" w:hAnsi="Times New Roman" w:cs="Times New Roman"/>
                <w:sz w:val="28"/>
                <w:szCs w:val="28"/>
                <w:vertAlign w:val="subscript"/>
              </w:rPr>
              <w:t xml:space="preserve"> </w:t>
            </w:r>
            <w:r w:rsidRPr="00707E68">
              <w:rPr>
                <w:rFonts w:ascii="Times New Roman" w:hAnsi="Times New Roman" w:cs="Times New Roman"/>
                <w:b/>
                <w:sz w:val="28"/>
                <w:szCs w:val="28"/>
              </w:rPr>
              <w:t xml:space="preserve">&lt; </w:t>
            </w:r>
            <w:r w:rsidRPr="00707E68">
              <w:rPr>
                <w:rFonts w:ascii="Times New Roman" w:hAnsi="Times New Roman" w:cs="Times New Roman"/>
                <w:sz w:val="28"/>
                <w:szCs w:val="28"/>
              </w:rPr>
              <w:t>85</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С — добре</w:t>
            </w:r>
          </w:p>
        </w:tc>
        <w:tc>
          <w:tcPr>
            <w:tcW w:w="2326" w:type="dxa"/>
            <w:vMerge/>
          </w:tcPr>
          <w:p w:rsidR="00707E68" w:rsidRPr="00707E68" w:rsidRDefault="00707E68" w:rsidP="00707E68">
            <w:pPr>
              <w:spacing w:after="0" w:line="240" w:lineRule="auto"/>
              <w:jc w:val="center"/>
              <w:rPr>
                <w:rFonts w:ascii="Times New Roman" w:hAnsi="Times New Roman" w:cs="Times New Roman"/>
                <w:sz w:val="28"/>
                <w:szCs w:val="28"/>
              </w:rPr>
            </w:pPr>
          </w:p>
        </w:tc>
        <w:tc>
          <w:tcPr>
            <w:tcW w:w="2714" w:type="dxa"/>
          </w:tcPr>
          <w:p w:rsidR="00707E68" w:rsidRPr="00707E68" w:rsidRDefault="00707E68" w:rsidP="00707E68">
            <w:pPr>
              <w:spacing w:after="0" w:line="240" w:lineRule="auto"/>
              <w:jc w:val="center"/>
              <w:rPr>
                <w:rFonts w:ascii="Times New Roman" w:hAnsi="Times New Roman" w:cs="Times New Roman"/>
                <w:sz w:val="28"/>
                <w:szCs w:val="28"/>
              </w:rPr>
            </w:pP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 xml:space="preserve">65 ≤ </w:t>
            </w:r>
            <w:r w:rsidRPr="00707E68">
              <w:rPr>
                <w:rFonts w:ascii="Times New Roman" w:hAnsi="Times New Roman" w:cs="Times New Roman"/>
                <w:sz w:val="28"/>
                <w:szCs w:val="28"/>
                <w:lang w:val="en-US"/>
              </w:rPr>
              <w:t>R</w:t>
            </w:r>
            <w:r w:rsidRPr="00707E68">
              <w:rPr>
                <w:rFonts w:ascii="Times New Roman" w:hAnsi="Times New Roman" w:cs="Times New Roman"/>
                <w:sz w:val="28"/>
                <w:szCs w:val="28"/>
                <w:vertAlign w:val="subscript"/>
                <w:lang w:val="en-US"/>
              </w:rPr>
              <w:t>D</w:t>
            </w:r>
            <w:r w:rsidRPr="00707E68">
              <w:rPr>
                <w:rFonts w:ascii="Times New Roman" w:hAnsi="Times New Roman" w:cs="Times New Roman"/>
                <w:sz w:val="28"/>
                <w:szCs w:val="28"/>
                <w:vertAlign w:val="subscript"/>
              </w:rPr>
              <w:t xml:space="preserve"> </w:t>
            </w:r>
            <w:r w:rsidRPr="00707E68">
              <w:rPr>
                <w:rFonts w:ascii="Times New Roman" w:hAnsi="Times New Roman" w:cs="Times New Roman"/>
                <w:b/>
                <w:sz w:val="28"/>
                <w:szCs w:val="28"/>
              </w:rPr>
              <w:t xml:space="preserve">&lt; </w:t>
            </w:r>
            <w:r w:rsidRPr="00707E68">
              <w:rPr>
                <w:rFonts w:ascii="Times New Roman" w:hAnsi="Times New Roman" w:cs="Times New Roman"/>
                <w:sz w:val="28"/>
                <w:szCs w:val="28"/>
              </w:rPr>
              <w:t>75</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D — задовільно</w:t>
            </w:r>
          </w:p>
        </w:tc>
        <w:tc>
          <w:tcPr>
            <w:tcW w:w="2326" w:type="dxa"/>
            <w:vMerge w:val="restart"/>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задовільно</w:t>
            </w:r>
          </w:p>
        </w:tc>
        <w:tc>
          <w:tcPr>
            <w:tcW w:w="2714"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задовільно</w:t>
            </w: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 xml:space="preserve">60 ≤ </w:t>
            </w:r>
            <w:r w:rsidRPr="00707E68">
              <w:rPr>
                <w:rFonts w:ascii="Times New Roman" w:hAnsi="Times New Roman" w:cs="Times New Roman"/>
                <w:sz w:val="28"/>
                <w:szCs w:val="28"/>
                <w:lang w:val="en-US"/>
              </w:rPr>
              <w:t>R</w:t>
            </w:r>
            <w:r w:rsidRPr="00707E68">
              <w:rPr>
                <w:rFonts w:ascii="Times New Roman" w:hAnsi="Times New Roman" w:cs="Times New Roman"/>
                <w:sz w:val="28"/>
                <w:szCs w:val="28"/>
                <w:vertAlign w:val="subscript"/>
                <w:lang w:val="en-US"/>
              </w:rPr>
              <w:t>D</w:t>
            </w:r>
            <w:r w:rsidRPr="00707E68">
              <w:rPr>
                <w:rFonts w:ascii="Times New Roman" w:hAnsi="Times New Roman" w:cs="Times New Roman"/>
                <w:sz w:val="28"/>
                <w:szCs w:val="28"/>
                <w:vertAlign w:val="subscript"/>
              </w:rPr>
              <w:t xml:space="preserve"> </w:t>
            </w:r>
            <w:r w:rsidRPr="00707E68">
              <w:rPr>
                <w:rFonts w:ascii="Times New Roman" w:hAnsi="Times New Roman" w:cs="Times New Roman"/>
                <w:b/>
                <w:sz w:val="28"/>
                <w:szCs w:val="28"/>
              </w:rPr>
              <w:t xml:space="preserve">&lt; </w:t>
            </w:r>
            <w:r w:rsidRPr="00707E68">
              <w:rPr>
                <w:rFonts w:ascii="Times New Roman" w:hAnsi="Times New Roman" w:cs="Times New Roman"/>
                <w:sz w:val="28"/>
                <w:szCs w:val="28"/>
              </w:rPr>
              <w:t>65</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Е — задовільно</w:t>
            </w:r>
          </w:p>
        </w:tc>
        <w:tc>
          <w:tcPr>
            <w:tcW w:w="2326" w:type="dxa"/>
            <w:vMerge/>
          </w:tcPr>
          <w:p w:rsidR="00707E68" w:rsidRPr="00707E68" w:rsidRDefault="00707E68" w:rsidP="00707E68">
            <w:pPr>
              <w:spacing w:after="0" w:line="240" w:lineRule="auto"/>
              <w:jc w:val="center"/>
              <w:rPr>
                <w:rFonts w:ascii="Times New Roman" w:hAnsi="Times New Roman" w:cs="Times New Roman"/>
                <w:sz w:val="28"/>
                <w:szCs w:val="28"/>
              </w:rPr>
            </w:pPr>
          </w:p>
        </w:tc>
        <w:tc>
          <w:tcPr>
            <w:tcW w:w="2714" w:type="dxa"/>
          </w:tcPr>
          <w:p w:rsidR="00707E68" w:rsidRPr="00707E68" w:rsidRDefault="00707E68" w:rsidP="00707E68">
            <w:pPr>
              <w:spacing w:after="0" w:line="240" w:lineRule="auto"/>
              <w:jc w:val="center"/>
              <w:rPr>
                <w:rFonts w:ascii="Times New Roman" w:hAnsi="Times New Roman" w:cs="Times New Roman"/>
                <w:sz w:val="28"/>
                <w:szCs w:val="28"/>
              </w:rPr>
            </w:pP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b/>
                <w:sz w:val="28"/>
                <w:szCs w:val="28"/>
              </w:rPr>
            </w:pPr>
            <w:r w:rsidRPr="00707E68">
              <w:rPr>
                <w:rFonts w:ascii="Times New Roman" w:hAnsi="Times New Roman" w:cs="Times New Roman"/>
                <w:b/>
                <w:sz w:val="28"/>
                <w:szCs w:val="28"/>
                <w:lang w:val="en-US"/>
              </w:rPr>
              <w:t>R</w:t>
            </w:r>
            <w:r w:rsidRPr="00707E68">
              <w:rPr>
                <w:rFonts w:ascii="Times New Roman" w:hAnsi="Times New Roman" w:cs="Times New Roman"/>
                <w:b/>
                <w:sz w:val="28"/>
                <w:szCs w:val="28"/>
                <w:vertAlign w:val="subscript"/>
                <w:lang w:val="en-US"/>
              </w:rPr>
              <w:t>D</w:t>
            </w:r>
            <w:r w:rsidRPr="00707E68">
              <w:rPr>
                <w:rFonts w:ascii="Times New Roman" w:hAnsi="Times New Roman" w:cs="Times New Roman"/>
                <w:b/>
                <w:sz w:val="28"/>
                <w:szCs w:val="28"/>
                <w:vertAlign w:val="subscript"/>
              </w:rPr>
              <w:t xml:space="preserve"> </w:t>
            </w:r>
            <w:r w:rsidRPr="00707E68">
              <w:rPr>
                <w:rFonts w:ascii="Times New Roman" w:hAnsi="Times New Roman" w:cs="Times New Roman"/>
                <w:b/>
                <w:sz w:val="28"/>
                <w:szCs w:val="28"/>
              </w:rPr>
              <w:t>&lt; 60</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lang w:val="en-US"/>
              </w:rPr>
              <w:t>F</w:t>
            </w:r>
            <w:r w:rsidRPr="00707E68">
              <w:rPr>
                <w:rFonts w:ascii="Times New Roman" w:hAnsi="Times New Roman" w:cs="Times New Roman"/>
                <w:sz w:val="28"/>
                <w:szCs w:val="28"/>
              </w:rPr>
              <w:t>х — незадовільно</w:t>
            </w:r>
          </w:p>
        </w:tc>
        <w:tc>
          <w:tcPr>
            <w:tcW w:w="2326"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незадовільно</w:t>
            </w:r>
          </w:p>
        </w:tc>
        <w:tc>
          <w:tcPr>
            <w:tcW w:w="2714"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незадовільно</w:t>
            </w:r>
          </w:p>
        </w:tc>
      </w:tr>
      <w:tr w:rsidR="00707E68" w:rsidRPr="00707E68">
        <w:tblPrEx>
          <w:tblCellMar>
            <w:top w:w="0" w:type="dxa"/>
            <w:bottom w:w="0" w:type="dxa"/>
          </w:tblCellMar>
        </w:tblPrEx>
        <w:trPr>
          <w:trHeight w:val="169"/>
        </w:trPr>
        <w:tc>
          <w:tcPr>
            <w:tcW w:w="1908" w:type="dxa"/>
          </w:tcPr>
          <w:p w:rsidR="00707E68" w:rsidRPr="00707E68" w:rsidRDefault="00707E68" w:rsidP="00707E68">
            <w:pPr>
              <w:spacing w:after="0" w:line="240" w:lineRule="auto"/>
              <w:jc w:val="center"/>
              <w:rPr>
                <w:rFonts w:ascii="Times New Roman" w:hAnsi="Times New Roman" w:cs="Times New Roman"/>
                <w:b/>
                <w:sz w:val="28"/>
                <w:szCs w:val="28"/>
                <w:lang w:val="en-US"/>
              </w:rPr>
            </w:pPr>
            <w:r w:rsidRPr="00707E68">
              <w:rPr>
                <w:rFonts w:ascii="Times New Roman" w:hAnsi="Times New Roman" w:cs="Times New Roman"/>
                <w:b/>
                <w:sz w:val="28"/>
                <w:szCs w:val="28"/>
                <w:lang w:val="en-US"/>
              </w:rPr>
              <w:t>R</w:t>
            </w:r>
            <w:r w:rsidRPr="00707E68">
              <w:rPr>
                <w:rFonts w:ascii="Times New Roman" w:hAnsi="Times New Roman" w:cs="Times New Roman"/>
                <w:b/>
                <w:sz w:val="28"/>
                <w:szCs w:val="28"/>
                <w:vertAlign w:val="subscript"/>
                <w:lang w:val="en-US"/>
              </w:rPr>
              <w:t>D</w:t>
            </w:r>
            <w:r w:rsidRPr="00707E68">
              <w:rPr>
                <w:rFonts w:ascii="Times New Roman" w:hAnsi="Times New Roman" w:cs="Times New Roman"/>
                <w:b/>
                <w:sz w:val="28"/>
                <w:szCs w:val="28"/>
                <w:vertAlign w:val="subscript"/>
              </w:rPr>
              <w:t xml:space="preserve"> </w:t>
            </w:r>
            <w:r w:rsidRPr="00707E68">
              <w:rPr>
                <w:rFonts w:ascii="Times New Roman" w:hAnsi="Times New Roman" w:cs="Times New Roman"/>
                <w:b/>
                <w:sz w:val="28"/>
                <w:szCs w:val="28"/>
              </w:rPr>
              <w:t>&lt; 40</w:t>
            </w:r>
          </w:p>
        </w:tc>
        <w:tc>
          <w:tcPr>
            <w:tcW w:w="2880"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lang w:val="en-US"/>
              </w:rPr>
              <w:t>F</w:t>
            </w:r>
            <w:r w:rsidRPr="00707E68">
              <w:rPr>
                <w:rFonts w:ascii="Times New Roman" w:hAnsi="Times New Roman" w:cs="Times New Roman"/>
                <w:sz w:val="28"/>
                <w:szCs w:val="28"/>
              </w:rPr>
              <w:t xml:space="preserve"> — незадовільно (потрібна додаткова робота)</w:t>
            </w:r>
          </w:p>
        </w:tc>
        <w:tc>
          <w:tcPr>
            <w:tcW w:w="2326"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не допущений</w:t>
            </w:r>
          </w:p>
        </w:tc>
        <w:tc>
          <w:tcPr>
            <w:tcW w:w="2714" w:type="dxa"/>
          </w:tcPr>
          <w:p w:rsidR="00707E68" w:rsidRPr="00707E68" w:rsidRDefault="00707E68" w:rsidP="00707E68">
            <w:pPr>
              <w:spacing w:after="0" w:line="240" w:lineRule="auto"/>
              <w:jc w:val="center"/>
              <w:rPr>
                <w:rFonts w:ascii="Times New Roman" w:hAnsi="Times New Roman" w:cs="Times New Roman"/>
                <w:sz w:val="28"/>
                <w:szCs w:val="28"/>
              </w:rPr>
            </w:pPr>
            <w:r w:rsidRPr="00707E68">
              <w:rPr>
                <w:rFonts w:ascii="Times New Roman" w:hAnsi="Times New Roman" w:cs="Times New Roman"/>
                <w:sz w:val="28"/>
                <w:szCs w:val="28"/>
              </w:rPr>
              <w:t>не допущений</w:t>
            </w:r>
          </w:p>
        </w:tc>
      </w:tr>
    </w:tbl>
    <w:p w:rsidR="00707E68" w:rsidRPr="00707E68" w:rsidRDefault="00707E68" w:rsidP="00707E68">
      <w:pPr>
        <w:spacing w:after="0" w:line="240" w:lineRule="auto"/>
        <w:rPr>
          <w:rFonts w:ascii="Times New Roman" w:hAnsi="Times New Roman" w:cs="Times New Roman"/>
          <w:sz w:val="28"/>
          <w:szCs w:val="28"/>
        </w:rPr>
      </w:pP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Необхідною умовою допуску до заліку є позитивна оцінка самостійної роботи студента, зарахування реферату, а також стартовий рейтинг</w:t>
      </w:r>
      <w:r w:rsidRPr="00707E68">
        <w:rPr>
          <w:rFonts w:ascii="Times New Roman" w:hAnsi="Times New Roman" w:cs="Times New Roman"/>
          <w:b/>
          <w:sz w:val="28"/>
          <w:szCs w:val="28"/>
        </w:rPr>
        <w:t xml:space="preserve"> (R</w:t>
      </w:r>
      <w:r w:rsidRPr="00707E68">
        <w:rPr>
          <w:rFonts w:ascii="Times New Roman" w:hAnsi="Times New Roman" w:cs="Times New Roman"/>
          <w:b/>
          <w:sz w:val="28"/>
          <w:szCs w:val="28"/>
          <w:vertAlign w:val="subscript"/>
        </w:rPr>
        <w:t>с</w:t>
      </w:r>
      <w:r w:rsidRPr="00707E68">
        <w:rPr>
          <w:rFonts w:ascii="Times New Roman" w:hAnsi="Times New Roman" w:cs="Times New Roman"/>
          <w:sz w:val="28"/>
          <w:szCs w:val="28"/>
        </w:rPr>
        <w:t>) не менший, ніж 40 балів.</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Студенти, які наприкінці семестру мають рейтинг понад 60 балів, отримують оцінку з дисципліни автоматично, без додаткових випробувань.</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Студенти, які наприкінці семестру мають рейтинг до 60 балів, тобто оцінку «незадовільно», зобов’язані складати залік у формі усної співбесіди.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Студенти, які протягом семестру набрали необхідну кількість балів (</w:t>
      </w:r>
      <w:r w:rsidRPr="00707E68">
        <w:rPr>
          <w:rFonts w:ascii="Times New Roman" w:hAnsi="Times New Roman" w:cs="Times New Roman"/>
          <w:b/>
          <w:sz w:val="28"/>
          <w:szCs w:val="28"/>
        </w:rPr>
        <w:t>R</w:t>
      </w:r>
      <w:r w:rsidRPr="00707E68">
        <w:rPr>
          <w:rFonts w:ascii="Times New Roman" w:hAnsi="Times New Roman" w:cs="Times New Roman"/>
          <w:b/>
          <w:sz w:val="28"/>
          <w:szCs w:val="28"/>
          <w:vertAlign w:val="subscript"/>
        </w:rPr>
        <w:t>D </w:t>
      </w:r>
      <w:r w:rsidRPr="00707E68">
        <w:rPr>
          <w:rFonts w:ascii="Times New Roman" w:hAnsi="Times New Roman" w:cs="Times New Roman"/>
          <w:b/>
          <w:sz w:val="28"/>
          <w:szCs w:val="28"/>
        </w:rPr>
        <w:t xml:space="preserve">&gt; 60) </w:t>
      </w:r>
      <w:r w:rsidRPr="00707E68">
        <w:rPr>
          <w:rFonts w:ascii="Times New Roman" w:hAnsi="Times New Roman" w:cs="Times New Roman"/>
          <w:sz w:val="28"/>
          <w:szCs w:val="28"/>
        </w:rPr>
        <w:t>мають можливості:</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не складати залік, а отримати залікову оцінку автоматично, без додаткових випробувань;</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складати залік для підвищення залікової оцінки;</w:t>
      </w:r>
    </w:p>
    <w:p w:rsidR="00707E68" w:rsidRPr="00707E68" w:rsidRDefault="00707E68" w:rsidP="00707E68">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якщо студент отримує оцінку більшу, ніж у семестрі, попередній рейтинг студента з історії української культури скасовується, і він отримує оцінку тільки за результатами складання заліку;</w:t>
      </w:r>
    </w:p>
    <w:p w:rsidR="006270B6" w:rsidRDefault="00707E68" w:rsidP="006270B6">
      <w:pPr>
        <w:spacing w:after="0" w:line="240" w:lineRule="auto"/>
        <w:ind w:firstLine="709"/>
        <w:jc w:val="both"/>
        <w:rPr>
          <w:rFonts w:ascii="Times New Roman" w:hAnsi="Times New Roman" w:cs="Times New Roman"/>
          <w:sz w:val="28"/>
          <w:szCs w:val="28"/>
        </w:rPr>
      </w:pPr>
      <w:r w:rsidRPr="00707E68">
        <w:rPr>
          <w:rFonts w:ascii="Times New Roman" w:hAnsi="Times New Roman" w:cs="Times New Roman"/>
          <w:sz w:val="28"/>
          <w:szCs w:val="28"/>
        </w:rPr>
        <w:t>• у разі отримання на заліку оцінки, меншої, ніж у семестрі, за студентом зберігається семестрова оцінка.</w:t>
      </w:r>
    </w:p>
    <w:p w:rsidR="004D6DEF" w:rsidRPr="004D6DEF" w:rsidRDefault="006270B6" w:rsidP="004D6DEF">
      <w:pPr>
        <w:spacing w:after="0" w:line="240" w:lineRule="auto"/>
        <w:ind w:firstLine="709"/>
        <w:jc w:val="right"/>
        <w:rPr>
          <w:rFonts w:ascii="Times New Roman" w:hAnsi="Times New Roman" w:cs="Times New Roman"/>
          <w:b/>
          <w:sz w:val="28"/>
          <w:szCs w:val="28"/>
        </w:rPr>
      </w:pPr>
      <w:r>
        <w:rPr>
          <w:rFonts w:ascii="Times New Roman" w:hAnsi="Times New Roman" w:cs="Times New Roman"/>
          <w:sz w:val="28"/>
          <w:szCs w:val="28"/>
        </w:rPr>
        <w:br w:type="page"/>
      </w:r>
      <w:r w:rsidR="004D6DEF" w:rsidRPr="004D6DEF">
        <w:rPr>
          <w:rFonts w:ascii="Times New Roman" w:hAnsi="Times New Roman" w:cs="Times New Roman"/>
          <w:b/>
          <w:sz w:val="28"/>
          <w:szCs w:val="28"/>
        </w:rPr>
        <w:lastRenderedPageBreak/>
        <w:t>Додаток В</w:t>
      </w:r>
    </w:p>
    <w:p w:rsidR="00923621" w:rsidRPr="006270B6" w:rsidRDefault="006270B6" w:rsidP="006270B6">
      <w:pPr>
        <w:spacing w:after="0" w:line="240" w:lineRule="auto"/>
        <w:ind w:firstLine="709"/>
        <w:jc w:val="center"/>
        <w:rPr>
          <w:rFonts w:ascii="Times New Roman" w:hAnsi="Times New Roman" w:cs="Times New Roman"/>
          <w:b/>
          <w:sz w:val="28"/>
          <w:szCs w:val="28"/>
        </w:rPr>
      </w:pPr>
      <w:r w:rsidRPr="006270B6">
        <w:rPr>
          <w:rFonts w:ascii="Times New Roman" w:hAnsi="Times New Roman" w:cs="Times New Roman"/>
          <w:b/>
          <w:sz w:val="28"/>
          <w:szCs w:val="28"/>
        </w:rPr>
        <w:t xml:space="preserve">Орієнтовні питання для </w:t>
      </w:r>
      <w:r w:rsidR="004D6DEF">
        <w:rPr>
          <w:rFonts w:ascii="Times New Roman" w:hAnsi="Times New Roman" w:cs="Times New Roman"/>
          <w:b/>
          <w:sz w:val="28"/>
          <w:szCs w:val="28"/>
        </w:rPr>
        <w:t>підсумкового</w:t>
      </w:r>
      <w:r w:rsidRPr="006270B6">
        <w:rPr>
          <w:rFonts w:ascii="Times New Roman" w:hAnsi="Times New Roman" w:cs="Times New Roman"/>
          <w:b/>
          <w:sz w:val="28"/>
          <w:szCs w:val="28"/>
        </w:rPr>
        <w:t xml:space="preserve"> контролю</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Визначте місце історії науки і техніки в</w:t>
      </w:r>
      <w:r w:rsidRPr="001E30CB">
        <w:rPr>
          <w:rFonts w:ascii="Times New Roman" w:hAnsi="Times New Roman" w:cs="Times New Roman"/>
          <w:sz w:val="28"/>
          <w:szCs w:val="28"/>
        </w:rPr>
        <w:t xml:space="preserve"> системі гуманітарних, природничих, технічних наук</w:t>
      </w:r>
      <w:r>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Дайте визначення та аргументовану оцінку проблемі </w:t>
      </w:r>
      <w:r w:rsidRPr="00707E68">
        <w:rPr>
          <w:rFonts w:ascii="Times New Roman" w:hAnsi="Times New Roman" w:cs="Times New Roman"/>
          <w:sz w:val="28"/>
          <w:szCs w:val="28"/>
        </w:rPr>
        <w:t>гуманізації науково-технічного знання.</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Порівняйте основні версії періодизації історії науки і техніки.</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Охарактеризуйте джерельну базу історії науки і техніки, враховуючи особливості різних типів джерел.</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Проаналізуйте рівень розвитку знань і технологій людства в палеоліті та мезоліті</w:t>
      </w:r>
      <w:r w:rsidRPr="001E30CB">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Дайте характеристику</w:t>
      </w:r>
      <w:r w:rsidRPr="001E30CB">
        <w:rPr>
          <w:rFonts w:ascii="Times New Roman" w:hAnsi="Times New Roman" w:cs="Times New Roman"/>
          <w:sz w:val="28"/>
          <w:szCs w:val="28"/>
        </w:rPr>
        <w:t xml:space="preserve"> неолітичної революції</w:t>
      </w:r>
      <w:r>
        <w:rPr>
          <w:rFonts w:ascii="Times New Roman" w:hAnsi="Times New Roman" w:cs="Times New Roman"/>
          <w:sz w:val="28"/>
          <w:szCs w:val="28"/>
        </w:rPr>
        <w:t xml:space="preserve"> в основних її осередках, пов’язуючи рівень розвитку знань і технологій </w:t>
      </w:r>
      <w:r w:rsidRPr="007725AF">
        <w:rPr>
          <w:rFonts w:ascii="Times New Roman" w:hAnsi="Times New Roman" w:cs="Times New Roman"/>
          <w:sz w:val="28"/>
          <w:szCs w:val="28"/>
        </w:rPr>
        <w:t>з природними умовами</w:t>
      </w:r>
      <w:r>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Зробіть порівняльний аналіз н</w:t>
      </w:r>
      <w:r w:rsidRPr="001E30CB">
        <w:rPr>
          <w:rFonts w:ascii="Times New Roman" w:hAnsi="Times New Roman" w:cs="Times New Roman"/>
          <w:sz w:val="28"/>
          <w:szCs w:val="28"/>
        </w:rPr>
        <w:t>ауково-технічн</w:t>
      </w:r>
      <w:r>
        <w:rPr>
          <w:rFonts w:ascii="Times New Roman" w:hAnsi="Times New Roman" w:cs="Times New Roman"/>
          <w:sz w:val="28"/>
          <w:szCs w:val="28"/>
        </w:rPr>
        <w:t>их</w:t>
      </w:r>
      <w:r w:rsidRPr="001E30CB">
        <w:rPr>
          <w:rFonts w:ascii="Times New Roman" w:hAnsi="Times New Roman" w:cs="Times New Roman"/>
          <w:sz w:val="28"/>
          <w:szCs w:val="28"/>
        </w:rPr>
        <w:t xml:space="preserve"> досягнен</w:t>
      </w:r>
      <w:r>
        <w:rPr>
          <w:rFonts w:ascii="Times New Roman" w:hAnsi="Times New Roman" w:cs="Times New Roman"/>
          <w:sz w:val="28"/>
          <w:szCs w:val="28"/>
        </w:rPr>
        <w:t>ь</w:t>
      </w:r>
      <w:r w:rsidRPr="001E30CB">
        <w:rPr>
          <w:rFonts w:ascii="Times New Roman" w:hAnsi="Times New Roman" w:cs="Times New Roman"/>
          <w:sz w:val="28"/>
          <w:szCs w:val="28"/>
        </w:rPr>
        <w:t xml:space="preserve"> давніх цивілізацій</w:t>
      </w:r>
      <w:r>
        <w:rPr>
          <w:rFonts w:ascii="Times New Roman" w:hAnsi="Times New Roman" w:cs="Times New Roman"/>
          <w:sz w:val="28"/>
          <w:szCs w:val="28"/>
        </w:rPr>
        <w:t xml:space="preserve"> Єгип</w:t>
      </w:r>
      <w:r w:rsidRPr="001E30CB">
        <w:rPr>
          <w:rFonts w:ascii="Times New Roman" w:hAnsi="Times New Roman" w:cs="Times New Roman"/>
          <w:sz w:val="28"/>
          <w:szCs w:val="28"/>
        </w:rPr>
        <w:t>т</w:t>
      </w:r>
      <w:r>
        <w:rPr>
          <w:rFonts w:ascii="Times New Roman" w:hAnsi="Times New Roman" w:cs="Times New Roman"/>
          <w:sz w:val="28"/>
          <w:szCs w:val="28"/>
        </w:rPr>
        <w:t>у і</w:t>
      </w:r>
      <w:r w:rsidRPr="001E30CB">
        <w:rPr>
          <w:rFonts w:ascii="Times New Roman" w:hAnsi="Times New Roman" w:cs="Times New Roman"/>
          <w:sz w:val="28"/>
          <w:szCs w:val="28"/>
        </w:rPr>
        <w:t xml:space="preserve"> Межиріччя.</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Визначте головні здобутки </w:t>
      </w:r>
      <w:r w:rsidRPr="001E30CB">
        <w:rPr>
          <w:rFonts w:ascii="Times New Roman" w:hAnsi="Times New Roman" w:cs="Times New Roman"/>
          <w:sz w:val="28"/>
          <w:szCs w:val="28"/>
        </w:rPr>
        <w:t>наук</w:t>
      </w:r>
      <w:r>
        <w:rPr>
          <w:rFonts w:ascii="Times New Roman" w:hAnsi="Times New Roman" w:cs="Times New Roman"/>
          <w:sz w:val="28"/>
          <w:szCs w:val="28"/>
        </w:rPr>
        <w:t xml:space="preserve">и й </w:t>
      </w:r>
      <w:r w:rsidRPr="001E30CB">
        <w:rPr>
          <w:rFonts w:ascii="Times New Roman" w:hAnsi="Times New Roman" w:cs="Times New Roman"/>
          <w:sz w:val="28"/>
          <w:szCs w:val="28"/>
        </w:rPr>
        <w:t>техні</w:t>
      </w:r>
      <w:r>
        <w:rPr>
          <w:rFonts w:ascii="Times New Roman" w:hAnsi="Times New Roman" w:cs="Times New Roman"/>
          <w:sz w:val="28"/>
          <w:szCs w:val="28"/>
        </w:rPr>
        <w:t>ки</w:t>
      </w:r>
      <w:r w:rsidRPr="001E30CB">
        <w:rPr>
          <w:rFonts w:ascii="Times New Roman" w:hAnsi="Times New Roman" w:cs="Times New Roman"/>
          <w:sz w:val="28"/>
          <w:szCs w:val="28"/>
        </w:rPr>
        <w:t xml:space="preserve"> давн</w:t>
      </w:r>
      <w:r>
        <w:rPr>
          <w:rFonts w:ascii="Times New Roman" w:hAnsi="Times New Roman" w:cs="Times New Roman"/>
          <w:sz w:val="28"/>
          <w:szCs w:val="28"/>
        </w:rPr>
        <w:t>іх</w:t>
      </w:r>
      <w:r w:rsidRPr="001E30CB">
        <w:rPr>
          <w:rFonts w:ascii="Times New Roman" w:hAnsi="Times New Roman" w:cs="Times New Roman"/>
          <w:sz w:val="28"/>
          <w:szCs w:val="28"/>
        </w:rPr>
        <w:t xml:space="preserve"> Індії</w:t>
      </w:r>
      <w:r>
        <w:rPr>
          <w:rFonts w:ascii="Times New Roman" w:hAnsi="Times New Roman" w:cs="Times New Roman"/>
          <w:sz w:val="28"/>
          <w:szCs w:val="28"/>
        </w:rPr>
        <w:t xml:space="preserve"> та Китаю.</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Охарактеризуйте і поясніть особливості розвитку техніки в</w:t>
      </w:r>
      <w:r w:rsidRPr="001E30CB">
        <w:rPr>
          <w:rFonts w:ascii="Times New Roman" w:hAnsi="Times New Roman" w:cs="Times New Roman"/>
          <w:sz w:val="28"/>
          <w:szCs w:val="28"/>
        </w:rPr>
        <w:t xml:space="preserve"> </w:t>
      </w:r>
      <w:r>
        <w:rPr>
          <w:rFonts w:ascii="Times New Roman" w:hAnsi="Times New Roman" w:cs="Times New Roman"/>
          <w:sz w:val="28"/>
          <w:szCs w:val="28"/>
        </w:rPr>
        <w:t>давній Греції</w:t>
      </w:r>
      <w:r w:rsidRPr="001E30CB">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Дайте оцінку п</w:t>
      </w:r>
      <w:r w:rsidRPr="001E30CB">
        <w:rPr>
          <w:rFonts w:ascii="Times New Roman" w:hAnsi="Times New Roman" w:cs="Times New Roman"/>
          <w:sz w:val="28"/>
          <w:szCs w:val="28"/>
        </w:rPr>
        <w:t>ерех</w:t>
      </w:r>
      <w:r>
        <w:rPr>
          <w:rFonts w:ascii="Times New Roman" w:hAnsi="Times New Roman" w:cs="Times New Roman"/>
          <w:sz w:val="28"/>
          <w:szCs w:val="28"/>
        </w:rPr>
        <w:t>оду</w:t>
      </w:r>
      <w:r w:rsidRPr="001E30CB">
        <w:rPr>
          <w:rFonts w:ascii="Times New Roman" w:hAnsi="Times New Roman" w:cs="Times New Roman"/>
          <w:sz w:val="28"/>
          <w:szCs w:val="28"/>
        </w:rPr>
        <w:t xml:space="preserve"> від міфологічного</w:t>
      </w:r>
      <w:r>
        <w:rPr>
          <w:rFonts w:ascii="Times New Roman" w:hAnsi="Times New Roman" w:cs="Times New Roman"/>
          <w:sz w:val="28"/>
          <w:szCs w:val="28"/>
        </w:rPr>
        <w:t xml:space="preserve"> до наукового сприймання світу в</w:t>
      </w:r>
      <w:r w:rsidRPr="001E30CB">
        <w:rPr>
          <w:rFonts w:ascii="Times New Roman" w:hAnsi="Times New Roman" w:cs="Times New Roman"/>
          <w:sz w:val="28"/>
          <w:szCs w:val="28"/>
        </w:rPr>
        <w:t xml:space="preserve"> давній Греції</w:t>
      </w:r>
      <w:r>
        <w:rPr>
          <w:rFonts w:ascii="Times New Roman" w:hAnsi="Times New Roman" w:cs="Times New Roman"/>
          <w:sz w:val="28"/>
          <w:szCs w:val="28"/>
        </w:rPr>
        <w:t xml:space="preserve"> на прикладі впливу на природничо-технічні знання</w:t>
      </w:r>
      <w:r w:rsidRPr="001E30CB">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Користуючись порівняльно-історичним методом, виявіть нові риси розвитку науково-технічного знання в елліністичний період.</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Виділіть ключові особливості розвитку н</w:t>
      </w:r>
      <w:r w:rsidRPr="001E30CB">
        <w:rPr>
          <w:rFonts w:ascii="Times New Roman" w:hAnsi="Times New Roman" w:cs="Times New Roman"/>
          <w:sz w:val="28"/>
          <w:szCs w:val="28"/>
        </w:rPr>
        <w:t>аук</w:t>
      </w:r>
      <w:r>
        <w:rPr>
          <w:rFonts w:ascii="Times New Roman" w:hAnsi="Times New Roman" w:cs="Times New Roman"/>
          <w:sz w:val="28"/>
          <w:szCs w:val="28"/>
        </w:rPr>
        <w:t>и</w:t>
      </w:r>
      <w:r w:rsidRPr="001E30CB">
        <w:rPr>
          <w:rFonts w:ascii="Times New Roman" w:hAnsi="Times New Roman" w:cs="Times New Roman"/>
          <w:sz w:val="28"/>
          <w:szCs w:val="28"/>
        </w:rPr>
        <w:t xml:space="preserve"> і технік</w:t>
      </w:r>
      <w:r>
        <w:rPr>
          <w:rFonts w:ascii="Times New Roman" w:hAnsi="Times New Roman" w:cs="Times New Roman"/>
          <w:sz w:val="28"/>
          <w:szCs w:val="28"/>
        </w:rPr>
        <w:t>и в епоху Римської імперії. Обґрунтуйте відповідь.</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Порівняйте підходи до розвитку наукових знань у християнському та мусульманському світі доби Середньовіччя.</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Охарактеризуйте версії провідних дослідників щодо ролі Середньовіччя в розвитку техніки та виділіть найбільш вірогідну. Обґрунтуйте відповідь.</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Поясніть, як поширення гуманізму і Реформації вплинуло на розвиток науки в Європі доби Відродження.</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Визначте суть </w:t>
      </w:r>
      <w:r w:rsidRPr="001E30CB">
        <w:rPr>
          <w:rFonts w:ascii="Times New Roman" w:hAnsi="Times New Roman" w:cs="Times New Roman"/>
          <w:sz w:val="28"/>
          <w:szCs w:val="28"/>
        </w:rPr>
        <w:t>Велик</w:t>
      </w:r>
      <w:r>
        <w:rPr>
          <w:rFonts w:ascii="Times New Roman" w:hAnsi="Times New Roman" w:cs="Times New Roman"/>
          <w:sz w:val="28"/>
          <w:szCs w:val="28"/>
        </w:rPr>
        <w:t>их</w:t>
      </w:r>
      <w:r w:rsidRPr="001E30CB">
        <w:rPr>
          <w:rFonts w:ascii="Times New Roman" w:hAnsi="Times New Roman" w:cs="Times New Roman"/>
          <w:sz w:val="28"/>
          <w:szCs w:val="28"/>
        </w:rPr>
        <w:t xml:space="preserve"> географічн</w:t>
      </w:r>
      <w:r>
        <w:rPr>
          <w:rFonts w:ascii="Times New Roman" w:hAnsi="Times New Roman" w:cs="Times New Roman"/>
          <w:sz w:val="28"/>
          <w:szCs w:val="28"/>
        </w:rPr>
        <w:t xml:space="preserve">их </w:t>
      </w:r>
      <w:r w:rsidRPr="001E30CB">
        <w:rPr>
          <w:rFonts w:ascii="Times New Roman" w:hAnsi="Times New Roman" w:cs="Times New Roman"/>
          <w:sz w:val="28"/>
          <w:szCs w:val="28"/>
        </w:rPr>
        <w:t>відкритт</w:t>
      </w:r>
      <w:r>
        <w:rPr>
          <w:rFonts w:ascii="Times New Roman" w:hAnsi="Times New Roman" w:cs="Times New Roman"/>
          <w:sz w:val="28"/>
          <w:szCs w:val="28"/>
        </w:rPr>
        <w:t>ів</w:t>
      </w:r>
      <w:r w:rsidRPr="00C0377D">
        <w:rPr>
          <w:rFonts w:ascii="Times New Roman" w:hAnsi="Times New Roman" w:cs="Times New Roman"/>
          <w:sz w:val="28"/>
          <w:szCs w:val="28"/>
        </w:rPr>
        <w:t xml:space="preserve"> </w:t>
      </w:r>
      <w:r>
        <w:rPr>
          <w:rFonts w:ascii="Times New Roman" w:hAnsi="Times New Roman" w:cs="Times New Roman"/>
          <w:sz w:val="28"/>
          <w:szCs w:val="28"/>
        </w:rPr>
        <w:t>і їх наслідки для науково-технічного розвитку.</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Дайте обґрунтовану версію, чи доцільно вживати поняття </w:t>
      </w:r>
      <w:r w:rsidRPr="001E30CB">
        <w:rPr>
          <w:rFonts w:ascii="Times New Roman" w:hAnsi="Times New Roman" w:cs="Times New Roman"/>
          <w:sz w:val="28"/>
          <w:szCs w:val="28"/>
        </w:rPr>
        <w:t>«порохов</w:t>
      </w:r>
      <w:r>
        <w:rPr>
          <w:rFonts w:ascii="Times New Roman" w:hAnsi="Times New Roman" w:cs="Times New Roman"/>
          <w:sz w:val="28"/>
          <w:szCs w:val="28"/>
        </w:rPr>
        <w:t xml:space="preserve">а </w:t>
      </w:r>
      <w:r w:rsidRPr="001E30CB">
        <w:rPr>
          <w:rFonts w:ascii="Times New Roman" w:hAnsi="Times New Roman" w:cs="Times New Roman"/>
          <w:sz w:val="28"/>
          <w:szCs w:val="28"/>
        </w:rPr>
        <w:t>революці</w:t>
      </w:r>
      <w:r>
        <w:rPr>
          <w:rFonts w:ascii="Times New Roman" w:hAnsi="Times New Roman" w:cs="Times New Roman"/>
          <w:sz w:val="28"/>
          <w:szCs w:val="28"/>
        </w:rPr>
        <w:t>я</w:t>
      </w:r>
      <w:r w:rsidRPr="001E30CB">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1E30CB">
        <w:rPr>
          <w:rFonts w:ascii="Times New Roman" w:hAnsi="Times New Roman" w:cs="Times New Roman"/>
          <w:sz w:val="28"/>
          <w:szCs w:val="28"/>
        </w:rPr>
        <w:t>«агротехнічн</w:t>
      </w:r>
      <w:r>
        <w:rPr>
          <w:rFonts w:ascii="Times New Roman" w:hAnsi="Times New Roman" w:cs="Times New Roman"/>
          <w:sz w:val="28"/>
          <w:szCs w:val="28"/>
        </w:rPr>
        <w:t>а</w:t>
      </w:r>
      <w:r w:rsidRPr="001E30CB">
        <w:rPr>
          <w:rFonts w:ascii="Times New Roman" w:hAnsi="Times New Roman" w:cs="Times New Roman"/>
          <w:sz w:val="28"/>
          <w:szCs w:val="28"/>
        </w:rPr>
        <w:t xml:space="preserve"> революці</w:t>
      </w:r>
      <w:r>
        <w:rPr>
          <w:rFonts w:ascii="Times New Roman" w:hAnsi="Times New Roman" w:cs="Times New Roman"/>
          <w:sz w:val="28"/>
          <w:szCs w:val="28"/>
        </w:rPr>
        <w:t>я</w:t>
      </w:r>
      <w:r w:rsidRPr="001E30CB">
        <w:rPr>
          <w:rFonts w:ascii="Times New Roman" w:hAnsi="Times New Roman" w:cs="Times New Roman"/>
          <w:sz w:val="28"/>
          <w:szCs w:val="28"/>
        </w:rPr>
        <w:t xml:space="preserve">» </w:t>
      </w:r>
      <w:r>
        <w:rPr>
          <w:rFonts w:ascii="Times New Roman" w:hAnsi="Times New Roman" w:cs="Times New Roman"/>
          <w:sz w:val="28"/>
          <w:szCs w:val="28"/>
        </w:rPr>
        <w:t>щодо</w:t>
      </w:r>
      <w:r w:rsidRPr="001E30CB">
        <w:rPr>
          <w:rFonts w:ascii="Times New Roman" w:hAnsi="Times New Roman" w:cs="Times New Roman"/>
          <w:sz w:val="28"/>
          <w:szCs w:val="28"/>
        </w:rPr>
        <w:t xml:space="preserve"> Європ</w:t>
      </w:r>
      <w:r>
        <w:rPr>
          <w:rFonts w:ascii="Times New Roman" w:hAnsi="Times New Roman" w:cs="Times New Roman"/>
          <w:sz w:val="28"/>
          <w:szCs w:val="28"/>
        </w:rPr>
        <w:t>и</w:t>
      </w:r>
      <w:r w:rsidRPr="001E30CB">
        <w:rPr>
          <w:rFonts w:ascii="Times New Roman" w:hAnsi="Times New Roman" w:cs="Times New Roman"/>
          <w:sz w:val="28"/>
          <w:szCs w:val="28"/>
        </w:rPr>
        <w:t xml:space="preserve"> </w:t>
      </w:r>
      <w:r>
        <w:rPr>
          <w:rFonts w:ascii="Times New Roman" w:hAnsi="Times New Roman" w:cs="Times New Roman"/>
          <w:sz w:val="28"/>
          <w:szCs w:val="28"/>
        </w:rPr>
        <w:t>доби Відродження</w:t>
      </w:r>
      <w:r w:rsidRPr="001E30CB">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Визначте п</w:t>
      </w:r>
      <w:r w:rsidRPr="001E30CB">
        <w:rPr>
          <w:rFonts w:ascii="Times New Roman" w:hAnsi="Times New Roman" w:cs="Times New Roman"/>
          <w:sz w:val="28"/>
          <w:szCs w:val="28"/>
        </w:rPr>
        <w:t>ередумови</w:t>
      </w:r>
      <w:r>
        <w:rPr>
          <w:rFonts w:ascii="Times New Roman" w:hAnsi="Times New Roman" w:cs="Times New Roman"/>
          <w:sz w:val="28"/>
          <w:szCs w:val="28"/>
        </w:rPr>
        <w:t xml:space="preserve"> й розкрийте</w:t>
      </w:r>
      <w:r w:rsidRPr="001E30CB">
        <w:rPr>
          <w:rFonts w:ascii="Times New Roman" w:hAnsi="Times New Roman" w:cs="Times New Roman"/>
          <w:sz w:val="28"/>
          <w:szCs w:val="28"/>
        </w:rPr>
        <w:t xml:space="preserve"> сутність наукової революції ХVІІ</w:t>
      </w:r>
      <w:r>
        <w:rPr>
          <w:rFonts w:ascii="Times New Roman" w:hAnsi="Times New Roman" w:cs="Times New Roman"/>
          <w:sz w:val="28"/>
          <w:szCs w:val="28"/>
        </w:rPr>
        <w:t> </w:t>
      </w:r>
      <w:r w:rsidRPr="001E30CB">
        <w:rPr>
          <w:rFonts w:ascii="Times New Roman" w:hAnsi="Times New Roman" w:cs="Times New Roman"/>
          <w:sz w:val="28"/>
          <w:szCs w:val="28"/>
        </w:rPr>
        <w:t>ст.</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Поясніть, як пов’язані поширення ідеології просвітництва та науково-технічний прогрес.</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Охарактеризуйте основні наслідки наукової революції </w:t>
      </w:r>
      <w:r w:rsidRPr="001E30CB">
        <w:rPr>
          <w:rFonts w:ascii="Times New Roman" w:hAnsi="Times New Roman" w:cs="Times New Roman"/>
          <w:sz w:val="28"/>
          <w:szCs w:val="28"/>
        </w:rPr>
        <w:t>ХVІІ</w:t>
      </w:r>
      <w:r>
        <w:rPr>
          <w:rFonts w:ascii="Times New Roman" w:hAnsi="Times New Roman" w:cs="Times New Roman"/>
          <w:sz w:val="28"/>
          <w:szCs w:val="28"/>
        </w:rPr>
        <w:t xml:space="preserve"> ст. та суть механістичної картини світу.</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Вкажіть, що спричинило промисловий переворот </w:t>
      </w:r>
      <w:r w:rsidRPr="001E30CB">
        <w:rPr>
          <w:rFonts w:ascii="Times New Roman" w:hAnsi="Times New Roman" w:cs="Times New Roman"/>
          <w:sz w:val="28"/>
          <w:szCs w:val="28"/>
        </w:rPr>
        <w:t>ХVІ</w:t>
      </w:r>
      <w:r>
        <w:rPr>
          <w:rFonts w:ascii="Times New Roman" w:hAnsi="Times New Roman" w:cs="Times New Roman"/>
          <w:sz w:val="28"/>
          <w:szCs w:val="28"/>
        </w:rPr>
        <w:t>І</w:t>
      </w:r>
      <w:r w:rsidRPr="001E30CB">
        <w:rPr>
          <w:rFonts w:ascii="Times New Roman" w:hAnsi="Times New Roman" w:cs="Times New Roman"/>
          <w:sz w:val="28"/>
          <w:szCs w:val="28"/>
        </w:rPr>
        <w:t>І—ХІХ ст.</w:t>
      </w:r>
      <w:r>
        <w:rPr>
          <w:rFonts w:ascii="Times New Roman" w:hAnsi="Times New Roman" w:cs="Times New Roman"/>
          <w:sz w:val="28"/>
          <w:szCs w:val="28"/>
        </w:rPr>
        <w:t xml:space="preserve"> та зумовило його нерівномірне поширення по світу.</w:t>
      </w:r>
    </w:p>
    <w:p w:rsidR="00A77648" w:rsidRPr="0013600F"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Дайте порівняльну характеристику машинного та мануфактурного</w:t>
      </w:r>
      <w:r w:rsidRPr="00707E6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виробництва</w:t>
      </w:r>
      <w:r w:rsidRPr="00707E68">
        <w:rPr>
          <w:rFonts w:ascii="Times New Roman" w:hAnsi="Times New Roman" w:cs="Times New Roman"/>
          <w:color w:val="000000"/>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Розкрийте і оцініть внесок провідних науковців у розвиток класичного природознавства </w:t>
      </w:r>
      <w:r w:rsidRPr="001E30CB">
        <w:rPr>
          <w:rFonts w:ascii="Times New Roman" w:hAnsi="Times New Roman" w:cs="Times New Roman"/>
          <w:sz w:val="28"/>
          <w:szCs w:val="28"/>
        </w:rPr>
        <w:t>ХVІ</w:t>
      </w:r>
      <w:r>
        <w:rPr>
          <w:rFonts w:ascii="Times New Roman" w:hAnsi="Times New Roman" w:cs="Times New Roman"/>
          <w:sz w:val="28"/>
          <w:szCs w:val="28"/>
        </w:rPr>
        <w:t>І</w:t>
      </w:r>
      <w:r w:rsidRPr="001E30CB">
        <w:rPr>
          <w:rFonts w:ascii="Times New Roman" w:hAnsi="Times New Roman" w:cs="Times New Roman"/>
          <w:sz w:val="28"/>
          <w:szCs w:val="28"/>
        </w:rPr>
        <w:t>І</w:t>
      </w:r>
      <w:r>
        <w:rPr>
          <w:rFonts w:ascii="Times New Roman" w:hAnsi="Times New Roman" w:cs="Times New Roman"/>
          <w:sz w:val="28"/>
          <w:szCs w:val="28"/>
        </w:rPr>
        <w:t xml:space="preserve"> </w:t>
      </w:r>
      <w:r w:rsidRPr="001E30CB">
        <w:rPr>
          <w:rFonts w:ascii="Times New Roman" w:hAnsi="Times New Roman" w:cs="Times New Roman"/>
          <w:sz w:val="28"/>
          <w:szCs w:val="28"/>
        </w:rPr>
        <w:t>—</w:t>
      </w:r>
      <w:r>
        <w:rPr>
          <w:rFonts w:ascii="Times New Roman" w:hAnsi="Times New Roman" w:cs="Times New Roman"/>
          <w:sz w:val="28"/>
          <w:szCs w:val="28"/>
        </w:rPr>
        <w:t xml:space="preserve"> середини </w:t>
      </w:r>
      <w:r w:rsidRPr="001E30CB">
        <w:rPr>
          <w:rFonts w:ascii="Times New Roman" w:hAnsi="Times New Roman" w:cs="Times New Roman"/>
          <w:sz w:val="28"/>
          <w:szCs w:val="28"/>
        </w:rPr>
        <w:t>ХІХ ст.</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Виділіть основні етапи і напрями промислового перевороту.</w:t>
      </w:r>
    </w:p>
    <w:p w:rsidR="00A77648" w:rsidRDefault="00A77648" w:rsidP="00A77648">
      <w:pPr>
        <w:numPr>
          <w:ilvl w:val="0"/>
          <w:numId w:val="25"/>
        </w:numPr>
        <w:spacing w:after="0" w:line="240" w:lineRule="auto"/>
        <w:ind w:left="0" w:firstLine="709"/>
        <w:jc w:val="both"/>
        <w:rPr>
          <w:rFonts w:ascii="Times New Roman" w:hAnsi="Times New Roman" w:cs="Times New Roman"/>
          <w:color w:val="000000"/>
          <w:sz w:val="28"/>
          <w:szCs w:val="28"/>
        </w:rPr>
      </w:pPr>
      <w:r>
        <w:rPr>
          <w:rFonts w:ascii="Times New Roman" w:hAnsi="Times New Roman" w:cs="Times New Roman"/>
          <w:sz w:val="28"/>
          <w:szCs w:val="28"/>
        </w:rPr>
        <w:t>Визначте суть і наслідки ф</w:t>
      </w:r>
      <w:r w:rsidRPr="00707E68">
        <w:rPr>
          <w:rFonts w:ascii="Times New Roman" w:hAnsi="Times New Roman" w:cs="Times New Roman"/>
          <w:color w:val="000000"/>
          <w:sz w:val="28"/>
          <w:szCs w:val="28"/>
        </w:rPr>
        <w:t>ундаментальн</w:t>
      </w:r>
      <w:r>
        <w:rPr>
          <w:rFonts w:ascii="Times New Roman" w:hAnsi="Times New Roman" w:cs="Times New Roman"/>
          <w:color w:val="000000"/>
          <w:sz w:val="28"/>
          <w:szCs w:val="28"/>
        </w:rPr>
        <w:t>их наукових</w:t>
      </w:r>
      <w:r w:rsidRPr="00707E68">
        <w:rPr>
          <w:rFonts w:ascii="Times New Roman" w:hAnsi="Times New Roman" w:cs="Times New Roman"/>
          <w:color w:val="000000"/>
          <w:sz w:val="28"/>
          <w:szCs w:val="28"/>
        </w:rPr>
        <w:t xml:space="preserve"> відкритт</w:t>
      </w:r>
      <w:r>
        <w:rPr>
          <w:rFonts w:ascii="Times New Roman" w:hAnsi="Times New Roman" w:cs="Times New Roman"/>
          <w:color w:val="000000"/>
          <w:sz w:val="28"/>
          <w:szCs w:val="28"/>
        </w:rPr>
        <w:t>ів</w:t>
      </w:r>
      <w:r w:rsidRPr="00707E68">
        <w:rPr>
          <w:rFonts w:ascii="Times New Roman" w:hAnsi="Times New Roman" w:cs="Times New Roman"/>
          <w:color w:val="000000"/>
          <w:sz w:val="28"/>
          <w:szCs w:val="28"/>
        </w:rPr>
        <w:t xml:space="preserve"> кінця ХІХ — початку ХХ ст.</w:t>
      </w:r>
    </w:p>
    <w:p w:rsidR="00A77648" w:rsidRDefault="00A77648" w:rsidP="00A77648">
      <w:pPr>
        <w:numPr>
          <w:ilvl w:val="0"/>
          <w:numId w:val="25"/>
        </w:numPr>
        <w:spacing w:after="0" w:line="24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Поясніть, у чому полягає різниця між некласичною та класичною наукою.</w:t>
      </w:r>
    </w:p>
    <w:p w:rsidR="00A77648" w:rsidRPr="00433C65" w:rsidRDefault="00A77648" w:rsidP="00A77648">
      <w:pPr>
        <w:numPr>
          <w:ilvl w:val="0"/>
          <w:numId w:val="25"/>
        </w:numPr>
        <w:spacing w:after="0" w:line="240" w:lineRule="auto"/>
        <w:ind w:left="0"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Дайте обґрунтовану версію щодо </w:t>
      </w:r>
      <w:r w:rsidR="00FF29B1">
        <w:rPr>
          <w:rFonts w:ascii="Times New Roman" w:hAnsi="Times New Roman" w:cs="Times New Roman"/>
          <w:sz w:val="28"/>
          <w:szCs w:val="28"/>
        </w:rPr>
        <w:t>впливу</w:t>
      </w:r>
      <w:r>
        <w:rPr>
          <w:rFonts w:ascii="Times New Roman" w:hAnsi="Times New Roman" w:cs="Times New Roman"/>
          <w:sz w:val="28"/>
          <w:szCs w:val="28"/>
        </w:rPr>
        <w:t xml:space="preserve"> </w:t>
      </w:r>
      <w:r w:rsidRPr="00707E68">
        <w:rPr>
          <w:rFonts w:ascii="Times New Roman" w:hAnsi="Times New Roman" w:cs="Times New Roman"/>
          <w:sz w:val="28"/>
          <w:szCs w:val="28"/>
        </w:rPr>
        <w:t>Першої світової війни</w:t>
      </w:r>
      <w:r w:rsidRPr="00433C65">
        <w:rPr>
          <w:rFonts w:ascii="Times New Roman" w:hAnsi="Times New Roman" w:cs="Times New Roman"/>
          <w:sz w:val="28"/>
          <w:szCs w:val="28"/>
        </w:rPr>
        <w:t xml:space="preserve"> </w:t>
      </w:r>
      <w:r w:rsidR="00FF29B1">
        <w:rPr>
          <w:rFonts w:ascii="Times New Roman" w:hAnsi="Times New Roman" w:cs="Times New Roman"/>
          <w:sz w:val="28"/>
          <w:szCs w:val="28"/>
        </w:rPr>
        <w:t>на</w:t>
      </w:r>
      <w:r>
        <w:rPr>
          <w:rFonts w:ascii="Times New Roman" w:hAnsi="Times New Roman" w:cs="Times New Roman"/>
          <w:sz w:val="28"/>
          <w:szCs w:val="28"/>
        </w:rPr>
        <w:t xml:space="preserve"> р</w:t>
      </w:r>
      <w:r w:rsidRPr="00707E68">
        <w:rPr>
          <w:rFonts w:ascii="Times New Roman" w:hAnsi="Times New Roman" w:cs="Times New Roman"/>
          <w:sz w:val="28"/>
          <w:szCs w:val="28"/>
        </w:rPr>
        <w:t>озвит</w:t>
      </w:r>
      <w:r w:rsidR="00FF29B1">
        <w:rPr>
          <w:rFonts w:ascii="Times New Roman" w:hAnsi="Times New Roman" w:cs="Times New Roman"/>
          <w:sz w:val="28"/>
          <w:szCs w:val="28"/>
        </w:rPr>
        <w:t>ок</w:t>
      </w:r>
      <w:r w:rsidRPr="00707E68">
        <w:rPr>
          <w:rFonts w:ascii="Times New Roman" w:hAnsi="Times New Roman" w:cs="Times New Roman"/>
          <w:sz w:val="28"/>
          <w:szCs w:val="28"/>
        </w:rPr>
        <w:t xml:space="preserve"> науки і техніки</w:t>
      </w:r>
      <w:r>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Охарактеризуйте провідні наукові відкриття в період між Першою і Другою світовими війнами.</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Порівняйте темпи вдосконалення виробництва мирного і військового спрямування в </w:t>
      </w:r>
      <w:r w:rsidRPr="00707E68">
        <w:rPr>
          <w:rFonts w:ascii="Times New Roman" w:hAnsi="Times New Roman" w:cs="Times New Roman"/>
          <w:sz w:val="28"/>
          <w:szCs w:val="28"/>
        </w:rPr>
        <w:t>міжвоєнний період.</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Дайте оцінку загальному становищу </w:t>
      </w:r>
      <w:r w:rsidRPr="001E30CB">
        <w:rPr>
          <w:rFonts w:ascii="Times New Roman" w:hAnsi="Times New Roman" w:cs="Times New Roman"/>
          <w:sz w:val="28"/>
          <w:szCs w:val="28"/>
        </w:rPr>
        <w:t>науки і техніки під час Другої Світової війни</w:t>
      </w:r>
      <w:r>
        <w:rPr>
          <w:rFonts w:ascii="Times New Roman" w:hAnsi="Times New Roman" w:cs="Times New Roman"/>
          <w:sz w:val="28"/>
          <w:szCs w:val="28"/>
        </w:rPr>
        <w:t xml:space="preserve"> залежно від міри участі країн у бойових діях.</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Розкрийте </w:t>
      </w:r>
      <w:r w:rsidRPr="001E30CB">
        <w:rPr>
          <w:rFonts w:ascii="Times New Roman" w:hAnsi="Times New Roman" w:cs="Times New Roman"/>
          <w:sz w:val="28"/>
          <w:szCs w:val="28"/>
        </w:rPr>
        <w:t>структур</w:t>
      </w:r>
      <w:r>
        <w:rPr>
          <w:rFonts w:ascii="Times New Roman" w:hAnsi="Times New Roman" w:cs="Times New Roman"/>
          <w:sz w:val="28"/>
          <w:szCs w:val="28"/>
        </w:rPr>
        <w:t>у,</w:t>
      </w:r>
      <w:r w:rsidRPr="001E30CB">
        <w:rPr>
          <w:rFonts w:ascii="Times New Roman" w:hAnsi="Times New Roman" w:cs="Times New Roman"/>
          <w:sz w:val="28"/>
          <w:szCs w:val="28"/>
        </w:rPr>
        <w:t xml:space="preserve"> періодизаці</w:t>
      </w:r>
      <w:r>
        <w:rPr>
          <w:rFonts w:ascii="Times New Roman" w:hAnsi="Times New Roman" w:cs="Times New Roman"/>
          <w:sz w:val="28"/>
          <w:szCs w:val="28"/>
        </w:rPr>
        <w:t>ю і основні наслідки</w:t>
      </w:r>
      <w:r w:rsidRPr="001E30CB">
        <w:rPr>
          <w:rFonts w:ascii="Times New Roman" w:hAnsi="Times New Roman" w:cs="Times New Roman"/>
          <w:sz w:val="28"/>
          <w:szCs w:val="28"/>
        </w:rPr>
        <w:t xml:space="preserve"> науково-технічної революції.</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Визначте позитивні та негативні впливи науково-технічного прогресу на екосистему.</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Дайте аргументовану оцінку ефективності основних міжнародних природозахисних програм.</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Порівняйте провідні концепції щодо визначення </w:t>
      </w:r>
      <w:r w:rsidRPr="00240550">
        <w:rPr>
          <w:rFonts w:ascii="Times New Roman" w:hAnsi="Times New Roman" w:cs="Times New Roman"/>
          <w:sz w:val="28"/>
          <w:szCs w:val="28"/>
        </w:rPr>
        <w:t>інформаційного суспільства</w:t>
      </w:r>
      <w:r>
        <w:rPr>
          <w:rFonts w:ascii="Times New Roman" w:hAnsi="Times New Roman" w:cs="Times New Roman"/>
          <w:sz w:val="28"/>
          <w:szCs w:val="28"/>
        </w:rPr>
        <w:t xml:space="preserve"> та його складових.</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Простежте основні етапи розвитку н</w:t>
      </w:r>
      <w:r w:rsidRPr="00240550">
        <w:rPr>
          <w:rFonts w:ascii="Times New Roman" w:hAnsi="Times New Roman" w:cs="Times New Roman"/>
          <w:sz w:val="28"/>
          <w:szCs w:val="28"/>
        </w:rPr>
        <w:t>овітні інформаційн</w:t>
      </w:r>
      <w:r>
        <w:rPr>
          <w:rFonts w:ascii="Times New Roman" w:hAnsi="Times New Roman" w:cs="Times New Roman"/>
          <w:sz w:val="28"/>
          <w:szCs w:val="28"/>
        </w:rPr>
        <w:t>их</w:t>
      </w:r>
      <w:r w:rsidRPr="00240550">
        <w:rPr>
          <w:rFonts w:ascii="Times New Roman" w:hAnsi="Times New Roman" w:cs="Times New Roman"/>
          <w:sz w:val="28"/>
          <w:szCs w:val="28"/>
        </w:rPr>
        <w:t xml:space="preserve"> технологій.</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Охарактеризуйте </w:t>
      </w:r>
      <w:r w:rsidRPr="00240550">
        <w:rPr>
          <w:rFonts w:ascii="Times New Roman" w:hAnsi="Times New Roman" w:cs="Times New Roman"/>
          <w:sz w:val="28"/>
          <w:szCs w:val="28"/>
        </w:rPr>
        <w:t>Internet як середовище побутування інформаційного суспільства</w:t>
      </w:r>
      <w:r>
        <w:rPr>
          <w:rFonts w:ascii="Times New Roman" w:hAnsi="Times New Roman" w:cs="Times New Roman"/>
          <w:sz w:val="28"/>
          <w:szCs w:val="28"/>
        </w:rPr>
        <w:t>.</w:t>
      </w:r>
    </w:p>
    <w:p w:rsid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Виділіть головні о</w:t>
      </w:r>
      <w:r w:rsidRPr="00707E68">
        <w:rPr>
          <w:rFonts w:ascii="Times New Roman" w:hAnsi="Times New Roman" w:cs="Times New Roman"/>
          <w:sz w:val="28"/>
          <w:szCs w:val="28"/>
        </w:rPr>
        <w:t>собливості науково-технічного розвитку України в ринкових умовах.</w:t>
      </w:r>
      <w:r>
        <w:rPr>
          <w:rFonts w:ascii="Times New Roman" w:hAnsi="Times New Roman" w:cs="Times New Roman"/>
          <w:sz w:val="28"/>
          <w:szCs w:val="28"/>
        </w:rPr>
        <w:t xml:space="preserve"> Запропонуйте можливі шляхи вирішення проблем</w:t>
      </w:r>
      <w:r w:rsidR="00FF29B1">
        <w:rPr>
          <w:rFonts w:ascii="Times New Roman" w:hAnsi="Times New Roman" w:cs="Times New Roman"/>
          <w:sz w:val="28"/>
          <w:szCs w:val="28"/>
        </w:rPr>
        <w:t xml:space="preserve"> </w:t>
      </w:r>
      <w:r w:rsidR="0025634A">
        <w:rPr>
          <w:rFonts w:ascii="Times New Roman" w:hAnsi="Times New Roman" w:cs="Times New Roman"/>
          <w:sz w:val="28"/>
          <w:szCs w:val="28"/>
        </w:rPr>
        <w:t>НТР в Україні.</w:t>
      </w:r>
    </w:p>
    <w:p w:rsidR="00A77648" w:rsidRP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Порівняйте д</w:t>
      </w:r>
      <w:r w:rsidRPr="00707E68">
        <w:rPr>
          <w:rFonts w:ascii="Times New Roman" w:hAnsi="Times New Roman" w:cs="Times New Roman"/>
          <w:sz w:val="28"/>
          <w:szCs w:val="28"/>
        </w:rPr>
        <w:t>осягнення академічних і галузевих наукових установ</w:t>
      </w:r>
      <w:r>
        <w:rPr>
          <w:rFonts w:ascii="Times New Roman" w:hAnsi="Times New Roman" w:cs="Times New Roman"/>
          <w:sz w:val="28"/>
          <w:szCs w:val="28"/>
        </w:rPr>
        <w:t xml:space="preserve"> та </w:t>
      </w:r>
      <w:r w:rsidRPr="00A77648">
        <w:rPr>
          <w:rFonts w:ascii="Times New Roman" w:hAnsi="Times New Roman" w:cs="Times New Roman"/>
          <w:sz w:val="28"/>
          <w:szCs w:val="28"/>
        </w:rPr>
        <w:t>досягнення науковців вищої школи в незалежній Україні.</w:t>
      </w:r>
    </w:p>
    <w:p w:rsidR="00A77648" w:rsidRP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sidRPr="00A77648">
        <w:rPr>
          <w:rFonts w:ascii="Times New Roman" w:hAnsi="Times New Roman" w:cs="Times New Roman"/>
          <w:sz w:val="28"/>
          <w:szCs w:val="28"/>
        </w:rPr>
        <w:t>Охарактеризуйте міжнародну співпрацю України у сфері науки і техніки. Запропонуйте можливі шляхи розширення й поглиблення такої співпраці.</w:t>
      </w:r>
    </w:p>
    <w:p w:rsidR="00A77648" w:rsidRPr="00A77648" w:rsidRDefault="00A77648" w:rsidP="00A77648">
      <w:pPr>
        <w:numPr>
          <w:ilvl w:val="0"/>
          <w:numId w:val="25"/>
        </w:numPr>
        <w:spacing w:after="0" w:line="240" w:lineRule="auto"/>
        <w:ind w:left="0" w:firstLine="709"/>
        <w:jc w:val="both"/>
        <w:rPr>
          <w:rFonts w:ascii="Times New Roman" w:hAnsi="Times New Roman" w:cs="Times New Roman"/>
          <w:sz w:val="28"/>
          <w:szCs w:val="28"/>
        </w:rPr>
      </w:pPr>
      <w:r w:rsidRPr="00A77648">
        <w:rPr>
          <w:rFonts w:ascii="Times New Roman" w:hAnsi="Times New Roman" w:cs="Times New Roman"/>
          <w:sz w:val="28"/>
          <w:szCs w:val="28"/>
        </w:rPr>
        <w:t>Дайте оцінку та окресліть можливі перспективи міжнародної співпраці НТУУ «КПІ»</w:t>
      </w:r>
      <w:r w:rsidR="0025634A">
        <w:rPr>
          <w:rFonts w:ascii="Times New Roman" w:hAnsi="Times New Roman" w:cs="Times New Roman"/>
          <w:sz w:val="28"/>
          <w:szCs w:val="28"/>
        </w:rPr>
        <w:t xml:space="preserve"> в науково-технічній сфері</w:t>
      </w:r>
      <w:r w:rsidRPr="00A77648">
        <w:rPr>
          <w:rFonts w:ascii="Times New Roman" w:hAnsi="Times New Roman" w:cs="Times New Roman"/>
          <w:sz w:val="28"/>
          <w:szCs w:val="28"/>
        </w:rPr>
        <w:t>.</w:t>
      </w:r>
    </w:p>
    <w:p w:rsidR="00F3682F" w:rsidRPr="00707E68" w:rsidRDefault="0025634A" w:rsidP="00707E68">
      <w:pPr>
        <w:spacing w:after="0" w:line="240" w:lineRule="auto"/>
        <w:ind w:firstLine="709"/>
        <w:jc w:val="center"/>
        <w:rPr>
          <w:rFonts w:ascii="Times New Roman" w:hAnsi="Times New Roman" w:cs="Times New Roman"/>
          <w:sz w:val="28"/>
          <w:szCs w:val="28"/>
          <w:lang w:eastAsia="ru-RU"/>
        </w:rPr>
      </w:pPr>
      <w:r w:rsidRPr="00707E68">
        <w:rPr>
          <w:rFonts w:ascii="Times New Roman" w:hAnsi="Times New Roman" w:cs="Times New Roman"/>
          <w:sz w:val="28"/>
          <w:szCs w:val="28"/>
        </w:rPr>
        <w:t xml:space="preserve">науково-технічного розвитку України науково-технічного розвитку України </w:t>
      </w:r>
      <w:r w:rsidR="00923621" w:rsidRPr="00707E68">
        <w:rPr>
          <w:rFonts w:ascii="Times New Roman" w:hAnsi="Times New Roman" w:cs="Times New Roman"/>
          <w:sz w:val="28"/>
          <w:szCs w:val="28"/>
          <w:lang w:eastAsia="ru-RU"/>
        </w:rPr>
        <w:br w:type="page"/>
      </w:r>
      <w:r w:rsidR="00F3682F" w:rsidRPr="00707E68">
        <w:rPr>
          <w:rFonts w:ascii="Times New Roman" w:hAnsi="Times New Roman" w:cs="Times New Roman"/>
          <w:sz w:val="28"/>
          <w:szCs w:val="28"/>
          <w:lang w:eastAsia="ru-RU"/>
        </w:rPr>
        <w:lastRenderedPageBreak/>
        <w:t>Зміст</w:t>
      </w:r>
    </w:p>
    <w:p w:rsidR="00F3682F" w:rsidRPr="00707E68" w:rsidRDefault="00F3682F" w:rsidP="00707E68">
      <w:pPr>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Вступ..................................................................................................................</w:t>
      </w:r>
      <w:r w:rsidR="00B34ACD" w:rsidRPr="00707E68">
        <w:rPr>
          <w:rFonts w:ascii="Times New Roman" w:hAnsi="Times New Roman" w:cs="Times New Roman"/>
          <w:sz w:val="28"/>
          <w:szCs w:val="28"/>
          <w:lang w:eastAsia="ru-RU"/>
        </w:rPr>
        <w:t>3</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Календарно-тематичний план.........................................................................</w:t>
      </w:r>
      <w:r w:rsidR="00707E68">
        <w:rPr>
          <w:rFonts w:ascii="Times New Roman" w:hAnsi="Times New Roman" w:cs="Times New Roman"/>
          <w:sz w:val="28"/>
          <w:szCs w:val="28"/>
          <w:lang w:eastAsia="ru-RU"/>
        </w:rPr>
        <w:t>5</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Плани семінарських занять та методичні рекомендації до їх підготовки...</w:t>
      </w:r>
      <w:r w:rsidR="00707E68">
        <w:rPr>
          <w:rFonts w:ascii="Times New Roman" w:hAnsi="Times New Roman" w:cs="Times New Roman"/>
          <w:sz w:val="28"/>
          <w:szCs w:val="28"/>
          <w:lang w:eastAsia="ru-RU"/>
        </w:rPr>
        <w:t>6</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1. Історія науки і техніки як наука та навчальна дисципліна.........</w:t>
      </w:r>
      <w:r w:rsidR="00707E68">
        <w:rPr>
          <w:rFonts w:ascii="Times New Roman" w:hAnsi="Times New Roman" w:cs="Times New Roman"/>
          <w:sz w:val="28"/>
          <w:szCs w:val="28"/>
          <w:lang w:eastAsia="ru-RU"/>
        </w:rPr>
        <w:t>6</w:t>
      </w:r>
    </w:p>
    <w:p w:rsidR="00F3682F" w:rsidRPr="00707E68" w:rsidRDefault="00F3682F" w:rsidP="00707E68">
      <w:pPr>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 xml:space="preserve">Модуль 1. Історичні аспекти розвитку науки і техніки в </w:t>
      </w:r>
      <w:r w:rsidR="00B34ACD" w:rsidRPr="00707E68">
        <w:rPr>
          <w:rFonts w:ascii="Times New Roman" w:hAnsi="Times New Roman" w:cs="Times New Roman"/>
          <w:sz w:val="28"/>
          <w:szCs w:val="28"/>
          <w:lang w:eastAsia="ru-RU"/>
        </w:rPr>
        <w:t>доіндустріальну епоху</w:t>
      </w:r>
      <w:r w:rsidRPr="00707E68">
        <w:rPr>
          <w:rFonts w:ascii="Times New Roman" w:hAnsi="Times New Roman" w:cs="Times New Roman"/>
          <w:sz w:val="28"/>
          <w:szCs w:val="28"/>
          <w:lang w:eastAsia="ru-RU"/>
        </w:rPr>
        <w:t>..............................................................................................................</w:t>
      </w:r>
      <w:r w:rsidR="00B34ACD"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B34ACD" w:rsidRPr="00707E68">
        <w:rPr>
          <w:rFonts w:ascii="Times New Roman" w:hAnsi="Times New Roman" w:cs="Times New Roman"/>
          <w:sz w:val="28"/>
          <w:szCs w:val="28"/>
          <w:lang w:eastAsia="ru-RU"/>
        </w:rPr>
        <w:t>9</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2. Накопичення знань, розвиток техніки і технологій людства у найдавніші часи.....................................................................................................</w:t>
      </w:r>
      <w:r w:rsidR="00B34ACD"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B34ACD" w:rsidRPr="00707E68">
        <w:rPr>
          <w:rFonts w:ascii="Times New Roman" w:hAnsi="Times New Roman" w:cs="Times New Roman"/>
          <w:sz w:val="28"/>
          <w:szCs w:val="28"/>
          <w:lang w:eastAsia="ru-RU"/>
        </w:rPr>
        <w:t>9</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3. Еволюція теоретичних знань, розвиток техніки в часи Античності та Середньовіччя...................................................................................</w:t>
      </w:r>
      <w:r w:rsidR="00B34ACD" w:rsidRPr="00707E68">
        <w:rPr>
          <w:rFonts w:ascii="Times New Roman" w:hAnsi="Times New Roman" w:cs="Times New Roman"/>
          <w:sz w:val="28"/>
          <w:szCs w:val="28"/>
          <w:lang w:eastAsia="ru-RU"/>
        </w:rPr>
        <w:t>14</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4. Науково-технічні знання Раннього Нового часу (ХV</w:t>
      </w:r>
      <w:r w:rsidR="00B34ACD"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XVIІ ст.)......................................................................................................................</w:t>
      </w:r>
      <w:r w:rsidR="00B34ACD" w:rsidRPr="00707E68">
        <w:rPr>
          <w:rFonts w:ascii="Times New Roman" w:hAnsi="Times New Roman" w:cs="Times New Roman"/>
          <w:sz w:val="28"/>
          <w:szCs w:val="28"/>
          <w:lang w:eastAsia="ru-RU"/>
        </w:rPr>
        <w:t>2</w:t>
      </w:r>
      <w:r w:rsidR="00707E68">
        <w:rPr>
          <w:rFonts w:ascii="Times New Roman" w:hAnsi="Times New Roman" w:cs="Times New Roman"/>
          <w:sz w:val="28"/>
          <w:szCs w:val="28"/>
          <w:lang w:eastAsia="ru-RU"/>
        </w:rPr>
        <w:t>0</w:t>
      </w:r>
    </w:p>
    <w:p w:rsidR="00F3682F" w:rsidRPr="00707E68" w:rsidRDefault="00F3682F" w:rsidP="00707E68">
      <w:pPr>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Модуль 2. Досягнення науки і техніки в індустріальну епоху...................</w:t>
      </w:r>
      <w:r w:rsidR="00B34ACD" w:rsidRPr="00707E68">
        <w:rPr>
          <w:rFonts w:ascii="Times New Roman" w:hAnsi="Times New Roman" w:cs="Times New Roman"/>
          <w:sz w:val="28"/>
          <w:szCs w:val="28"/>
          <w:lang w:eastAsia="ru-RU"/>
        </w:rPr>
        <w:t>2</w:t>
      </w:r>
      <w:r w:rsidR="00707E68">
        <w:rPr>
          <w:rFonts w:ascii="Times New Roman" w:hAnsi="Times New Roman" w:cs="Times New Roman"/>
          <w:sz w:val="28"/>
          <w:szCs w:val="28"/>
          <w:lang w:eastAsia="ru-RU"/>
        </w:rPr>
        <w:t>7</w:t>
      </w:r>
    </w:p>
    <w:p w:rsidR="00F3682F" w:rsidRPr="00707E68" w:rsidRDefault="00F3682F" w:rsidP="00707E68">
      <w:pPr>
        <w:spacing w:after="0" w:line="240" w:lineRule="auto"/>
        <w:ind w:firstLine="709"/>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5. Науково-технічний розвиток в умовах промислово-технічної революції (середина ХVІІІ — початок ХХ ст.)......................................................</w:t>
      </w:r>
      <w:r w:rsidR="00B34ACD" w:rsidRPr="00707E68">
        <w:rPr>
          <w:rFonts w:ascii="Times New Roman" w:hAnsi="Times New Roman" w:cs="Times New Roman"/>
          <w:sz w:val="28"/>
          <w:szCs w:val="28"/>
          <w:lang w:eastAsia="ru-RU"/>
        </w:rPr>
        <w:t>2</w:t>
      </w:r>
      <w:r w:rsidR="00707E68">
        <w:rPr>
          <w:rFonts w:ascii="Times New Roman" w:hAnsi="Times New Roman" w:cs="Times New Roman"/>
          <w:sz w:val="28"/>
          <w:szCs w:val="28"/>
          <w:lang w:eastAsia="ru-RU"/>
        </w:rPr>
        <w:t>7</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6. Науково-технічний прогрес першої половини ХХ ст................</w:t>
      </w:r>
      <w:r w:rsidR="00B34ACD" w:rsidRPr="00707E68">
        <w:rPr>
          <w:rFonts w:ascii="Times New Roman" w:hAnsi="Times New Roman" w:cs="Times New Roman"/>
          <w:sz w:val="28"/>
          <w:szCs w:val="28"/>
          <w:lang w:eastAsia="ru-RU"/>
        </w:rPr>
        <w:t>3</w:t>
      </w:r>
      <w:r w:rsidR="00944170">
        <w:rPr>
          <w:rFonts w:ascii="Times New Roman" w:hAnsi="Times New Roman" w:cs="Times New Roman"/>
          <w:sz w:val="28"/>
          <w:szCs w:val="28"/>
          <w:lang w:eastAsia="ru-RU"/>
        </w:rPr>
        <w:t>4</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Модуль 3. Основні тенденції розвитку науки і техніки в інформаційну епоху...........................................................................................................................</w:t>
      </w:r>
      <w:r w:rsidR="00B34ACD" w:rsidRPr="00707E68">
        <w:rPr>
          <w:rFonts w:ascii="Times New Roman" w:hAnsi="Times New Roman" w:cs="Times New Roman"/>
          <w:sz w:val="28"/>
          <w:szCs w:val="28"/>
          <w:lang w:eastAsia="ru-RU"/>
        </w:rPr>
        <w:t>4</w:t>
      </w:r>
      <w:r w:rsidR="00944170">
        <w:rPr>
          <w:rFonts w:ascii="Times New Roman" w:hAnsi="Times New Roman" w:cs="Times New Roman"/>
          <w:sz w:val="28"/>
          <w:szCs w:val="28"/>
          <w:lang w:eastAsia="ru-RU"/>
        </w:rPr>
        <w:t>2</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7. Науково-технічний прогрес постіндустріальної доби (з другої половини ХХ ст.)...................................................................................................</w:t>
      </w:r>
      <w:r w:rsidR="00B34ACD"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B34ACD" w:rsidRPr="00707E68">
        <w:rPr>
          <w:rFonts w:ascii="Times New Roman" w:hAnsi="Times New Roman" w:cs="Times New Roman"/>
          <w:sz w:val="28"/>
          <w:szCs w:val="28"/>
          <w:lang w:eastAsia="ru-RU"/>
        </w:rPr>
        <w:t>4</w:t>
      </w:r>
      <w:r w:rsidR="00944170">
        <w:rPr>
          <w:rFonts w:ascii="Times New Roman" w:hAnsi="Times New Roman" w:cs="Times New Roman"/>
          <w:sz w:val="28"/>
          <w:szCs w:val="28"/>
          <w:lang w:eastAsia="ru-RU"/>
        </w:rPr>
        <w:t>2</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8. Сучасна Україна в контексті світової науково-технічної революції................................................................................................................</w:t>
      </w:r>
      <w:r w:rsidR="00B34ACD"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707E68">
        <w:rPr>
          <w:rFonts w:ascii="Times New Roman" w:hAnsi="Times New Roman" w:cs="Times New Roman"/>
          <w:sz w:val="28"/>
          <w:szCs w:val="28"/>
          <w:lang w:eastAsia="ru-RU"/>
        </w:rPr>
        <w:t>4</w:t>
      </w:r>
      <w:r w:rsidR="00944170">
        <w:rPr>
          <w:rFonts w:ascii="Times New Roman" w:hAnsi="Times New Roman" w:cs="Times New Roman"/>
          <w:sz w:val="28"/>
          <w:szCs w:val="28"/>
          <w:lang w:eastAsia="ru-RU"/>
        </w:rPr>
        <w:t>7</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Заняття 9. Київський політехнічний інститут у міжнародних науково-технічних проектах....................................................................................................</w:t>
      </w:r>
      <w:r w:rsidR="00E16854" w:rsidRPr="00707E68">
        <w:rPr>
          <w:rFonts w:ascii="Times New Roman" w:hAnsi="Times New Roman" w:cs="Times New Roman"/>
          <w:sz w:val="28"/>
          <w:szCs w:val="28"/>
          <w:lang w:eastAsia="ru-RU"/>
        </w:rPr>
        <w:t>5</w:t>
      </w:r>
      <w:r w:rsidR="00944170">
        <w:rPr>
          <w:rFonts w:ascii="Times New Roman" w:hAnsi="Times New Roman" w:cs="Times New Roman"/>
          <w:sz w:val="28"/>
          <w:szCs w:val="28"/>
          <w:lang w:eastAsia="ru-RU"/>
        </w:rPr>
        <w:t>3</w:t>
      </w:r>
    </w:p>
    <w:p w:rsidR="00F3682F" w:rsidRPr="00707E68" w:rsidRDefault="00F3682F"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Рекомендовані електронні ресурси до курсу..............................................</w:t>
      </w:r>
      <w:r w:rsidR="00E16854"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707E68">
        <w:rPr>
          <w:rFonts w:ascii="Times New Roman" w:hAnsi="Times New Roman" w:cs="Times New Roman"/>
          <w:sz w:val="28"/>
          <w:szCs w:val="28"/>
          <w:lang w:eastAsia="ru-RU"/>
        </w:rPr>
        <w:t>5</w:t>
      </w:r>
      <w:r w:rsidR="00944170">
        <w:rPr>
          <w:rFonts w:ascii="Times New Roman" w:hAnsi="Times New Roman" w:cs="Times New Roman"/>
          <w:sz w:val="28"/>
          <w:szCs w:val="28"/>
          <w:lang w:eastAsia="ru-RU"/>
        </w:rPr>
        <w:t>6</w:t>
      </w:r>
    </w:p>
    <w:p w:rsidR="006430AA" w:rsidRPr="00707E68" w:rsidRDefault="006430AA"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Рекомендовані музеї........................................................................................</w:t>
      </w:r>
      <w:r w:rsidR="00F7690F">
        <w:rPr>
          <w:rFonts w:ascii="Times New Roman" w:hAnsi="Times New Roman" w:cs="Times New Roman"/>
          <w:sz w:val="28"/>
          <w:szCs w:val="28"/>
          <w:lang w:eastAsia="ru-RU"/>
        </w:rPr>
        <w:t>57</w:t>
      </w:r>
    </w:p>
    <w:p w:rsidR="00724F5F" w:rsidRPr="00707E68" w:rsidRDefault="006430AA"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Додаток</w:t>
      </w:r>
      <w:r w:rsidR="000D5B92" w:rsidRPr="00707E68">
        <w:rPr>
          <w:rFonts w:ascii="Times New Roman" w:hAnsi="Times New Roman" w:cs="Times New Roman"/>
          <w:sz w:val="28"/>
          <w:szCs w:val="28"/>
          <w:lang w:eastAsia="ru-RU"/>
        </w:rPr>
        <w:t xml:space="preserve"> А</w:t>
      </w:r>
      <w:r w:rsidRPr="00707E68">
        <w:rPr>
          <w:rFonts w:ascii="Times New Roman" w:hAnsi="Times New Roman" w:cs="Times New Roman"/>
          <w:sz w:val="28"/>
          <w:szCs w:val="28"/>
          <w:lang w:eastAsia="ru-RU"/>
        </w:rPr>
        <w:t>. Списки рекомендованої літератури для поглибленого засвоєння курсу.....................................</w:t>
      </w:r>
      <w:r w:rsid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707E68">
        <w:rPr>
          <w:rFonts w:ascii="Times New Roman" w:hAnsi="Times New Roman" w:cs="Times New Roman"/>
          <w:sz w:val="28"/>
          <w:szCs w:val="28"/>
          <w:lang w:eastAsia="ru-RU"/>
        </w:rPr>
        <w:t>............................</w:t>
      </w:r>
      <w:r w:rsidR="00E16854" w:rsidRPr="00707E68">
        <w:rPr>
          <w:rFonts w:ascii="Times New Roman" w:hAnsi="Times New Roman" w:cs="Times New Roman"/>
          <w:sz w:val="28"/>
          <w:szCs w:val="28"/>
          <w:lang w:eastAsia="ru-RU"/>
        </w:rPr>
        <w:t>.</w:t>
      </w:r>
      <w:r w:rsidRPr="00707E68">
        <w:rPr>
          <w:rFonts w:ascii="Times New Roman" w:hAnsi="Times New Roman" w:cs="Times New Roman"/>
          <w:sz w:val="28"/>
          <w:szCs w:val="28"/>
          <w:lang w:eastAsia="ru-RU"/>
        </w:rPr>
        <w:t>..</w:t>
      </w:r>
      <w:r w:rsidR="00E16854" w:rsidRPr="00707E68">
        <w:rPr>
          <w:rFonts w:ascii="Times New Roman" w:hAnsi="Times New Roman" w:cs="Times New Roman"/>
          <w:sz w:val="28"/>
          <w:szCs w:val="28"/>
          <w:lang w:eastAsia="ru-RU"/>
        </w:rPr>
        <w:t>6</w:t>
      </w:r>
      <w:r w:rsidR="00F7690F">
        <w:rPr>
          <w:rFonts w:ascii="Times New Roman" w:hAnsi="Times New Roman" w:cs="Times New Roman"/>
          <w:sz w:val="28"/>
          <w:szCs w:val="28"/>
          <w:lang w:eastAsia="ru-RU"/>
        </w:rPr>
        <w:t>1</w:t>
      </w:r>
    </w:p>
    <w:p w:rsidR="000D5B92" w:rsidRDefault="000D5B92" w:rsidP="00707E68">
      <w:pPr>
        <w:spacing w:after="0" w:line="240" w:lineRule="auto"/>
        <w:ind w:firstLine="709"/>
        <w:jc w:val="both"/>
        <w:rPr>
          <w:rFonts w:ascii="Times New Roman" w:hAnsi="Times New Roman" w:cs="Times New Roman"/>
          <w:sz w:val="28"/>
          <w:szCs w:val="28"/>
          <w:lang w:eastAsia="ru-RU"/>
        </w:rPr>
      </w:pPr>
      <w:r w:rsidRPr="00707E68">
        <w:rPr>
          <w:rFonts w:ascii="Times New Roman" w:hAnsi="Times New Roman" w:cs="Times New Roman"/>
          <w:sz w:val="28"/>
          <w:szCs w:val="28"/>
          <w:lang w:eastAsia="ru-RU"/>
        </w:rPr>
        <w:t>Додаток Б. Положення про рейтингову систему оцінювання успішності студентів......................................................................................</w:t>
      </w:r>
      <w:r w:rsidR="00F7690F">
        <w:rPr>
          <w:rFonts w:ascii="Times New Roman" w:hAnsi="Times New Roman" w:cs="Times New Roman"/>
          <w:sz w:val="28"/>
          <w:szCs w:val="28"/>
          <w:lang w:eastAsia="ru-RU"/>
        </w:rPr>
        <w:t>...............................79</w:t>
      </w:r>
    </w:p>
    <w:p w:rsidR="00707E68" w:rsidRPr="00707E68" w:rsidRDefault="00707E68" w:rsidP="00707E68">
      <w:pPr>
        <w:spacing w:after="0" w:line="24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Додаток В.</w:t>
      </w:r>
      <w:r w:rsidR="006270B6">
        <w:rPr>
          <w:rFonts w:ascii="Times New Roman" w:hAnsi="Times New Roman" w:cs="Times New Roman"/>
          <w:sz w:val="28"/>
          <w:szCs w:val="28"/>
          <w:lang w:eastAsia="ru-RU"/>
        </w:rPr>
        <w:t xml:space="preserve"> Орієнтовні питання для </w:t>
      </w:r>
      <w:r w:rsidR="00944170">
        <w:rPr>
          <w:rFonts w:ascii="Times New Roman" w:hAnsi="Times New Roman" w:cs="Times New Roman"/>
          <w:sz w:val="28"/>
          <w:szCs w:val="28"/>
          <w:lang w:eastAsia="ru-RU"/>
        </w:rPr>
        <w:t>підсумкового контролю...............</w:t>
      </w:r>
      <w:r w:rsidR="006270B6">
        <w:rPr>
          <w:rFonts w:ascii="Times New Roman" w:hAnsi="Times New Roman" w:cs="Times New Roman"/>
          <w:sz w:val="28"/>
          <w:szCs w:val="28"/>
          <w:lang w:eastAsia="ru-RU"/>
        </w:rPr>
        <w:t>......8</w:t>
      </w:r>
      <w:r w:rsidR="00F7690F">
        <w:rPr>
          <w:rFonts w:ascii="Times New Roman" w:hAnsi="Times New Roman" w:cs="Times New Roman"/>
          <w:sz w:val="28"/>
          <w:szCs w:val="28"/>
          <w:lang w:eastAsia="ru-RU"/>
        </w:rPr>
        <w:t>2</w:t>
      </w:r>
    </w:p>
    <w:sectPr w:rsidR="00707E68" w:rsidRPr="00707E68" w:rsidSect="00872C86">
      <w:headerReference w:type="even" r:id="rId7"/>
      <w:headerReference w:type="default" r:id="rId8"/>
      <w:pgSz w:w="11906" w:h="16838"/>
      <w:pgMar w:top="660" w:right="1134" w:bottom="1134" w:left="1134"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60DA" w:rsidRDefault="00DD60DA">
      <w:pPr>
        <w:spacing w:after="0" w:line="240" w:lineRule="auto"/>
      </w:pPr>
      <w:r>
        <w:separator/>
      </w:r>
    </w:p>
  </w:endnote>
  <w:endnote w:type="continuationSeparator" w:id="0">
    <w:p w:rsidR="00DD60DA" w:rsidRDefault="00DD6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60DA" w:rsidRDefault="00DD60DA">
      <w:pPr>
        <w:spacing w:after="0" w:line="240" w:lineRule="auto"/>
      </w:pPr>
      <w:r>
        <w:separator/>
      </w:r>
    </w:p>
  </w:footnote>
  <w:footnote w:type="continuationSeparator" w:id="0">
    <w:p w:rsidR="00DD60DA" w:rsidRDefault="00DD60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8B4" w:rsidRDefault="008638B4" w:rsidP="007A1A69">
    <w:pPr>
      <w:pStyle w:val="a5"/>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rsidR="008638B4" w:rsidRDefault="008638B4" w:rsidP="00F3682F">
    <w:pPr>
      <w:pStyle w:val="a5"/>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8B4" w:rsidRDefault="008638B4" w:rsidP="007A1A69">
    <w:pPr>
      <w:pStyle w:val="a5"/>
      <w:framePr w:wrap="around" w:vAnchor="text" w:hAnchor="margin" w:xAlign="right" w:y="1"/>
      <w:rPr>
        <w:rStyle w:val="ae"/>
      </w:rPr>
    </w:pPr>
    <w:r>
      <w:rPr>
        <w:rStyle w:val="ae"/>
      </w:rPr>
      <w:fldChar w:fldCharType="begin"/>
    </w:r>
    <w:r>
      <w:rPr>
        <w:rStyle w:val="ae"/>
      </w:rPr>
      <w:instrText xml:space="preserve">PAGE  </w:instrText>
    </w:r>
    <w:r>
      <w:rPr>
        <w:rStyle w:val="ae"/>
      </w:rPr>
      <w:fldChar w:fldCharType="separate"/>
    </w:r>
    <w:r w:rsidR="002632E7">
      <w:rPr>
        <w:rStyle w:val="ae"/>
        <w:noProof/>
      </w:rPr>
      <w:t>6</w:t>
    </w:r>
    <w:r>
      <w:rPr>
        <w:rStyle w:val="ae"/>
      </w:rPr>
      <w:fldChar w:fldCharType="end"/>
    </w:r>
  </w:p>
  <w:p w:rsidR="008638B4" w:rsidRDefault="008638B4" w:rsidP="00F3682F">
    <w:pPr>
      <w:pStyle w:val="a5"/>
      <w:ind w:right="360"/>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74826"/>
    <w:multiLevelType w:val="hybridMultilevel"/>
    <w:tmpl w:val="29540874"/>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 w15:restartNumberingAfterBreak="0">
    <w:nsid w:val="0D5D5D9F"/>
    <w:multiLevelType w:val="hybridMultilevel"/>
    <w:tmpl w:val="B2FCE134"/>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 w15:restartNumberingAfterBreak="0">
    <w:nsid w:val="11DD7461"/>
    <w:multiLevelType w:val="hybridMultilevel"/>
    <w:tmpl w:val="162864DC"/>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15:restartNumberingAfterBreak="0">
    <w:nsid w:val="14901785"/>
    <w:multiLevelType w:val="hybridMultilevel"/>
    <w:tmpl w:val="E59AD352"/>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 w15:restartNumberingAfterBreak="0">
    <w:nsid w:val="1B5544BD"/>
    <w:multiLevelType w:val="hybridMultilevel"/>
    <w:tmpl w:val="A6708B52"/>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5" w15:restartNumberingAfterBreak="0">
    <w:nsid w:val="1DE87ED9"/>
    <w:multiLevelType w:val="hybridMultilevel"/>
    <w:tmpl w:val="2E88875A"/>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6" w15:restartNumberingAfterBreak="0">
    <w:nsid w:val="209C3E45"/>
    <w:multiLevelType w:val="hybridMultilevel"/>
    <w:tmpl w:val="35A0A8C8"/>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7" w15:restartNumberingAfterBreak="0">
    <w:nsid w:val="2D88687A"/>
    <w:multiLevelType w:val="hybridMultilevel"/>
    <w:tmpl w:val="AD96F0B6"/>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8" w15:restartNumberingAfterBreak="0">
    <w:nsid w:val="31333429"/>
    <w:multiLevelType w:val="hybridMultilevel"/>
    <w:tmpl w:val="8C900120"/>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9" w15:restartNumberingAfterBreak="0">
    <w:nsid w:val="31EF5FAA"/>
    <w:multiLevelType w:val="hybridMultilevel"/>
    <w:tmpl w:val="B29A69A2"/>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0" w15:restartNumberingAfterBreak="0">
    <w:nsid w:val="32482CC5"/>
    <w:multiLevelType w:val="hybridMultilevel"/>
    <w:tmpl w:val="9008E552"/>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1" w15:restartNumberingAfterBreak="0">
    <w:nsid w:val="3AD71171"/>
    <w:multiLevelType w:val="hybridMultilevel"/>
    <w:tmpl w:val="AE36C22A"/>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2" w15:restartNumberingAfterBreak="0">
    <w:nsid w:val="4CDD06AC"/>
    <w:multiLevelType w:val="hybridMultilevel"/>
    <w:tmpl w:val="584A9210"/>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3" w15:restartNumberingAfterBreak="0">
    <w:nsid w:val="4F912F08"/>
    <w:multiLevelType w:val="hybridMultilevel"/>
    <w:tmpl w:val="1EA62F8C"/>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4" w15:restartNumberingAfterBreak="0">
    <w:nsid w:val="512B2A67"/>
    <w:multiLevelType w:val="hybridMultilevel"/>
    <w:tmpl w:val="BAB08CB0"/>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5" w15:restartNumberingAfterBreak="0">
    <w:nsid w:val="527D4982"/>
    <w:multiLevelType w:val="hybridMultilevel"/>
    <w:tmpl w:val="2A205DAA"/>
    <w:lvl w:ilvl="0" w:tplc="2E32AF1A">
      <w:start w:val="1"/>
      <w:numFmt w:val="decimal"/>
      <w:lvlText w:val="%1."/>
      <w:lvlJc w:val="left"/>
      <w:pPr>
        <w:tabs>
          <w:tab w:val="num" w:pos="1069"/>
        </w:tabs>
        <w:ind w:left="1069" w:hanging="360"/>
      </w:pPr>
      <w:rPr>
        <w:rFonts w:hint="default"/>
        <w:b/>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6" w15:restartNumberingAfterBreak="0">
    <w:nsid w:val="58B13CC1"/>
    <w:multiLevelType w:val="hybridMultilevel"/>
    <w:tmpl w:val="FD4E65D8"/>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7" w15:restartNumberingAfterBreak="0">
    <w:nsid w:val="5A361A18"/>
    <w:multiLevelType w:val="hybridMultilevel"/>
    <w:tmpl w:val="6B1454D6"/>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8" w15:restartNumberingAfterBreak="0">
    <w:nsid w:val="640260F3"/>
    <w:multiLevelType w:val="hybridMultilevel"/>
    <w:tmpl w:val="1B8AC440"/>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9" w15:restartNumberingAfterBreak="0">
    <w:nsid w:val="6A4F1C7E"/>
    <w:multiLevelType w:val="hybridMultilevel"/>
    <w:tmpl w:val="8AFA0404"/>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0" w15:restartNumberingAfterBreak="0">
    <w:nsid w:val="6B4B6AA0"/>
    <w:multiLevelType w:val="multilevel"/>
    <w:tmpl w:val="584A9210"/>
    <w:lvl w:ilvl="0">
      <w:start w:val="1"/>
      <w:numFmt w:val="decimal"/>
      <w:lvlText w:val="%1."/>
      <w:lvlJc w:val="left"/>
      <w:pPr>
        <w:tabs>
          <w:tab w:val="num" w:pos="1429"/>
        </w:tabs>
        <w:ind w:left="1429" w:hanging="360"/>
      </w:pPr>
      <w:rPr>
        <w:rFonts w:hint="default"/>
      </w:r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21" w15:restartNumberingAfterBreak="0">
    <w:nsid w:val="6D91356C"/>
    <w:multiLevelType w:val="hybridMultilevel"/>
    <w:tmpl w:val="F0F0DE44"/>
    <w:lvl w:ilvl="0" w:tplc="AFF28078">
      <w:start w:val="1"/>
      <w:numFmt w:val="decimal"/>
      <w:lvlText w:val="%1."/>
      <w:lvlJc w:val="left"/>
      <w:pPr>
        <w:tabs>
          <w:tab w:val="num" w:pos="1114"/>
        </w:tabs>
        <w:ind w:left="1114" w:hanging="40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2" w15:restartNumberingAfterBreak="0">
    <w:nsid w:val="7BF950F5"/>
    <w:multiLevelType w:val="hybridMultilevel"/>
    <w:tmpl w:val="402A083A"/>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3" w15:restartNumberingAfterBreak="0">
    <w:nsid w:val="7CB74D6D"/>
    <w:multiLevelType w:val="hybridMultilevel"/>
    <w:tmpl w:val="046E3212"/>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4" w15:restartNumberingAfterBreak="0">
    <w:nsid w:val="7D340D15"/>
    <w:multiLevelType w:val="hybridMultilevel"/>
    <w:tmpl w:val="0B423AFC"/>
    <w:lvl w:ilvl="0" w:tplc="C8063DF2">
      <w:start w:val="1"/>
      <w:numFmt w:val="decimal"/>
      <w:lvlText w:val="%1."/>
      <w:lvlJc w:val="left"/>
      <w:pPr>
        <w:tabs>
          <w:tab w:val="num" w:pos="1429"/>
        </w:tabs>
        <w:ind w:left="1429" w:hanging="36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16"/>
  </w:num>
  <w:num w:numId="2">
    <w:abstractNumId w:val="4"/>
  </w:num>
  <w:num w:numId="3">
    <w:abstractNumId w:val="0"/>
  </w:num>
  <w:num w:numId="4">
    <w:abstractNumId w:val="18"/>
  </w:num>
  <w:num w:numId="5">
    <w:abstractNumId w:val="1"/>
  </w:num>
  <w:num w:numId="6">
    <w:abstractNumId w:val="5"/>
  </w:num>
  <w:num w:numId="7">
    <w:abstractNumId w:val="2"/>
  </w:num>
  <w:num w:numId="8">
    <w:abstractNumId w:val="11"/>
  </w:num>
  <w:num w:numId="9">
    <w:abstractNumId w:val="10"/>
  </w:num>
  <w:num w:numId="10">
    <w:abstractNumId w:val="9"/>
  </w:num>
  <w:num w:numId="11">
    <w:abstractNumId w:val="14"/>
  </w:num>
  <w:num w:numId="12">
    <w:abstractNumId w:val="13"/>
  </w:num>
  <w:num w:numId="13">
    <w:abstractNumId w:val="7"/>
  </w:num>
  <w:num w:numId="14">
    <w:abstractNumId w:val="19"/>
  </w:num>
  <w:num w:numId="15">
    <w:abstractNumId w:val="23"/>
  </w:num>
  <w:num w:numId="16">
    <w:abstractNumId w:val="3"/>
  </w:num>
  <w:num w:numId="17">
    <w:abstractNumId w:val="22"/>
  </w:num>
  <w:num w:numId="18">
    <w:abstractNumId w:val="17"/>
  </w:num>
  <w:num w:numId="19">
    <w:abstractNumId w:val="6"/>
  </w:num>
  <w:num w:numId="20">
    <w:abstractNumId w:val="24"/>
  </w:num>
  <w:num w:numId="21">
    <w:abstractNumId w:val="8"/>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20"/>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F5F"/>
    <w:rsid w:val="00002233"/>
    <w:rsid w:val="000238B7"/>
    <w:rsid w:val="00027C19"/>
    <w:rsid w:val="000467C4"/>
    <w:rsid w:val="0005491F"/>
    <w:rsid w:val="00056D44"/>
    <w:rsid w:val="00071FF4"/>
    <w:rsid w:val="000928E5"/>
    <w:rsid w:val="00094B04"/>
    <w:rsid w:val="00096E8D"/>
    <w:rsid w:val="000D5B92"/>
    <w:rsid w:val="000E06AF"/>
    <w:rsid w:val="000F44CA"/>
    <w:rsid w:val="00101B7E"/>
    <w:rsid w:val="00122A99"/>
    <w:rsid w:val="0012512C"/>
    <w:rsid w:val="0013056E"/>
    <w:rsid w:val="00135ABE"/>
    <w:rsid w:val="0013600F"/>
    <w:rsid w:val="00143F9A"/>
    <w:rsid w:val="0014554D"/>
    <w:rsid w:val="00155B20"/>
    <w:rsid w:val="00170F5A"/>
    <w:rsid w:val="001D262C"/>
    <w:rsid w:val="001E1A6A"/>
    <w:rsid w:val="001E30CB"/>
    <w:rsid w:val="00214DD7"/>
    <w:rsid w:val="002157B0"/>
    <w:rsid w:val="00234BDA"/>
    <w:rsid w:val="00240550"/>
    <w:rsid w:val="00244CA5"/>
    <w:rsid w:val="0025634A"/>
    <w:rsid w:val="002632E7"/>
    <w:rsid w:val="002811D0"/>
    <w:rsid w:val="00286201"/>
    <w:rsid w:val="002C33A7"/>
    <w:rsid w:val="00352320"/>
    <w:rsid w:val="00363C25"/>
    <w:rsid w:val="00371CDE"/>
    <w:rsid w:val="00390E21"/>
    <w:rsid w:val="003B5668"/>
    <w:rsid w:val="003C1EED"/>
    <w:rsid w:val="003C3892"/>
    <w:rsid w:val="003C3B73"/>
    <w:rsid w:val="003E0F7B"/>
    <w:rsid w:val="004030A6"/>
    <w:rsid w:val="004060F5"/>
    <w:rsid w:val="00412FD9"/>
    <w:rsid w:val="00433C65"/>
    <w:rsid w:val="00436FB5"/>
    <w:rsid w:val="004639D5"/>
    <w:rsid w:val="00464D85"/>
    <w:rsid w:val="00465D41"/>
    <w:rsid w:val="0049240F"/>
    <w:rsid w:val="004B53C6"/>
    <w:rsid w:val="004C52CF"/>
    <w:rsid w:val="004D51C7"/>
    <w:rsid w:val="004D6DEF"/>
    <w:rsid w:val="004E001B"/>
    <w:rsid w:val="004E3C41"/>
    <w:rsid w:val="005004BD"/>
    <w:rsid w:val="005130D4"/>
    <w:rsid w:val="005152C0"/>
    <w:rsid w:val="0054132C"/>
    <w:rsid w:val="005574CB"/>
    <w:rsid w:val="00572390"/>
    <w:rsid w:val="00576988"/>
    <w:rsid w:val="005A3171"/>
    <w:rsid w:val="005B3009"/>
    <w:rsid w:val="005E1211"/>
    <w:rsid w:val="005F0E74"/>
    <w:rsid w:val="006270B6"/>
    <w:rsid w:val="006275C4"/>
    <w:rsid w:val="00634713"/>
    <w:rsid w:val="006430AA"/>
    <w:rsid w:val="006438A4"/>
    <w:rsid w:val="00652BF0"/>
    <w:rsid w:val="00663920"/>
    <w:rsid w:val="00686DB9"/>
    <w:rsid w:val="00690F2F"/>
    <w:rsid w:val="00707E68"/>
    <w:rsid w:val="007127F7"/>
    <w:rsid w:val="00724F5F"/>
    <w:rsid w:val="00727A41"/>
    <w:rsid w:val="007326E5"/>
    <w:rsid w:val="00742604"/>
    <w:rsid w:val="0075213F"/>
    <w:rsid w:val="00760EF7"/>
    <w:rsid w:val="007725AF"/>
    <w:rsid w:val="0077276B"/>
    <w:rsid w:val="007770E2"/>
    <w:rsid w:val="0078789B"/>
    <w:rsid w:val="00797210"/>
    <w:rsid w:val="007A1A69"/>
    <w:rsid w:val="007C1D55"/>
    <w:rsid w:val="007C3183"/>
    <w:rsid w:val="007D2B13"/>
    <w:rsid w:val="007F0522"/>
    <w:rsid w:val="007F5A55"/>
    <w:rsid w:val="00801306"/>
    <w:rsid w:val="00807C17"/>
    <w:rsid w:val="00813CF2"/>
    <w:rsid w:val="0081422C"/>
    <w:rsid w:val="00820439"/>
    <w:rsid w:val="00826EFB"/>
    <w:rsid w:val="008321F0"/>
    <w:rsid w:val="008638B4"/>
    <w:rsid w:val="00872C86"/>
    <w:rsid w:val="0088333F"/>
    <w:rsid w:val="008C54E8"/>
    <w:rsid w:val="008E3C3B"/>
    <w:rsid w:val="008E3E5C"/>
    <w:rsid w:val="008E5103"/>
    <w:rsid w:val="00901B55"/>
    <w:rsid w:val="00905AB8"/>
    <w:rsid w:val="00913EE5"/>
    <w:rsid w:val="00923621"/>
    <w:rsid w:val="00925249"/>
    <w:rsid w:val="009270DB"/>
    <w:rsid w:val="00944170"/>
    <w:rsid w:val="00944DB6"/>
    <w:rsid w:val="009546C8"/>
    <w:rsid w:val="00955D4D"/>
    <w:rsid w:val="00986AF1"/>
    <w:rsid w:val="0099418D"/>
    <w:rsid w:val="009A0AEA"/>
    <w:rsid w:val="009A62E3"/>
    <w:rsid w:val="009C4138"/>
    <w:rsid w:val="009D260F"/>
    <w:rsid w:val="009D3451"/>
    <w:rsid w:val="00A033D0"/>
    <w:rsid w:val="00A175B2"/>
    <w:rsid w:val="00A44017"/>
    <w:rsid w:val="00A77648"/>
    <w:rsid w:val="00A81414"/>
    <w:rsid w:val="00A87CB7"/>
    <w:rsid w:val="00AA2A79"/>
    <w:rsid w:val="00AD142B"/>
    <w:rsid w:val="00AD6881"/>
    <w:rsid w:val="00AF0DE9"/>
    <w:rsid w:val="00B34ACD"/>
    <w:rsid w:val="00B36568"/>
    <w:rsid w:val="00B474C9"/>
    <w:rsid w:val="00B97790"/>
    <w:rsid w:val="00BA252A"/>
    <w:rsid w:val="00BA36CE"/>
    <w:rsid w:val="00BC6EDB"/>
    <w:rsid w:val="00BE111A"/>
    <w:rsid w:val="00BE397C"/>
    <w:rsid w:val="00C0377D"/>
    <w:rsid w:val="00C41688"/>
    <w:rsid w:val="00C558B7"/>
    <w:rsid w:val="00C77E16"/>
    <w:rsid w:val="00C82606"/>
    <w:rsid w:val="00C96A32"/>
    <w:rsid w:val="00CA7EE2"/>
    <w:rsid w:val="00CB04FC"/>
    <w:rsid w:val="00CB38DB"/>
    <w:rsid w:val="00CC4BA1"/>
    <w:rsid w:val="00CD4CD4"/>
    <w:rsid w:val="00CF37C7"/>
    <w:rsid w:val="00D21181"/>
    <w:rsid w:val="00D469BA"/>
    <w:rsid w:val="00D9361E"/>
    <w:rsid w:val="00DA524B"/>
    <w:rsid w:val="00DD60DA"/>
    <w:rsid w:val="00DE620B"/>
    <w:rsid w:val="00DF2082"/>
    <w:rsid w:val="00E05C4D"/>
    <w:rsid w:val="00E16854"/>
    <w:rsid w:val="00E34BBA"/>
    <w:rsid w:val="00E356BA"/>
    <w:rsid w:val="00E35C34"/>
    <w:rsid w:val="00E60C85"/>
    <w:rsid w:val="00E62E5E"/>
    <w:rsid w:val="00E751FF"/>
    <w:rsid w:val="00ED09B7"/>
    <w:rsid w:val="00EF6DE8"/>
    <w:rsid w:val="00F004D5"/>
    <w:rsid w:val="00F022FC"/>
    <w:rsid w:val="00F30740"/>
    <w:rsid w:val="00F34E26"/>
    <w:rsid w:val="00F3682F"/>
    <w:rsid w:val="00F42971"/>
    <w:rsid w:val="00F445C1"/>
    <w:rsid w:val="00F66388"/>
    <w:rsid w:val="00F72F94"/>
    <w:rsid w:val="00F757B7"/>
    <w:rsid w:val="00F7690F"/>
    <w:rsid w:val="00F82D3D"/>
    <w:rsid w:val="00FA271E"/>
    <w:rsid w:val="00FB1315"/>
    <w:rsid w:val="00FC6C50"/>
    <w:rsid w:val="00FC760A"/>
    <w:rsid w:val="00FD5846"/>
    <w:rsid w:val="00FF29B1"/>
    <w:rsid w:val="00FF2B43"/>
    <w:rsid w:val="00FF3F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15:chartTrackingRefBased/>
  <w15:docId w15:val="{DDCF57C9-B545-44CA-AC5E-83B34351D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4F5F"/>
    <w:pPr>
      <w:spacing w:after="200" w:line="276" w:lineRule="auto"/>
    </w:pPr>
    <w:rPr>
      <w:rFonts w:ascii="Calibri" w:hAnsi="Calibri" w:cs="Calibri"/>
      <w:sz w:val="22"/>
      <w:szCs w:val="22"/>
    </w:rPr>
  </w:style>
  <w:style w:type="paragraph" w:styleId="3">
    <w:name w:val="heading 3"/>
    <w:basedOn w:val="a"/>
    <w:link w:val="31"/>
    <w:qFormat/>
    <w:rsid w:val="00724F5F"/>
    <w:pPr>
      <w:spacing w:before="100" w:beforeAutospacing="1" w:after="100" w:afterAutospacing="1" w:line="240" w:lineRule="auto"/>
      <w:outlineLvl w:val="2"/>
    </w:pPr>
    <w:rPr>
      <w:b/>
      <w:bCs/>
      <w:sz w:val="27"/>
      <w:szCs w:val="27"/>
      <w:lang w:val="ru-RU" w:eastAsia="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ody Text"/>
    <w:basedOn w:val="a"/>
    <w:link w:val="a4"/>
    <w:rsid w:val="00724F5F"/>
    <w:pPr>
      <w:suppressAutoHyphens/>
      <w:spacing w:after="0" w:line="240" w:lineRule="auto"/>
      <w:jc w:val="both"/>
    </w:pPr>
    <w:rPr>
      <w:sz w:val="28"/>
      <w:szCs w:val="28"/>
      <w:lang w:eastAsia="ar-SA"/>
    </w:rPr>
  </w:style>
  <w:style w:type="character" w:customStyle="1" w:styleId="a4">
    <w:name w:val="Основной текст Знак"/>
    <w:link w:val="a3"/>
    <w:locked/>
    <w:rsid w:val="00724F5F"/>
    <w:rPr>
      <w:rFonts w:ascii="Calibri" w:hAnsi="Calibri" w:cs="Calibri"/>
      <w:sz w:val="28"/>
      <w:szCs w:val="28"/>
      <w:lang w:val="uk-UA" w:eastAsia="ar-SA" w:bidi="ar-SA"/>
    </w:rPr>
  </w:style>
  <w:style w:type="paragraph" w:styleId="a5">
    <w:name w:val="header"/>
    <w:basedOn w:val="a"/>
    <w:link w:val="a6"/>
    <w:rsid w:val="00724F5F"/>
    <w:pPr>
      <w:tabs>
        <w:tab w:val="center" w:pos="4677"/>
        <w:tab w:val="right" w:pos="9355"/>
      </w:tabs>
      <w:spacing w:after="0" w:line="240" w:lineRule="auto"/>
    </w:pPr>
  </w:style>
  <w:style w:type="character" w:customStyle="1" w:styleId="a6">
    <w:name w:val="Верхний колонтитул Знак"/>
    <w:link w:val="a5"/>
    <w:locked/>
    <w:rsid w:val="00724F5F"/>
    <w:rPr>
      <w:rFonts w:ascii="Calibri" w:hAnsi="Calibri" w:cs="Calibri"/>
      <w:sz w:val="22"/>
      <w:szCs w:val="22"/>
      <w:lang w:val="uk-UA" w:eastAsia="uk-UA" w:bidi="ar-SA"/>
    </w:rPr>
  </w:style>
  <w:style w:type="paragraph" w:styleId="a7">
    <w:name w:val="footer"/>
    <w:basedOn w:val="a"/>
    <w:link w:val="a8"/>
    <w:semiHidden/>
    <w:rsid w:val="00724F5F"/>
    <w:pPr>
      <w:tabs>
        <w:tab w:val="center" w:pos="4677"/>
        <w:tab w:val="right" w:pos="9355"/>
      </w:tabs>
      <w:spacing w:after="0" w:line="240" w:lineRule="auto"/>
    </w:pPr>
  </w:style>
  <w:style w:type="character" w:customStyle="1" w:styleId="a8">
    <w:name w:val="Нижний колонтитул Знак"/>
    <w:link w:val="a7"/>
    <w:semiHidden/>
    <w:locked/>
    <w:rsid w:val="00724F5F"/>
    <w:rPr>
      <w:rFonts w:ascii="Calibri" w:hAnsi="Calibri" w:cs="Calibri"/>
      <w:sz w:val="22"/>
      <w:szCs w:val="22"/>
      <w:lang w:val="uk-UA" w:eastAsia="uk-UA" w:bidi="ar-SA"/>
    </w:rPr>
  </w:style>
  <w:style w:type="character" w:styleId="a9">
    <w:name w:val="Hyperlink"/>
    <w:rsid w:val="00724F5F"/>
    <w:rPr>
      <w:color w:val="0000FF"/>
      <w:u w:val="single"/>
    </w:rPr>
  </w:style>
  <w:style w:type="character" w:styleId="aa">
    <w:name w:val="Strong"/>
    <w:qFormat/>
    <w:rsid w:val="00724F5F"/>
    <w:rPr>
      <w:b/>
      <w:bCs/>
    </w:rPr>
  </w:style>
  <w:style w:type="paragraph" w:customStyle="1" w:styleId="ListParagraph">
    <w:name w:val="List Paragraph"/>
    <w:basedOn w:val="a"/>
    <w:rsid w:val="00724F5F"/>
    <w:pPr>
      <w:ind w:left="720"/>
    </w:pPr>
  </w:style>
  <w:style w:type="character" w:customStyle="1" w:styleId="31">
    <w:name w:val="Заголовок 3 Знак1"/>
    <w:link w:val="3"/>
    <w:locked/>
    <w:rsid w:val="00724F5F"/>
    <w:rPr>
      <w:rFonts w:ascii="Calibri" w:hAnsi="Calibri" w:cs="Calibri"/>
      <w:b/>
      <w:bCs/>
      <w:sz w:val="27"/>
      <w:szCs w:val="27"/>
      <w:lang w:val="ru-RU" w:eastAsia="ru-RU" w:bidi="ar-SA"/>
    </w:rPr>
  </w:style>
  <w:style w:type="paragraph" w:styleId="HTML">
    <w:name w:val="HTML Preformatted"/>
    <w:basedOn w:val="a"/>
    <w:link w:val="HTML0"/>
    <w:rsid w:val="00724F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link w:val="HTML"/>
    <w:locked/>
    <w:rsid w:val="00724F5F"/>
    <w:rPr>
      <w:rFonts w:ascii="Courier New" w:hAnsi="Courier New" w:cs="Courier New"/>
      <w:lang w:val="ru-RU" w:eastAsia="ru-RU" w:bidi="ar-SA"/>
    </w:rPr>
  </w:style>
  <w:style w:type="character" w:customStyle="1" w:styleId="ab">
    <w:name w:val="Основний текст Знак"/>
    <w:locked/>
    <w:rsid w:val="00724F5F"/>
    <w:rPr>
      <w:rFonts w:ascii="Times New Roman" w:hAnsi="Times New Roman" w:cs="Times New Roman"/>
      <w:sz w:val="20"/>
      <w:szCs w:val="20"/>
      <w:lang w:val="x-none" w:eastAsia="ar-SA" w:bidi="ar-SA"/>
    </w:rPr>
  </w:style>
  <w:style w:type="character" w:customStyle="1" w:styleId="30">
    <w:name w:val="Заголовок 3 Знак"/>
    <w:locked/>
    <w:rsid w:val="00724F5F"/>
    <w:rPr>
      <w:rFonts w:ascii="Times New Roman" w:hAnsi="Times New Roman" w:cs="Times New Roman"/>
      <w:b/>
      <w:bCs/>
      <w:sz w:val="27"/>
      <w:szCs w:val="27"/>
      <w:lang w:val="ru-RU" w:eastAsia="ru-RU"/>
    </w:rPr>
  </w:style>
  <w:style w:type="character" w:customStyle="1" w:styleId="st">
    <w:name w:val="st"/>
    <w:basedOn w:val="a0"/>
    <w:rsid w:val="00724F5F"/>
  </w:style>
  <w:style w:type="character" w:customStyle="1" w:styleId="pathway">
    <w:name w:val="pathway"/>
    <w:basedOn w:val="a0"/>
    <w:rsid w:val="00724F5F"/>
  </w:style>
  <w:style w:type="paragraph" w:customStyle="1" w:styleId="21">
    <w:name w:val="Основной текст 21"/>
    <w:basedOn w:val="a"/>
    <w:rsid w:val="00724F5F"/>
    <w:pPr>
      <w:suppressAutoHyphens/>
      <w:spacing w:after="120" w:line="480" w:lineRule="auto"/>
    </w:pPr>
    <w:rPr>
      <w:sz w:val="24"/>
      <w:szCs w:val="24"/>
      <w:lang w:val="ru-RU" w:eastAsia="ar-SA"/>
    </w:rPr>
  </w:style>
  <w:style w:type="paragraph" w:styleId="ac">
    <w:name w:val="Body Text Indent"/>
    <w:basedOn w:val="a"/>
    <w:rsid w:val="00724F5F"/>
    <w:pPr>
      <w:spacing w:after="120"/>
      <w:ind w:left="283"/>
    </w:pPr>
  </w:style>
  <w:style w:type="character" w:customStyle="1" w:styleId="HTML1">
    <w:name w:val="Стандартний HTML Знак"/>
    <w:locked/>
    <w:rsid w:val="00724F5F"/>
    <w:rPr>
      <w:rFonts w:ascii="Courier New" w:hAnsi="Courier New" w:cs="Courier New"/>
      <w:sz w:val="20"/>
      <w:szCs w:val="20"/>
      <w:lang w:val="ru-RU" w:eastAsia="ru-RU"/>
    </w:rPr>
  </w:style>
  <w:style w:type="paragraph" w:customStyle="1" w:styleId="western">
    <w:name w:val="western"/>
    <w:basedOn w:val="a"/>
    <w:rsid w:val="00724F5F"/>
    <w:pPr>
      <w:spacing w:before="100" w:beforeAutospacing="1" w:after="100" w:afterAutospacing="1" w:line="240" w:lineRule="auto"/>
    </w:pPr>
    <w:rPr>
      <w:sz w:val="24"/>
      <w:szCs w:val="24"/>
      <w:lang w:val="ru-RU" w:eastAsia="ru-RU"/>
    </w:rPr>
  </w:style>
  <w:style w:type="paragraph" w:styleId="ad">
    <w:name w:val="Normal (Web)"/>
    <w:basedOn w:val="a"/>
    <w:rsid w:val="00724F5F"/>
    <w:pPr>
      <w:spacing w:before="100" w:beforeAutospacing="1" w:after="100" w:afterAutospacing="1" w:line="240" w:lineRule="auto"/>
    </w:pPr>
    <w:rPr>
      <w:sz w:val="24"/>
      <w:szCs w:val="24"/>
      <w:lang w:val="ru-RU" w:eastAsia="ru-RU"/>
    </w:rPr>
  </w:style>
  <w:style w:type="character" w:customStyle="1" w:styleId="HTML10">
    <w:name w:val="Стандартний HTML Знак1"/>
    <w:locked/>
    <w:rsid w:val="00724F5F"/>
    <w:rPr>
      <w:rFonts w:ascii="Courier New" w:hAnsi="Courier New" w:cs="Courier New"/>
      <w:sz w:val="20"/>
      <w:szCs w:val="20"/>
      <w:lang w:val="ru-RU" w:eastAsia="ru-RU"/>
    </w:rPr>
  </w:style>
  <w:style w:type="paragraph" w:customStyle="1" w:styleId="1">
    <w:name w:val="Указатель1"/>
    <w:basedOn w:val="a"/>
    <w:rsid w:val="009D3451"/>
    <w:pPr>
      <w:suppressLineNumbers/>
      <w:suppressAutoHyphens/>
      <w:spacing w:after="0" w:line="240" w:lineRule="auto"/>
    </w:pPr>
    <w:rPr>
      <w:rFonts w:cs="Times New Roman"/>
      <w:sz w:val="24"/>
      <w:szCs w:val="24"/>
      <w:lang w:val="ru-RU" w:eastAsia="ar-SA"/>
    </w:rPr>
  </w:style>
  <w:style w:type="character" w:styleId="ae">
    <w:name w:val="page number"/>
    <w:basedOn w:val="a0"/>
    <w:rsid w:val="00F368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714458">
      <w:bodyDiv w:val="1"/>
      <w:marLeft w:val="0"/>
      <w:marRight w:val="0"/>
      <w:marTop w:val="0"/>
      <w:marBottom w:val="0"/>
      <w:divBdr>
        <w:top w:val="none" w:sz="0" w:space="0" w:color="auto"/>
        <w:left w:val="none" w:sz="0" w:space="0" w:color="auto"/>
        <w:bottom w:val="none" w:sz="0" w:space="0" w:color="auto"/>
        <w:right w:val="none" w:sz="0" w:space="0" w:color="auto"/>
      </w:divBdr>
      <w:divsChild>
        <w:div w:id="1625848401">
          <w:marLeft w:val="0"/>
          <w:marRight w:val="0"/>
          <w:marTop w:val="0"/>
          <w:marBottom w:val="0"/>
          <w:divBdr>
            <w:top w:val="none" w:sz="0" w:space="0" w:color="auto"/>
            <w:left w:val="none" w:sz="0" w:space="0" w:color="auto"/>
            <w:bottom w:val="none" w:sz="0" w:space="0" w:color="auto"/>
            <w:right w:val="none" w:sz="0" w:space="0" w:color="auto"/>
          </w:divBdr>
          <w:divsChild>
            <w:div w:id="1395277284">
              <w:marLeft w:val="0"/>
              <w:marRight w:val="0"/>
              <w:marTop w:val="0"/>
              <w:marBottom w:val="0"/>
              <w:divBdr>
                <w:top w:val="none" w:sz="0" w:space="0" w:color="auto"/>
                <w:left w:val="none" w:sz="0" w:space="0" w:color="auto"/>
                <w:bottom w:val="none" w:sz="0" w:space="0" w:color="auto"/>
                <w:right w:val="none" w:sz="0" w:space="0" w:color="auto"/>
              </w:divBdr>
              <w:divsChild>
                <w:div w:id="204285">
                  <w:marLeft w:val="0"/>
                  <w:marRight w:val="0"/>
                  <w:marTop w:val="0"/>
                  <w:marBottom w:val="0"/>
                  <w:divBdr>
                    <w:top w:val="none" w:sz="0" w:space="0" w:color="auto"/>
                    <w:left w:val="none" w:sz="0" w:space="0" w:color="auto"/>
                    <w:bottom w:val="none" w:sz="0" w:space="0" w:color="auto"/>
                    <w:right w:val="none" w:sz="0" w:space="0" w:color="auto"/>
                  </w:divBdr>
                </w:div>
                <w:div w:id="7996334">
                  <w:marLeft w:val="0"/>
                  <w:marRight w:val="0"/>
                  <w:marTop w:val="0"/>
                  <w:marBottom w:val="0"/>
                  <w:divBdr>
                    <w:top w:val="none" w:sz="0" w:space="0" w:color="auto"/>
                    <w:left w:val="none" w:sz="0" w:space="0" w:color="auto"/>
                    <w:bottom w:val="none" w:sz="0" w:space="0" w:color="auto"/>
                    <w:right w:val="none" w:sz="0" w:space="0" w:color="auto"/>
                  </w:divBdr>
                </w:div>
                <w:div w:id="8222258">
                  <w:marLeft w:val="0"/>
                  <w:marRight w:val="0"/>
                  <w:marTop w:val="0"/>
                  <w:marBottom w:val="0"/>
                  <w:divBdr>
                    <w:top w:val="none" w:sz="0" w:space="0" w:color="auto"/>
                    <w:left w:val="none" w:sz="0" w:space="0" w:color="auto"/>
                    <w:bottom w:val="none" w:sz="0" w:space="0" w:color="auto"/>
                    <w:right w:val="none" w:sz="0" w:space="0" w:color="auto"/>
                  </w:divBdr>
                </w:div>
                <w:div w:id="13969603">
                  <w:marLeft w:val="0"/>
                  <w:marRight w:val="0"/>
                  <w:marTop w:val="0"/>
                  <w:marBottom w:val="0"/>
                  <w:divBdr>
                    <w:top w:val="none" w:sz="0" w:space="0" w:color="auto"/>
                    <w:left w:val="none" w:sz="0" w:space="0" w:color="auto"/>
                    <w:bottom w:val="none" w:sz="0" w:space="0" w:color="auto"/>
                    <w:right w:val="none" w:sz="0" w:space="0" w:color="auto"/>
                  </w:divBdr>
                </w:div>
                <w:div w:id="18895741">
                  <w:marLeft w:val="0"/>
                  <w:marRight w:val="0"/>
                  <w:marTop w:val="0"/>
                  <w:marBottom w:val="0"/>
                  <w:divBdr>
                    <w:top w:val="none" w:sz="0" w:space="0" w:color="auto"/>
                    <w:left w:val="none" w:sz="0" w:space="0" w:color="auto"/>
                    <w:bottom w:val="none" w:sz="0" w:space="0" w:color="auto"/>
                    <w:right w:val="none" w:sz="0" w:space="0" w:color="auto"/>
                  </w:divBdr>
                </w:div>
                <w:div w:id="21129700">
                  <w:marLeft w:val="0"/>
                  <w:marRight w:val="0"/>
                  <w:marTop w:val="0"/>
                  <w:marBottom w:val="0"/>
                  <w:divBdr>
                    <w:top w:val="none" w:sz="0" w:space="0" w:color="auto"/>
                    <w:left w:val="none" w:sz="0" w:space="0" w:color="auto"/>
                    <w:bottom w:val="none" w:sz="0" w:space="0" w:color="auto"/>
                    <w:right w:val="none" w:sz="0" w:space="0" w:color="auto"/>
                  </w:divBdr>
                </w:div>
                <w:div w:id="24984641">
                  <w:marLeft w:val="0"/>
                  <w:marRight w:val="0"/>
                  <w:marTop w:val="0"/>
                  <w:marBottom w:val="0"/>
                  <w:divBdr>
                    <w:top w:val="none" w:sz="0" w:space="0" w:color="auto"/>
                    <w:left w:val="none" w:sz="0" w:space="0" w:color="auto"/>
                    <w:bottom w:val="none" w:sz="0" w:space="0" w:color="auto"/>
                    <w:right w:val="none" w:sz="0" w:space="0" w:color="auto"/>
                  </w:divBdr>
                </w:div>
                <w:div w:id="25182732">
                  <w:marLeft w:val="0"/>
                  <w:marRight w:val="0"/>
                  <w:marTop w:val="0"/>
                  <w:marBottom w:val="0"/>
                  <w:divBdr>
                    <w:top w:val="none" w:sz="0" w:space="0" w:color="auto"/>
                    <w:left w:val="none" w:sz="0" w:space="0" w:color="auto"/>
                    <w:bottom w:val="none" w:sz="0" w:space="0" w:color="auto"/>
                    <w:right w:val="none" w:sz="0" w:space="0" w:color="auto"/>
                  </w:divBdr>
                </w:div>
                <w:div w:id="29111083">
                  <w:marLeft w:val="0"/>
                  <w:marRight w:val="0"/>
                  <w:marTop w:val="0"/>
                  <w:marBottom w:val="0"/>
                  <w:divBdr>
                    <w:top w:val="none" w:sz="0" w:space="0" w:color="auto"/>
                    <w:left w:val="none" w:sz="0" w:space="0" w:color="auto"/>
                    <w:bottom w:val="none" w:sz="0" w:space="0" w:color="auto"/>
                    <w:right w:val="none" w:sz="0" w:space="0" w:color="auto"/>
                  </w:divBdr>
                </w:div>
                <w:div w:id="52239256">
                  <w:marLeft w:val="0"/>
                  <w:marRight w:val="0"/>
                  <w:marTop w:val="0"/>
                  <w:marBottom w:val="0"/>
                  <w:divBdr>
                    <w:top w:val="none" w:sz="0" w:space="0" w:color="auto"/>
                    <w:left w:val="none" w:sz="0" w:space="0" w:color="auto"/>
                    <w:bottom w:val="none" w:sz="0" w:space="0" w:color="auto"/>
                    <w:right w:val="none" w:sz="0" w:space="0" w:color="auto"/>
                  </w:divBdr>
                </w:div>
                <w:div w:id="55203082">
                  <w:marLeft w:val="0"/>
                  <w:marRight w:val="0"/>
                  <w:marTop w:val="0"/>
                  <w:marBottom w:val="0"/>
                  <w:divBdr>
                    <w:top w:val="none" w:sz="0" w:space="0" w:color="auto"/>
                    <w:left w:val="none" w:sz="0" w:space="0" w:color="auto"/>
                    <w:bottom w:val="none" w:sz="0" w:space="0" w:color="auto"/>
                    <w:right w:val="none" w:sz="0" w:space="0" w:color="auto"/>
                  </w:divBdr>
                </w:div>
                <w:div w:id="56169109">
                  <w:marLeft w:val="0"/>
                  <w:marRight w:val="0"/>
                  <w:marTop w:val="0"/>
                  <w:marBottom w:val="0"/>
                  <w:divBdr>
                    <w:top w:val="none" w:sz="0" w:space="0" w:color="auto"/>
                    <w:left w:val="none" w:sz="0" w:space="0" w:color="auto"/>
                    <w:bottom w:val="none" w:sz="0" w:space="0" w:color="auto"/>
                    <w:right w:val="none" w:sz="0" w:space="0" w:color="auto"/>
                  </w:divBdr>
                </w:div>
                <w:div w:id="78254168">
                  <w:marLeft w:val="0"/>
                  <w:marRight w:val="0"/>
                  <w:marTop w:val="0"/>
                  <w:marBottom w:val="0"/>
                  <w:divBdr>
                    <w:top w:val="none" w:sz="0" w:space="0" w:color="auto"/>
                    <w:left w:val="none" w:sz="0" w:space="0" w:color="auto"/>
                    <w:bottom w:val="none" w:sz="0" w:space="0" w:color="auto"/>
                    <w:right w:val="none" w:sz="0" w:space="0" w:color="auto"/>
                  </w:divBdr>
                </w:div>
                <w:div w:id="100421313">
                  <w:marLeft w:val="0"/>
                  <w:marRight w:val="0"/>
                  <w:marTop w:val="0"/>
                  <w:marBottom w:val="0"/>
                  <w:divBdr>
                    <w:top w:val="none" w:sz="0" w:space="0" w:color="auto"/>
                    <w:left w:val="none" w:sz="0" w:space="0" w:color="auto"/>
                    <w:bottom w:val="none" w:sz="0" w:space="0" w:color="auto"/>
                    <w:right w:val="none" w:sz="0" w:space="0" w:color="auto"/>
                  </w:divBdr>
                </w:div>
                <w:div w:id="107239654">
                  <w:marLeft w:val="0"/>
                  <w:marRight w:val="0"/>
                  <w:marTop w:val="0"/>
                  <w:marBottom w:val="0"/>
                  <w:divBdr>
                    <w:top w:val="none" w:sz="0" w:space="0" w:color="auto"/>
                    <w:left w:val="none" w:sz="0" w:space="0" w:color="auto"/>
                    <w:bottom w:val="none" w:sz="0" w:space="0" w:color="auto"/>
                    <w:right w:val="none" w:sz="0" w:space="0" w:color="auto"/>
                  </w:divBdr>
                </w:div>
                <w:div w:id="109975547">
                  <w:marLeft w:val="0"/>
                  <w:marRight w:val="0"/>
                  <w:marTop w:val="0"/>
                  <w:marBottom w:val="0"/>
                  <w:divBdr>
                    <w:top w:val="none" w:sz="0" w:space="0" w:color="auto"/>
                    <w:left w:val="none" w:sz="0" w:space="0" w:color="auto"/>
                    <w:bottom w:val="none" w:sz="0" w:space="0" w:color="auto"/>
                    <w:right w:val="none" w:sz="0" w:space="0" w:color="auto"/>
                  </w:divBdr>
                </w:div>
                <w:div w:id="121578727">
                  <w:marLeft w:val="0"/>
                  <w:marRight w:val="0"/>
                  <w:marTop w:val="0"/>
                  <w:marBottom w:val="0"/>
                  <w:divBdr>
                    <w:top w:val="none" w:sz="0" w:space="0" w:color="auto"/>
                    <w:left w:val="none" w:sz="0" w:space="0" w:color="auto"/>
                    <w:bottom w:val="none" w:sz="0" w:space="0" w:color="auto"/>
                    <w:right w:val="none" w:sz="0" w:space="0" w:color="auto"/>
                  </w:divBdr>
                </w:div>
                <w:div w:id="124082852">
                  <w:marLeft w:val="0"/>
                  <w:marRight w:val="0"/>
                  <w:marTop w:val="0"/>
                  <w:marBottom w:val="0"/>
                  <w:divBdr>
                    <w:top w:val="none" w:sz="0" w:space="0" w:color="auto"/>
                    <w:left w:val="none" w:sz="0" w:space="0" w:color="auto"/>
                    <w:bottom w:val="none" w:sz="0" w:space="0" w:color="auto"/>
                    <w:right w:val="none" w:sz="0" w:space="0" w:color="auto"/>
                  </w:divBdr>
                </w:div>
                <w:div w:id="125121620">
                  <w:marLeft w:val="0"/>
                  <w:marRight w:val="0"/>
                  <w:marTop w:val="0"/>
                  <w:marBottom w:val="0"/>
                  <w:divBdr>
                    <w:top w:val="none" w:sz="0" w:space="0" w:color="auto"/>
                    <w:left w:val="none" w:sz="0" w:space="0" w:color="auto"/>
                    <w:bottom w:val="none" w:sz="0" w:space="0" w:color="auto"/>
                    <w:right w:val="none" w:sz="0" w:space="0" w:color="auto"/>
                  </w:divBdr>
                </w:div>
                <w:div w:id="136803278">
                  <w:marLeft w:val="0"/>
                  <w:marRight w:val="0"/>
                  <w:marTop w:val="0"/>
                  <w:marBottom w:val="0"/>
                  <w:divBdr>
                    <w:top w:val="none" w:sz="0" w:space="0" w:color="auto"/>
                    <w:left w:val="none" w:sz="0" w:space="0" w:color="auto"/>
                    <w:bottom w:val="none" w:sz="0" w:space="0" w:color="auto"/>
                    <w:right w:val="none" w:sz="0" w:space="0" w:color="auto"/>
                  </w:divBdr>
                </w:div>
                <w:div w:id="145903986">
                  <w:marLeft w:val="0"/>
                  <w:marRight w:val="0"/>
                  <w:marTop w:val="0"/>
                  <w:marBottom w:val="0"/>
                  <w:divBdr>
                    <w:top w:val="none" w:sz="0" w:space="0" w:color="auto"/>
                    <w:left w:val="none" w:sz="0" w:space="0" w:color="auto"/>
                    <w:bottom w:val="none" w:sz="0" w:space="0" w:color="auto"/>
                    <w:right w:val="none" w:sz="0" w:space="0" w:color="auto"/>
                  </w:divBdr>
                </w:div>
                <w:div w:id="154418816">
                  <w:marLeft w:val="0"/>
                  <w:marRight w:val="0"/>
                  <w:marTop w:val="0"/>
                  <w:marBottom w:val="0"/>
                  <w:divBdr>
                    <w:top w:val="none" w:sz="0" w:space="0" w:color="auto"/>
                    <w:left w:val="none" w:sz="0" w:space="0" w:color="auto"/>
                    <w:bottom w:val="none" w:sz="0" w:space="0" w:color="auto"/>
                    <w:right w:val="none" w:sz="0" w:space="0" w:color="auto"/>
                  </w:divBdr>
                </w:div>
                <w:div w:id="160581802">
                  <w:marLeft w:val="0"/>
                  <w:marRight w:val="0"/>
                  <w:marTop w:val="0"/>
                  <w:marBottom w:val="0"/>
                  <w:divBdr>
                    <w:top w:val="none" w:sz="0" w:space="0" w:color="auto"/>
                    <w:left w:val="none" w:sz="0" w:space="0" w:color="auto"/>
                    <w:bottom w:val="none" w:sz="0" w:space="0" w:color="auto"/>
                    <w:right w:val="none" w:sz="0" w:space="0" w:color="auto"/>
                  </w:divBdr>
                </w:div>
                <w:div w:id="162092004">
                  <w:marLeft w:val="0"/>
                  <w:marRight w:val="0"/>
                  <w:marTop w:val="0"/>
                  <w:marBottom w:val="0"/>
                  <w:divBdr>
                    <w:top w:val="none" w:sz="0" w:space="0" w:color="auto"/>
                    <w:left w:val="none" w:sz="0" w:space="0" w:color="auto"/>
                    <w:bottom w:val="none" w:sz="0" w:space="0" w:color="auto"/>
                    <w:right w:val="none" w:sz="0" w:space="0" w:color="auto"/>
                  </w:divBdr>
                </w:div>
                <w:div w:id="166017935">
                  <w:marLeft w:val="0"/>
                  <w:marRight w:val="0"/>
                  <w:marTop w:val="0"/>
                  <w:marBottom w:val="0"/>
                  <w:divBdr>
                    <w:top w:val="none" w:sz="0" w:space="0" w:color="auto"/>
                    <w:left w:val="none" w:sz="0" w:space="0" w:color="auto"/>
                    <w:bottom w:val="none" w:sz="0" w:space="0" w:color="auto"/>
                    <w:right w:val="none" w:sz="0" w:space="0" w:color="auto"/>
                  </w:divBdr>
                </w:div>
                <w:div w:id="188759743">
                  <w:marLeft w:val="0"/>
                  <w:marRight w:val="0"/>
                  <w:marTop w:val="0"/>
                  <w:marBottom w:val="0"/>
                  <w:divBdr>
                    <w:top w:val="none" w:sz="0" w:space="0" w:color="auto"/>
                    <w:left w:val="none" w:sz="0" w:space="0" w:color="auto"/>
                    <w:bottom w:val="none" w:sz="0" w:space="0" w:color="auto"/>
                    <w:right w:val="none" w:sz="0" w:space="0" w:color="auto"/>
                  </w:divBdr>
                </w:div>
                <w:div w:id="232741728">
                  <w:marLeft w:val="0"/>
                  <w:marRight w:val="0"/>
                  <w:marTop w:val="0"/>
                  <w:marBottom w:val="0"/>
                  <w:divBdr>
                    <w:top w:val="none" w:sz="0" w:space="0" w:color="auto"/>
                    <w:left w:val="none" w:sz="0" w:space="0" w:color="auto"/>
                    <w:bottom w:val="none" w:sz="0" w:space="0" w:color="auto"/>
                    <w:right w:val="none" w:sz="0" w:space="0" w:color="auto"/>
                  </w:divBdr>
                </w:div>
                <w:div w:id="248465654">
                  <w:marLeft w:val="0"/>
                  <w:marRight w:val="0"/>
                  <w:marTop w:val="0"/>
                  <w:marBottom w:val="0"/>
                  <w:divBdr>
                    <w:top w:val="none" w:sz="0" w:space="0" w:color="auto"/>
                    <w:left w:val="none" w:sz="0" w:space="0" w:color="auto"/>
                    <w:bottom w:val="none" w:sz="0" w:space="0" w:color="auto"/>
                    <w:right w:val="none" w:sz="0" w:space="0" w:color="auto"/>
                  </w:divBdr>
                </w:div>
                <w:div w:id="255789330">
                  <w:marLeft w:val="0"/>
                  <w:marRight w:val="0"/>
                  <w:marTop w:val="0"/>
                  <w:marBottom w:val="0"/>
                  <w:divBdr>
                    <w:top w:val="none" w:sz="0" w:space="0" w:color="auto"/>
                    <w:left w:val="none" w:sz="0" w:space="0" w:color="auto"/>
                    <w:bottom w:val="none" w:sz="0" w:space="0" w:color="auto"/>
                    <w:right w:val="none" w:sz="0" w:space="0" w:color="auto"/>
                  </w:divBdr>
                </w:div>
                <w:div w:id="259917704">
                  <w:marLeft w:val="0"/>
                  <w:marRight w:val="0"/>
                  <w:marTop w:val="0"/>
                  <w:marBottom w:val="0"/>
                  <w:divBdr>
                    <w:top w:val="none" w:sz="0" w:space="0" w:color="auto"/>
                    <w:left w:val="none" w:sz="0" w:space="0" w:color="auto"/>
                    <w:bottom w:val="none" w:sz="0" w:space="0" w:color="auto"/>
                    <w:right w:val="none" w:sz="0" w:space="0" w:color="auto"/>
                  </w:divBdr>
                </w:div>
                <w:div w:id="275337649">
                  <w:marLeft w:val="0"/>
                  <w:marRight w:val="0"/>
                  <w:marTop w:val="0"/>
                  <w:marBottom w:val="0"/>
                  <w:divBdr>
                    <w:top w:val="none" w:sz="0" w:space="0" w:color="auto"/>
                    <w:left w:val="none" w:sz="0" w:space="0" w:color="auto"/>
                    <w:bottom w:val="none" w:sz="0" w:space="0" w:color="auto"/>
                    <w:right w:val="none" w:sz="0" w:space="0" w:color="auto"/>
                  </w:divBdr>
                </w:div>
                <w:div w:id="299963286">
                  <w:marLeft w:val="0"/>
                  <w:marRight w:val="0"/>
                  <w:marTop w:val="0"/>
                  <w:marBottom w:val="0"/>
                  <w:divBdr>
                    <w:top w:val="none" w:sz="0" w:space="0" w:color="auto"/>
                    <w:left w:val="none" w:sz="0" w:space="0" w:color="auto"/>
                    <w:bottom w:val="none" w:sz="0" w:space="0" w:color="auto"/>
                    <w:right w:val="none" w:sz="0" w:space="0" w:color="auto"/>
                  </w:divBdr>
                </w:div>
                <w:div w:id="304706240">
                  <w:marLeft w:val="0"/>
                  <w:marRight w:val="0"/>
                  <w:marTop w:val="0"/>
                  <w:marBottom w:val="0"/>
                  <w:divBdr>
                    <w:top w:val="none" w:sz="0" w:space="0" w:color="auto"/>
                    <w:left w:val="none" w:sz="0" w:space="0" w:color="auto"/>
                    <w:bottom w:val="none" w:sz="0" w:space="0" w:color="auto"/>
                    <w:right w:val="none" w:sz="0" w:space="0" w:color="auto"/>
                  </w:divBdr>
                </w:div>
                <w:div w:id="310134895">
                  <w:marLeft w:val="0"/>
                  <w:marRight w:val="0"/>
                  <w:marTop w:val="0"/>
                  <w:marBottom w:val="0"/>
                  <w:divBdr>
                    <w:top w:val="none" w:sz="0" w:space="0" w:color="auto"/>
                    <w:left w:val="none" w:sz="0" w:space="0" w:color="auto"/>
                    <w:bottom w:val="none" w:sz="0" w:space="0" w:color="auto"/>
                    <w:right w:val="none" w:sz="0" w:space="0" w:color="auto"/>
                  </w:divBdr>
                </w:div>
                <w:div w:id="313608442">
                  <w:marLeft w:val="0"/>
                  <w:marRight w:val="0"/>
                  <w:marTop w:val="0"/>
                  <w:marBottom w:val="0"/>
                  <w:divBdr>
                    <w:top w:val="none" w:sz="0" w:space="0" w:color="auto"/>
                    <w:left w:val="none" w:sz="0" w:space="0" w:color="auto"/>
                    <w:bottom w:val="none" w:sz="0" w:space="0" w:color="auto"/>
                    <w:right w:val="none" w:sz="0" w:space="0" w:color="auto"/>
                  </w:divBdr>
                </w:div>
                <w:div w:id="321735989">
                  <w:marLeft w:val="0"/>
                  <w:marRight w:val="0"/>
                  <w:marTop w:val="0"/>
                  <w:marBottom w:val="0"/>
                  <w:divBdr>
                    <w:top w:val="none" w:sz="0" w:space="0" w:color="auto"/>
                    <w:left w:val="none" w:sz="0" w:space="0" w:color="auto"/>
                    <w:bottom w:val="none" w:sz="0" w:space="0" w:color="auto"/>
                    <w:right w:val="none" w:sz="0" w:space="0" w:color="auto"/>
                  </w:divBdr>
                </w:div>
                <w:div w:id="335351855">
                  <w:marLeft w:val="0"/>
                  <w:marRight w:val="0"/>
                  <w:marTop w:val="0"/>
                  <w:marBottom w:val="0"/>
                  <w:divBdr>
                    <w:top w:val="none" w:sz="0" w:space="0" w:color="auto"/>
                    <w:left w:val="none" w:sz="0" w:space="0" w:color="auto"/>
                    <w:bottom w:val="none" w:sz="0" w:space="0" w:color="auto"/>
                    <w:right w:val="none" w:sz="0" w:space="0" w:color="auto"/>
                  </w:divBdr>
                </w:div>
                <w:div w:id="336929782">
                  <w:marLeft w:val="0"/>
                  <w:marRight w:val="0"/>
                  <w:marTop w:val="0"/>
                  <w:marBottom w:val="0"/>
                  <w:divBdr>
                    <w:top w:val="none" w:sz="0" w:space="0" w:color="auto"/>
                    <w:left w:val="none" w:sz="0" w:space="0" w:color="auto"/>
                    <w:bottom w:val="none" w:sz="0" w:space="0" w:color="auto"/>
                    <w:right w:val="none" w:sz="0" w:space="0" w:color="auto"/>
                  </w:divBdr>
                </w:div>
                <w:div w:id="338850590">
                  <w:marLeft w:val="0"/>
                  <w:marRight w:val="0"/>
                  <w:marTop w:val="0"/>
                  <w:marBottom w:val="0"/>
                  <w:divBdr>
                    <w:top w:val="none" w:sz="0" w:space="0" w:color="auto"/>
                    <w:left w:val="none" w:sz="0" w:space="0" w:color="auto"/>
                    <w:bottom w:val="none" w:sz="0" w:space="0" w:color="auto"/>
                    <w:right w:val="none" w:sz="0" w:space="0" w:color="auto"/>
                  </w:divBdr>
                </w:div>
                <w:div w:id="343476602">
                  <w:marLeft w:val="0"/>
                  <w:marRight w:val="0"/>
                  <w:marTop w:val="0"/>
                  <w:marBottom w:val="0"/>
                  <w:divBdr>
                    <w:top w:val="none" w:sz="0" w:space="0" w:color="auto"/>
                    <w:left w:val="none" w:sz="0" w:space="0" w:color="auto"/>
                    <w:bottom w:val="none" w:sz="0" w:space="0" w:color="auto"/>
                    <w:right w:val="none" w:sz="0" w:space="0" w:color="auto"/>
                  </w:divBdr>
                </w:div>
                <w:div w:id="362902777">
                  <w:marLeft w:val="0"/>
                  <w:marRight w:val="0"/>
                  <w:marTop w:val="0"/>
                  <w:marBottom w:val="0"/>
                  <w:divBdr>
                    <w:top w:val="none" w:sz="0" w:space="0" w:color="auto"/>
                    <w:left w:val="none" w:sz="0" w:space="0" w:color="auto"/>
                    <w:bottom w:val="none" w:sz="0" w:space="0" w:color="auto"/>
                    <w:right w:val="none" w:sz="0" w:space="0" w:color="auto"/>
                  </w:divBdr>
                </w:div>
                <w:div w:id="383333401">
                  <w:marLeft w:val="0"/>
                  <w:marRight w:val="0"/>
                  <w:marTop w:val="0"/>
                  <w:marBottom w:val="0"/>
                  <w:divBdr>
                    <w:top w:val="none" w:sz="0" w:space="0" w:color="auto"/>
                    <w:left w:val="none" w:sz="0" w:space="0" w:color="auto"/>
                    <w:bottom w:val="none" w:sz="0" w:space="0" w:color="auto"/>
                    <w:right w:val="none" w:sz="0" w:space="0" w:color="auto"/>
                  </w:divBdr>
                </w:div>
                <w:div w:id="395318471">
                  <w:marLeft w:val="0"/>
                  <w:marRight w:val="0"/>
                  <w:marTop w:val="0"/>
                  <w:marBottom w:val="0"/>
                  <w:divBdr>
                    <w:top w:val="none" w:sz="0" w:space="0" w:color="auto"/>
                    <w:left w:val="none" w:sz="0" w:space="0" w:color="auto"/>
                    <w:bottom w:val="none" w:sz="0" w:space="0" w:color="auto"/>
                    <w:right w:val="none" w:sz="0" w:space="0" w:color="auto"/>
                  </w:divBdr>
                </w:div>
                <w:div w:id="399719549">
                  <w:marLeft w:val="0"/>
                  <w:marRight w:val="0"/>
                  <w:marTop w:val="0"/>
                  <w:marBottom w:val="0"/>
                  <w:divBdr>
                    <w:top w:val="none" w:sz="0" w:space="0" w:color="auto"/>
                    <w:left w:val="none" w:sz="0" w:space="0" w:color="auto"/>
                    <w:bottom w:val="none" w:sz="0" w:space="0" w:color="auto"/>
                    <w:right w:val="none" w:sz="0" w:space="0" w:color="auto"/>
                  </w:divBdr>
                </w:div>
                <w:div w:id="416099079">
                  <w:marLeft w:val="0"/>
                  <w:marRight w:val="0"/>
                  <w:marTop w:val="0"/>
                  <w:marBottom w:val="0"/>
                  <w:divBdr>
                    <w:top w:val="none" w:sz="0" w:space="0" w:color="auto"/>
                    <w:left w:val="none" w:sz="0" w:space="0" w:color="auto"/>
                    <w:bottom w:val="none" w:sz="0" w:space="0" w:color="auto"/>
                    <w:right w:val="none" w:sz="0" w:space="0" w:color="auto"/>
                  </w:divBdr>
                </w:div>
                <w:div w:id="418406661">
                  <w:marLeft w:val="0"/>
                  <w:marRight w:val="0"/>
                  <w:marTop w:val="0"/>
                  <w:marBottom w:val="0"/>
                  <w:divBdr>
                    <w:top w:val="none" w:sz="0" w:space="0" w:color="auto"/>
                    <w:left w:val="none" w:sz="0" w:space="0" w:color="auto"/>
                    <w:bottom w:val="none" w:sz="0" w:space="0" w:color="auto"/>
                    <w:right w:val="none" w:sz="0" w:space="0" w:color="auto"/>
                  </w:divBdr>
                </w:div>
                <w:div w:id="420955052">
                  <w:marLeft w:val="0"/>
                  <w:marRight w:val="0"/>
                  <w:marTop w:val="0"/>
                  <w:marBottom w:val="0"/>
                  <w:divBdr>
                    <w:top w:val="none" w:sz="0" w:space="0" w:color="auto"/>
                    <w:left w:val="none" w:sz="0" w:space="0" w:color="auto"/>
                    <w:bottom w:val="none" w:sz="0" w:space="0" w:color="auto"/>
                    <w:right w:val="none" w:sz="0" w:space="0" w:color="auto"/>
                  </w:divBdr>
                </w:div>
                <w:div w:id="421730872">
                  <w:marLeft w:val="0"/>
                  <w:marRight w:val="0"/>
                  <w:marTop w:val="0"/>
                  <w:marBottom w:val="0"/>
                  <w:divBdr>
                    <w:top w:val="none" w:sz="0" w:space="0" w:color="auto"/>
                    <w:left w:val="none" w:sz="0" w:space="0" w:color="auto"/>
                    <w:bottom w:val="none" w:sz="0" w:space="0" w:color="auto"/>
                    <w:right w:val="none" w:sz="0" w:space="0" w:color="auto"/>
                  </w:divBdr>
                </w:div>
                <w:div w:id="423108987">
                  <w:marLeft w:val="0"/>
                  <w:marRight w:val="0"/>
                  <w:marTop w:val="0"/>
                  <w:marBottom w:val="0"/>
                  <w:divBdr>
                    <w:top w:val="none" w:sz="0" w:space="0" w:color="auto"/>
                    <w:left w:val="none" w:sz="0" w:space="0" w:color="auto"/>
                    <w:bottom w:val="none" w:sz="0" w:space="0" w:color="auto"/>
                    <w:right w:val="none" w:sz="0" w:space="0" w:color="auto"/>
                  </w:divBdr>
                </w:div>
                <w:div w:id="430317922">
                  <w:marLeft w:val="0"/>
                  <w:marRight w:val="0"/>
                  <w:marTop w:val="0"/>
                  <w:marBottom w:val="0"/>
                  <w:divBdr>
                    <w:top w:val="none" w:sz="0" w:space="0" w:color="auto"/>
                    <w:left w:val="none" w:sz="0" w:space="0" w:color="auto"/>
                    <w:bottom w:val="none" w:sz="0" w:space="0" w:color="auto"/>
                    <w:right w:val="none" w:sz="0" w:space="0" w:color="auto"/>
                  </w:divBdr>
                </w:div>
                <w:div w:id="435835008">
                  <w:marLeft w:val="0"/>
                  <w:marRight w:val="0"/>
                  <w:marTop w:val="0"/>
                  <w:marBottom w:val="0"/>
                  <w:divBdr>
                    <w:top w:val="none" w:sz="0" w:space="0" w:color="auto"/>
                    <w:left w:val="none" w:sz="0" w:space="0" w:color="auto"/>
                    <w:bottom w:val="none" w:sz="0" w:space="0" w:color="auto"/>
                    <w:right w:val="none" w:sz="0" w:space="0" w:color="auto"/>
                  </w:divBdr>
                </w:div>
                <w:div w:id="437601782">
                  <w:marLeft w:val="0"/>
                  <w:marRight w:val="0"/>
                  <w:marTop w:val="0"/>
                  <w:marBottom w:val="0"/>
                  <w:divBdr>
                    <w:top w:val="none" w:sz="0" w:space="0" w:color="auto"/>
                    <w:left w:val="none" w:sz="0" w:space="0" w:color="auto"/>
                    <w:bottom w:val="none" w:sz="0" w:space="0" w:color="auto"/>
                    <w:right w:val="none" w:sz="0" w:space="0" w:color="auto"/>
                  </w:divBdr>
                </w:div>
                <w:div w:id="438450391">
                  <w:marLeft w:val="0"/>
                  <w:marRight w:val="0"/>
                  <w:marTop w:val="0"/>
                  <w:marBottom w:val="0"/>
                  <w:divBdr>
                    <w:top w:val="none" w:sz="0" w:space="0" w:color="auto"/>
                    <w:left w:val="none" w:sz="0" w:space="0" w:color="auto"/>
                    <w:bottom w:val="none" w:sz="0" w:space="0" w:color="auto"/>
                    <w:right w:val="none" w:sz="0" w:space="0" w:color="auto"/>
                  </w:divBdr>
                </w:div>
                <w:div w:id="446118881">
                  <w:marLeft w:val="0"/>
                  <w:marRight w:val="0"/>
                  <w:marTop w:val="0"/>
                  <w:marBottom w:val="0"/>
                  <w:divBdr>
                    <w:top w:val="none" w:sz="0" w:space="0" w:color="auto"/>
                    <w:left w:val="none" w:sz="0" w:space="0" w:color="auto"/>
                    <w:bottom w:val="none" w:sz="0" w:space="0" w:color="auto"/>
                    <w:right w:val="none" w:sz="0" w:space="0" w:color="auto"/>
                  </w:divBdr>
                </w:div>
                <w:div w:id="449788574">
                  <w:marLeft w:val="0"/>
                  <w:marRight w:val="0"/>
                  <w:marTop w:val="0"/>
                  <w:marBottom w:val="0"/>
                  <w:divBdr>
                    <w:top w:val="none" w:sz="0" w:space="0" w:color="auto"/>
                    <w:left w:val="none" w:sz="0" w:space="0" w:color="auto"/>
                    <w:bottom w:val="none" w:sz="0" w:space="0" w:color="auto"/>
                    <w:right w:val="none" w:sz="0" w:space="0" w:color="auto"/>
                  </w:divBdr>
                </w:div>
                <w:div w:id="455027160">
                  <w:marLeft w:val="0"/>
                  <w:marRight w:val="0"/>
                  <w:marTop w:val="0"/>
                  <w:marBottom w:val="0"/>
                  <w:divBdr>
                    <w:top w:val="none" w:sz="0" w:space="0" w:color="auto"/>
                    <w:left w:val="none" w:sz="0" w:space="0" w:color="auto"/>
                    <w:bottom w:val="none" w:sz="0" w:space="0" w:color="auto"/>
                    <w:right w:val="none" w:sz="0" w:space="0" w:color="auto"/>
                  </w:divBdr>
                </w:div>
                <w:div w:id="456066421">
                  <w:marLeft w:val="0"/>
                  <w:marRight w:val="0"/>
                  <w:marTop w:val="0"/>
                  <w:marBottom w:val="0"/>
                  <w:divBdr>
                    <w:top w:val="none" w:sz="0" w:space="0" w:color="auto"/>
                    <w:left w:val="none" w:sz="0" w:space="0" w:color="auto"/>
                    <w:bottom w:val="none" w:sz="0" w:space="0" w:color="auto"/>
                    <w:right w:val="none" w:sz="0" w:space="0" w:color="auto"/>
                  </w:divBdr>
                </w:div>
                <w:div w:id="457991702">
                  <w:marLeft w:val="0"/>
                  <w:marRight w:val="0"/>
                  <w:marTop w:val="0"/>
                  <w:marBottom w:val="0"/>
                  <w:divBdr>
                    <w:top w:val="none" w:sz="0" w:space="0" w:color="auto"/>
                    <w:left w:val="none" w:sz="0" w:space="0" w:color="auto"/>
                    <w:bottom w:val="none" w:sz="0" w:space="0" w:color="auto"/>
                    <w:right w:val="none" w:sz="0" w:space="0" w:color="auto"/>
                  </w:divBdr>
                </w:div>
                <w:div w:id="460880839">
                  <w:marLeft w:val="0"/>
                  <w:marRight w:val="0"/>
                  <w:marTop w:val="0"/>
                  <w:marBottom w:val="0"/>
                  <w:divBdr>
                    <w:top w:val="none" w:sz="0" w:space="0" w:color="auto"/>
                    <w:left w:val="none" w:sz="0" w:space="0" w:color="auto"/>
                    <w:bottom w:val="none" w:sz="0" w:space="0" w:color="auto"/>
                    <w:right w:val="none" w:sz="0" w:space="0" w:color="auto"/>
                  </w:divBdr>
                </w:div>
                <w:div w:id="465314332">
                  <w:marLeft w:val="0"/>
                  <w:marRight w:val="0"/>
                  <w:marTop w:val="0"/>
                  <w:marBottom w:val="0"/>
                  <w:divBdr>
                    <w:top w:val="none" w:sz="0" w:space="0" w:color="auto"/>
                    <w:left w:val="none" w:sz="0" w:space="0" w:color="auto"/>
                    <w:bottom w:val="none" w:sz="0" w:space="0" w:color="auto"/>
                    <w:right w:val="none" w:sz="0" w:space="0" w:color="auto"/>
                  </w:divBdr>
                </w:div>
                <w:div w:id="467094702">
                  <w:marLeft w:val="0"/>
                  <w:marRight w:val="0"/>
                  <w:marTop w:val="0"/>
                  <w:marBottom w:val="0"/>
                  <w:divBdr>
                    <w:top w:val="none" w:sz="0" w:space="0" w:color="auto"/>
                    <w:left w:val="none" w:sz="0" w:space="0" w:color="auto"/>
                    <w:bottom w:val="none" w:sz="0" w:space="0" w:color="auto"/>
                    <w:right w:val="none" w:sz="0" w:space="0" w:color="auto"/>
                  </w:divBdr>
                </w:div>
                <w:div w:id="468714673">
                  <w:marLeft w:val="0"/>
                  <w:marRight w:val="0"/>
                  <w:marTop w:val="0"/>
                  <w:marBottom w:val="0"/>
                  <w:divBdr>
                    <w:top w:val="none" w:sz="0" w:space="0" w:color="auto"/>
                    <w:left w:val="none" w:sz="0" w:space="0" w:color="auto"/>
                    <w:bottom w:val="none" w:sz="0" w:space="0" w:color="auto"/>
                    <w:right w:val="none" w:sz="0" w:space="0" w:color="auto"/>
                  </w:divBdr>
                </w:div>
                <w:div w:id="470483322">
                  <w:marLeft w:val="0"/>
                  <w:marRight w:val="0"/>
                  <w:marTop w:val="0"/>
                  <w:marBottom w:val="0"/>
                  <w:divBdr>
                    <w:top w:val="none" w:sz="0" w:space="0" w:color="auto"/>
                    <w:left w:val="none" w:sz="0" w:space="0" w:color="auto"/>
                    <w:bottom w:val="none" w:sz="0" w:space="0" w:color="auto"/>
                    <w:right w:val="none" w:sz="0" w:space="0" w:color="auto"/>
                  </w:divBdr>
                </w:div>
                <w:div w:id="472866877">
                  <w:marLeft w:val="0"/>
                  <w:marRight w:val="0"/>
                  <w:marTop w:val="0"/>
                  <w:marBottom w:val="0"/>
                  <w:divBdr>
                    <w:top w:val="none" w:sz="0" w:space="0" w:color="auto"/>
                    <w:left w:val="none" w:sz="0" w:space="0" w:color="auto"/>
                    <w:bottom w:val="none" w:sz="0" w:space="0" w:color="auto"/>
                    <w:right w:val="none" w:sz="0" w:space="0" w:color="auto"/>
                  </w:divBdr>
                </w:div>
                <w:div w:id="494803667">
                  <w:marLeft w:val="0"/>
                  <w:marRight w:val="0"/>
                  <w:marTop w:val="0"/>
                  <w:marBottom w:val="0"/>
                  <w:divBdr>
                    <w:top w:val="none" w:sz="0" w:space="0" w:color="auto"/>
                    <w:left w:val="none" w:sz="0" w:space="0" w:color="auto"/>
                    <w:bottom w:val="none" w:sz="0" w:space="0" w:color="auto"/>
                    <w:right w:val="none" w:sz="0" w:space="0" w:color="auto"/>
                  </w:divBdr>
                </w:div>
                <w:div w:id="502159559">
                  <w:marLeft w:val="0"/>
                  <w:marRight w:val="0"/>
                  <w:marTop w:val="0"/>
                  <w:marBottom w:val="0"/>
                  <w:divBdr>
                    <w:top w:val="none" w:sz="0" w:space="0" w:color="auto"/>
                    <w:left w:val="none" w:sz="0" w:space="0" w:color="auto"/>
                    <w:bottom w:val="none" w:sz="0" w:space="0" w:color="auto"/>
                    <w:right w:val="none" w:sz="0" w:space="0" w:color="auto"/>
                  </w:divBdr>
                </w:div>
                <w:div w:id="507600954">
                  <w:marLeft w:val="0"/>
                  <w:marRight w:val="0"/>
                  <w:marTop w:val="0"/>
                  <w:marBottom w:val="0"/>
                  <w:divBdr>
                    <w:top w:val="none" w:sz="0" w:space="0" w:color="auto"/>
                    <w:left w:val="none" w:sz="0" w:space="0" w:color="auto"/>
                    <w:bottom w:val="none" w:sz="0" w:space="0" w:color="auto"/>
                    <w:right w:val="none" w:sz="0" w:space="0" w:color="auto"/>
                  </w:divBdr>
                </w:div>
                <w:div w:id="526453787">
                  <w:marLeft w:val="0"/>
                  <w:marRight w:val="0"/>
                  <w:marTop w:val="0"/>
                  <w:marBottom w:val="0"/>
                  <w:divBdr>
                    <w:top w:val="none" w:sz="0" w:space="0" w:color="auto"/>
                    <w:left w:val="none" w:sz="0" w:space="0" w:color="auto"/>
                    <w:bottom w:val="none" w:sz="0" w:space="0" w:color="auto"/>
                    <w:right w:val="none" w:sz="0" w:space="0" w:color="auto"/>
                  </w:divBdr>
                </w:div>
                <w:div w:id="540241920">
                  <w:marLeft w:val="0"/>
                  <w:marRight w:val="0"/>
                  <w:marTop w:val="0"/>
                  <w:marBottom w:val="0"/>
                  <w:divBdr>
                    <w:top w:val="none" w:sz="0" w:space="0" w:color="auto"/>
                    <w:left w:val="none" w:sz="0" w:space="0" w:color="auto"/>
                    <w:bottom w:val="none" w:sz="0" w:space="0" w:color="auto"/>
                    <w:right w:val="none" w:sz="0" w:space="0" w:color="auto"/>
                  </w:divBdr>
                </w:div>
                <w:div w:id="561870123">
                  <w:marLeft w:val="0"/>
                  <w:marRight w:val="0"/>
                  <w:marTop w:val="0"/>
                  <w:marBottom w:val="0"/>
                  <w:divBdr>
                    <w:top w:val="none" w:sz="0" w:space="0" w:color="auto"/>
                    <w:left w:val="none" w:sz="0" w:space="0" w:color="auto"/>
                    <w:bottom w:val="none" w:sz="0" w:space="0" w:color="auto"/>
                    <w:right w:val="none" w:sz="0" w:space="0" w:color="auto"/>
                  </w:divBdr>
                </w:div>
                <w:div w:id="566888006">
                  <w:marLeft w:val="0"/>
                  <w:marRight w:val="0"/>
                  <w:marTop w:val="0"/>
                  <w:marBottom w:val="0"/>
                  <w:divBdr>
                    <w:top w:val="none" w:sz="0" w:space="0" w:color="auto"/>
                    <w:left w:val="none" w:sz="0" w:space="0" w:color="auto"/>
                    <w:bottom w:val="none" w:sz="0" w:space="0" w:color="auto"/>
                    <w:right w:val="none" w:sz="0" w:space="0" w:color="auto"/>
                  </w:divBdr>
                </w:div>
                <w:div w:id="570118092">
                  <w:marLeft w:val="0"/>
                  <w:marRight w:val="0"/>
                  <w:marTop w:val="0"/>
                  <w:marBottom w:val="0"/>
                  <w:divBdr>
                    <w:top w:val="none" w:sz="0" w:space="0" w:color="auto"/>
                    <w:left w:val="none" w:sz="0" w:space="0" w:color="auto"/>
                    <w:bottom w:val="none" w:sz="0" w:space="0" w:color="auto"/>
                    <w:right w:val="none" w:sz="0" w:space="0" w:color="auto"/>
                  </w:divBdr>
                </w:div>
                <w:div w:id="615136441">
                  <w:marLeft w:val="0"/>
                  <w:marRight w:val="0"/>
                  <w:marTop w:val="0"/>
                  <w:marBottom w:val="0"/>
                  <w:divBdr>
                    <w:top w:val="none" w:sz="0" w:space="0" w:color="auto"/>
                    <w:left w:val="none" w:sz="0" w:space="0" w:color="auto"/>
                    <w:bottom w:val="none" w:sz="0" w:space="0" w:color="auto"/>
                    <w:right w:val="none" w:sz="0" w:space="0" w:color="auto"/>
                  </w:divBdr>
                </w:div>
                <w:div w:id="615722969">
                  <w:marLeft w:val="0"/>
                  <w:marRight w:val="0"/>
                  <w:marTop w:val="0"/>
                  <w:marBottom w:val="0"/>
                  <w:divBdr>
                    <w:top w:val="none" w:sz="0" w:space="0" w:color="auto"/>
                    <w:left w:val="none" w:sz="0" w:space="0" w:color="auto"/>
                    <w:bottom w:val="none" w:sz="0" w:space="0" w:color="auto"/>
                    <w:right w:val="none" w:sz="0" w:space="0" w:color="auto"/>
                  </w:divBdr>
                </w:div>
                <w:div w:id="624503457">
                  <w:marLeft w:val="0"/>
                  <w:marRight w:val="0"/>
                  <w:marTop w:val="0"/>
                  <w:marBottom w:val="0"/>
                  <w:divBdr>
                    <w:top w:val="none" w:sz="0" w:space="0" w:color="auto"/>
                    <w:left w:val="none" w:sz="0" w:space="0" w:color="auto"/>
                    <w:bottom w:val="none" w:sz="0" w:space="0" w:color="auto"/>
                    <w:right w:val="none" w:sz="0" w:space="0" w:color="auto"/>
                  </w:divBdr>
                </w:div>
                <w:div w:id="625936702">
                  <w:marLeft w:val="0"/>
                  <w:marRight w:val="0"/>
                  <w:marTop w:val="0"/>
                  <w:marBottom w:val="0"/>
                  <w:divBdr>
                    <w:top w:val="none" w:sz="0" w:space="0" w:color="auto"/>
                    <w:left w:val="none" w:sz="0" w:space="0" w:color="auto"/>
                    <w:bottom w:val="none" w:sz="0" w:space="0" w:color="auto"/>
                    <w:right w:val="none" w:sz="0" w:space="0" w:color="auto"/>
                  </w:divBdr>
                </w:div>
                <w:div w:id="647517747">
                  <w:marLeft w:val="0"/>
                  <w:marRight w:val="0"/>
                  <w:marTop w:val="0"/>
                  <w:marBottom w:val="0"/>
                  <w:divBdr>
                    <w:top w:val="none" w:sz="0" w:space="0" w:color="auto"/>
                    <w:left w:val="none" w:sz="0" w:space="0" w:color="auto"/>
                    <w:bottom w:val="none" w:sz="0" w:space="0" w:color="auto"/>
                    <w:right w:val="none" w:sz="0" w:space="0" w:color="auto"/>
                  </w:divBdr>
                </w:div>
                <w:div w:id="652759719">
                  <w:marLeft w:val="0"/>
                  <w:marRight w:val="0"/>
                  <w:marTop w:val="0"/>
                  <w:marBottom w:val="0"/>
                  <w:divBdr>
                    <w:top w:val="none" w:sz="0" w:space="0" w:color="auto"/>
                    <w:left w:val="none" w:sz="0" w:space="0" w:color="auto"/>
                    <w:bottom w:val="none" w:sz="0" w:space="0" w:color="auto"/>
                    <w:right w:val="none" w:sz="0" w:space="0" w:color="auto"/>
                  </w:divBdr>
                </w:div>
                <w:div w:id="655843193">
                  <w:marLeft w:val="0"/>
                  <w:marRight w:val="0"/>
                  <w:marTop w:val="0"/>
                  <w:marBottom w:val="0"/>
                  <w:divBdr>
                    <w:top w:val="none" w:sz="0" w:space="0" w:color="auto"/>
                    <w:left w:val="none" w:sz="0" w:space="0" w:color="auto"/>
                    <w:bottom w:val="none" w:sz="0" w:space="0" w:color="auto"/>
                    <w:right w:val="none" w:sz="0" w:space="0" w:color="auto"/>
                  </w:divBdr>
                </w:div>
                <w:div w:id="665404775">
                  <w:marLeft w:val="0"/>
                  <w:marRight w:val="0"/>
                  <w:marTop w:val="0"/>
                  <w:marBottom w:val="0"/>
                  <w:divBdr>
                    <w:top w:val="none" w:sz="0" w:space="0" w:color="auto"/>
                    <w:left w:val="none" w:sz="0" w:space="0" w:color="auto"/>
                    <w:bottom w:val="none" w:sz="0" w:space="0" w:color="auto"/>
                    <w:right w:val="none" w:sz="0" w:space="0" w:color="auto"/>
                  </w:divBdr>
                </w:div>
                <w:div w:id="668212348">
                  <w:marLeft w:val="0"/>
                  <w:marRight w:val="0"/>
                  <w:marTop w:val="0"/>
                  <w:marBottom w:val="0"/>
                  <w:divBdr>
                    <w:top w:val="none" w:sz="0" w:space="0" w:color="auto"/>
                    <w:left w:val="none" w:sz="0" w:space="0" w:color="auto"/>
                    <w:bottom w:val="none" w:sz="0" w:space="0" w:color="auto"/>
                    <w:right w:val="none" w:sz="0" w:space="0" w:color="auto"/>
                  </w:divBdr>
                </w:div>
                <w:div w:id="669522426">
                  <w:marLeft w:val="0"/>
                  <w:marRight w:val="0"/>
                  <w:marTop w:val="0"/>
                  <w:marBottom w:val="0"/>
                  <w:divBdr>
                    <w:top w:val="none" w:sz="0" w:space="0" w:color="auto"/>
                    <w:left w:val="none" w:sz="0" w:space="0" w:color="auto"/>
                    <w:bottom w:val="none" w:sz="0" w:space="0" w:color="auto"/>
                    <w:right w:val="none" w:sz="0" w:space="0" w:color="auto"/>
                  </w:divBdr>
                </w:div>
                <w:div w:id="672414222">
                  <w:marLeft w:val="0"/>
                  <w:marRight w:val="0"/>
                  <w:marTop w:val="0"/>
                  <w:marBottom w:val="0"/>
                  <w:divBdr>
                    <w:top w:val="none" w:sz="0" w:space="0" w:color="auto"/>
                    <w:left w:val="none" w:sz="0" w:space="0" w:color="auto"/>
                    <w:bottom w:val="none" w:sz="0" w:space="0" w:color="auto"/>
                    <w:right w:val="none" w:sz="0" w:space="0" w:color="auto"/>
                  </w:divBdr>
                </w:div>
                <w:div w:id="686830545">
                  <w:marLeft w:val="0"/>
                  <w:marRight w:val="0"/>
                  <w:marTop w:val="0"/>
                  <w:marBottom w:val="0"/>
                  <w:divBdr>
                    <w:top w:val="none" w:sz="0" w:space="0" w:color="auto"/>
                    <w:left w:val="none" w:sz="0" w:space="0" w:color="auto"/>
                    <w:bottom w:val="none" w:sz="0" w:space="0" w:color="auto"/>
                    <w:right w:val="none" w:sz="0" w:space="0" w:color="auto"/>
                  </w:divBdr>
                </w:div>
                <w:div w:id="704792986">
                  <w:marLeft w:val="0"/>
                  <w:marRight w:val="0"/>
                  <w:marTop w:val="0"/>
                  <w:marBottom w:val="0"/>
                  <w:divBdr>
                    <w:top w:val="none" w:sz="0" w:space="0" w:color="auto"/>
                    <w:left w:val="none" w:sz="0" w:space="0" w:color="auto"/>
                    <w:bottom w:val="none" w:sz="0" w:space="0" w:color="auto"/>
                    <w:right w:val="none" w:sz="0" w:space="0" w:color="auto"/>
                  </w:divBdr>
                </w:div>
                <w:div w:id="722412644">
                  <w:marLeft w:val="0"/>
                  <w:marRight w:val="0"/>
                  <w:marTop w:val="0"/>
                  <w:marBottom w:val="0"/>
                  <w:divBdr>
                    <w:top w:val="none" w:sz="0" w:space="0" w:color="auto"/>
                    <w:left w:val="none" w:sz="0" w:space="0" w:color="auto"/>
                    <w:bottom w:val="none" w:sz="0" w:space="0" w:color="auto"/>
                    <w:right w:val="none" w:sz="0" w:space="0" w:color="auto"/>
                  </w:divBdr>
                </w:div>
                <w:div w:id="726223487">
                  <w:marLeft w:val="0"/>
                  <w:marRight w:val="0"/>
                  <w:marTop w:val="0"/>
                  <w:marBottom w:val="0"/>
                  <w:divBdr>
                    <w:top w:val="none" w:sz="0" w:space="0" w:color="auto"/>
                    <w:left w:val="none" w:sz="0" w:space="0" w:color="auto"/>
                    <w:bottom w:val="none" w:sz="0" w:space="0" w:color="auto"/>
                    <w:right w:val="none" w:sz="0" w:space="0" w:color="auto"/>
                  </w:divBdr>
                </w:div>
                <w:div w:id="742221501">
                  <w:marLeft w:val="0"/>
                  <w:marRight w:val="0"/>
                  <w:marTop w:val="0"/>
                  <w:marBottom w:val="0"/>
                  <w:divBdr>
                    <w:top w:val="none" w:sz="0" w:space="0" w:color="auto"/>
                    <w:left w:val="none" w:sz="0" w:space="0" w:color="auto"/>
                    <w:bottom w:val="none" w:sz="0" w:space="0" w:color="auto"/>
                    <w:right w:val="none" w:sz="0" w:space="0" w:color="auto"/>
                  </w:divBdr>
                </w:div>
                <w:div w:id="754983699">
                  <w:marLeft w:val="0"/>
                  <w:marRight w:val="0"/>
                  <w:marTop w:val="0"/>
                  <w:marBottom w:val="0"/>
                  <w:divBdr>
                    <w:top w:val="none" w:sz="0" w:space="0" w:color="auto"/>
                    <w:left w:val="none" w:sz="0" w:space="0" w:color="auto"/>
                    <w:bottom w:val="none" w:sz="0" w:space="0" w:color="auto"/>
                    <w:right w:val="none" w:sz="0" w:space="0" w:color="auto"/>
                  </w:divBdr>
                </w:div>
                <w:div w:id="757213445">
                  <w:marLeft w:val="0"/>
                  <w:marRight w:val="0"/>
                  <w:marTop w:val="0"/>
                  <w:marBottom w:val="0"/>
                  <w:divBdr>
                    <w:top w:val="none" w:sz="0" w:space="0" w:color="auto"/>
                    <w:left w:val="none" w:sz="0" w:space="0" w:color="auto"/>
                    <w:bottom w:val="none" w:sz="0" w:space="0" w:color="auto"/>
                    <w:right w:val="none" w:sz="0" w:space="0" w:color="auto"/>
                  </w:divBdr>
                </w:div>
                <w:div w:id="761680987">
                  <w:marLeft w:val="0"/>
                  <w:marRight w:val="0"/>
                  <w:marTop w:val="0"/>
                  <w:marBottom w:val="0"/>
                  <w:divBdr>
                    <w:top w:val="none" w:sz="0" w:space="0" w:color="auto"/>
                    <w:left w:val="none" w:sz="0" w:space="0" w:color="auto"/>
                    <w:bottom w:val="none" w:sz="0" w:space="0" w:color="auto"/>
                    <w:right w:val="none" w:sz="0" w:space="0" w:color="auto"/>
                  </w:divBdr>
                </w:div>
                <w:div w:id="771242316">
                  <w:marLeft w:val="0"/>
                  <w:marRight w:val="0"/>
                  <w:marTop w:val="0"/>
                  <w:marBottom w:val="0"/>
                  <w:divBdr>
                    <w:top w:val="none" w:sz="0" w:space="0" w:color="auto"/>
                    <w:left w:val="none" w:sz="0" w:space="0" w:color="auto"/>
                    <w:bottom w:val="none" w:sz="0" w:space="0" w:color="auto"/>
                    <w:right w:val="none" w:sz="0" w:space="0" w:color="auto"/>
                  </w:divBdr>
                </w:div>
                <w:div w:id="776367515">
                  <w:marLeft w:val="0"/>
                  <w:marRight w:val="0"/>
                  <w:marTop w:val="0"/>
                  <w:marBottom w:val="0"/>
                  <w:divBdr>
                    <w:top w:val="none" w:sz="0" w:space="0" w:color="auto"/>
                    <w:left w:val="none" w:sz="0" w:space="0" w:color="auto"/>
                    <w:bottom w:val="none" w:sz="0" w:space="0" w:color="auto"/>
                    <w:right w:val="none" w:sz="0" w:space="0" w:color="auto"/>
                  </w:divBdr>
                </w:div>
                <w:div w:id="777791989">
                  <w:marLeft w:val="0"/>
                  <w:marRight w:val="0"/>
                  <w:marTop w:val="0"/>
                  <w:marBottom w:val="0"/>
                  <w:divBdr>
                    <w:top w:val="none" w:sz="0" w:space="0" w:color="auto"/>
                    <w:left w:val="none" w:sz="0" w:space="0" w:color="auto"/>
                    <w:bottom w:val="none" w:sz="0" w:space="0" w:color="auto"/>
                    <w:right w:val="none" w:sz="0" w:space="0" w:color="auto"/>
                  </w:divBdr>
                </w:div>
                <w:div w:id="785076400">
                  <w:marLeft w:val="0"/>
                  <w:marRight w:val="0"/>
                  <w:marTop w:val="0"/>
                  <w:marBottom w:val="0"/>
                  <w:divBdr>
                    <w:top w:val="none" w:sz="0" w:space="0" w:color="auto"/>
                    <w:left w:val="none" w:sz="0" w:space="0" w:color="auto"/>
                    <w:bottom w:val="none" w:sz="0" w:space="0" w:color="auto"/>
                    <w:right w:val="none" w:sz="0" w:space="0" w:color="auto"/>
                  </w:divBdr>
                </w:div>
                <w:div w:id="787043330">
                  <w:marLeft w:val="0"/>
                  <w:marRight w:val="0"/>
                  <w:marTop w:val="0"/>
                  <w:marBottom w:val="0"/>
                  <w:divBdr>
                    <w:top w:val="none" w:sz="0" w:space="0" w:color="auto"/>
                    <w:left w:val="none" w:sz="0" w:space="0" w:color="auto"/>
                    <w:bottom w:val="none" w:sz="0" w:space="0" w:color="auto"/>
                    <w:right w:val="none" w:sz="0" w:space="0" w:color="auto"/>
                  </w:divBdr>
                </w:div>
                <w:div w:id="804203965">
                  <w:marLeft w:val="0"/>
                  <w:marRight w:val="0"/>
                  <w:marTop w:val="0"/>
                  <w:marBottom w:val="0"/>
                  <w:divBdr>
                    <w:top w:val="none" w:sz="0" w:space="0" w:color="auto"/>
                    <w:left w:val="none" w:sz="0" w:space="0" w:color="auto"/>
                    <w:bottom w:val="none" w:sz="0" w:space="0" w:color="auto"/>
                    <w:right w:val="none" w:sz="0" w:space="0" w:color="auto"/>
                  </w:divBdr>
                </w:div>
                <w:div w:id="806245334">
                  <w:marLeft w:val="0"/>
                  <w:marRight w:val="0"/>
                  <w:marTop w:val="0"/>
                  <w:marBottom w:val="0"/>
                  <w:divBdr>
                    <w:top w:val="none" w:sz="0" w:space="0" w:color="auto"/>
                    <w:left w:val="none" w:sz="0" w:space="0" w:color="auto"/>
                    <w:bottom w:val="none" w:sz="0" w:space="0" w:color="auto"/>
                    <w:right w:val="none" w:sz="0" w:space="0" w:color="auto"/>
                  </w:divBdr>
                </w:div>
                <w:div w:id="817234483">
                  <w:marLeft w:val="0"/>
                  <w:marRight w:val="0"/>
                  <w:marTop w:val="0"/>
                  <w:marBottom w:val="0"/>
                  <w:divBdr>
                    <w:top w:val="none" w:sz="0" w:space="0" w:color="auto"/>
                    <w:left w:val="none" w:sz="0" w:space="0" w:color="auto"/>
                    <w:bottom w:val="none" w:sz="0" w:space="0" w:color="auto"/>
                    <w:right w:val="none" w:sz="0" w:space="0" w:color="auto"/>
                  </w:divBdr>
                </w:div>
                <w:div w:id="818379223">
                  <w:marLeft w:val="0"/>
                  <w:marRight w:val="0"/>
                  <w:marTop w:val="0"/>
                  <w:marBottom w:val="0"/>
                  <w:divBdr>
                    <w:top w:val="none" w:sz="0" w:space="0" w:color="auto"/>
                    <w:left w:val="none" w:sz="0" w:space="0" w:color="auto"/>
                    <w:bottom w:val="none" w:sz="0" w:space="0" w:color="auto"/>
                    <w:right w:val="none" w:sz="0" w:space="0" w:color="auto"/>
                  </w:divBdr>
                </w:div>
                <w:div w:id="837311340">
                  <w:marLeft w:val="0"/>
                  <w:marRight w:val="0"/>
                  <w:marTop w:val="0"/>
                  <w:marBottom w:val="0"/>
                  <w:divBdr>
                    <w:top w:val="none" w:sz="0" w:space="0" w:color="auto"/>
                    <w:left w:val="none" w:sz="0" w:space="0" w:color="auto"/>
                    <w:bottom w:val="none" w:sz="0" w:space="0" w:color="auto"/>
                    <w:right w:val="none" w:sz="0" w:space="0" w:color="auto"/>
                  </w:divBdr>
                </w:div>
                <w:div w:id="838616013">
                  <w:marLeft w:val="0"/>
                  <w:marRight w:val="0"/>
                  <w:marTop w:val="0"/>
                  <w:marBottom w:val="0"/>
                  <w:divBdr>
                    <w:top w:val="none" w:sz="0" w:space="0" w:color="auto"/>
                    <w:left w:val="none" w:sz="0" w:space="0" w:color="auto"/>
                    <w:bottom w:val="none" w:sz="0" w:space="0" w:color="auto"/>
                    <w:right w:val="none" w:sz="0" w:space="0" w:color="auto"/>
                  </w:divBdr>
                </w:div>
                <w:div w:id="839858043">
                  <w:marLeft w:val="0"/>
                  <w:marRight w:val="0"/>
                  <w:marTop w:val="0"/>
                  <w:marBottom w:val="0"/>
                  <w:divBdr>
                    <w:top w:val="none" w:sz="0" w:space="0" w:color="auto"/>
                    <w:left w:val="none" w:sz="0" w:space="0" w:color="auto"/>
                    <w:bottom w:val="none" w:sz="0" w:space="0" w:color="auto"/>
                    <w:right w:val="none" w:sz="0" w:space="0" w:color="auto"/>
                  </w:divBdr>
                </w:div>
                <w:div w:id="844636527">
                  <w:marLeft w:val="0"/>
                  <w:marRight w:val="0"/>
                  <w:marTop w:val="0"/>
                  <w:marBottom w:val="0"/>
                  <w:divBdr>
                    <w:top w:val="none" w:sz="0" w:space="0" w:color="auto"/>
                    <w:left w:val="none" w:sz="0" w:space="0" w:color="auto"/>
                    <w:bottom w:val="none" w:sz="0" w:space="0" w:color="auto"/>
                    <w:right w:val="none" w:sz="0" w:space="0" w:color="auto"/>
                  </w:divBdr>
                </w:div>
                <w:div w:id="861822795">
                  <w:marLeft w:val="0"/>
                  <w:marRight w:val="0"/>
                  <w:marTop w:val="0"/>
                  <w:marBottom w:val="0"/>
                  <w:divBdr>
                    <w:top w:val="none" w:sz="0" w:space="0" w:color="auto"/>
                    <w:left w:val="none" w:sz="0" w:space="0" w:color="auto"/>
                    <w:bottom w:val="none" w:sz="0" w:space="0" w:color="auto"/>
                    <w:right w:val="none" w:sz="0" w:space="0" w:color="auto"/>
                  </w:divBdr>
                </w:div>
                <w:div w:id="868370110">
                  <w:marLeft w:val="0"/>
                  <w:marRight w:val="0"/>
                  <w:marTop w:val="0"/>
                  <w:marBottom w:val="0"/>
                  <w:divBdr>
                    <w:top w:val="none" w:sz="0" w:space="0" w:color="auto"/>
                    <w:left w:val="none" w:sz="0" w:space="0" w:color="auto"/>
                    <w:bottom w:val="none" w:sz="0" w:space="0" w:color="auto"/>
                    <w:right w:val="none" w:sz="0" w:space="0" w:color="auto"/>
                  </w:divBdr>
                </w:div>
                <w:div w:id="868832064">
                  <w:marLeft w:val="0"/>
                  <w:marRight w:val="0"/>
                  <w:marTop w:val="0"/>
                  <w:marBottom w:val="0"/>
                  <w:divBdr>
                    <w:top w:val="none" w:sz="0" w:space="0" w:color="auto"/>
                    <w:left w:val="none" w:sz="0" w:space="0" w:color="auto"/>
                    <w:bottom w:val="none" w:sz="0" w:space="0" w:color="auto"/>
                    <w:right w:val="none" w:sz="0" w:space="0" w:color="auto"/>
                  </w:divBdr>
                </w:div>
                <w:div w:id="870800679">
                  <w:marLeft w:val="0"/>
                  <w:marRight w:val="0"/>
                  <w:marTop w:val="0"/>
                  <w:marBottom w:val="0"/>
                  <w:divBdr>
                    <w:top w:val="none" w:sz="0" w:space="0" w:color="auto"/>
                    <w:left w:val="none" w:sz="0" w:space="0" w:color="auto"/>
                    <w:bottom w:val="none" w:sz="0" w:space="0" w:color="auto"/>
                    <w:right w:val="none" w:sz="0" w:space="0" w:color="auto"/>
                  </w:divBdr>
                </w:div>
                <w:div w:id="892621666">
                  <w:marLeft w:val="0"/>
                  <w:marRight w:val="0"/>
                  <w:marTop w:val="0"/>
                  <w:marBottom w:val="0"/>
                  <w:divBdr>
                    <w:top w:val="none" w:sz="0" w:space="0" w:color="auto"/>
                    <w:left w:val="none" w:sz="0" w:space="0" w:color="auto"/>
                    <w:bottom w:val="none" w:sz="0" w:space="0" w:color="auto"/>
                    <w:right w:val="none" w:sz="0" w:space="0" w:color="auto"/>
                  </w:divBdr>
                </w:div>
                <w:div w:id="896743730">
                  <w:marLeft w:val="0"/>
                  <w:marRight w:val="0"/>
                  <w:marTop w:val="0"/>
                  <w:marBottom w:val="0"/>
                  <w:divBdr>
                    <w:top w:val="none" w:sz="0" w:space="0" w:color="auto"/>
                    <w:left w:val="none" w:sz="0" w:space="0" w:color="auto"/>
                    <w:bottom w:val="none" w:sz="0" w:space="0" w:color="auto"/>
                    <w:right w:val="none" w:sz="0" w:space="0" w:color="auto"/>
                  </w:divBdr>
                </w:div>
                <w:div w:id="899822947">
                  <w:marLeft w:val="0"/>
                  <w:marRight w:val="0"/>
                  <w:marTop w:val="0"/>
                  <w:marBottom w:val="0"/>
                  <w:divBdr>
                    <w:top w:val="none" w:sz="0" w:space="0" w:color="auto"/>
                    <w:left w:val="none" w:sz="0" w:space="0" w:color="auto"/>
                    <w:bottom w:val="none" w:sz="0" w:space="0" w:color="auto"/>
                    <w:right w:val="none" w:sz="0" w:space="0" w:color="auto"/>
                  </w:divBdr>
                </w:div>
                <w:div w:id="908467635">
                  <w:marLeft w:val="0"/>
                  <w:marRight w:val="0"/>
                  <w:marTop w:val="0"/>
                  <w:marBottom w:val="0"/>
                  <w:divBdr>
                    <w:top w:val="none" w:sz="0" w:space="0" w:color="auto"/>
                    <w:left w:val="none" w:sz="0" w:space="0" w:color="auto"/>
                    <w:bottom w:val="none" w:sz="0" w:space="0" w:color="auto"/>
                    <w:right w:val="none" w:sz="0" w:space="0" w:color="auto"/>
                  </w:divBdr>
                </w:div>
                <w:div w:id="908810514">
                  <w:marLeft w:val="0"/>
                  <w:marRight w:val="0"/>
                  <w:marTop w:val="0"/>
                  <w:marBottom w:val="0"/>
                  <w:divBdr>
                    <w:top w:val="none" w:sz="0" w:space="0" w:color="auto"/>
                    <w:left w:val="none" w:sz="0" w:space="0" w:color="auto"/>
                    <w:bottom w:val="none" w:sz="0" w:space="0" w:color="auto"/>
                    <w:right w:val="none" w:sz="0" w:space="0" w:color="auto"/>
                  </w:divBdr>
                </w:div>
                <w:div w:id="914362936">
                  <w:marLeft w:val="0"/>
                  <w:marRight w:val="0"/>
                  <w:marTop w:val="0"/>
                  <w:marBottom w:val="0"/>
                  <w:divBdr>
                    <w:top w:val="none" w:sz="0" w:space="0" w:color="auto"/>
                    <w:left w:val="none" w:sz="0" w:space="0" w:color="auto"/>
                    <w:bottom w:val="none" w:sz="0" w:space="0" w:color="auto"/>
                    <w:right w:val="none" w:sz="0" w:space="0" w:color="auto"/>
                  </w:divBdr>
                </w:div>
                <w:div w:id="922103753">
                  <w:marLeft w:val="0"/>
                  <w:marRight w:val="0"/>
                  <w:marTop w:val="0"/>
                  <w:marBottom w:val="0"/>
                  <w:divBdr>
                    <w:top w:val="none" w:sz="0" w:space="0" w:color="auto"/>
                    <w:left w:val="none" w:sz="0" w:space="0" w:color="auto"/>
                    <w:bottom w:val="none" w:sz="0" w:space="0" w:color="auto"/>
                    <w:right w:val="none" w:sz="0" w:space="0" w:color="auto"/>
                  </w:divBdr>
                </w:div>
                <w:div w:id="923612541">
                  <w:marLeft w:val="0"/>
                  <w:marRight w:val="0"/>
                  <w:marTop w:val="0"/>
                  <w:marBottom w:val="0"/>
                  <w:divBdr>
                    <w:top w:val="none" w:sz="0" w:space="0" w:color="auto"/>
                    <w:left w:val="none" w:sz="0" w:space="0" w:color="auto"/>
                    <w:bottom w:val="none" w:sz="0" w:space="0" w:color="auto"/>
                    <w:right w:val="none" w:sz="0" w:space="0" w:color="auto"/>
                  </w:divBdr>
                </w:div>
                <w:div w:id="929628292">
                  <w:marLeft w:val="0"/>
                  <w:marRight w:val="0"/>
                  <w:marTop w:val="0"/>
                  <w:marBottom w:val="0"/>
                  <w:divBdr>
                    <w:top w:val="none" w:sz="0" w:space="0" w:color="auto"/>
                    <w:left w:val="none" w:sz="0" w:space="0" w:color="auto"/>
                    <w:bottom w:val="none" w:sz="0" w:space="0" w:color="auto"/>
                    <w:right w:val="none" w:sz="0" w:space="0" w:color="auto"/>
                  </w:divBdr>
                </w:div>
                <w:div w:id="936404903">
                  <w:marLeft w:val="0"/>
                  <w:marRight w:val="0"/>
                  <w:marTop w:val="0"/>
                  <w:marBottom w:val="0"/>
                  <w:divBdr>
                    <w:top w:val="none" w:sz="0" w:space="0" w:color="auto"/>
                    <w:left w:val="none" w:sz="0" w:space="0" w:color="auto"/>
                    <w:bottom w:val="none" w:sz="0" w:space="0" w:color="auto"/>
                    <w:right w:val="none" w:sz="0" w:space="0" w:color="auto"/>
                  </w:divBdr>
                </w:div>
                <w:div w:id="944652538">
                  <w:marLeft w:val="0"/>
                  <w:marRight w:val="0"/>
                  <w:marTop w:val="0"/>
                  <w:marBottom w:val="0"/>
                  <w:divBdr>
                    <w:top w:val="none" w:sz="0" w:space="0" w:color="auto"/>
                    <w:left w:val="none" w:sz="0" w:space="0" w:color="auto"/>
                    <w:bottom w:val="none" w:sz="0" w:space="0" w:color="auto"/>
                    <w:right w:val="none" w:sz="0" w:space="0" w:color="auto"/>
                  </w:divBdr>
                </w:div>
                <w:div w:id="945846648">
                  <w:marLeft w:val="0"/>
                  <w:marRight w:val="0"/>
                  <w:marTop w:val="0"/>
                  <w:marBottom w:val="0"/>
                  <w:divBdr>
                    <w:top w:val="none" w:sz="0" w:space="0" w:color="auto"/>
                    <w:left w:val="none" w:sz="0" w:space="0" w:color="auto"/>
                    <w:bottom w:val="none" w:sz="0" w:space="0" w:color="auto"/>
                    <w:right w:val="none" w:sz="0" w:space="0" w:color="auto"/>
                  </w:divBdr>
                </w:div>
                <w:div w:id="945965233">
                  <w:marLeft w:val="0"/>
                  <w:marRight w:val="0"/>
                  <w:marTop w:val="0"/>
                  <w:marBottom w:val="0"/>
                  <w:divBdr>
                    <w:top w:val="none" w:sz="0" w:space="0" w:color="auto"/>
                    <w:left w:val="none" w:sz="0" w:space="0" w:color="auto"/>
                    <w:bottom w:val="none" w:sz="0" w:space="0" w:color="auto"/>
                    <w:right w:val="none" w:sz="0" w:space="0" w:color="auto"/>
                  </w:divBdr>
                </w:div>
                <w:div w:id="950741564">
                  <w:marLeft w:val="0"/>
                  <w:marRight w:val="0"/>
                  <w:marTop w:val="0"/>
                  <w:marBottom w:val="0"/>
                  <w:divBdr>
                    <w:top w:val="none" w:sz="0" w:space="0" w:color="auto"/>
                    <w:left w:val="none" w:sz="0" w:space="0" w:color="auto"/>
                    <w:bottom w:val="none" w:sz="0" w:space="0" w:color="auto"/>
                    <w:right w:val="none" w:sz="0" w:space="0" w:color="auto"/>
                  </w:divBdr>
                </w:div>
                <w:div w:id="974145915">
                  <w:marLeft w:val="0"/>
                  <w:marRight w:val="0"/>
                  <w:marTop w:val="0"/>
                  <w:marBottom w:val="0"/>
                  <w:divBdr>
                    <w:top w:val="none" w:sz="0" w:space="0" w:color="auto"/>
                    <w:left w:val="none" w:sz="0" w:space="0" w:color="auto"/>
                    <w:bottom w:val="none" w:sz="0" w:space="0" w:color="auto"/>
                    <w:right w:val="none" w:sz="0" w:space="0" w:color="auto"/>
                  </w:divBdr>
                </w:div>
                <w:div w:id="977801622">
                  <w:marLeft w:val="0"/>
                  <w:marRight w:val="0"/>
                  <w:marTop w:val="0"/>
                  <w:marBottom w:val="0"/>
                  <w:divBdr>
                    <w:top w:val="none" w:sz="0" w:space="0" w:color="auto"/>
                    <w:left w:val="none" w:sz="0" w:space="0" w:color="auto"/>
                    <w:bottom w:val="none" w:sz="0" w:space="0" w:color="auto"/>
                    <w:right w:val="none" w:sz="0" w:space="0" w:color="auto"/>
                  </w:divBdr>
                </w:div>
                <w:div w:id="987594153">
                  <w:marLeft w:val="0"/>
                  <w:marRight w:val="0"/>
                  <w:marTop w:val="0"/>
                  <w:marBottom w:val="0"/>
                  <w:divBdr>
                    <w:top w:val="none" w:sz="0" w:space="0" w:color="auto"/>
                    <w:left w:val="none" w:sz="0" w:space="0" w:color="auto"/>
                    <w:bottom w:val="none" w:sz="0" w:space="0" w:color="auto"/>
                    <w:right w:val="none" w:sz="0" w:space="0" w:color="auto"/>
                  </w:divBdr>
                </w:div>
                <w:div w:id="1007361822">
                  <w:marLeft w:val="0"/>
                  <w:marRight w:val="0"/>
                  <w:marTop w:val="0"/>
                  <w:marBottom w:val="0"/>
                  <w:divBdr>
                    <w:top w:val="none" w:sz="0" w:space="0" w:color="auto"/>
                    <w:left w:val="none" w:sz="0" w:space="0" w:color="auto"/>
                    <w:bottom w:val="none" w:sz="0" w:space="0" w:color="auto"/>
                    <w:right w:val="none" w:sz="0" w:space="0" w:color="auto"/>
                  </w:divBdr>
                </w:div>
                <w:div w:id="1012491257">
                  <w:marLeft w:val="0"/>
                  <w:marRight w:val="0"/>
                  <w:marTop w:val="0"/>
                  <w:marBottom w:val="0"/>
                  <w:divBdr>
                    <w:top w:val="none" w:sz="0" w:space="0" w:color="auto"/>
                    <w:left w:val="none" w:sz="0" w:space="0" w:color="auto"/>
                    <w:bottom w:val="none" w:sz="0" w:space="0" w:color="auto"/>
                    <w:right w:val="none" w:sz="0" w:space="0" w:color="auto"/>
                  </w:divBdr>
                </w:div>
                <w:div w:id="1038892726">
                  <w:marLeft w:val="0"/>
                  <w:marRight w:val="0"/>
                  <w:marTop w:val="0"/>
                  <w:marBottom w:val="0"/>
                  <w:divBdr>
                    <w:top w:val="none" w:sz="0" w:space="0" w:color="auto"/>
                    <w:left w:val="none" w:sz="0" w:space="0" w:color="auto"/>
                    <w:bottom w:val="none" w:sz="0" w:space="0" w:color="auto"/>
                    <w:right w:val="none" w:sz="0" w:space="0" w:color="auto"/>
                  </w:divBdr>
                </w:div>
                <w:div w:id="1064530114">
                  <w:marLeft w:val="0"/>
                  <w:marRight w:val="0"/>
                  <w:marTop w:val="0"/>
                  <w:marBottom w:val="0"/>
                  <w:divBdr>
                    <w:top w:val="none" w:sz="0" w:space="0" w:color="auto"/>
                    <w:left w:val="none" w:sz="0" w:space="0" w:color="auto"/>
                    <w:bottom w:val="none" w:sz="0" w:space="0" w:color="auto"/>
                    <w:right w:val="none" w:sz="0" w:space="0" w:color="auto"/>
                  </w:divBdr>
                </w:div>
                <w:div w:id="1106460404">
                  <w:marLeft w:val="0"/>
                  <w:marRight w:val="0"/>
                  <w:marTop w:val="0"/>
                  <w:marBottom w:val="0"/>
                  <w:divBdr>
                    <w:top w:val="none" w:sz="0" w:space="0" w:color="auto"/>
                    <w:left w:val="none" w:sz="0" w:space="0" w:color="auto"/>
                    <w:bottom w:val="none" w:sz="0" w:space="0" w:color="auto"/>
                    <w:right w:val="none" w:sz="0" w:space="0" w:color="auto"/>
                  </w:divBdr>
                </w:div>
                <w:div w:id="1111709736">
                  <w:marLeft w:val="0"/>
                  <w:marRight w:val="0"/>
                  <w:marTop w:val="0"/>
                  <w:marBottom w:val="0"/>
                  <w:divBdr>
                    <w:top w:val="none" w:sz="0" w:space="0" w:color="auto"/>
                    <w:left w:val="none" w:sz="0" w:space="0" w:color="auto"/>
                    <w:bottom w:val="none" w:sz="0" w:space="0" w:color="auto"/>
                    <w:right w:val="none" w:sz="0" w:space="0" w:color="auto"/>
                  </w:divBdr>
                </w:div>
                <w:div w:id="1121145527">
                  <w:marLeft w:val="0"/>
                  <w:marRight w:val="0"/>
                  <w:marTop w:val="0"/>
                  <w:marBottom w:val="0"/>
                  <w:divBdr>
                    <w:top w:val="none" w:sz="0" w:space="0" w:color="auto"/>
                    <w:left w:val="none" w:sz="0" w:space="0" w:color="auto"/>
                    <w:bottom w:val="none" w:sz="0" w:space="0" w:color="auto"/>
                    <w:right w:val="none" w:sz="0" w:space="0" w:color="auto"/>
                  </w:divBdr>
                </w:div>
                <w:div w:id="1125269392">
                  <w:marLeft w:val="0"/>
                  <w:marRight w:val="0"/>
                  <w:marTop w:val="0"/>
                  <w:marBottom w:val="0"/>
                  <w:divBdr>
                    <w:top w:val="none" w:sz="0" w:space="0" w:color="auto"/>
                    <w:left w:val="none" w:sz="0" w:space="0" w:color="auto"/>
                    <w:bottom w:val="none" w:sz="0" w:space="0" w:color="auto"/>
                    <w:right w:val="none" w:sz="0" w:space="0" w:color="auto"/>
                  </w:divBdr>
                </w:div>
                <w:div w:id="1126117813">
                  <w:marLeft w:val="0"/>
                  <w:marRight w:val="0"/>
                  <w:marTop w:val="0"/>
                  <w:marBottom w:val="0"/>
                  <w:divBdr>
                    <w:top w:val="none" w:sz="0" w:space="0" w:color="auto"/>
                    <w:left w:val="none" w:sz="0" w:space="0" w:color="auto"/>
                    <w:bottom w:val="none" w:sz="0" w:space="0" w:color="auto"/>
                    <w:right w:val="none" w:sz="0" w:space="0" w:color="auto"/>
                  </w:divBdr>
                </w:div>
                <w:div w:id="1134517859">
                  <w:marLeft w:val="0"/>
                  <w:marRight w:val="0"/>
                  <w:marTop w:val="0"/>
                  <w:marBottom w:val="0"/>
                  <w:divBdr>
                    <w:top w:val="none" w:sz="0" w:space="0" w:color="auto"/>
                    <w:left w:val="none" w:sz="0" w:space="0" w:color="auto"/>
                    <w:bottom w:val="none" w:sz="0" w:space="0" w:color="auto"/>
                    <w:right w:val="none" w:sz="0" w:space="0" w:color="auto"/>
                  </w:divBdr>
                </w:div>
                <w:div w:id="1139148384">
                  <w:marLeft w:val="0"/>
                  <w:marRight w:val="0"/>
                  <w:marTop w:val="0"/>
                  <w:marBottom w:val="0"/>
                  <w:divBdr>
                    <w:top w:val="none" w:sz="0" w:space="0" w:color="auto"/>
                    <w:left w:val="none" w:sz="0" w:space="0" w:color="auto"/>
                    <w:bottom w:val="none" w:sz="0" w:space="0" w:color="auto"/>
                    <w:right w:val="none" w:sz="0" w:space="0" w:color="auto"/>
                  </w:divBdr>
                </w:div>
                <w:div w:id="1190293003">
                  <w:marLeft w:val="0"/>
                  <w:marRight w:val="0"/>
                  <w:marTop w:val="0"/>
                  <w:marBottom w:val="0"/>
                  <w:divBdr>
                    <w:top w:val="none" w:sz="0" w:space="0" w:color="auto"/>
                    <w:left w:val="none" w:sz="0" w:space="0" w:color="auto"/>
                    <w:bottom w:val="none" w:sz="0" w:space="0" w:color="auto"/>
                    <w:right w:val="none" w:sz="0" w:space="0" w:color="auto"/>
                  </w:divBdr>
                </w:div>
                <w:div w:id="1192575703">
                  <w:marLeft w:val="0"/>
                  <w:marRight w:val="0"/>
                  <w:marTop w:val="0"/>
                  <w:marBottom w:val="0"/>
                  <w:divBdr>
                    <w:top w:val="none" w:sz="0" w:space="0" w:color="auto"/>
                    <w:left w:val="none" w:sz="0" w:space="0" w:color="auto"/>
                    <w:bottom w:val="none" w:sz="0" w:space="0" w:color="auto"/>
                    <w:right w:val="none" w:sz="0" w:space="0" w:color="auto"/>
                  </w:divBdr>
                </w:div>
                <w:div w:id="1199398107">
                  <w:marLeft w:val="0"/>
                  <w:marRight w:val="0"/>
                  <w:marTop w:val="0"/>
                  <w:marBottom w:val="0"/>
                  <w:divBdr>
                    <w:top w:val="none" w:sz="0" w:space="0" w:color="auto"/>
                    <w:left w:val="none" w:sz="0" w:space="0" w:color="auto"/>
                    <w:bottom w:val="none" w:sz="0" w:space="0" w:color="auto"/>
                    <w:right w:val="none" w:sz="0" w:space="0" w:color="auto"/>
                  </w:divBdr>
                </w:div>
                <w:div w:id="1215969244">
                  <w:marLeft w:val="0"/>
                  <w:marRight w:val="0"/>
                  <w:marTop w:val="0"/>
                  <w:marBottom w:val="0"/>
                  <w:divBdr>
                    <w:top w:val="none" w:sz="0" w:space="0" w:color="auto"/>
                    <w:left w:val="none" w:sz="0" w:space="0" w:color="auto"/>
                    <w:bottom w:val="none" w:sz="0" w:space="0" w:color="auto"/>
                    <w:right w:val="none" w:sz="0" w:space="0" w:color="auto"/>
                  </w:divBdr>
                </w:div>
                <w:div w:id="1216312099">
                  <w:marLeft w:val="0"/>
                  <w:marRight w:val="0"/>
                  <w:marTop w:val="0"/>
                  <w:marBottom w:val="0"/>
                  <w:divBdr>
                    <w:top w:val="none" w:sz="0" w:space="0" w:color="auto"/>
                    <w:left w:val="none" w:sz="0" w:space="0" w:color="auto"/>
                    <w:bottom w:val="none" w:sz="0" w:space="0" w:color="auto"/>
                    <w:right w:val="none" w:sz="0" w:space="0" w:color="auto"/>
                  </w:divBdr>
                </w:div>
                <w:div w:id="1230263544">
                  <w:marLeft w:val="0"/>
                  <w:marRight w:val="0"/>
                  <w:marTop w:val="0"/>
                  <w:marBottom w:val="0"/>
                  <w:divBdr>
                    <w:top w:val="none" w:sz="0" w:space="0" w:color="auto"/>
                    <w:left w:val="none" w:sz="0" w:space="0" w:color="auto"/>
                    <w:bottom w:val="none" w:sz="0" w:space="0" w:color="auto"/>
                    <w:right w:val="none" w:sz="0" w:space="0" w:color="auto"/>
                  </w:divBdr>
                </w:div>
                <w:div w:id="1239364213">
                  <w:marLeft w:val="0"/>
                  <w:marRight w:val="0"/>
                  <w:marTop w:val="0"/>
                  <w:marBottom w:val="0"/>
                  <w:divBdr>
                    <w:top w:val="none" w:sz="0" w:space="0" w:color="auto"/>
                    <w:left w:val="none" w:sz="0" w:space="0" w:color="auto"/>
                    <w:bottom w:val="none" w:sz="0" w:space="0" w:color="auto"/>
                    <w:right w:val="none" w:sz="0" w:space="0" w:color="auto"/>
                  </w:divBdr>
                </w:div>
                <w:div w:id="1251084980">
                  <w:marLeft w:val="0"/>
                  <w:marRight w:val="0"/>
                  <w:marTop w:val="0"/>
                  <w:marBottom w:val="0"/>
                  <w:divBdr>
                    <w:top w:val="none" w:sz="0" w:space="0" w:color="auto"/>
                    <w:left w:val="none" w:sz="0" w:space="0" w:color="auto"/>
                    <w:bottom w:val="none" w:sz="0" w:space="0" w:color="auto"/>
                    <w:right w:val="none" w:sz="0" w:space="0" w:color="auto"/>
                  </w:divBdr>
                </w:div>
                <w:div w:id="1275020987">
                  <w:marLeft w:val="0"/>
                  <w:marRight w:val="0"/>
                  <w:marTop w:val="0"/>
                  <w:marBottom w:val="0"/>
                  <w:divBdr>
                    <w:top w:val="none" w:sz="0" w:space="0" w:color="auto"/>
                    <w:left w:val="none" w:sz="0" w:space="0" w:color="auto"/>
                    <w:bottom w:val="none" w:sz="0" w:space="0" w:color="auto"/>
                    <w:right w:val="none" w:sz="0" w:space="0" w:color="auto"/>
                  </w:divBdr>
                </w:div>
                <w:div w:id="1278870518">
                  <w:marLeft w:val="0"/>
                  <w:marRight w:val="0"/>
                  <w:marTop w:val="0"/>
                  <w:marBottom w:val="0"/>
                  <w:divBdr>
                    <w:top w:val="none" w:sz="0" w:space="0" w:color="auto"/>
                    <w:left w:val="none" w:sz="0" w:space="0" w:color="auto"/>
                    <w:bottom w:val="none" w:sz="0" w:space="0" w:color="auto"/>
                    <w:right w:val="none" w:sz="0" w:space="0" w:color="auto"/>
                  </w:divBdr>
                </w:div>
                <w:div w:id="1281372675">
                  <w:marLeft w:val="0"/>
                  <w:marRight w:val="0"/>
                  <w:marTop w:val="0"/>
                  <w:marBottom w:val="0"/>
                  <w:divBdr>
                    <w:top w:val="none" w:sz="0" w:space="0" w:color="auto"/>
                    <w:left w:val="none" w:sz="0" w:space="0" w:color="auto"/>
                    <w:bottom w:val="none" w:sz="0" w:space="0" w:color="auto"/>
                    <w:right w:val="none" w:sz="0" w:space="0" w:color="auto"/>
                  </w:divBdr>
                </w:div>
                <w:div w:id="1291664689">
                  <w:marLeft w:val="0"/>
                  <w:marRight w:val="0"/>
                  <w:marTop w:val="0"/>
                  <w:marBottom w:val="0"/>
                  <w:divBdr>
                    <w:top w:val="none" w:sz="0" w:space="0" w:color="auto"/>
                    <w:left w:val="none" w:sz="0" w:space="0" w:color="auto"/>
                    <w:bottom w:val="none" w:sz="0" w:space="0" w:color="auto"/>
                    <w:right w:val="none" w:sz="0" w:space="0" w:color="auto"/>
                  </w:divBdr>
                </w:div>
                <w:div w:id="1317955479">
                  <w:marLeft w:val="0"/>
                  <w:marRight w:val="0"/>
                  <w:marTop w:val="0"/>
                  <w:marBottom w:val="0"/>
                  <w:divBdr>
                    <w:top w:val="none" w:sz="0" w:space="0" w:color="auto"/>
                    <w:left w:val="none" w:sz="0" w:space="0" w:color="auto"/>
                    <w:bottom w:val="none" w:sz="0" w:space="0" w:color="auto"/>
                    <w:right w:val="none" w:sz="0" w:space="0" w:color="auto"/>
                  </w:divBdr>
                </w:div>
                <w:div w:id="1341815274">
                  <w:marLeft w:val="0"/>
                  <w:marRight w:val="0"/>
                  <w:marTop w:val="0"/>
                  <w:marBottom w:val="0"/>
                  <w:divBdr>
                    <w:top w:val="none" w:sz="0" w:space="0" w:color="auto"/>
                    <w:left w:val="none" w:sz="0" w:space="0" w:color="auto"/>
                    <w:bottom w:val="none" w:sz="0" w:space="0" w:color="auto"/>
                    <w:right w:val="none" w:sz="0" w:space="0" w:color="auto"/>
                  </w:divBdr>
                </w:div>
                <w:div w:id="1343317678">
                  <w:marLeft w:val="0"/>
                  <w:marRight w:val="0"/>
                  <w:marTop w:val="0"/>
                  <w:marBottom w:val="0"/>
                  <w:divBdr>
                    <w:top w:val="none" w:sz="0" w:space="0" w:color="auto"/>
                    <w:left w:val="none" w:sz="0" w:space="0" w:color="auto"/>
                    <w:bottom w:val="none" w:sz="0" w:space="0" w:color="auto"/>
                    <w:right w:val="none" w:sz="0" w:space="0" w:color="auto"/>
                  </w:divBdr>
                </w:div>
                <w:div w:id="1351251312">
                  <w:marLeft w:val="0"/>
                  <w:marRight w:val="0"/>
                  <w:marTop w:val="0"/>
                  <w:marBottom w:val="0"/>
                  <w:divBdr>
                    <w:top w:val="none" w:sz="0" w:space="0" w:color="auto"/>
                    <w:left w:val="none" w:sz="0" w:space="0" w:color="auto"/>
                    <w:bottom w:val="none" w:sz="0" w:space="0" w:color="auto"/>
                    <w:right w:val="none" w:sz="0" w:space="0" w:color="auto"/>
                  </w:divBdr>
                </w:div>
                <w:div w:id="1391853653">
                  <w:marLeft w:val="0"/>
                  <w:marRight w:val="0"/>
                  <w:marTop w:val="0"/>
                  <w:marBottom w:val="0"/>
                  <w:divBdr>
                    <w:top w:val="none" w:sz="0" w:space="0" w:color="auto"/>
                    <w:left w:val="none" w:sz="0" w:space="0" w:color="auto"/>
                    <w:bottom w:val="none" w:sz="0" w:space="0" w:color="auto"/>
                    <w:right w:val="none" w:sz="0" w:space="0" w:color="auto"/>
                  </w:divBdr>
                </w:div>
                <w:div w:id="1404789444">
                  <w:marLeft w:val="0"/>
                  <w:marRight w:val="0"/>
                  <w:marTop w:val="0"/>
                  <w:marBottom w:val="0"/>
                  <w:divBdr>
                    <w:top w:val="none" w:sz="0" w:space="0" w:color="auto"/>
                    <w:left w:val="none" w:sz="0" w:space="0" w:color="auto"/>
                    <w:bottom w:val="none" w:sz="0" w:space="0" w:color="auto"/>
                    <w:right w:val="none" w:sz="0" w:space="0" w:color="auto"/>
                  </w:divBdr>
                </w:div>
                <w:div w:id="1420715375">
                  <w:marLeft w:val="0"/>
                  <w:marRight w:val="0"/>
                  <w:marTop w:val="0"/>
                  <w:marBottom w:val="0"/>
                  <w:divBdr>
                    <w:top w:val="none" w:sz="0" w:space="0" w:color="auto"/>
                    <w:left w:val="none" w:sz="0" w:space="0" w:color="auto"/>
                    <w:bottom w:val="none" w:sz="0" w:space="0" w:color="auto"/>
                    <w:right w:val="none" w:sz="0" w:space="0" w:color="auto"/>
                  </w:divBdr>
                </w:div>
                <w:div w:id="1422986882">
                  <w:marLeft w:val="0"/>
                  <w:marRight w:val="0"/>
                  <w:marTop w:val="0"/>
                  <w:marBottom w:val="0"/>
                  <w:divBdr>
                    <w:top w:val="none" w:sz="0" w:space="0" w:color="auto"/>
                    <w:left w:val="none" w:sz="0" w:space="0" w:color="auto"/>
                    <w:bottom w:val="none" w:sz="0" w:space="0" w:color="auto"/>
                    <w:right w:val="none" w:sz="0" w:space="0" w:color="auto"/>
                  </w:divBdr>
                </w:div>
                <w:div w:id="1425569819">
                  <w:marLeft w:val="0"/>
                  <w:marRight w:val="0"/>
                  <w:marTop w:val="0"/>
                  <w:marBottom w:val="0"/>
                  <w:divBdr>
                    <w:top w:val="none" w:sz="0" w:space="0" w:color="auto"/>
                    <w:left w:val="none" w:sz="0" w:space="0" w:color="auto"/>
                    <w:bottom w:val="none" w:sz="0" w:space="0" w:color="auto"/>
                    <w:right w:val="none" w:sz="0" w:space="0" w:color="auto"/>
                  </w:divBdr>
                </w:div>
                <w:div w:id="1427531807">
                  <w:marLeft w:val="0"/>
                  <w:marRight w:val="0"/>
                  <w:marTop w:val="0"/>
                  <w:marBottom w:val="0"/>
                  <w:divBdr>
                    <w:top w:val="none" w:sz="0" w:space="0" w:color="auto"/>
                    <w:left w:val="none" w:sz="0" w:space="0" w:color="auto"/>
                    <w:bottom w:val="none" w:sz="0" w:space="0" w:color="auto"/>
                    <w:right w:val="none" w:sz="0" w:space="0" w:color="auto"/>
                  </w:divBdr>
                </w:div>
                <w:div w:id="1429350066">
                  <w:marLeft w:val="0"/>
                  <w:marRight w:val="0"/>
                  <w:marTop w:val="0"/>
                  <w:marBottom w:val="0"/>
                  <w:divBdr>
                    <w:top w:val="none" w:sz="0" w:space="0" w:color="auto"/>
                    <w:left w:val="none" w:sz="0" w:space="0" w:color="auto"/>
                    <w:bottom w:val="none" w:sz="0" w:space="0" w:color="auto"/>
                    <w:right w:val="none" w:sz="0" w:space="0" w:color="auto"/>
                  </w:divBdr>
                </w:div>
                <w:div w:id="1439330950">
                  <w:marLeft w:val="0"/>
                  <w:marRight w:val="0"/>
                  <w:marTop w:val="0"/>
                  <w:marBottom w:val="0"/>
                  <w:divBdr>
                    <w:top w:val="none" w:sz="0" w:space="0" w:color="auto"/>
                    <w:left w:val="none" w:sz="0" w:space="0" w:color="auto"/>
                    <w:bottom w:val="none" w:sz="0" w:space="0" w:color="auto"/>
                    <w:right w:val="none" w:sz="0" w:space="0" w:color="auto"/>
                  </w:divBdr>
                </w:div>
                <w:div w:id="1440877614">
                  <w:marLeft w:val="0"/>
                  <w:marRight w:val="0"/>
                  <w:marTop w:val="0"/>
                  <w:marBottom w:val="0"/>
                  <w:divBdr>
                    <w:top w:val="none" w:sz="0" w:space="0" w:color="auto"/>
                    <w:left w:val="none" w:sz="0" w:space="0" w:color="auto"/>
                    <w:bottom w:val="none" w:sz="0" w:space="0" w:color="auto"/>
                    <w:right w:val="none" w:sz="0" w:space="0" w:color="auto"/>
                  </w:divBdr>
                </w:div>
                <w:div w:id="1445927990">
                  <w:marLeft w:val="0"/>
                  <w:marRight w:val="0"/>
                  <w:marTop w:val="0"/>
                  <w:marBottom w:val="0"/>
                  <w:divBdr>
                    <w:top w:val="none" w:sz="0" w:space="0" w:color="auto"/>
                    <w:left w:val="none" w:sz="0" w:space="0" w:color="auto"/>
                    <w:bottom w:val="none" w:sz="0" w:space="0" w:color="auto"/>
                    <w:right w:val="none" w:sz="0" w:space="0" w:color="auto"/>
                  </w:divBdr>
                </w:div>
                <w:div w:id="1446273869">
                  <w:marLeft w:val="0"/>
                  <w:marRight w:val="0"/>
                  <w:marTop w:val="0"/>
                  <w:marBottom w:val="0"/>
                  <w:divBdr>
                    <w:top w:val="none" w:sz="0" w:space="0" w:color="auto"/>
                    <w:left w:val="none" w:sz="0" w:space="0" w:color="auto"/>
                    <w:bottom w:val="none" w:sz="0" w:space="0" w:color="auto"/>
                    <w:right w:val="none" w:sz="0" w:space="0" w:color="auto"/>
                  </w:divBdr>
                </w:div>
                <w:div w:id="1459028266">
                  <w:marLeft w:val="0"/>
                  <w:marRight w:val="0"/>
                  <w:marTop w:val="0"/>
                  <w:marBottom w:val="0"/>
                  <w:divBdr>
                    <w:top w:val="none" w:sz="0" w:space="0" w:color="auto"/>
                    <w:left w:val="none" w:sz="0" w:space="0" w:color="auto"/>
                    <w:bottom w:val="none" w:sz="0" w:space="0" w:color="auto"/>
                    <w:right w:val="none" w:sz="0" w:space="0" w:color="auto"/>
                  </w:divBdr>
                </w:div>
                <w:div w:id="1460223855">
                  <w:marLeft w:val="0"/>
                  <w:marRight w:val="0"/>
                  <w:marTop w:val="0"/>
                  <w:marBottom w:val="0"/>
                  <w:divBdr>
                    <w:top w:val="none" w:sz="0" w:space="0" w:color="auto"/>
                    <w:left w:val="none" w:sz="0" w:space="0" w:color="auto"/>
                    <w:bottom w:val="none" w:sz="0" w:space="0" w:color="auto"/>
                    <w:right w:val="none" w:sz="0" w:space="0" w:color="auto"/>
                  </w:divBdr>
                </w:div>
                <w:div w:id="1488395488">
                  <w:marLeft w:val="0"/>
                  <w:marRight w:val="0"/>
                  <w:marTop w:val="0"/>
                  <w:marBottom w:val="0"/>
                  <w:divBdr>
                    <w:top w:val="none" w:sz="0" w:space="0" w:color="auto"/>
                    <w:left w:val="none" w:sz="0" w:space="0" w:color="auto"/>
                    <w:bottom w:val="none" w:sz="0" w:space="0" w:color="auto"/>
                    <w:right w:val="none" w:sz="0" w:space="0" w:color="auto"/>
                  </w:divBdr>
                </w:div>
                <w:div w:id="1505824335">
                  <w:marLeft w:val="0"/>
                  <w:marRight w:val="0"/>
                  <w:marTop w:val="0"/>
                  <w:marBottom w:val="0"/>
                  <w:divBdr>
                    <w:top w:val="none" w:sz="0" w:space="0" w:color="auto"/>
                    <w:left w:val="none" w:sz="0" w:space="0" w:color="auto"/>
                    <w:bottom w:val="none" w:sz="0" w:space="0" w:color="auto"/>
                    <w:right w:val="none" w:sz="0" w:space="0" w:color="auto"/>
                  </w:divBdr>
                </w:div>
                <w:div w:id="1511026143">
                  <w:marLeft w:val="0"/>
                  <w:marRight w:val="0"/>
                  <w:marTop w:val="0"/>
                  <w:marBottom w:val="0"/>
                  <w:divBdr>
                    <w:top w:val="none" w:sz="0" w:space="0" w:color="auto"/>
                    <w:left w:val="none" w:sz="0" w:space="0" w:color="auto"/>
                    <w:bottom w:val="none" w:sz="0" w:space="0" w:color="auto"/>
                    <w:right w:val="none" w:sz="0" w:space="0" w:color="auto"/>
                  </w:divBdr>
                </w:div>
                <w:div w:id="1517424645">
                  <w:marLeft w:val="0"/>
                  <w:marRight w:val="0"/>
                  <w:marTop w:val="0"/>
                  <w:marBottom w:val="0"/>
                  <w:divBdr>
                    <w:top w:val="none" w:sz="0" w:space="0" w:color="auto"/>
                    <w:left w:val="none" w:sz="0" w:space="0" w:color="auto"/>
                    <w:bottom w:val="none" w:sz="0" w:space="0" w:color="auto"/>
                    <w:right w:val="none" w:sz="0" w:space="0" w:color="auto"/>
                  </w:divBdr>
                </w:div>
                <w:div w:id="1517764871">
                  <w:marLeft w:val="0"/>
                  <w:marRight w:val="0"/>
                  <w:marTop w:val="0"/>
                  <w:marBottom w:val="0"/>
                  <w:divBdr>
                    <w:top w:val="none" w:sz="0" w:space="0" w:color="auto"/>
                    <w:left w:val="none" w:sz="0" w:space="0" w:color="auto"/>
                    <w:bottom w:val="none" w:sz="0" w:space="0" w:color="auto"/>
                    <w:right w:val="none" w:sz="0" w:space="0" w:color="auto"/>
                  </w:divBdr>
                </w:div>
                <w:div w:id="1524243512">
                  <w:marLeft w:val="0"/>
                  <w:marRight w:val="0"/>
                  <w:marTop w:val="0"/>
                  <w:marBottom w:val="0"/>
                  <w:divBdr>
                    <w:top w:val="none" w:sz="0" w:space="0" w:color="auto"/>
                    <w:left w:val="none" w:sz="0" w:space="0" w:color="auto"/>
                    <w:bottom w:val="none" w:sz="0" w:space="0" w:color="auto"/>
                    <w:right w:val="none" w:sz="0" w:space="0" w:color="auto"/>
                  </w:divBdr>
                </w:div>
                <w:div w:id="1525285732">
                  <w:marLeft w:val="0"/>
                  <w:marRight w:val="0"/>
                  <w:marTop w:val="0"/>
                  <w:marBottom w:val="0"/>
                  <w:divBdr>
                    <w:top w:val="none" w:sz="0" w:space="0" w:color="auto"/>
                    <w:left w:val="none" w:sz="0" w:space="0" w:color="auto"/>
                    <w:bottom w:val="none" w:sz="0" w:space="0" w:color="auto"/>
                    <w:right w:val="none" w:sz="0" w:space="0" w:color="auto"/>
                  </w:divBdr>
                </w:div>
                <w:div w:id="1530339189">
                  <w:marLeft w:val="0"/>
                  <w:marRight w:val="0"/>
                  <w:marTop w:val="0"/>
                  <w:marBottom w:val="0"/>
                  <w:divBdr>
                    <w:top w:val="none" w:sz="0" w:space="0" w:color="auto"/>
                    <w:left w:val="none" w:sz="0" w:space="0" w:color="auto"/>
                    <w:bottom w:val="none" w:sz="0" w:space="0" w:color="auto"/>
                    <w:right w:val="none" w:sz="0" w:space="0" w:color="auto"/>
                  </w:divBdr>
                </w:div>
                <w:div w:id="1547915990">
                  <w:marLeft w:val="0"/>
                  <w:marRight w:val="0"/>
                  <w:marTop w:val="0"/>
                  <w:marBottom w:val="0"/>
                  <w:divBdr>
                    <w:top w:val="none" w:sz="0" w:space="0" w:color="auto"/>
                    <w:left w:val="none" w:sz="0" w:space="0" w:color="auto"/>
                    <w:bottom w:val="none" w:sz="0" w:space="0" w:color="auto"/>
                    <w:right w:val="none" w:sz="0" w:space="0" w:color="auto"/>
                  </w:divBdr>
                </w:div>
                <w:div w:id="1584680453">
                  <w:marLeft w:val="0"/>
                  <w:marRight w:val="0"/>
                  <w:marTop w:val="0"/>
                  <w:marBottom w:val="0"/>
                  <w:divBdr>
                    <w:top w:val="none" w:sz="0" w:space="0" w:color="auto"/>
                    <w:left w:val="none" w:sz="0" w:space="0" w:color="auto"/>
                    <w:bottom w:val="none" w:sz="0" w:space="0" w:color="auto"/>
                    <w:right w:val="none" w:sz="0" w:space="0" w:color="auto"/>
                  </w:divBdr>
                </w:div>
                <w:div w:id="1584726823">
                  <w:marLeft w:val="0"/>
                  <w:marRight w:val="0"/>
                  <w:marTop w:val="0"/>
                  <w:marBottom w:val="0"/>
                  <w:divBdr>
                    <w:top w:val="none" w:sz="0" w:space="0" w:color="auto"/>
                    <w:left w:val="none" w:sz="0" w:space="0" w:color="auto"/>
                    <w:bottom w:val="none" w:sz="0" w:space="0" w:color="auto"/>
                    <w:right w:val="none" w:sz="0" w:space="0" w:color="auto"/>
                  </w:divBdr>
                </w:div>
                <w:div w:id="1604801589">
                  <w:marLeft w:val="0"/>
                  <w:marRight w:val="0"/>
                  <w:marTop w:val="0"/>
                  <w:marBottom w:val="0"/>
                  <w:divBdr>
                    <w:top w:val="none" w:sz="0" w:space="0" w:color="auto"/>
                    <w:left w:val="none" w:sz="0" w:space="0" w:color="auto"/>
                    <w:bottom w:val="none" w:sz="0" w:space="0" w:color="auto"/>
                    <w:right w:val="none" w:sz="0" w:space="0" w:color="auto"/>
                  </w:divBdr>
                </w:div>
                <w:div w:id="1617329683">
                  <w:marLeft w:val="0"/>
                  <w:marRight w:val="0"/>
                  <w:marTop w:val="0"/>
                  <w:marBottom w:val="0"/>
                  <w:divBdr>
                    <w:top w:val="none" w:sz="0" w:space="0" w:color="auto"/>
                    <w:left w:val="none" w:sz="0" w:space="0" w:color="auto"/>
                    <w:bottom w:val="none" w:sz="0" w:space="0" w:color="auto"/>
                    <w:right w:val="none" w:sz="0" w:space="0" w:color="auto"/>
                  </w:divBdr>
                </w:div>
                <w:div w:id="1620919631">
                  <w:marLeft w:val="0"/>
                  <w:marRight w:val="0"/>
                  <w:marTop w:val="0"/>
                  <w:marBottom w:val="0"/>
                  <w:divBdr>
                    <w:top w:val="none" w:sz="0" w:space="0" w:color="auto"/>
                    <w:left w:val="none" w:sz="0" w:space="0" w:color="auto"/>
                    <w:bottom w:val="none" w:sz="0" w:space="0" w:color="auto"/>
                    <w:right w:val="none" w:sz="0" w:space="0" w:color="auto"/>
                  </w:divBdr>
                </w:div>
                <w:div w:id="1624312363">
                  <w:marLeft w:val="0"/>
                  <w:marRight w:val="0"/>
                  <w:marTop w:val="0"/>
                  <w:marBottom w:val="0"/>
                  <w:divBdr>
                    <w:top w:val="none" w:sz="0" w:space="0" w:color="auto"/>
                    <w:left w:val="none" w:sz="0" w:space="0" w:color="auto"/>
                    <w:bottom w:val="none" w:sz="0" w:space="0" w:color="auto"/>
                    <w:right w:val="none" w:sz="0" w:space="0" w:color="auto"/>
                  </w:divBdr>
                </w:div>
                <w:div w:id="1647124122">
                  <w:marLeft w:val="0"/>
                  <w:marRight w:val="0"/>
                  <w:marTop w:val="0"/>
                  <w:marBottom w:val="0"/>
                  <w:divBdr>
                    <w:top w:val="none" w:sz="0" w:space="0" w:color="auto"/>
                    <w:left w:val="none" w:sz="0" w:space="0" w:color="auto"/>
                    <w:bottom w:val="none" w:sz="0" w:space="0" w:color="auto"/>
                    <w:right w:val="none" w:sz="0" w:space="0" w:color="auto"/>
                  </w:divBdr>
                </w:div>
                <w:div w:id="1647583678">
                  <w:marLeft w:val="0"/>
                  <w:marRight w:val="0"/>
                  <w:marTop w:val="0"/>
                  <w:marBottom w:val="0"/>
                  <w:divBdr>
                    <w:top w:val="none" w:sz="0" w:space="0" w:color="auto"/>
                    <w:left w:val="none" w:sz="0" w:space="0" w:color="auto"/>
                    <w:bottom w:val="none" w:sz="0" w:space="0" w:color="auto"/>
                    <w:right w:val="none" w:sz="0" w:space="0" w:color="auto"/>
                  </w:divBdr>
                </w:div>
                <w:div w:id="1665627598">
                  <w:marLeft w:val="0"/>
                  <w:marRight w:val="0"/>
                  <w:marTop w:val="0"/>
                  <w:marBottom w:val="0"/>
                  <w:divBdr>
                    <w:top w:val="none" w:sz="0" w:space="0" w:color="auto"/>
                    <w:left w:val="none" w:sz="0" w:space="0" w:color="auto"/>
                    <w:bottom w:val="none" w:sz="0" w:space="0" w:color="auto"/>
                    <w:right w:val="none" w:sz="0" w:space="0" w:color="auto"/>
                  </w:divBdr>
                </w:div>
                <w:div w:id="1668047592">
                  <w:marLeft w:val="0"/>
                  <w:marRight w:val="0"/>
                  <w:marTop w:val="0"/>
                  <w:marBottom w:val="0"/>
                  <w:divBdr>
                    <w:top w:val="none" w:sz="0" w:space="0" w:color="auto"/>
                    <w:left w:val="none" w:sz="0" w:space="0" w:color="auto"/>
                    <w:bottom w:val="none" w:sz="0" w:space="0" w:color="auto"/>
                    <w:right w:val="none" w:sz="0" w:space="0" w:color="auto"/>
                  </w:divBdr>
                </w:div>
                <w:div w:id="1670062537">
                  <w:marLeft w:val="0"/>
                  <w:marRight w:val="0"/>
                  <w:marTop w:val="0"/>
                  <w:marBottom w:val="0"/>
                  <w:divBdr>
                    <w:top w:val="none" w:sz="0" w:space="0" w:color="auto"/>
                    <w:left w:val="none" w:sz="0" w:space="0" w:color="auto"/>
                    <w:bottom w:val="none" w:sz="0" w:space="0" w:color="auto"/>
                    <w:right w:val="none" w:sz="0" w:space="0" w:color="auto"/>
                  </w:divBdr>
                </w:div>
                <w:div w:id="1678190474">
                  <w:marLeft w:val="0"/>
                  <w:marRight w:val="0"/>
                  <w:marTop w:val="0"/>
                  <w:marBottom w:val="0"/>
                  <w:divBdr>
                    <w:top w:val="none" w:sz="0" w:space="0" w:color="auto"/>
                    <w:left w:val="none" w:sz="0" w:space="0" w:color="auto"/>
                    <w:bottom w:val="none" w:sz="0" w:space="0" w:color="auto"/>
                    <w:right w:val="none" w:sz="0" w:space="0" w:color="auto"/>
                  </w:divBdr>
                </w:div>
                <w:div w:id="1684014256">
                  <w:marLeft w:val="0"/>
                  <w:marRight w:val="0"/>
                  <w:marTop w:val="0"/>
                  <w:marBottom w:val="0"/>
                  <w:divBdr>
                    <w:top w:val="none" w:sz="0" w:space="0" w:color="auto"/>
                    <w:left w:val="none" w:sz="0" w:space="0" w:color="auto"/>
                    <w:bottom w:val="none" w:sz="0" w:space="0" w:color="auto"/>
                    <w:right w:val="none" w:sz="0" w:space="0" w:color="auto"/>
                  </w:divBdr>
                </w:div>
                <w:div w:id="1684359348">
                  <w:marLeft w:val="0"/>
                  <w:marRight w:val="0"/>
                  <w:marTop w:val="0"/>
                  <w:marBottom w:val="0"/>
                  <w:divBdr>
                    <w:top w:val="none" w:sz="0" w:space="0" w:color="auto"/>
                    <w:left w:val="none" w:sz="0" w:space="0" w:color="auto"/>
                    <w:bottom w:val="none" w:sz="0" w:space="0" w:color="auto"/>
                    <w:right w:val="none" w:sz="0" w:space="0" w:color="auto"/>
                  </w:divBdr>
                </w:div>
                <w:div w:id="1703048156">
                  <w:marLeft w:val="0"/>
                  <w:marRight w:val="0"/>
                  <w:marTop w:val="0"/>
                  <w:marBottom w:val="0"/>
                  <w:divBdr>
                    <w:top w:val="none" w:sz="0" w:space="0" w:color="auto"/>
                    <w:left w:val="none" w:sz="0" w:space="0" w:color="auto"/>
                    <w:bottom w:val="none" w:sz="0" w:space="0" w:color="auto"/>
                    <w:right w:val="none" w:sz="0" w:space="0" w:color="auto"/>
                  </w:divBdr>
                </w:div>
                <w:div w:id="1711951344">
                  <w:marLeft w:val="0"/>
                  <w:marRight w:val="0"/>
                  <w:marTop w:val="0"/>
                  <w:marBottom w:val="0"/>
                  <w:divBdr>
                    <w:top w:val="none" w:sz="0" w:space="0" w:color="auto"/>
                    <w:left w:val="none" w:sz="0" w:space="0" w:color="auto"/>
                    <w:bottom w:val="none" w:sz="0" w:space="0" w:color="auto"/>
                    <w:right w:val="none" w:sz="0" w:space="0" w:color="auto"/>
                  </w:divBdr>
                </w:div>
                <w:div w:id="1765760235">
                  <w:marLeft w:val="0"/>
                  <w:marRight w:val="0"/>
                  <w:marTop w:val="0"/>
                  <w:marBottom w:val="0"/>
                  <w:divBdr>
                    <w:top w:val="none" w:sz="0" w:space="0" w:color="auto"/>
                    <w:left w:val="none" w:sz="0" w:space="0" w:color="auto"/>
                    <w:bottom w:val="none" w:sz="0" w:space="0" w:color="auto"/>
                    <w:right w:val="none" w:sz="0" w:space="0" w:color="auto"/>
                  </w:divBdr>
                </w:div>
                <w:div w:id="1772118059">
                  <w:marLeft w:val="0"/>
                  <w:marRight w:val="0"/>
                  <w:marTop w:val="0"/>
                  <w:marBottom w:val="0"/>
                  <w:divBdr>
                    <w:top w:val="none" w:sz="0" w:space="0" w:color="auto"/>
                    <w:left w:val="none" w:sz="0" w:space="0" w:color="auto"/>
                    <w:bottom w:val="none" w:sz="0" w:space="0" w:color="auto"/>
                    <w:right w:val="none" w:sz="0" w:space="0" w:color="auto"/>
                  </w:divBdr>
                </w:div>
                <w:div w:id="1789424084">
                  <w:marLeft w:val="0"/>
                  <w:marRight w:val="0"/>
                  <w:marTop w:val="0"/>
                  <w:marBottom w:val="0"/>
                  <w:divBdr>
                    <w:top w:val="none" w:sz="0" w:space="0" w:color="auto"/>
                    <w:left w:val="none" w:sz="0" w:space="0" w:color="auto"/>
                    <w:bottom w:val="none" w:sz="0" w:space="0" w:color="auto"/>
                    <w:right w:val="none" w:sz="0" w:space="0" w:color="auto"/>
                  </w:divBdr>
                </w:div>
                <w:div w:id="1791899845">
                  <w:marLeft w:val="0"/>
                  <w:marRight w:val="0"/>
                  <w:marTop w:val="0"/>
                  <w:marBottom w:val="0"/>
                  <w:divBdr>
                    <w:top w:val="none" w:sz="0" w:space="0" w:color="auto"/>
                    <w:left w:val="none" w:sz="0" w:space="0" w:color="auto"/>
                    <w:bottom w:val="none" w:sz="0" w:space="0" w:color="auto"/>
                    <w:right w:val="none" w:sz="0" w:space="0" w:color="auto"/>
                  </w:divBdr>
                </w:div>
                <w:div w:id="1794247996">
                  <w:marLeft w:val="0"/>
                  <w:marRight w:val="0"/>
                  <w:marTop w:val="0"/>
                  <w:marBottom w:val="0"/>
                  <w:divBdr>
                    <w:top w:val="none" w:sz="0" w:space="0" w:color="auto"/>
                    <w:left w:val="none" w:sz="0" w:space="0" w:color="auto"/>
                    <w:bottom w:val="none" w:sz="0" w:space="0" w:color="auto"/>
                    <w:right w:val="none" w:sz="0" w:space="0" w:color="auto"/>
                  </w:divBdr>
                </w:div>
                <w:div w:id="1799638317">
                  <w:marLeft w:val="0"/>
                  <w:marRight w:val="0"/>
                  <w:marTop w:val="0"/>
                  <w:marBottom w:val="0"/>
                  <w:divBdr>
                    <w:top w:val="none" w:sz="0" w:space="0" w:color="auto"/>
                    <w:left w:val="none" w:sz="0" w:space="0" w:color="auto"/>
                    <w:bottom w:val="none" w:sz="0" w:space="0" w:color="auto"/>
                    <w:right w:val="none" w:sz="0" w:space="0" w:color="auto"/>
                  </w:divBdr>
                </w:div>
                <w:div w:id="1801413033">
                  <w:marLeft w:val="0"/>
                  <w:marRight w:val="0"/>
                  <w:marTop w:val="0"/>
                  <w:marBottom w:val="0"/>
                  <w:divBdr>
                    <w:top w:val="none" w:sz="0" w:space="0" w:color="auto"/>
                    <w:left w:val="none" w:sz="0" w:space="0" w:color="auto"/>
                    <w:bottom w:val="none" w:sz="0" w:space="0" w:color="auto"/>
                    <w:right w:val="none" w:sz="0" w:space="0" w:color="auto"/>
                  </w:divBdr>
                </w:div>
                <w:div w:id="1802455365">
                  <w:marLeft w:val="0"/>
                  <w:marRight w:val="0"/>
                  <w:marTop w:val="0"/>
                  <w:marBottom w:val="0"/>
                  <w:divBdr>
                    <w:top w:val="none" w:sz="0" w:space="0" w:color="auto"/>
                    <w:left w:val="none" w:sz="0" w:space="0" w:color="auto"/>
                    <w:bottom w:val="none" w:sz="0" w:space="0" w:color="auto"/>
                    <w:right w:val="none" w:sz="0" w:space="0" w:color="auto"/>
                  </w:divBdr>
                </w:div>
                <w:div w:id="1808544849">
                  <w:marLeft w:val="0"/>
                  <w:marRight w:val="0"/>
                  <w:marTop w:val="0"/>
                  <w:marBottom w:val="0"/>
                  <w:divBdr>
                    <w:top w:val="none" w:sz="0" w:space="0" w:color="auto"/>
                    <w:left w:val="none" w:sz="0" w:space="0" w:color="auto"/>
                    <w:bottom w:val="none" w:sz="0" w:space="0" w:color="auto"/>
                    <w:right w:val="none" w:sz="0" w:space="0" w:color="auto"/>
                  </w:divBdr>
                </w:div>
                <w:div w:id="1848211064">
                  <w:marLeft w:val="0"/>
                  <w:marRight w:val="0"/>
                  <w:marTop w:val="0"/>
                  <w:marBottom w:val="0"/>
                  <w:divBdr>
                    <w:top w:val="none" w:sz="0" w:space="0" w:color="auto"/>
                    <w:left w:val="none" w:sz="0" w:space="0" w:color="auto"/>
                    <w:bottom w:val="none" w:sz="0" w:space="0" w:color="auto"/>
                    <w:right w:val="none" w:sz="0" w:space="0" w:color="auto"/>
                  </w:divBdr>
                </w:div>
                <w:div w:id="1849369385">
                  <w:marLeft w:val="0"/>
                  <w:marRight w:val="0"/>
                  <w:marTop w:val="0"/>
                  <w:marBottom w:val="0"/>
                  <w:divBdr>
                    <w:top w:val="none" w:sz="0" w:space="0" w:color="auto"/>
                    <w:left w:val="none" w:sz="0" w:space="0" w:color="auto"/>
                    <w:bottom w:val="none" w:sz="0" w:space="0" w:color="auto"/>
                    <w:right w:val="none" w:sz="0" w:space="0" w:color="auto"/>
                  </w:divBdr>
                </w:div>
                <w:div w:id="1860390985">
                  <w:marLeft w:val="0"/>
                  <w:marRight w:val="0"/>
                  <w:marTop w:val="0"/>
                  <w:marBottom w:val="0"/>
                  <w:divBdr>
                    <w:top w:val="none" w:sz="0" w:space="0" w:color="auto"/>
                    <w:left w:val="none" w:sz="0" w:space="0" w:color="auto"/>
                    <w:bottom w:val="none" w:sz="0" w:space="0" w:color="auto"/>
                    <w:right w:val="none" w:sz="0" w:space="0" w:color="auto"/>
                  </w:divBdr>
                </w:div>
                <w:div w:id="1870099266">
                  <w:marLeft w:val="0"/>
                  <w:marRight w:val="0"/>
                  <w:marTop w:val="0"/>
                  <w:marBottom w:val="0"/>
                  <w:divBdr>
                    <w:top w:val="none" w:sz="0" w:space="0" w:color="auto"/>
                    <w:left w:val="none" w:sz="0" w:space="0" w:color="auto"/>
                    <w:bottom w:val="none" w:sz="0" w:space="0" w:color="auto"/>
                    <w:right w:val="none" w:sz="0" w:space="0" w:color="auto"/>
                  </w:divBdr>
                </w:div>
                <w:div w:id="1872720775">
                  <w:marLeft w:val="0"/>
                  <w:marRight w:val="0"/>
                  <w:marTop w:val="0"/>
                  <w:marBottom w:val="0"/>
                  <w:divBdr>
                    <w:top w:val="none" w:sz="0" w:space="0" w:color="auto"/>
                    <w:left w:val="none" w:sz="0" w:space="0" w:color="auto"/>
                    <w:bottom w:val="none" w:sz="0" w:space="0" w:color="auto"/>
                    <w:right w:val="none" w:sz="0" w:space="0" w:color="auto"/>
                  </w:divBdr>
                </w:div>
                <w:div w:id="1882012209">
                  <w:marLeft w:val="0"/>
                  <w:marRight w:val="0"/>
                  <w:marTop w:val="0"/>
                  <w:marBottom w:val="0"/>
                  <w:divBdr>
                    <w:top w:val="none" w:sz="0" w:space="0" w:color="auto"/>
                    <w:left w:val="none" w:sz="0" w:space="0" w:color="auto"/>
                    <w:bottom w:val="none" w:sz="0" w:space="0" w:color="auto"/>
                    <w:right w:val="none" w:sz="0" w:space="0" w:color="auto"/>
                  </w:divBdr>
                </w:div>
                <w:div w:id="1898204298">
                  <w:marLeft w:val="0"/>
                  <w:marRight w:val="0"/>
                  <w:marTop w:val="0"/>
                  <w:marBottom w:val="0"/>
                  <w:divBdr>
                    <w:top w:val="none" w:sz="0" w:space="0" w:color="auto"/>
                    <w:left w:val="none" w:sz="0" w:space="0" w:color="auto"/>
                    <w:bottom w:val="none" w:sz="0" w:space="0" w:color="auto"/>
                    <w:right w:val="none" w:sz="0" w:space="0" w:color="auto"/>
                  </w:divBdr>
                </w:div>
                <w:div w:id="1907908169">
                  <w:marLeft w:val="0"/>
                  <w:marRight w:val="0"/>
                  <w:marTop w:val="0"/>
                  <w:marBottom w:val="0"/>
                  <w:divBdr>
                    <w:top w:val="none" w:sz="0" w:space="0" w:color="auto"/>
                    <w:left w:val="none" w:sz="0" w:space="0" w:color="auto"/>
                    <w:bottom w:val="none" w:sz="0" w:space="0" w:color="auto"/>
                    <w:right w:val="none" w:sz="0" w:space="0" w:color="auto"/>
                  </w:divBdr>
                </w:div>
                <w:div w:id="1918634550">
                  <w:marLeft w:val="0"/>
                  <w:marRight w:val="0"/>
                  <w:marTop w:val="0"/>
                  <w:marBottom w:val="0"/>
                  <w:divBdr>
                    <w:top w:val="none" w:sz="0" w:space="0" w:color="auto"/>
                    <w:left w:val="none" w:sz="0" w:space="0" w:color="auto"/>
                    <w:bottom w:val="none" w:sz="0" w:space="0" w:color="auto"/>
                    <w:right w:val="none" w:sz="0" w:space="0" w:color="auto"/>
                  </w:divBdr>
                </w:div>
                <w:div w:id="1948582386">
                  <w:marLeft w:val="0"/>
                  <w:marRight w:val="0"/>
                  <w:marTop w:val="0"/>
                  <w:marBottom w:val="0"/>
                  <w:divBdr>
                    <w:top w:val="none" w:sz="0" w:space="0" w:color="auto"/>
                    <w:left w:val="none" w:sz="0" w:space="0" w:color="auto"/>
                    <w:bottom w:val="none" w:sz="0" w:space="0" w:color="auto"/>
                    <w:right w:val="none" w:sz="0" w:space="0" w:color="auto"/>
                  </w:divBdr>
                </w:div>
                <w:div w:id="1966501267">
                  <w:marLeft w:val="0"/>
                  <w:marRight w:val="0"/>
                  <w:marTop w:val="0"/>
                  <w:marBottom w:val="0"/>
                  <w:divBdr>
                    <w:top w:val="none" w:sz="0" w:space="0" w:color="auto"/>
                    <w:left w:val="none" w:sz="0" w:space="0" w:color="auto"/>
                    <w:bottom w:val="none" w:sz="0" w:space="0" w:color="auto"/>
                    <w:right w:val="none" w:sz="0" w:space="0" w:color="auto"/>
                  </w:divBdr>
                </w:div>
                <w:div w:id="1976527099">
                  <w:marLeft w:val="0"/>
                  <w:marRight w:val="0"/>
                  <w:marTop w:val="0"/>
                  <w:marBottom w:val="0"/>
                  <w:divBdr>
                    <w:top w:val="none" w:sz="0" w:space="0" w:color="auto"/>
                    <w:left w:val="none" w:sz="0" w:space="0" w:color="auto"/>
                    <w:bottom w:val="none" w:sz="0" w:space="0" w:color="auto"/>
                    <w:right w:val="none" w:sz="0" w:space="0" w:color="auto"/>
                  </w:divBdr>
                </w:div>
                <w:div w:id="1986230047">
                  <w:marLeft w:val="0"/>
                  <w:marRight w:val="0"/>
                  <w:marTop w:val="0"/>
                  <w:marBottom w:val="0"/>
                  <w:divBdr>
                    <w:top w:val="none" w:sz="0" w:space="0" w:color="auto"/>
                    <w:left w:val="none" w:sz="0" w:space="0" w:color="auto"/>
                    <w:bottom w:val="none" w:sz="0" w:space="0" w:color="auto"/>
                    <w:right w:val="none" w:sz="0" w:space="0" w:color="auto"/>
                  </w:divBdr>
                </w:div>
                <w:div w:id="1995522330">
                  <w:marLeft w:val="0"/>
                  <w:marRight w:val="0"/>
                  <w:marTop w:val="0"/>
                  <w:marBottom w:val="0"/>
                  <w:divBdr>
                    <w:top w:val="none" w:sz="0" w:space="0" w:color="auto"/>
                    <w:left w:val="none" w:sz="0" w:space="0" w:color="auto"/>
                    <w:bottom w:val="none" w:sz="0" w:space="0" w:color="auto"/>
                    <w:right w:val="none" w:sz="0" w:space="0" w:color="auto"/>
                  </w:divBdr>
                </w:div>
                <w:div w:id="2007786918">
                  <w:marLeft w:val="0"/>
                  <w:marRight w:val="0"/>
                  <w:marTop w:val="0"/>
                  <w:marBottom w:val="0"/>
                  <w:divBdr>
                    <w:top w:val="none" w:sz="0" w:space="0" w:color="auto"/>
                    <w:left w:val="none" w:sz="0" w:space="0" w:color="auto"/>
                    <w:bottom w:val="none" w:sz="0" w:space="0" w:color="auto"/>
                    <w:right w:val="none" w:sz="0" w:space="0" w:color="auto"/>
                  </w:divBdr>
                </w:div>
                <w:div w:id="2008971479">
                  <w:marLeft w:val="0"/>
                  <w:marRight w:val="0"/>
                  <w:marTop w:val="0"/>
                  <w:marBottom w:val="0"/>
                  <w:divBdr>
                    <w:top w:val="none" w:sz="0" w:space="0" w:color="auto"/>
                    <w:left w:val="none" w:sz="0" w:space="0" w:color="auto"/>
                    <w:bottom w:val="none" w:sz="0" w:space="0" w:color="auto"/>
                    <w:right w:val="none" w:sz="0" w:space="0" w:color="auto"/>
                  </w:divBdr>
                </w:div>
                <w:div w:id="2016151766">
                  <w:marLeft w:val="0"/>
                  <w:marRight w:val="0"/>
                  <w:marTop w:val="0"/>
                  <w:marBottom w:val="0"/>
                  <w:divBdr>
                    <w:top w:val="none" w:sz="0" w:space="0" w:color="auto"/>
                    <w:left w:val="none" w:sz="0" w:space="0" w:color="auto"/>
                    <w:bottom w:val="none" w:sz="0" w:space="0" w:color="auto"/>
                    <w:right w:val="none" w:sz="0" w:space="0" w:color="auto"/>
                  </w:divBdr>
                </w:div>
                <w:div w:id="2028865552">
                  <w:marLeft w:val="0"/>
                  <w:marRight w:val="0"/>
                  <w:marTop w:val="0"/>
                  <w:marBottom w:val="0"/>
                  <w:divBdr>
                    <w:top w:val="none" w:sz="0" w:space="0" w:color="auto"/>
                    <w:left w:val="none" w:sz="0" w:space="0" w:color="auto"/>
                    <w:bottom w:val="none" w:sz="0" w:space="0" w:color="auto"/>
                    <w:right w:val="none" w:sz="0" w:space="0" w:color="auto"/>
                  </w:divBdr>
                </w:div>
                <w:div w:id="2029677078">
                  <w:marLeft w:val="0"/>
                  <w:marRight w:val="0"/>
                  <w:marTop w:val="0"/>
                  <w:marBottom w:val="0"/>
                  <w:divBdr>
                    <w:top w:val="none" w:sz="0" w:space="0" w:color="auto"/>
                    <w:left w:val="none" w:sz="0" w:space="0" w:color="auto"/>
                    <w:bottom w:val="none" w:sz="0" w:space="0" w:color="auto"/>
                    <w:right w:val="none" w:sz="0" w:space="0" w:color="auto"/>
                  </w:divBdr>
                </w:div>
                <w:div w:id="2030060016">
                  <w:marLeft w:val="0"/>
                  <w:marRight w:val="0"/>
                  <w:marTop w:val="0"/>
                  <w:marBottom w:val="0"/>
                  <w:divBdr>
                    <w:top w:val="none" w:sz="0" w:space="0" w:color="auto"/>
                    <w:left w:val="none" w:sz="0" w:space="0" w:color="auto"/>
                    <w:bottom w:val="none" w:sz="0" w:space="0" w:color="auto"/>
                    <w:right w:val="none" w:sz="0" w:space="0" w:color="auto"/>
                  </w:divBdr>
                </w:div>
                <w:div w:id="2034769854">
                  <w:marLeft w:val="0"/>
                  <w:marRight w:val="0"/>
                  <w:marTop w:val="0"/>
                  <w:marBottom w:val="0"/>
                  <w:divBdr>
                    <w:top w:val="none" w:sz="0" w:space="0" w:color="auto"/>
                    <w:left w:val="none" w:sz="0" w:space="0" w:color="auto"/>
                    <w:bottom w:val="none" w:sz="0" w:space="0" w:color="auto"/>
                    <w:right w:val="none" w:sz="0" w:space="0" w:color="auto"/>
                  </w:divBdr>
                </w:div>
                <w:div w:id="2048093639">
                  <w:marLeft w:val="0"/>
                  <w:marRight w:val="0"/>
                  <w:marTop w:val="0"/>
                  <w:marBottom w:val="0"/>
                  <w:divBdr>
                    <w:top w:val="none" w:sz="0" w:space="0" w:color="auto"/>
                    <w:left w:val="none" w:sz="0" w:space="0" w:color="auto"/>
                    <w:bottom w:val="none" w:sz="0" w:space="0" w:color="auto"/>
                    <w:right w:val="none" w:sz="0" w:space="0" w:color="auto"/>
                  </w:divBdr>
                </w:div>
                <w:div w:id="2058041220">
                  <w:marLeft w:val="0"/>
                  <w:marRight w:val="0"/>
                  <w:marTop w:val="0"/>
                  <w:marBottom w:val="0"/>
                  <w:divBdr>
                    <w:top w:val="none" w:sz="0" w:space="0" w:color="auto"/>
                    <w:left w:val="none" w:sz="0" w:space="0" w:color="auto"/>
                    <w:bottom w:val="none" w:sz="0" w:space="0" w:color="auto"/>
                    <w:right w:val="none" w:sz="0" w:space="0" w:color="auto"/>
                  </w:divBdr>
                </w:div>
                <w:div w:id="2058697247">
                  <w:marLeft w:val="0"/>
                  <w:marRight w:val="0"/>
                  <w:marTop w:val="0"/>
                  <w:marBottom w:val="0"/>
                  <w:divBdr>
                    <w:top w:val="none" w:sz="0" w:space="0" w:color="auto"/>
                    <w:left w:val="none" w:sz="0" w:space="0" w:color="auto"/>
                    <w:bottom w:val="none" w:sz="0" w:space="0" w:color="auto"/>
                    <w:right w:val="none" w:sz="0" w:space="0" w:color="auto"/>
                  </w:divBdr>
                </w:div>
                <w:div w:id="2064870563">
                  <w:marLeft w:val="0"/>
                  <w:marRight w:val="0"/>
                  <w:marTop w:val="0"/>
                  <w:marBottom w:val="0"/>
                  <w:divBdr>
                    <w:top w:val="none" w:sz="0" w:space="0" w:color="auto"/>
                    <w:left w:val="none" w:sz="0" w:space="0" w:color="auto"/>
                    <w:bottom w:val="none" w:sz="0" w:space="0" w:color="auto"/>
                    <w:right w:val="none" w:sz="0" w:space="0" w:color="auto"/>
                  </w:divBdr>
                </w:div>
                <w:div w:id="2072339608">
                  <w:marLeft w:val="0"/>
                  <w:marRight w:val="0"/>
                  <w:marTop w:val="0"/>
                  <w:marBottom w:val="0"/>
                  <w:divBdr>
                    <w:top w:val="none" w:sz="0" w:space="0" w:color="auto"/>
                    <w:left w:val="none" w:sz="0" w:space="0" w:color="auto"/>
                    <w:bottom w:val="none" w:sz="0" w:space="0" w:color="auto"/>
                    <w:right w:val="none" w:sz="0" w:space="0" w:color="auto"/>
                  </w:divBdr>
                </w:div>
                <w:div w:id="2073651038">
                  <w:marLeft w:val="0"/>
                  <w:marRight w:val="0"/>
                  <w:marTop w:val="0"/>
                  <w:marBottom w:val="0"/>
                  <w:divBdr>
                    <w:top w:val="none" w:sz="0" w:space="0" w:color="auto"/>
                    <w:left w:val="none" w:sz="0" w:space="0" w:color="auto"/>
                    <w:bottom w:val="none" w:sz="0" w:space="0" w:color="auto"/>
                    <w:right w:val="none" w:sz="0" w:space="0" w:color="auto"/>
                  </w:divBdr>
                </w:div>
                <w:div w:id="2082288424">
                  <w:marLeft w:val="0"/>
                  <w:marRight w:val="0"/>
                  <w:marTop w:val="0"/>
                  <w:marBottom w:val="0"/>
                  <w:divBdr>
                    <w:top w:val="none" w:sz="0" w:space="0" w:color="auto"/>
                    <w:left w:val="none" w:sz="0" w:space="0" w:color="auto"/>
                    <w:bottom w:val="none" w:sz="0" w:space="0" w:color="auto"/>
                    <w:right w:val="none" w:sz="0" w:space="0" w:color="auto"/>
                  </w:divBdr>
                </w:div>
                <w:div w:id="2087797383">
                  <w:marLeft w:val="0"/>
                  <w:marRight w:val="0"/>
                  <w:marTop w:val="0"/>
                  <w:marBottom w:val="0"/>
                  <w:divBdr>
                    <w:top w:val="none" w:sz="0" w:space="0" w:color="auto"/>
                    <w:left w:val="none" w:sz="0" w:space="0" w:color="auto"/>
                    <w:bottom w:val="none" w:sz="0" w:space="0" w:color="auto"/>
                    <w:right w:val="none" w:sz="0" w:space="0" w:color="auto"/>
                  </w:divBdr>
                </w:div>
                <w:div w:id="2096435942">
                  <w:marLeft w:val="0"/>
                  <w:marRight w:val="0"/>
                  <w:marTop w:val="0"/>
                  <w:marBottom w:val="0"/>
                  <w:divBdr>
                    <w:top w:val="none" w:sz="0" w:space="0" w:color="auto"/>
                    <w:left w:val="none" w:sz="0" w:space="0" w:color="auto"/>
                    <w:bottom w:val="none" w:sz="0" w:space="0" w:color="auto"/>
                    <w:right w:val="none" w:sz="0" w:space="0" w:color="auto"/>
                  </w:divBdr>
                </w:div>
                <w:div w:id="2122529856">
                  <w:marLeft w:val="0"/>
                  <w:marRight w:val="0"/>
                  <w:marTop w:val="0"/>
                  <w:marBottom w:val="0"/>
                  <w:divBdr>
                    <w:top w:val="none" w:sz="0" w:space="0" w:color="auto"/>
                    <w:left w:val="none" w:sz="0" w:space="0" w:color="auto"/>
                    <w:bottom w:val="none" w:sz="0" w:space="0" w:color="auto"/>
                    <w:right w:val="none" w:sz="0" w:space="0" w:color="auto"/>
                  </w:divBdr>
                </w:div>
                <w:div w:id="213444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30482">
          <w:marLeft w:val="0"/>
          <w:marRight w:val="0"/>
          <w:marTop w:val="0"/>
          <w:marBottom w:val="0"/>
          <w:divBdr>
            <w:top w:val="none" w:sz="0" w:space="0" w:color="auto"/>
            <w:left w:val="none" w:sz="0" w:space="0" w:color="auto"/>
            <w:bottom w:val="none" w:sz="0" w:space="0" w:color="auto"/>
            <w:right w:val="none" w:sz="0" w:space="0" w:color="auto"/>
          </w:divBdr>
          <w:divsChild>
            <w:div w:id="967903920">
              <w:marLeft w:val="0"/>
              <w:marRight w:val="0"/>
              <w:marTop w:val="0"/>
              <w:marBottom w:val="0"/>
              <w:divBdr>
                <w:top w:val="none" w:sz="0" w:space="0" w:color="auto"/>
                <w:left w:val="none" w:sz="0" w:space="0" w:color="auto"/>
                <w:bottom w:val="none" w:sz="0" w:space="0" w:color="auto"/>
                <w:right w:val="none" w:sz="0" w:space="0" w:color="auto"/>
              </w:divBdr>
              <w:divsChild>
                <w:div w:id="23485665">
                  <w:marLeft w:val="0"/>
                  <w:marRight w:val="0"/>
                  <w:marTop w:val="0"/>
                  <w:marBottom w:val="0"/>
                  <w:divBdr>
                    <w:top w:val="none" w:sz="0" w:space="0" w:color="auto"/>
                    <w:left w:val="none" w:sz="0" w:space="0" w:color="auto"/>
                    <w:bottom w:val="none" w:sz="0" w:space="0" w:color="auto"/>
                    <w:right w:val="none" w:sz="0" w:space="0" w:color="auto"/>
                  </w:divBdr>
                </w:div>
                <w:div w:id="29234186">
                  <w:marLeft w:val="0"/>
                  <w:marRight w:val="0"/>
                  <w:marTop w:val="0"/>
                  <w:marBottom w:val="0"/>
                  <w:divBdr>
                    <w:top w:val="none" w:sz="0" w:space="0" w:color="auto"/>
                    <w:left w:val="none" w:sz="0" w:space="0" w:color="auto"/>
                    <w:bottom w:val="none" w:sz="0" w:space="0" w:color="auto"/>
                    <w:right w:val="none" w:sz="0" w:space="0" w:color="auto"/>
                  </w:divBdr>
                </w:div>
                <w:div w:id="32968080">
                  <w:marLeft w:val="0"/>
                  <w:marRight w:val="0"/>
                  <w:marTop w:val="0"/>
                  <w:marBottom w:val="0"/>
                  <w:divBdr>
                    <w:top w:val="none" w:sz="0" w:space="0" w:color="auto"/>
                    <w:left w:val="none" w:sz="0" w:space="0" w:color="auto"/>
                    <w:bottom w:val="none" w:sz="0" w:space="0" w:color="auto"/>
                    <w:right w:val="none" w:sz="0" w:space="0" w:color="auto"/>
                  </w:divBdr>
                </w:div>
                <w:div w:id="42682877">
                  <w:marLeft w:val="0"/>
                  <w:marRight w:val="0"/>
                  <w:marTop w:val="0"/>
                  <w:marBottom w:val="0"/>
                  <w:divBdr>
                    <w:top w:val="none" w:sz="0" w:space="0" w:color="auto"/>
                    <w:left w:val="none" w:sz="0" w:space="0" w:color="auto"/>
                    <w:bottom w:val="none" w:sz="0" w:space="0" w:color="auto"/>
                    <w:right w:val="none" w:sz="0" w:space="0" w:color="auto"/>
                  </w:divBdr>
                </w:div>
                <w:div w:id="44792321">
                  <w:marLeft w:val="0"/>
                  <w:marRight w:val="0"/>
                  <w:marTop w:val="0"/>
                  <w:marBottom w:val="0"/>
                  <w:divBdr>
                    <w:top w:val="none" w:sz="0" w:space="0" w:color="auto"/>
                    <w:left w:val="none" w:sz="0" w:space="0" w:color="auto"/>
                    <w:bottom w:val="none" w:sz="0" w:space="0" w:color="auto"/>
                    <w:right w:val="none" w:sz="0" w:space="0" w:color="auto"/>
                  </w:divBdr>
                </w:div>
                <w:div w:id="57678919">
                  <w:marLeft w:val="0"/>
                  <w:marRight w:val="0"/>
                  <w:marTop w:val="0"/>
                  <w:marBottom w:val="0"/>
                  <w:divBdr>
                    <w:top w:val="none" w:sz="0" w:space="0" w:color="auto"/>
                    <w:left w:val="none" w:sz="0" w:space="0" w:color="auto"/>
                    <w:bottom w:val="none" w:sz="0" w:space="0" w:color="auto"/>
                    <w:right w:val="none" w:sz="0" w:space="0" w:color="auto"/>
                  </w:divBdr>
                </w:div>
                <w:div w:id="60953980">
                  <w:marLeft w:val="0"/>
                  <w:marRight w:val="0"/>
                  <w:marTop w:val="0"/>
                  <w:marBottom w:val="0"/>
                  <w:divBdr>
                    <w:top w:val="none" w:sz="0" w:space="0" w:color="auto"/>
                    <w:left w:val="none" w:sz="0" w:space="0" w:color="auto"/>
                    <w:bottom w:val="none" w:sz="0" w:space="0" w:color="auto"/>
                    <w:right w:val="none" w:sz="0" w:space="0" w:color="auto"/>
                  </w:divBdr>
                </w:div>
                <w:div w:id="81295116">
                  <w:marLeft w:val="0"/>
                  <w:marRight w:val="0"/>
                  <w:marTop w:val="0"/>
                  <w:marBottom w:val="0"/>
                  <w:divBdr>
                    <w:top w:val="none" w:sz="0" w:space="0" w:color="auto"/>
                    <w:left w:val="none" w:sz="0" w:space="0" w:color="auto"/>
                    <w:bottom w:val="none" w:sz="0" w:space="0" w:color="auto"/>
                    <w:right w:val="none" w:sz="0" w:space="0" w:color="auto"/>
                  </w:divBdr>
                </w:div>
                <w:div w:id="87434844">
                  <w:marLeft w:val="0"/>
                  <w:marRight w:val="0"/>
                  <w:marTop w:val="0"/>
                  <w:marBottom w:val="0"/>
                  <w:divBdr>
                    <w:top w:val="none" w:sz="0" w:space="0" w:color="auto"/>
                    <w:left w:val="none" w:sz="0" w:space="0" w:color="auto"/>
                    <w:bottom w:val="none" w:sz="0" w:space="0" w:color="auto"/>
                    <w:right w:val="none" w:sz="0" w:space="0" w:color="auto"/>
                  </w:divBdr>
                </w:div>
                <w:div w:id="91778248">
                  <w:marLeft w:val="0"/>
                  <w:marRight w:val="0"/>
                  <w:marTop w:val="0"/>
                  <w:marBottom w:val="0"/>
                  <w:divBdr>
                    <w:top w:val="none" w:sz="0" w:space="0" w:color="auto"/>
                    <w:left w:val="none" w:sz="0" w:space="0" w:color="auto"/>
                    <w:bottom w:val="none" w:sz="0" w:space="0" w:color="auto"/>
                    <w:right w:val="none" w:sz="0" w:space="0" w:color="auto"/>
                  </w:divBdr>
                </w:div>
                <w:div w:id="93290272">
                  <w:marLeft w:val="0"/>
                  <w:marRight w:val="0"/>
                  <w:marTop w:val="0"/>
                  <w:marBottom w:val="0"/>
                  <w:divBdr>
                    <w:top w:val="none" w:sz="0" w:space="0" w:color="auto"/>
                    <w:left w:val="none" w:sz="0" w:space="0" w:color="auto"/>
                    <w:bottom w:val="none" w:sz="0" w:space="0" w:color="auto"/>
                    <w:right w:val="none" w:sz="0" w:space="0" w:color="auto"/>
                  </w:divBdr>
                </w:div>
                <w:div w:id="98716963">
                  <w:marLeft w:val="0"/>
                  <w:marRight w:val="0"/>
                  <w:marTop w:val="0"/>
                  <w:marBottom w:val="0"/>
                  <w:divBdr>
                    <w:top w:val="none" w:sz="0" w:space="0" w:color="auto"/>
                    <w:left w:val="none" w:sz="0" w:space="0" w:color="auto"/>
                    <w:bottom w:val="none" w:sz="0" w:space="0" w:color="auto"/>
                    <w:right w:val="none" w:sz="0" w:space="0" w:color="auto"/>
                  </w:divBdr>
                </w:div>
                <w:div w:id="119806791">
                  <w:marLeft w:val="0"/>
                  <w:marRight w:val="0"/>
                  <w:marTop w:val="0"/>
                  <w:marBottom w:val="0"/>
                  <w:divBdr>
                    <w:top w:val="none" w:sz="0" w:space="0" w:color="auto"/>
                    <w:left w:val="none" w:sz="0" w:space="0" w:color="auto"/>
                    <w:bottom w:val="none" w:sz="0" w:space="0" w:color="auto"/>
                    <w:right w:val="none" w:sz="0" w:space="0" w:color="auto"/>
                  </w:divBdr>
                </w:div>
                <w:div w:id="120467631">
                  <w:marLeft w:val="0"/>
                  <w:marRight w:val="0"/>
                  <w:marTop w:val="0"/>
                  <w:marBottom w:val="0"/>
                  <w:divBdr>
                    <w:top w:val="none" w:sz="0" w:space="0" w:color="auto"/>
                    <w:left w:val="none" w:sz="0" w:space="0" w:color="auto"/>
                    <w:bottom w:val="none" w:sz="0" w:space="0" w:color="auto"/>
                    <w:right w:val="none" w:sz="0" w:space="0" w:color="auto"/>
                  </w:divBdr>
                </w:div>
                <w:div w:id="148133208">
                  <w:marLeft w:val="0"/>
                  <w:marRight w:val="0"/>
                  <w:marTop w:val="0"/>
                  <w:marBottom w:val="0"/>
                  <w:divBdr>
                    <w:top w:val="none" w:sz="0" w:space="0" w:color="auto"/>
                    <w:left w:val="none" w:sz="0" w:space="0" w:color="auto"/>
                    <w:bottom w:val="none" w:sz="0" w:space="0" w:color="auto"/>
                    <w:right w:val="none" w:sz="0" w:space="0" w:color="auto"/>
                  </w:divBdr>
                </w:div>
                <w:div w:id="156042983">
                  <w:marLeft w:val="0"/>
                  <w:marRight w:val="0"/>
                  <w:marTop w:val="0"/>
                  <w:marBottom w:val="0"/>
                  <w:divBdr>
                    <w:top w:val="none" w:sz="0" w:space="0" w:color="auto"/>
                    <w:left w:val="none" w:sz="0" w:space="0" w:color="auto"/>
                    <w:bottom w:val="none" w:sz="0" w:space="0" w:color="auto"/>
                    <w:right w:val="none" w:sz="0" w:space="0" w:color="auto"/>
                  </w:divBdr>
                </w:div>
                <w:div w:id="164563773">
                  <w:marLeft w:val="0"/>
                  <w:marRight w:val="0"/>
                  <w:marTop w:val="0"/>
                  <w:marBottom w:val="0"/>
                  <w:divBdr>
                    <w:top w:val="none" w:sz="0" w:space="0" w:color="auto"/>
                    <w:left w:val="none" w:sz="0" w:space="0" w:color="auto"/>
                    <w:bottom w:val="none" w:sz="0" w:space="0" w:color="auto"/>
                    <w:right w:val="none" w:sz="0" w:space="0" w:color="auto"/>
                  </w:divBdr>
                </w:div>
                <w:div w:id="183205714">
                  <w:marLeft w:val="0"/>
                  <w:marRight w:val="0"/>
                  <w:marTop w:val="0"/>
                  <w:marBottom w:val="0"/>
                  <w:divBdr>
                    <w:top w:val="none" w:sz="0" w:space="0" w:color="auto"/>
                    <w:left w:val="none" w:sz="0" w:space="0" w:color="auto"/>
                    <w:bottom w:val="none" w:sz="0" w:space="0" w:color="auto"/>
                    <w:right w:val="none" w:sz="0" w:space="0" w:color="auto"/>
                  </w:divBdr>
                </w:div>
                <w:div w:id="194971931">
                  <w:marLeft w:val="0"/>
                  <w:marRight w:val="0"/>
                  <w:marTop w:val="0"/>
                  <w:marBottom w:val="0"/>
                  <w:divBdr>
                    <w:top w:val="none" w:sz="0" w:space="0" w:color="auto"/>
                    <w:left w:val="none" w:sz="0" w:space="0" w:color="auto"/>
                    <w:bottom w:val="none" w:sz="0" w:space="0" w:color="auto"/>
                    <w:right w:val="none" w:sz="0" w:space="0" w:color="auto"/>
                  </w:divBdr>
                </w:div>
                <w:div w:id="198206468">
                  <w:marLeft w:val="0"/>
                  <w:marRight w:val="0"/>
                  <w:marTop w:val="0"/>
                  <w:marBottom w:val="0"/>
                  <w:divBdr>
                    <w:top w:val="none" w:sz="0" w:space="0" w:color="auto"/>
                    <w:left w:val="none" w:sz="0" w:space="0" w:color="auto"/>
                    <w:bottom w:val="none" w:sz="0" w:space="0" w:color="auto"/>
                    <w:right w:val="none" w:sz="0" w:space="0" w:color="auto"/>
                  </w:divBdr>
                </w:div>
                <w:div w:id="199367478">
                  <w:marLeft w:val="0"/>
                  <w:marRight w:val="0"/>
                  <w:marTop w:val="0"/>
                  <w:marBottom w:val="0"/>
                  <w:divBdr>
                    <w:top w:val="none" w:sz="0" w:space="0" w:color="auto"/>
                    <w:left w:val="none" w:sz="0" w:space="0" w:color="auto"/>
                    <w:bottom w:val="none" w:sz="0" w:space="0" w:color="auto"/>
                    <w:right w:val="none" w:sz="0" w:space="0" w:color="auto"/>
                  </w:divBdr>
                </w:div>
                <w:div w:id="208152474">
                  <w:marLeft w:val="0"/>
                  <w:marRight w:val="0"/>
                  <w:marTop w:val="0"/>
                  <w:marBottom w:val="0"/>
                  <w:divBdr>
                    <w:top w:val="none" w:sz="0" w:space="0" w:color="auto"/>
                    <w:left w:val="none" w:sz="0" w:space="0" w:color="auto"/>
                    <w:bottom w:val="none" w:sz="0" w:space="0" w:color="auto"/>
                    <w:right w:val="none" w:sz="0" w:space="0" w:color="auto"/>
                  </w:divBdr>
                </w:div>
                <w:div w:id="249504528">
                  <w:marLeft w:val="0"/>
                  <w:marRight w:val="0"/>
                  <w:marTop w:val="0"/>
                  <w:marBottom w:val="0"/>
                  <w:divBdr>
                    <w:top w:val="none" w:sz="0" w:space="0" w:color="auto"/>
                    <w:left w:val="none" w:sz="0" w:space="0" w:color="auto"/>
                    <w:bottom w:val="none" w:sz="0" w:space="0" w:color="auto"/>
                    <w:right w:val="none" w:sz="0" w:space="0" w:color="auto"/>
                  </w:divBdr>
                </w:div>
                <w:div w:id="261190247">
                  <w:marLeft w:val="0"/>
                  <w:marRight w:val="0"/>
                  <w:marTop w:val="0"/>
                  <w:marBottom w:val="0"/>
                  <w:divBdr>
                    <w:top w:val="none" w:sz="0" w:space="0" w:color="auto"/>
                    <w:left w:val="none" w:sz="0" w:space="0" w:color="auto"/>
                    <w:bottom w:val="none" w:sz="0" w:space="0" w:color="auto"/>
                    <w:right w:val="none" w:sz="0" w:space="0" w:color="auto"/>
                  </w:divBdr>
                </w:div>
                <w:div w:id="264923920">
                  <w:marLeft w:val="0"/>
                  <w:marRight w:val="0"/>
                  <w:marTop w:val="0"/>
                  <w:marBottom w:val="0"/>
                  <w:divBdr>
                    <w:top w:val="none" w:sz="0" w:space="0" w:color="auto"/>
                    <w:left w:val="none" w:sz="0" w:space="0" w:color="auto"/>
                    <w:bottom w:val="none" w:sz="0" w:space="0" w:color="auto"/>
                    <w:right w:val="none" w:sz="0" w:space="0" w:color="auto"/>
                  </w:divBdr>
                </w:div>
                <w:div w:id="273636144">
                  <w:marLeft w:val="0"/>
                  <w:marRight w:val="0"/>
                  <w:marTop w:val="0"/>
                  <w:marBottom w:val="0"/>
                  <w:divBdr>
                    <w:top w:val="none" w:sz="0" w:space="0" w:color="auto"/>
                    <w:left w:val="none" w:sz="0" w:space="0" w:color="auto"/>
                    <w:bottom w:val="none" w:sz="0" w:space="0" w:color="auto"/>
                    <w:right w:val="none" w:sz="0" w:space="0" w:color="auto"/>
                  </w:divBdr>
                </w:div>
                <w:div w:id="275213634">
                  <w:marLeft w:val="0"/>
                  <w:marRight w:val="0"/>
                  <w:marTop w:val="0"/>
                  <w:marBottom w:val="0"/>
                  <w:divBdr>
                    <w:top w:val="none" w:sz="0" w:space="0" w:color="auto"/>
                    <w:left w:val="none" w:sz="0" w:space="0" w:color="auto"/>
                    <w:bottom w:val="none" w:sz="0" w:space="0" w:color="auto"/>
                    <w:right w:val="none" w:sz="0" w:space="0" w:color="auto"/>
                  </w:divBdr>
                </w:div>
                <w:div w:id="278880234">
                  <w:marLeft w:val="0"/>
                  <w:marRight w:val="0"/>
                  <w:marTop w:val="0"/>
                  <w:marBottom w:val="0"/>
                  <w:divBdr>
                    <w:top w:val="none" w:sz="0" w:space="0" w:color="auto"/>
                    <w:left w:val="none" w:sz="0" w:space="0" w:color="auto"/>
                    <w:bottom w:val="none" w:sz="0" w:space="0" w:color="auto"/>
                    <w:right w:val="none" w:sz="0" w:space="0" w:color="auto"/>
                  </w:divBdr>
                </w:div>
                <w:div w:id="302128311">
                  <w:marLeft w:val="0"/>
                  <w:marRight w:val="0"/>
                  <w:marTop w:val="0"/>
                  <w:marBottom w:val="0"/>
                  <w:divBdr>
                    <w:top w:val="none" w:sz="0" w:space="0" w:color="auto"/>
                    <w:left w:val="none" w:sz="0" w:space="0" w:color="auto"/>
                    <w:bottom w:val="none" w:sz="0" w:space="0" w:color="auto"/>
                    <w:right w:val="none" w:sz="0" w:space="0" w:color="auto"/>
                  </w:divBdr>
                </w:div>
                <w:div w:id="306204567">
                  <w:marLeft w:val="0"/>
                  <w:marRight w:val="0"/>
                  <w:marTop w:val="0"/>
                  <w:marBottom w:val="0"/>
                  <w:divBdr>
                    <w:top w:val="none" w:sz="0" w:space="0" w:color="auto"/>
                    <w:left w:val="none" w:sz="0" w:space="0" w:color="auto"/>
                    <w:bottom w:val="none" w:sz="0" w:space="0" w:color="auto"/>
                    <w:right w:val="none" w:sz="0" w:space="0" w:color="auto"/>
                  </w:divBdr>
                </w:div>
                <w:div w:id="308291743">
                  <w:marLeft w:val="0"/>
                  <w:marRight w:val="0"/>
                  <w:marTop w:val="0"/>
                  <w:marBottom w:val="0"/>
                  <w:divBdr>
                    <w:top w:val="none" w:sz="0" w:space="0" w:color="auto"/>
                    <w:left w:val="none" w:sz="0" w:space="0" w:color="auto"/>
                    <w:bottom w:val="none" w:sz="0" w:space="0" w:color="auto"/>
                    <w:right w:val="none" w:sz="0" w:space="0" w:color="auto"/>
                  </w:divBdr>
                </w:div>
                <w:div w:id="311834119">
                  <w:marLeft w:val="0"/>
                  <w:marRight w:val="0"/>
                  <w:marTop w:val="0"/>
                  <w:marBottom w:val="0"/>
                  <w:divBdr>
                    <w:top w:val="none" w:sz="0" w:space="0" w:color="auto"/>
                    <w:left w:val="none" w:sz="0" w:space="0" w:color="auto"/>
                    <w:bottom w:val="none" w:sz="0" w:space="0" w:color="auto"/>
                    <w:right w:val="none" w:sz="0" w:space="0" w:color="auto"/>
                  </w:divBdr>
                </w:div>
                <w:div w:id="315497964">
                  <w:marLeft w:val="0"/>
                  <w:marRight w:val="0"/>
                  <w:marTop w:val="0"/>
                  <w:marBottom w:val="0"/>
                  <w:divBdr>
                    <w:top w:val="none" w:sz="0" w:space="0" w:color="auto"/>
                    <w:left w:val="none" w:sz="0" w:space="0" w:color="auto"/>
                    <w:bottom w:val="none" w:sz="0" w:space="0" w:color="auto"/>
                    <w:right w:val="none" w:sz="0" w:space="0" w:color="auto"/>
                  </w:divBdr>
                </w:div>
                <w:div w:id="323897683">
                  <w:marLeft w:val="0"/>
                  <w:marRight w:val="0"/>
                  <w:marTop w:val="0"/>
                  <w:marBottom w:val="0"/>
                  <w:divBdr>
                    <w:top w:val="none" w:sz="0" w:space="0" w:color="auto"/>
                    <w:left w:val="none" w:sz="0" w:space="0" w:color="auto"/>
                    <w:bottom w:val="none" w:sz="0" w:space="0" w:color="auto"/>
                    <w:right w:val="none" w:sz="0" w:space="0" w:color="auto"/>
                  </w:divBdr>
                </w:div>
                <w:div w:id="327221406">
                  <w:marLeft w:val="0"/>
                  <w:marRight w:val="0"/>
                  <w:marTop w:val="0"/>
                  <w:marBottom w:val="0"/>
                  <w:divBdr>
                    <w:top w:val="none" w:sz="0" w:space="0" w:color="auto"/>
                    <w:left w:val="none" w:sz="0" w:space="0" w:color="auto"/>
                    <w:bottom w:val="none" w:sz="0" w:space="0" w:color="auto"/>
                    <w:right w:val="none" w:sz="0" w:space="0" w:color="auto"/>
                  </w:divBdr>
                </w:div>
                <w:div w:id="327295607">
                  <w:marLeft w:val="0"/>
                  <w:marRight w:val="0"/>
                  <w:marTop w:val="0"/>
                  <w:marBottom w:val="0"/>
                  <w:divBdr>
                    <w:top w:val="none" w:sz="0" w:space="0" w:color="auto"/>
                    <w:left w:val="none" w:sz="0" w:space="0" w:color="auto"/>
                    <w:bottom w:val="none" w:sz="0" w:space="0" w:color="auto"/>
                    <w:right w:val="none" w:sz="0" w:space="0" w:color="auto"/>
                  </w:divBdr>
                </w:div>
                <w:div w:id="351880136">
                  <w:marLeft w:val="0"/>
                  <w:marRight w:val="0"/>
                  <w:marTop w:val="0"/>
                  <w:marBottom w:val="0"/>
                  <w:divBdr>
                    <w:top w:val="none" w:sz="0" w:space="0" w:color="auto"/>
                    <w:left w:val="none" w:sz="0" w:space="0" w:color="auto"/>
                    <w:bottom w:val="none" w:sz="0" w:space="0" w:color="auto"/>
                    <w:right w:val="none" w:sz="0" w:space="0" w:color="auto"/>
                  </w:divBdr>
                </w:div>
                <w:div w:id="354888542">
                  <w:marLeft w:val="0"/>
                  <w:marRight w:val="0"/>
                  <w:marTop w:val="0"/>
                  <w:marBottom w:val="0"/>
                  <w:divBdr>
                    <w:top w:val="none" w:sz="0" w:space="0" w:color="auto"/>
                    <w:left w:val="none" w:sz="0" w:space="0" w:color="auto"/>
                    <w:bottom w:val="none" w:sz="0" w:space="0" w:color="auto"/>
                    <w:right w:val="none" w:sz="0" w:space="0" w:color="auto"/>
                  </w:divBdr>
                </w:div>
                <w:div w:id="355616906">
                  <w:marLeft w:val="0"/>
                  <w:marRight w:val="0"/>
                  <w:marTop w:val="0"/>
                  <w:marBottom w:val="0"/>
                  <w:divBdr>
                    <w:top w:val="none" w:sz="0" w:space="0" w:color="auto"/>
                    <w:left w:val="none" w:sz="0" w:space="0" w:color="auto"/>
                    <w:bottom w:val="none" w:sz="0" w:space="0" w:color="auto"/>
                    <w:right w:val="none" w:sz="0" w:space="0" w:color="auto"/>
                  </w:divBdr>
                </w:div>
                <w:div w:id="377630545">
                  <w:marLeft w:val="0"/>
                  <w:marRight w:val="0"/>
                  <w:marTop w:val="0"/>
                  <w:marBottom w:val="0"/>
                  <w:divBdr>
                    <w:top w:val="none" w:sz="0" w:space="0" w:color="auto"/>
                    <w:left w:val="none" w:sz="0" w:space="0" w:color="auto"/>
                    <w:bottom w:val="none" w:sz="0" w:space="0" w:color="auto"/>
                    <w:right w:val="none" w:sz="0" w:space="0" w:color="auto"/>
                  </w:divBdr>
                </w:div>
                <w:div w:id="379550774">
                  <w:marLeft w:val="0"/>
                  <w:marRight w:val="0"/>
                  <w:marTop w:val="0"/>
                  <w:marBottom w:val="0"/>
                  <w:divBdr>
                    <w:top w:val="none" w:sz="0" w:space="0" w:color="auto"/>
                    <w:left w:val="none" w:sz="0" w:space="0" w:color="auto"/>
                    <w:bottom w:val="none" w:sz="0" w:space="0" w:color="auto"/>
                    <w:right w:val="none" w:sz="0" w:space="0" w:color="auto"/>
                  </w:divBdr>
                </w:div>
                <w:div w:id="387143528">
                  <w:marLeft w:val="0"/>
                  <w:marRight w:val="0"/>
                  <w:marTop w:val="0"/>
                  <w:marBottom w:val="0"/>
                  <w:divBdr>
                    <w:top w:val="none" w:sz="0" w:space="0" w:color="auto"/>
                    <w:left w:val="none" w:sz="0" w:space="0" w:color="auto"/>
                    <w:bottom w:val="none" w:sz="0" w:space="0" w:color="auto"/>
                    <w:right w:val="none" w:sz="0" w:space="0" w:color="auto"/>
                  </w:divBdr>
                </w:div>
                <w:div w:id="398721044">
                  <w:marLeft w:val="0"/>
                  <w:marRight w:val="0"/>
                  <w:marTop w:val="0"/>
                  <w:marBottom w:val="0"/>
                  <w:divBdr>
                    <w:top w:val="none" w:sz="0" w:space="0" w:color="auto"/>
                    <w:left w:val="none" w:sz="0" w:space="0" w:color="auto"/>
                    <w:bottom w:val="none" w:sz="0" w:space="0" w:color="auto"/>
                    <w:right w:val="none" w:sz="0" w:space="0" w:color="auto"/>
                  </w:divBdr>
                </w:div>
                <w:div w:id="406923630">
                  <w:marLeft w:val="0"/>
                  <w:marRight w:val="0"/>
                  <w:marTop w:val="0"/>
                  <w:marBottom w:val="0"/>
                  <w:divBdr>
                    <w:top w:val="none" w:sz="0" w:space="0" w:color="auto"/>
                    <w:left w:val="none" w:sz="0" w:space="0" w:color="auto"/>
                    <w:bottom w:val="none" w:sz="0" w:space="0" w:color="auto"/>
                    <w:right w:val="none" w:sz="0" w:space="0" w:color="auto"/>
                  </w:divBdr>
                </w:div>
                <w:div w:id="409278621">
                  <w:marLeft w:val="0"/>
                  <w:marRight w:val="0"/>
                  <w:marTop w:val="0"/>
                  <w:marBottom w:val="0"/>
                  <w:divBdr>
                    <w:top w:val="none" w:sz="0" w:space="0" w:color="auto"/>
                    <w:left w:val="none" w:sz="0" w:space="0" w:color="auto"/>
                    <w:bottom w:val="none" w:sz="0" w:space="0" w:color="auto"/>
                    <w:right w:val="none" w:sz="0" w:space="0" w:color="auto"/>
                  </w:divBdr>
                </w:div>
                <w:div w:id="410128719">
                  <w:marLeft w:val="0"/>
                  <w:marRight w:val="0"/>
                  <w:marTop w:val="0"/>
                  <w:marBottom w:val="0"/>
                  <w:divBdr>
                    <w:top w:val="none" w:sz="0" w:space="0" w:color="auto"/>
                    <w:left w:val="none" w:sz="0" w:space="0" w:color="auto"/>
                    <w:bottom w:val="none" w:sz="0" w:space="0" w:color="auto"/>
                    <w:right w:val="none" w:sz="0" w:space="0" w:color="auto"/>
                  </w:divBdr>
                </w:div>
                <w:div w:id="427046884">
                  <w:marLeft w:val="0"/>
                  <w:marRight w:val="0"/>
                  <w:marTop w:val="0"/>
                  <w:marBottom w:val="0"/>
                  <w:divBdr>
                    <w:top w:val="none" w:sz="0" w:space="0" w:color="auto"/>
                    <w:left w:val="none" w:sz="0" w:space="0" w:color="auto"/>
                    <w:bottom w:val="none" w:sz="0" w:space="0" w:color="auto"/>
                    <w:right w:val="none" w:sz="0" w:space="0" w:color="auto"/>
                  </w:divBdr>
                </w:div>
                <w:div w:id="433980607">
                  <w:marLeft w:val="0"/>
                  <w:marRight w:val="0"/>
                  <w:marTop w:val="0"/>
                  <w:marBottom w:val="0"/>
                  <w:divBdr>
                    <w:top w:val="none" w:sz="0" w:space="0" w:color="auto"/>
                    <w:left w:val="none" w:sz="0" w:space="0" w:color="auto"/>
                    <w:bottom w:val="none" w:sz="0" w:space="0" w:color="auto"/>
                    <w:right w:val="none" w:sz="0" w:space="0" w:color="auto"/>
                  </w:divBdr>
                </w:div>
                <w:div w:id="438381248">
                  <w:marLeft w:val="0"/>
                  <w:marRight w:val="0"/>
                  <w:marTop w:val="0"/>
                  <w:marBottom w:val="0"/>
                  <w:divBdr>
                    <w:top w:val="none" w:sz="0" w:space="0" w:color="auto"/>
                    <w:left w:val="none" w:sz="0" w:space="0" w:color="auto"/>
                    <w:bottom w:val="none" w:sz="0" w:space="0" w:color="auto"/>
                    <w:right w:val="none" w:sz="0" w:space="0" w:color="auto"/>
                  </w:divBdr>
                </w:div>
                <w:div w:id="441151225">
                  <w:marLeft w:val="0"/>
                  <w:marRight w:val="0"/>
                  <w:marTop w:val="0"/>
                  <w:marBottom w:val="0"/>
                  <w:divBdr>
                    <w:top w:val="none" w:sz="0" w:space="0" w:color="auto"/>
                    <w:left w:val="none" w:sz="0" w:space="0" w:color="auto"/>
                    <w:bottom w:val="none" w:sz="0" w:space="0" w:color="auto"/>
                    <w:right w:val="none" w:sz="0" w:space="0" w:color="auto"/>
                  </w:divBdr>
                </w:div>
                <w:div w:id="446508288">
                  <w:marLeft w:val="0"/>
                  <w:marRight w:val="0"/>
                  <w:marTop w:val="0"/>
                  <w:marBottom w:val="0"/>
                  <w:divBdr>
                    <w:top w:val="none" w:sz="0" w:space="0" w:color="auto"/>
                    <w:left w:val="none" w:sz="0" w:space="0" w:color="auto"/>
                    <w:bottom w:val="none" w:sz="0" w:space="0" w:color="auto"/>
                    <w:right w:val="none" w:sz="0" w:space="0" w:color="auto"/>
                  </w:divBdr>
                </w:div>
                <w:div w:id="447548919">
                  <w:marLeft w:val="0"/>
                  <w:marRight w:val="0"/>
                  <w:marTop w:val="0"/>
                  <w:marBottom w:val="0"/>
                  <w:divBdr>
                    <w:top w:val="none" w:sz="0" w:space="0" w:color="auto"/>
                    <w:left w:val="none" w:sz="0" w:space="0" w:color="auto"/>
                    <w:bottom w:val="none" w:sz="0" w:space="0" w:color="auto"/>
                    <w:right w:val="none" w:sz="0" w:space="0" w:color="auto"/>
                  </w:divBdr>
                </w:div>
                <w:div w:id="453140890">
                  <w:marLeft w:val="0"/>
                  <w:marRight w:val="0"/>
                  <w:marTop w:val="0"/>
                  <w:marBottom w:val="0"/>
                  <w:divBdr>
                    <w:top w:val="none" w:sz="0" w:space="0" w:color="auto"/>
                    <w:left w:val="none" w:sz="0" w:space="0" w:color="auto"/>
                    <w:bottom w:val="none" w:sz="0" w:space="0" w:color="auto"/>
                    <w:right w:val="none" w:sz="0" w:space="0" w:color="auto"/>
                  </w:divBdr>
                </w:div>
                <w:div w:id="464079828">
                  <w:marLeft w:val="0"/>
                  <w:marRight w:val="0"/>
                  <w:marTop w:val="0"/>
                  <w:marBottom w:val="0"/>
                  <w:divBdr>
                    <w:top w:val="none" w:sz="0" w:space="0" w:color="auto"/>
                    <w:left w:val="none" w:sz="0" w:space="0" w:color="auto"/>
                    <w:bottom w:val="none" w:sz="0" w:space="0" w:color="auto"/>
                    <w:right w:val="none" w:sz="0" w:space="0" w:color="auto"/>
                  </w:divBdr>
                </w:div>
                <w:div w:id="488639996">
                  <w:marLeft w:val="0"/>
                  <w:marRight w:val="0"/>
                  <w:marTop w:val="0"/>
                  <w:marBottom w:val="0"/>
                  <w:divBdr>
                    <w:top w:val="none" w:sz="0" w:space="0" w:color="auto"/>
                    <w:left w:val="none" w:sz="0" w:space="0" w:color="auto"/>
                    <w:bottom w:val="none" w:sz="0" w:space="0" w:color="auto"/>
                    <w:right w:val="none" w:sz="0" w:space="0" w:color="auto"/>
                  </w:divBdr>
                </w:div>
                <w:div w:id="506333505">
                  <w:marLeft w:val="0"/>
                  <w:marRight w:val="0"/>
                  <w:marTop w:val="0"/>
                  <w:marBottom w:val="0"/>
                  <w:divBdr>
                    <w:top w:val="none" w:sz="0" w:space="0" w:color="auto"/>
                    <w:left w:val="none" w:sz="0" w:space="0" w:color="auto"/>
                    <w:bottom w:val="none" w:sz="0" w:space="0" w:color="auto"/>
                    <w:right w:val="none" w:sz="0" w:space="0" w:color="auto"/>
                  </w:divBdr>
                </w:div>
                <w:div w:id="507061431">
                  <w:marLeft w:val="0"/>
                  <w:marRight w:val="0"/>
                  <w:marTop w:val="0"/>
                  <w:marBottom w:val="0"/>
                  <w:divBdr>
                    <w:top w:val="none" w:sz="0" w:space="0" w:color="auto"/>
                    <w:left w:val="none" w:sz="0" w:space="0" w:color="auto"/>
                    <w:bottom w:val="none" w:sz="0" w:space="0" w:color="auto"/>
                    <w:right w:val="none" w:sz="0" w:space="0" w:color="auto"/>
                  </w:divBdr>
                </w:div>
                <w:div w:id="519663618">
                  <w:marLeft w:val="0"/>
                  <w:marRight w:val="0"/>
                  <w:marTop w:val="0"/>
                  <w:marBottom w:val="0"/>
                  <w:divBdr>
                    <w:top w:val="none" w:sz="0" w:space="0" w:color="auto"/>
                    <w:left w:val="none" w:sz="0" w:space="0" w:color="auto"/>
                    <w:bottom w:val="none" w:sz="0" w:space="0" w:color="auto"/>
                    <w:right w:val="none" w:sz="0" w:space="0" w:color="auto"/>
                  </w:divBdr>
                </w:div>
                <w:div w:id="531920475">
                  <w:marLeft w:val="0"/>
                  <w:marRight w:val="0"/>
                  <w:marTop w:val="0"/>
                  <w:marBottom w:val="0"/>
                  <w:divBdr>
                    <w:top w:val="none" w:sz="0" w:space="0" w:color="auto"/>
                    <w:left w:val="none" w:sz="0" w:space="0" w:color="auto"/>
                    <w:bottom w:val="none" w:sz="0" w:space="0" w:color="auto"/>
                    <w:right w:val="none" w:sz="0" w:space="0" w:color="auto"/>
                  </w:divBdr>
                </w:div>
                <w:div w:id="548302505">
                  <w:marLeft w:val="0"/>
                  <w:marRight w:val="0"/>
                  <w:marTop w:val="0"/>
                  <w:marBottom w:val="0"/>
                  <w:divBdr>
                    <w:top w:val="none" w:sz="0" w:space="0" w:color="auto"/>
                    <w:left w:val="none" w:sz="0" w:space="0" w:color="auto"/>
                    <w:bottom w:val="none" w:sz="0" w:space="0" w:color="auto"/>
                    <w:right w:val="none" w:sz="0" w:space="0" w:color="auto"/>
                  </w:divBdr>
                </w:div>
                <w:div w:id="565409453">
                  <w:marLeft w:val="0"/>
                  <w:marRight w:val="0"/>
                  <w:marTop w:val="0"/>
                  <w:marBottom w:val="0"/>
                  <w:divBdr>
                    <w:top w:val="none" w:sz="0" w:space="0" w:color="auto"/>
                    <w:left w:val="none" w:sz="0" w:space="0" w:color="auto"/>
                    <w:bottom w:val="none" w:sz="0" w:space="0" w:color="auto"/>
                    <w:right w:val="none" w:sz="0" w:space="0" w:color="auto"/>
                  </w:divBdr>
                </w:div>
                <w:div w:id="574321599">
                  <w:marLeft w:val="0"/>
                  <w:marRight w:val="0"/>
                  <w:marTop w:val="0"/>
                  <w:marBottom w:val="0"/>
                  <w:divBdr>
                    <w:top w:val="none" w:sz="0" w:space="0" w:color="auto"/>
                    <w:left w:val="none" w:sz="0" w:space="0" w:color="auto"/>
                    <w:bottom w:val="none" w:sz="0" w:space="0" w:color="auto"/>
                    <w:right w:val="none" w:sz="0" w:space="0" w:color="auto"/>
                  </w:divBdr>
                </w:div>
                <w:div w:id="594873061">
                  <w:marLeft w:val="0"/>
                  <w:marRight w:val="0"/>
                  <w:marTop w:val="0"/>
                  <w:marBottom w:val="0"/>
                  <w:divBdr>
                    <w:top w:val="none" w:sz="0" w:space="0" w:color="auto"/>
                    <w:left w:val="none" w:sz="0" w:space="0" w:color="auto"/>
                    <w:bottom w:val="none" w:sz="0" w:space="0" w:color="auto"/>
                    <w:right w:val="none" w:sz="0" w:space="0" w:color="auto"/>
                  </w:divBdr>
                </w:div>
                <w:div w:id="595987451">
                  <w:marLeft w:val="0"/>
                  <w:marRight w:val="0"/>
                  <w:marTop w:val="0"/>
                  <w:marBottom w:val="0"/>
                  <w:divBdr>
                    <w:top w:val="none" w:sz="0" w:space="0" w:color="auto"/>
                    <w:left w:val="none" w:sz="0" w:space="0" w:color="auto"/>
                    <w:bottom w:val="none" w:sz="0" w:space="0" w:color="auto"/>
                    <w:right w:val="none" w:sz="0" w:space="0" w:color="auto"/>
                  </w:divBdr>
                </w:div>
                <w:div w:id="598418045">
                  <w:marLeft w:val="0"/>
                  <w:marRight w:val="0"/>
                  <w:marTop w:val="0"/>
                  <w:marBottom w:val="0"/>
                  <w:divBdr>
                    <w:top w:val="none" w:sz="0" w:space="0" w:color="auto"/>
                    <w:left w:val="none" w:sz="0" w:space="0" w:color="auto"/>
                    <w:bottom w:val="none" w:sz="0" w:space="0" w:color="auto"/>
                    <w:right w:val="none" w:sz="0" w:space="0" w:color="auto"/>
                  </w:divBdr>
                </w:div>
                <w:div w:id="609167000">
                  <w:marLeft w:val="0"/>
                  <w:marRight w:val="0"/>
                  <w:marTop w:val="0"/>
                  <w:marBottom w:val="0"/>
                  <w:divBdr>
                    <w:top w:val="none" w:sz="0" w:space="0" w:color="auto"/>
                    <w:left w:val="none" w:sz="0" w:space="0" w:color="auto"/>
                    <w:bottom w:val="none" w:sz="0" w:space="0" w:color="auto"/>
                    <w:right w:val="none" w:sz="0" w:space="0" w:color="auto"/>
                  </w:divBdr>
                </w:div>
                <w:div w:id="613290574">
                  <w:marLeft w:val="0"/>
                  <w:marRight w:val="0"/>
                  <w:marTop w:val="0"/>
                  <w:marBottom w:val="0"/>
                  <w:divBdr>
                    <w:top w:val="none" w:sz="0" w:space="0" w:color="auto"/>
                    <w:left w:val="none" w:sz="0" w:space="0" w:color="auto"/>
                    <w:bottom w:val="none" w:sz="0" w:space="0" w:color="auto"/>
                    <w:right w:val="none" w:sz="0" w:space="0" w:color="auto"/>
                  </w:divBdr>
                </w:div>
                <w:div w:id="613901653">
                  <w:marLeft w:val="0"/>
                  <w:marRight w:val="0"/>
                  <w:marTop w:val="0"/>
                  <w:marBottom w:val="0"/>
                  <w:divBdr>
                    <w:top w:val="none" w:sz="0" w:space="0" w:color="auto"/>
                    <w:left w:val="none" w:sz="0" w:space="0" w:color="auto"/>
                    <w:bottom w:val="none" w:sz="0" w:space="0" w:color="auto"/>
                    <w:right w:val="none" w:sz="0" w:space="0" w:color="auto"/>
                  </w:divBdr>
                </w:div>
                <w:div w:id="619729433">
                  <w:marLeft w:val="0"/>
                  <w:marRight w:val="0"/>
                  <w:marTop w:val="0"/>
                  <w:marBottom w:val="0"/>
                  <w:divBdr>
                    <w:top w:val="none" w:sz="0" w:space="0" w:color="auto"/>
                    <w:left w:val="none" w:sz="0" w:space="0" w:color="auto"/>
                    <w:bottom w:val="none" w:sz="0" w:space="0" w:color="auto"/>
                    <w:right w:val="none" w:sz="0" w:space="0" w:color="auto"/>
                  </w:divBdr>
                </w:div>
                <w:div w:id="634606714">
                  <w:marLeft w:val="0"/>
                  <w:marRight w:val="0"/>
                  <w:marTop w:val="0"/>
                  <w:marBottom w:val="0"/>
                  <w:divBdr>
                    <w:top w:val="none" w:sz="0" w:space="0" w:color="auto"/>
                    <w:left w:val="none" w:sz="0" w:space="0" w:color="auto"/>
                    <w:bottom w:val="none" w:sz="0" w:space="0" w:color="auto"/>
                    <w:right w:val="none" w:sz="0" w:space="0" w:color="auto"/>
                  </w:divBdr>
                </w:div>
                <w:div w:id="647057669">
                  <w:marLeft w:val="0"/>
                  <w:marRight w:val="0"/>
                  <w:marTop w:val="0"/>
                  <w:marBottom w:val="0"/>
                  <w:divBdr>
                    <w:top w:val="none" w:sz="0" w:space="0" w:color="auto"/>
                    <w:left w:val="none" w:sz="0" w:space="0" w:color="auto"/>
                    <w:bottom w:val="none" w:sz="0" w:space="0" w:color="auto"/>
                    <w:right w:val="none" w:sz="0" w:space="0" w:color="auto"/>
                  </w:divBdr>
                </w:div>
                <w:div w:id="647176746">
                  <w:marLeft w:val="0"/>
                  <w:marRight w:val="0"/>
                  <w:marTop w:val="0"/>
                  <w:marBottom w:val="0"/>
                  <w:divBdr>
                    <w:top w:val="none" w:sz="0" w:space="0" w:color="auto"/>
                    <w:left w:val="none" w:sz="0" w:space="0" w:color="auto"/>
                    <w:bottom w:val="none" w:sz="0" w:space="0" w:color="auto"/>
                    <w:right w:val="none" w:sz="0" w:space="0" w:color="auto"/>
                  </w:divBdr>
                </w:div>
                <w:div w:id="648945826">
                  <w:marLeft w:val="0"/>
                  <w:marRight w:val="0"/>
                  <w:marTop w:val="0"/>
                  <w:marBottom w:val="0"/>
                  <w:divBdr>
                    <w:top w:val="none" w:sz="0" w:space="0" w:color="auto"/>
                    <w:left w:val="none" w:sz="0" w:space="0" w:color="auto"/>
                    <w:bottom w:val="none" w:sz="0" w:space="0" w:color="auto"/>
                    <w:right w:val="none" w:sz="0" w:space="0" w:color="auto"/>
                  </w:divBdr>
                </w:div>
                <w:div w:id="661591580">
                  <w:marLeft w:val="0"/>
                  <w:marRight w:val="0"/>
                  <w:marTop w:val="0"/>
                  <w:marBottom w:val="0"/>
                  <w:divBdr>
                    <w:top w:val="none" w:sz="0" w:space="0" w:color="auto"/>
                    <w:left w:val="none" w:sz="0" w:space="0" w:color="auto"/>
                    <w:bottom w:val="none" w:sz="0" w:space="0" w:color="auto"/>
                    <w:right w:val="none" w:sz="0" w:space="0" w:color="auto"/>
                  </w:divBdr>
                </w:div>
                <w:div w:id="669602798">
                  <w:marLeft w:val="0"/>
                  <w:marRight w:val="0"/>
                  <w:marTop w:val="0"/>
                  <w:marBottom w:val="0"/>
                  <w:divBdr>
                    <w:top w:val="none" w:sz="0" w:space="0" w:color="auto"/>
                    <w:left w:val="none" w:sz="0" w:space="0" w:color="auto"/>
                    <w:bottom w:val="none" w:sz="0" w:space="0" w:color="auto"/>
                    <w:right w:val="none" w:sz="0" w:space="0" w:color="auto"/>
                  </w:divBdr>
                </w:div>
                <w:div w:id="669916016">
                  <w:marLeft w:val="0"/>
                  <w:marRight w:val="0"/>
                  <w:marTop w:val="0"/>
                  <w:marBottom w:val="0"/>
                  <w:divBdr>
                    <w:top w:val="none" w:sz="0" w:space="0" w:color="auto"/>
                    <w:left w:val="none" w:sz="0" w:space="0" w:color="auto"/>
                    <w:bottom w:val="none" w:sz="0" w:space="0" w:color="auto"/>
                    <w:right w:val="none" w:sz="0" w:space="0" w:color="auto"/>
                  </w:divBdr>
                </w:div>
                <w:div w:id="679160859">
                  <w:marLeft w:val="0"/>
                  <w:marRight w:val="0"/>
                  <w:marTop w:val="0"/>
                  <w:marBottom w:val="0"/>
                  <w:divBdr>
                    <w:top w:val="none" w:sz="0" w:space="0" w:color="auto"/>
                    <w:left w:val="none" w:sz="0" w:space="0" w:color="auto"/>
                    <w:bottom w:val="none" w:sz="0" w:space="0" w:color="auto"/>
                    <w:right w:val="none" w:sz="0" w:space="0" w:color="auto"/>
                  </w:divBdr>
                </w:div>
                <w:div w:id="702285586">
                  <w:marLeft w:val="0"/>
                  <w:marRight w:val="0"/>
                  <w:marTop w:val="0"/>
                  <w:marBottom w:val="0"/>
                  <w:divBdr>
                    <w:top w:val="none" w:sz="0" w:space="0" w:color="auto"/>
                    <w:left w:val="none" w:sz="0" w:space="0" w:color="auto"/>
                    <w:bottom w:val="none" w:sz="0" w:space="0" w:color="auto"/>
                    <w:right w:val="none" w:sz="0" w:space="0" w:color="auto"/>
                  </w:divBdr>
                </w:div>
                <w:div w:id="706756155">
                  <w:marLeft w:val="0"/>
                  <w:marRight w:val="0"/>
                  <w:marTop w:val="0"/>
                  <w:marBottom w:val="0"/>
                  <w:divBdr>
                    <w:top w:val="none" w:sz="0" w:space="0" w:color="auto"/>
                    <w:left w:val="none" w:sz="0" w:space="0" w:color="auto"/>
                    <w:bottom w:val="none" w:sz="0" w:space="0" w:color="auto"/>
                    <w:right w:val="none" w:sz="0" w:space="0" w:color="auto"/>
                  </w:divBdr>
                </w:div>
                <w:div w:id="724764173">
                  <w:marLeft w:val="0"/>
                  <w:marRight w:val="0"/>
                  <w:marTop w:val="0"/>
                  <w:marBottom w:val="0"/>
                  <w:divBdr>
                    <w:top w:val="none" w:sz="0" w:space="0" w:color="auto"/>
                    <w:left w:val="none" w:sz="0" w:space="0" w:color="auto"/>
                    <w:bottom w:val="none" w:sz="0" w:space="0" w:color="auto"/>
                    <w:right w:val="none" w:sz="0" w:space="0" w:color="auto"/>
                  </w:divBdr>
                </w:div>
                <w:div w:id="733624118">
                  <w:marLeft w:val="0"/>
                  <w:marRight w:val="0"/>
                  <w:marTop w:val="0"/>
                  <w:marBottom w:val="0"/>
                  <w:divBdr>
                    <w:top w:val="none" w:sz="0" w:space="0" w:color="auto"/>
                    <w:left w:val="none" w:sz="0" w:space="0" w:color="auto"/>
                    <w:bottom w:val="none" w:sz="0" w:space="0" w:color="auto"/>
                    <w:right w:val="none" w:sz="0" w:space="0" w:color="auto"/>
                  </w:divBdr>
                </w:div>
                <w:div w:id="751858752">
                  <w:marLeft w:val="0"/>
                  <w:marRight w:val="0"/>
                  <w:marTop w:val="0"/>
                  <w:marBottom w:val="0"/>
                  <w:divBdr>
                    <w:top w:val="none" w:sz="0" w:space="0" w:color="auto"/>
                    <w:left w:val="none" w:sz="0" w:space="0" w:color="auto"/>
                    <w:bottom w:val="none" w:sz="0" w:space="0" w:color="auto"/>
                    <w:right w:val="none" w:sz="0" w:space="0" w:color="auto"/>
                  </w:divBdr>
                </w:div>
                <w:div w:id="752435244">
                  <w:marLeft w:val="0"/>
                  <w:marRight w:val="0"/>
                  <w:marTop w:val="0"/>
                  <w:marBottom w:val="0"/>
                  <w:divBdr>
                    <w:top w:val="none" w:sz="0" w:space="0" w:color="auto"/>
                    <w:left w:val="none" w:sz="0" w:space="0" w:color="auto"/>
                    <w:bottom w:val="none" w:sz="0" w:space="0" w:color="auto"/>
                    <w:right w:val="none" w:sz="0" w:space="0" w:color="auto"/>
                  </w:divBdr>
                </w:div>
                <w:div w:id="752973337">
                  <w:marLeft w:val="0"/>
                  <w:marRight w:val="0"/>
                  <w:marTop w:val="0"/>
                  <w:marBottom w:val="0"/>
                  <w:divBdr>
                    <w:top w:val="none" w:sz="0" w:space="0" w:color="auto"/>
                    <w:left w:val="none" w:sz="0" w:space="0" w:color="auto"/>
                    <w:bottom w:val="none" w:sz="0" w:space="0" w:color="auto"/>
                    <w:right w:val="none" w:sz="0" w:space="0" w:color="auto"/>
                  </w:divBdr>
                </w:div>
                <w:div w:id="753163629">
                  <w:marLeft w:val="0"/>
                  <w:marRight w:val="0"/>
                  <w:marTop w:val="0"/>
                  <w:marBottom w:val="0"/>
                  <w:divBdr>
                    <w:top w:val="none" w:sz="0" w:space="0" w:color="auto"/>
                    <w:left w:val="none" w:sz="0" w:space="0" w:color="auto"/>
                    <w:bottom w:val="none" w:sz="0" w:space="0" w:color="auto"/>
                    <w:right w:val="none" w:sz="0" w:space="0" w:color="auto"/>
                  </w:divBdr>
                </w:div>
                <w:div w:id="758061777">
                  <w:marLeft w:val="0"/>
                  <w:marRight w:val="0"/>
                  <w:marTop w:val="0"/>
                  <w:marBottom w:val="0"/>
                  <w:divBdr>
                    <w:top w:val="none" w:sz="0" w:space="0" w:color="auto"/>
                    <w:left w:val="none" w:sz="0" w:space="0" w:color="auto"/>
                    <w:bottom w:val="none" w:sz="0" w:space="0" w:color="auto"/>
                    <w:right w:val="none" w:sz="0" w:space="0" w:color="auto"/>
                  </w:divBdr>
                </w:div>
                <w:div w:id="758409991">
                  <w:marLeft w:val="0"/>
                  <w:marRight w:val="0"/>
                  <w:marTop w:val="0"/>
                  <w:marBottom w:val="0"/>
                  <w:divBdr>
                    <w:top w:val="none" w:sz="0" w:space="0" w:color="auto"/>
                    <w:left w:val="none" w:sz="0" w:space="0" w:color="auto"/>
                    <w:bottom w:val="none" w:sz="0" w:space="0" w:color="auto"/>
                    <w:right w:val="none" w:sz="0" w:space="0" w:color="auto"/>
                  </w:divBdr>
                </w:div>
                <w:div w:id="769089282">
                  <w:marLeft w:val="0"/>
                  <w:marRight w:val="0"/>
                  <w:marTop w:val="0"/>
                  <w:marBottom w:val="0"/>
                  <w:divBdr>
                    <w:top w:val="none" w:sz="0" w:space="0" w:color="auto"/>
                    <w:left w:val="none" w:sz="0" w:space="0" w:color="auto"/>
                    <w:bottom w:val="none" w:sz="0" w:space="0" w:color="auto"/>
                    <w:right w:val="none" w:sz="0" w:space="0" w:color="auto"/>
                  </w:divBdr>
                </w:div>
                <w:div w:id="770779671">
                  <w:marLeft w:val="0"/>
                  <w:marRight w:val="0"/>
                  <w:marTop w:val="0"/>
                  <w:marBottom w:val="0"/>
                  <w:divBdr>
                    <w:top w:val="none" w:sz="0" w:space="0" w:color="auto"/>
                    <w:left w:val="none" w:sz="0" w:space="0" w:color="auto"/>
                    <w:bottom w:val="none" w:sz="0" w:space="0" w:color="auto"/>
                    <w:right w:val="none" w:sz="0" w:space="0" w:color="auto"/>
                  </w:divBdr>
                </w:div>
                <w:div w:id="790366887">
                  <w:marLeft w:val="0"/>
                  <w:marRight w:val="0"/>
                  <w:marTop w:val="0"/>
                  <w:marBottom w:val="0"/>
                  <w:divBdr>
                    <w:top w:val="none" w:sz="0" w:space="0" w:color="auto"/>
                    <w:left w:val="none" w:sz="0" w:space="0" w:color="auto"/>
                    <w:bottom w:val="none" w:sz="0" w:space="0" w:color="auto"/>
                    <w:right w:val="none" w:sz="0" w:space="0" w:color="auto"/>
                  </w:divBdr>
                </w:div>
                <w:div w:id="790519294">
                  <w:marLeft w:val="0"/>
                  <w:marRight w:val="0"/>
                  <w:marTop w:val="0"/>
                  <w:marBottom w:val="0"/>
                  <w:divBdr>
                    <w:top w:val="none" w:sz="0" w:space="0" w:color="auto"/>
                    <w:left w:val="none" w:sz="0" w:space="0" w:color="auto"/>
                    <w:bottom w:val="none" w:sz="0" w:space="0" w:color="auto"/>
                    <w:right w:val="none" w:sz="0" w:space="0" w:color="auto"/>
                  </w:divBdr>
                </w:div>
                <w:div w:id="798571868">
                  <w:marLeft w:val="0"/>
                  <w:marRight w:val="0"/>
                  <w:marTop w:val="0"/>
                  <w:marBottom w:val="0"/>
                  <w:divBdr>
                    <w:top w:val="none" w:sz="0" w:space="0" w:color="auto"/>
                    <w:left w:val="none" w:sz="0" w:space="0" w:color="auto"/>
                    <w:bottom w:val="none" w:sz="0" w:space="0" w:color="auto"/>
                    <w:right w:val="none" w:sz="0" w:space="0" w:color="auto"/>
                  </w:divBdr>
                </w:div>
                <w:div w:id="821779293">
                  <w:marLeft w:val="0"/>
                  <w:marRight w:val="0"/>
                  <w:marTop w:val="0"/>
                  <w:marBottom w:val="0"/>
                  <w:divBdr>
                    <w:top w:val="none" w:sz="0" w:space="0" w:color="auto"/>
                    <w:left w:val="none" w:sz="0" w:space="0" w:color="auto"/>
                    <w:bottom w:val="none" w:sz="0" w:space="0" w:color="auto"/>
                    <w:right w:val="none" w:sz="0" w:space="0" w:color="auto"/>
                  </w:divBdr>
                </w:div>
                <w:div w:id="831717681">
                  <w:marLeft w:val="0"/>
                  <w:marRight w:val="0"/>
                  <w:marTop w:val="0"/>
                  <w:marBottom w:val="0"/>
                  <w:divBdr>
                    <w:top w:val="none" w:sz="0" w:space="0" w:color="auto"/>
                    <w:left w:val="none" w:sz="0" w:space="0" w:color="auto"/>
                    <w:bottom w:val="none" w:sz="0" w:space="0" w:color="auto"/>
                    <w:right w:val="none" w:sz="0" w:space="0" w:color="auto"/>
                  </w:divBdr>
                </w:div>
                <w:div w:id="839123297">
                  <w:marLeft w:val="0"/>
                  <w:marRight w:val="0"/>
                  <w:marTop w:val="0"/>
                  <w:marBottom w:val="0"/>
                  <w:divBdr>
                    <w:top w:val="none" w:sz="0" w:space="0" w:color="auto"/>
                    <w:left w:val="none" w:sz="0" w:space="0" w:color="auto"/>
                    <w:bottom w:val="none" w:sz="0" w:space="0" w:color="auto"/>
                    <w:right w:val="none" w:sz="0" w:space="0" w:color="auto"/>
                  </w:divBdr>
                </w:div>
                <w:div w:id="841819514">
                  <w:marLeft w:val="0"/>
                  <w:marRight w:val="0"/>
                  <w:marTop w:val="0"/>
                  <w:marBottom w:val="0"/>
                  <w:divBdr>
                    <w:top w:val="none" w:sz="0" w:space="0" w:color="auto"/>
                    <w:left w:val="none" w:sz="0" w:space="0" w:color="auto"/>
                    <w:bottom w:val="none" w:sz="0" w:space="0" w:color="auto"/>
                    <w:right w:val="none" w:sz="0" w:space="0" w:color="auto"/>
                  </w:divBdr>
                </w:div>
                <w:div w:id="874930528">
                  <w:marLeft w:val="0"/>
                  <w:marRight w:val="0"/>
                  <w:marTop w:val="0"/>
                  <w:marBottom w:val="0"/>
                  <w:divBdr>
                    <w:top w:val="none" w:sz="0" w:space="0" w:color="auto"/>
                    <w:left w:val="none" w:sz="0" w:space="0" w:color="auto"/>
                    <w:bottom w:val="none" w:sz="0" w:space="0" w:color="auto"/>
                    <w:right w:val="none" w:sz="0" w:space="0" w:color="auto"/>
                  </w:divBdr>
                </w:div>
                <w:div w:id="877089007">
                  <w:marLeft w:val="0"/>
                  <w:marRight w:val="0"/>
                  <w:marTop w:val="0"/>
                  <w:marBottom w:val="0"/>
                  <w:divBdr>
                    <w:top w:val="none" w:sz="0" w:space="0" w:color="auto"/>
                    <w:left w:val="none" w:sz="0" w:space="0" w:color="auto"/>
                    <w:bottom w:val="none" w:sz="0" w:space="0" w:color="auto"/>
                    <w:right w:val="none" w:sz="0" w:space="0" w:color="auto"/>
                  </w:divBdr>
                </w:div>
                <w:div w:id="879054437">
                  <w:marLeft w:val="0"/>
                  <w:marRight w:val="0"/>
                  <w:marTop w:val="0"/>
                  <w:marBottom w:val="0"/>
                  <w:divBdr>
                    <w:top w:val="none" w:sz="0" w:space="0" w:color="auto"/>
                    <w:left w:val="none" w:sz="0" w:space="0" w:color="auto"/>
                    <w:bottom w:val="none" w:sz="0" w:space="0" w:color="auto"/>
                    <w:right w:val="none" w:sz="0" w:space="0" w:color="auto"/>
                  </w:divBdr>
                </w:div>
                <w:div w:id="895704271">
                  <w:marLeft w:val="0"/>
                  <w:marRight w:val="0"/>
                  <w:marTop w:val="0"/>
                  <w:marBottom w:val="0"/>
                  <w:divBdr>
                    <w:top w:val="none" w:sz="0" w:space="0" w:color="auto"/>
                    <w:left w:val="none" w:sz="0" w:space="0" w:color="auto"/>
                    <w:bottom w:val="none" w:sz="0" w:space="0" w:color="auto"/>
                    <w:right w:val="none" w:sz="0" w:space="0" w:color="auto"/>
                  </w:divBdr>
                </w:div>
                <w:div w:id="901213634">
                  <w:marLeft w:val="0"/>
                  <w:marRight w:val="0"/>
                  <w:marTop w:val="0"/>
                  <w:marBottom w:val="0"/>
                  <w:divBdr>
                    <w:top w:val="none" w:sz="0" w:space="0" w:color="auto"/>
                    <w:left w:val="none" w:sz="0" w:space="0" w:color="auto"/>
                    <w:bottom w:val="none" w:sz="0" w:space="0" w:color="auto"/>
                    <w:right w:val="none" w:sz="0" w:space="0" w:color="auto"/>
                  </w:divBdr>
                </w:div>
                <w:div w:id="932326147">
                  <w:marLeft w:val="0"/>
                  <w:marRight w:val="0"/>
                  <w:marTop w:val="0"/>
                  <w:marBottom w:val="0"/>
                  <w:divBdr>
                    <w:top w:val="none" w:sz="0" w:space="0" w:color="auto"/>
                    <w:left w:val="none" w:sz="0" w:space="0" w:color="auto"/>
                    <w:bottom w:val="none" w:sz="0" w:space="0" w:color="auto"/>
                    <w:right w:val="none" w:sz="0" w:space="0" w:color="auto"/>
                  </w:divBdr>
                </w:div>
                <w:div w:id="934247826">
                  <w:marLeft w:val="0"/>
                  <w:marRight w:val="0"/>
                  <w:marTop w:val="0"/>
                  <w:marBottom w:val="0"/>
                  <w:divBdr>
                    <w:top w:val="none" w:sz="0" w:space="0" w:color="auto"/>
                    <w:left w:val="none" w:sz="0" w:space="0" w:color="auto"/>
                    <w:bottom w:val="none" w:sz="0" w:space="0" w:color="auto"/>
                    <w:right w:val="none" w:sz="0" w:space="0" w:color="auto"/>
                  </w:divBdr>
                </w:div>
                <w:div w:id="943925954">
                  <w:marLeft w:val="0"/>
                  <w:marRight w:val="0"/>
                  <w:marTop w:val="0"/>
                  <w:marBottom w:val="0"/>
                  <w:divBdr>
                    <w:top w:val="none" w:sz="0" w:space="0" w:color="auto"/>
                    <w:left w:val="none" w:sz="0" w:space="0" w:color="auto"/>
                    <w:bottom w:val="none" w:sz="0" w:space="0" w:color="auto"/>
                    <w:right w:val="none" w:sz="0" w:space="0" w:color="auto"/>
                  </w:divBdr>
                </w:div>
                <w:div w:id="957569080">
                  <w:marLeft w:val="0"/>
                  <w:marRight w:val="0"/>
                  <w:marTop w:val="0"/>
                  <w:marBottom w:val="0"/>
                  <w:divBdr>
                    <w:top w:val="none" w:sz="0" w:space="0" w:color="auto"/>
                    <w:left w:val="none" w:sz="0" w:space="0" w:color="auto"/>
                    <w:bottom w:val="none" w:sz="0" w:space="0" w:color="auto"/>
                    <w:right w:val="none" w:sz="0" w:space="0" w:color="auto"/>
                  </w:divBdr>
                </w:div>
                <w:div w:id="965506600">
                  <w:marLeft w:val="0"/>
                  <w:marRight w:val="0"/>
                  <w:marTop w:val="0"/>
                  <w:marBottom w:val="0"/>
                  <w:divBdr>
                    <w:top w:val="none" w:sz="0" w:space="0" w:color="auto"/>
                    <w:left w:val="none" w:sz="0" w:space="0" w:color="auto"/>
                    <w:bottom w:val="none" w:sz="0" w:space="0" w:color="auto"/>
                    <w:right w:val="none" w:sz="0" w:space="0" w:color="auto"/>
                  </w:divBdr>
                </w:div>
                <w:div w:id="967007714">
                  <w:marLeft w:val="0"/>
                  <w:marRight w:val="0"/>
                  <w:marTop w:val="0"/>
                  <w:marBottom w:val="0"/>
                  <w:divBdr>
                    <w:top w:val="none" w:sz="0" w:space="0" w:color="auto"/>
                    <w:left w:val="none" w:sz="0" w:space="0" w:color="auto"/>
                    <w:bottom w:val="none" w:sz="0" w:space="0" w:color="auto"/>
                    <w:right w:val="none" w:sz="0" w:space="0" w:color="auto"/>
                  </w:divBdr>
                </w:div>
                <w:div w:id="991258383">
                  <w:marLeft w:val="0"/>
                  <w:marRight w:val="0"/>
                  <w:marTop w:val="0"/>
                  <w:marBottom w:val="0"/>
                  <w:divBdr>
                    <w:top w:val="none" w:sz="0" w:space="0" w:color="auto"/>
                    <w:left w:val="none" w:sz="0" w:space="0" w:color="auto"/>
                    <w:bottom w:val="none" w:sz="0" w:space="0" w:color="auto"/>
                    <w:right w:val="none" w:sz="0" w:space="0" w:color="auto"/>
                  </w:divBdr>
                </w:div>
                <w:div w:id="1007754079">
                  <w:marLeft w:val="0"/>
                  <w:marRight w:val="0"/>
                  <w:marTop w:val="0"/>
                  <w:marBottom w:val="0"/>
                  <w:divBdr>
                    <w:top w:val="none" w:sz="0" w:space="0" w:color="auto"/>
                    <w:left w:val="none" w:sz="0" w:space="0" w:color="auto"/>
                    <w:bottom w:val="none" w:sz="0" w:space="0" w:color="auto"/>
                    <w:right w:val="none" w:sz="0" w:space="0" w:color="auto"/>
                  </w:divBdr>
                </w:div>
                <w:div w:id="1020086615">
                  <w:marLeft w:val="0"/>
                  <w:marRight w:val="0"/>
                  <w:marTop w:val="0"/>
                  <w:marBottom w:val="0"/>
                  <w:divBdr>
                    <w:top w:val="none" w:sz="0" w:space="0" w:color="auto"/>
                    <w:left w:val="none" w:sz="0" w:space="0" w:color="auto"/>
                    <w:bottom w:val="none" w:sz="0" w:space="0" w:color="auto"/>
                    <w:right w:val="none" w:sz="0" w:space="0" w:color="auto"/>
                  </w:divBdr>
                </w:div>
                <w:div w:id="1028487188">
                  <w:marLeft w:val="0"/>
                  <w:marRight w:val="0"/>
                  <w:marTop w:val="0"/>
                  <w:marBottom w:val="0"/>
                  <w:divBdr>
                    <w:top w:val="none" w:sz="0" w:space="0" w:color="auto"/>
                    <w:left w:val="none" w:sz="0" w:space="0" w:color="auto"/>
                    <w:bottom w:val="none" w:sz="0" w:space="0" w:color="auto"/>
                    <w:right w:val="none" w:sz="0" w:space="0" w:color="auto"/>
                  </w:divBdr>
                </w:div>
                <w:div w:id="1041781706">
                  <w:marLeft w:val="0"/>
                  <w:marRight w:val="0"/>
                  <w:marTop w:val="0"/>
                  <w:marBottom w:val="0"/>
                  <w:divBdr>
                    <w:top w:val="none" w:sz="0" w:space="0" w:color="auto"/>
                    <w:left w:val="none" w:sz="0" w:space="0" w:color="auto"/>
                    <w:bottom w:val="none" w:sz="0" w:space="0" w:color="auto"/>
                    <w:right w:val="none" w:sz="0" w:space="0" w:color="auto"/>
                  </w:divBdr>
                </w:div>
                <w:div w:id="1051460749">
                  <w:marLeft w:val="0"/>
                  <w:marRight w:val="0"/>
                  <w:marTop w:val="0"/>
                  <w:marBottom w:val="0"/>
                  <w:divBdr>
                    <w:top w:val="none" w:sz="0" w:space="0" w:color="auto"/>
                    <w:left w:val="none" w:sz="0" w:space="0" w:color="auto"/>
                    <w:bottom w:val="none" w:sz="0" w:space="0" w:color="auto"/>
                    <w:right w:val="none" w:sz="0" w:space="0" w:color="auto"/>
                  </w:divBdr>
                </w:div>
                <w:div w:id="1061102677">
                  <w:marLeft w:val="0"/>
                  <w:marRight w:val="0"/>
                  <w:marTop w:val="0"/>
                  <w:marBottom w:val="0"/>
                  <w:divBdr>
                    <w:top w:val="none" w:sz="0" w:space="0" w:color="auto"/>
                    <w:left w:val="none" w:sz="0" w:space="0" w:color="auto"/>
                    <w:bottom w:val="none" w:sz="0" w:space="0" w:color="auto"/>
                    <w:right w:val="none" w:sz="0" w:space="0" w:color="auto"/>
                  </w:divBdr>
                </w:div>
                <w:div w:id="1064179182">
                  <w:marLeft w:val="0"/>
                  <w:marRight w:val="0"/>
                  <w:marTop w:val="0"/>
                  <w:marBottom w:val="0"/>
                  <w:divBdr>
                    <w:top w:val="none" w:sz="0" w:space="0" w:color="auto"/>
                    <w:left w:val="none" w:sz="0" w:space="0" w:color="auto"/>
                    <w:bottom w:val="none" w:sz="0" w:space="0" w:color="auto"/>
                    <w:right w:val="none" w:sz="0" w:space="0" w:color="auto"/>
                  </w:divBdr>
                </w:div>
                <w:div w:id="1064723680">
                  <w:marLeft w:val="0"/>
                  <w:marRight w:val="0"/>
                  <w:marTop w:val="0"/>
                  <w:marBottom w:val="0"/>
                  <w:divBdr>
                    <w:top w:val="none" w:sz="0" w:space="0" w:color="auto"/>
                    <w:left w:val="none" w:sz="0" w:space="0" w:color="auto"/>
                    <w:bottom w:val="none" w:sz="0" w:space="0" w:color="auto"/>
                    <w:right w:val="none" w:sz="0" w:space="0" w:color="auto"/>
                  </w:divBdr>
                </w:div>
                <w:div w:id="1075401171">
                  <w:marLeft w:val="0"/>
                  <w:marRight w:val="0"/>
                  <w:marTop w:val="0"/>
                  <w:marBottom w:val="0"/>
                  <w:divBdr>
                    <w:top w:val="none" w:sz="0" w:space="0" w:color="auto"/>
                    <w:left w:val="none" w:sz="0" w:space="0" w:color="auto"/>
                    <w:bottom w:val="none" w:sz="0" w:space="0" w:color="auto"/>
                    <w:right w:val="none" w:sz="0" w:space="0" w:color="auto"/>
                  </w:divBdr>
                </w:div>
                <w:div w:id="1096898350">
                  <w:marLeft w:val="0"/>
                  <w:marRight w:val="0"/>
                  <w:marTop w:val="0"/>
                  <w:marBottom w:val="0"/>
                  <w:divBdr>
                    <w:top w:val="none" w:sz="0" w:space="0" w:color="auto"/>
                    <w:left w:val="none" w:sz="0" w:space="0" w:color="auto"/>
                    <w:bottom w:val="none" w:sz="0" w:space="0" w:color="auto"/>
                    <w:right w:val="none" w:sz="0" w:space="0" w:color="auto"/>
                  </w:divBdr>
                </w:div>
                <w:div w:id="1100296995">
                  <w:marLeft w:val="0"/>
                  <w:marRight w:val="0"/>
                  <w:marTop w:val="0"/>
                  <w:marBottom w:val="0"/>
                  <w:divBdr>
                    <w:top w:val="none" w:sz="0" w:space="0" w:color="auto"/>
                    <w:left w:val="none" w:sz="0" w:space="0" w:color="auto"/>
                    <w:bottom w:val="none" w:sz="0" w:space="0" w:color="auto"/>
                    <w:right w:val="none" w:sz="0" w:space="0" w:color="auto"/>
                  </w:divBdr>
                </w:div>
                <w:div w:id="1108164813">
                  <w:marLeft w:val="0"/>
                  <w:marRight w:val="0"/>
                  <w:marTop w:val="0"/>
                  <w:marBottom w:val="0"/>
                  <w:divBdr>
                    <w:top w:val="none" w:sz="0" w:space="0" w:color="auto"/>
                    <w:left w:val="none" w:sz="0" w:space="0" w:color="auto"/>
                    <w:bottom w:val="none" w:sz="0" w:space="0" w:color="auto"/>
                    <w:right w:val="none" w:sz="0" w:space="0" w:color="auto"/>
                  </w:divBdr>
                </w:div>
                <w:div w:id="1119378860">
                  <w:marLeft w:val="0"/>
                  <w:marRight w:val="0"/>
                  <w:marTop w:val="0"/>
                  <w:marBottom w:val="0"/>
                  <w:divBdr>
                    <w:top w:val="none" w:sz="0" w:space="0" w:color="auto"/>
                    <w:left w:val="none" w:sz="0" w:space="0" w:color="auto"/>
                    <w:bottom w:val="none" w:sz="0" w:space="0" w:color="auto"/>
                    <w:right w:val="none" w:sz="0" w:space="0" w:color="auto"/>
                  </w:divBdr>
                </w:div>
                <w:div w:id="1125078320">
                  <w:marLeft w:val="0"/>
                  <w:marRight w:val="0"/>
                  <w:marTop w:val="0"/>
                  <w:marBottom w:val="0"/>
                  <w:divBdr>
                    <w:top w:val="none" w:sz="0" w:space="0" w:color="auto"/>
                    <w:left w:val="none" w:sz="0" w:space="0" w:color="auto"/>
                    <w:bottom w:val="none" w:sz="0" w:space="0" w:color="auto"/>
                    <w:right w:val="none" w:sz="0" w:space="0" w:color="auto"/>
                  </w:divBdr>
                </w:div>
                <w:div w:id="1126511751">
                  <w:marLeft w:val="0"/>
                  <w:marRight w:val="0"/>
                  <w:marTop w:val="0"/>
                  <w:marBottom w:val="0"/>
                  <w:divBdr>
                    <w:top w:val="none" w:sz="0" w:space="0" w:color="auto"/>
                    <w:left w:val="none" w:sz="0" w:space="0" w:color="auto"/>
                    <w:bottom w:val="none" w:sz="0" w:space="0" w:color="auto"/>
                    <w:right w:val="none" w:sz="0" w:space="0" w:color="auto"/>
                  </w:divBdr>
                </w:div>
                <w:div w:id="1136336652">
                  <w:marLeft w:val="0"/>
                  <w:marRight w:val="0"/>
                  <w:marTop w:val="0"/>
                  <w:marBottom w:val="0"/>
                  <w:divBdr>
                    <w:top w:val="none" w:sz="0" w:space="0" w:color="auto"/>
                    <w:left w:val="none" w:sz="0" w:space="0" w:color="auto"/>
                    <w:bottom w:val="none" w:sz="0" w:space="0" w:color="auto"/>
                    <w:right w:val="none" w:sz="0" w:space="0" w:color="auto"/>
                  </w:divBdr>
                </w:div>
                <w:div w:id="1154108414">
                  <w:marLeft w:val="0"/>
                  <w:marRight w:val="0"/>
                  <w:marTop w:val="0"/>
                  <w:marBottom w:val="0"/>
                  <w:divBdr>
                    <w:top w:val="none" w:sz="0" w:space="0" w:color="auto"/>
                    <w:left w:val="none" w:sz="0" w:space="0" w:color="auto"/>
                    <w:bottom w:val="none" w:sz="0" w:space="0" w:color="auto"/>
                    <w:right w:val="none" w:sz="0" w:space="0" w:color="auto"/>
                  </w:divBdr>
                </w:div>
                <w:div w:id="1156263876">
                  <w:marLeft w:val="0"/>
                  <w:marRight w:val="0"/>
                  <w:marTop w:val="0"/>
                  <w:marBottom w:val="0"/>
                  <w:divBdr>
                    <w:top w:val="none" w:sz="0" w:space="0" w:color="auto"/>
                    <w:left w:val="none" w:sz="0" w:space="0" w:color="auto"/>
                    <w:bottom w:val="none" w:sz="0" w:space="0" w:color="auto"/>
                    <w:right w:val="none" w:sz="0" w:space="0" w:color="auto"/>
                  </w:divBdr>
                </w:div>
                <w:div w:id="1158961425">
                  <w:marLeft w:val="0"/>
                  <w:marRight w:val="0"/>
                  <w:marTop w:val="0"/>
                  <w:marBottom w:val="0"/>
                  <w:divBdr>
                    <w:top w:val="none" w:sz="0" w:space="0" w:color="auto"/>
                    <w:left w:val="none" w:sz="0" w:space="0" w:color="auto"/>
                    <w:bottom w:val="none" w:sz="0" w:space="0" w:color="auto"/>
                    <w:right w:val="none" w:sz="0" w:space="0" w:color="auto"/>
                  </w:divBdr>
                </w:div>
                <w:div w:id="1163811804">
                  <w:marLeft w:val="0"/>
                  <w:marRight w:val="0"/>
                  <w:marTop w:val="0"/>
                  <w:marBottom w:val="0"/>
                  <w:divBdr>
                    <w:top w:val="none" w:sz="0" w:space="0" w:color="auto"/>
                    <w:left w:val="none" w:sz="0" w:space="0" w:color="auto"/>
                    <w:bottom w:val="none" w:sz="0" w:space="0" w:color="auto"/>
                    <w:right w:val="none" w:sz="0" w:space="0" w:color="auto"/>
                  </w:divBdr>
                </w:div>
                <w:div w:id="1164394896">
                  <w:marLeft w:val="0"/>
                  <w:marRight w:val="0"/>
                  <w:marTop w:val="0"/>
                  <w:marBottom w:val="0"/>
                  <w:divBdr>
                    <w:top w:val="none" w:sz="0" w:space="0" w:color="auto"/>
                    <w:left w:val="none" w:sz="0" w:space="0" w:color="auto"/>
                    <w:bottom w:val="none" w:sz="0" w:space="0" w:color="auto"/>
                    <w:right w:val="none" w:sz="0" w:space="0" w:color="auto"/>
                  </w:divBdr>
                </w:div>
                <w:div w:id="1171605993">
                  <w:marLeft w:val="0"/>
                  <w:marRight w:val="0"/>
                  <w:marTop w:val="0"/>
                  <w:marBottom w:val="0"/>
                  <w:divBdr>
                    <w:top w:val="none" w:sz="0" w:space="0" w:color="auto"/>
                    <w:left w:val="none" w:sz="0" w:space="0" w:color="auto"/>
                    <w:bottom w:val="none" w:sz="0" w:space="0" w:color="auto"/>
                    <w:right w:val="none" w:sz="0" w:space="0" w:color="auto"/>
                  </w:divBdr>
                </w:div>
                <w:div w:id="1175536518">
                  <w:marLeft w:val="0"/>
                  <w:marRight w:val="0"/>
                  <w:marTop w:val="0"/>
                  <w:marBottom w:val="0"/>
                  <w:divBdr>
                    <w:top w:val="none" w:sz="0" w:space="0" w:color="auto"/>
                    <w:left w:val="none" w:sz="0" w:space="0" w:color="auto"/>
                    <w:bottom w:val="none" w:sz="0" w:space="0" w:color="auto"/>
                    <w:right w:val="none" w:sz="0" w:space="0" w:color="auto"/>
                  </w:divBdr>
                </w:div>
                <w:div w:id="1177577123">
                  <w:marLeft w:val="0"/>
                  <w:marRight w:val="0"/>
                  <w:marTop w:val="0"/>
                  <w:marBottom w:val="0"/>
                  <w:divBdr>
                    <w:top w:val="none" w:sz="0" w:space="0" w:color="auto"/>
                    <w:left w:val="none" w:sz="0" w:space="0" w:color="auto"/>
                    <w:bottom w:val="none" w:sz="0" w:space="0" w:color="auto"/>
                    <w:right w:val="none" w:sz="0" w:space="0" w:color="auto"/>
                  </w:divBdr>
                </w:div>
                <w:div w:id="1183780756">
                  <w:marLeft w:val="0"/>
                  <w:marRight w:val="0"/>
                  <w:marTop w:val="0"/>
                  <w:marBottom w:val="0"/>
                  <w:divBdr>
                    <w:top w:val="none" w:sz="0" w:space="0" w:color="auto"/>
                    <w:left w:val="none" w:sz="0" w:space="0" w:color="auto"/>
                    <w:bottom w:val="none" w:sz="0" w:space="0" w:color="auto"/>
                    <w:right w:val="none" w:sz="0" w:space="0" w:color="auto"/>
                  </w:divBdr>
                </w:div>
                <w:div w:id="1210999204">
                  <w:marLeft w:val="0"/>
                  <w:marRight w:val="0"/>
                  <w:marTop w:val="0"/>
                  <w:marBottom w:val="0"/>
                  <w:divBdr>
                    <w:top w:val="none" w:sz="0" w:space="0" w:color="auto"/>
                    <w:left w:val="none" w:sz="0" w:space="0" w:color="auto"/>
                    <w:bottom w:val="none" w:sz="0" w:space="0" w:color="auto"/>
                    <w:right w:val="none" w:sz="0" w:space="0" w:color="auto"/>
                  </w:divBdr>
                </w:div>
                <w:div w:id="1216504257">
                  <w:marLeft w:val="0"/>
                  <w:marRight w:val="0"/>
                  <w:marTop w:val="0"/>
                  <w:marBottom w:val="0"/>
                  <w:divBdr>
                    <w:top w:val="none" w:sz="0" w:space="0" w:color="auto"/>
                    <w:left w:val="none" w:sz="0" w:space="0" w:color="auto"/>
                    <w:bottom w:val="none" w:sz="0" w:space="0" w:color="auto"/>
                    <w:right w:val="none" w:sz="0" w:space="0" w:color="auto"/>
                  </w:divBdr>
                </w:div>
                <w:div w:id="1224489374">
                  <w:marLeft w:val="0"/>
                  <w:marRight w:val="0"/>
                  <w:marTop w:val="0"/>
                  <w:marBottom w:val="0"/>
                  <w:divBdr>
                    <w:top w:val="none" w:sz="0" w:space="0" w:color="auto"/>
                    <w:left w:val="none" w:sz="0" w:space="0" w:color="auto"/>
                    <w:bottom w:val="none" w:sz="0" w:space="0" w:color="auto"/>
                    <w:right w:val="none" w:sz="0" w:space="0" w:color="auto"/>
                  </w:divBdr>
                </w:div>
                <w:div w:id="1224831054">
                  <w:marLeft w:val="0"/>
                  <w:marRight w:val="0"/>
                  <w:marTop w:val="0"/>
                  <w:marBottom w:val="0"/>
                  <w:divBdr>
                    <w:top w:val="none" w:sz="0" w:space="0" w:color="auto"/>
                    <w:left w:val="none" w:sz="0" w:space="0" w:color="auto"/>
                    <w:bottom w:val="none" w:sz="0" w:space="0" w:color="auto"/>
                    <w:right w:val="none" w:sz="0" w:space="0" w:color="auto"/>
                  </w:divBdr>
                </w:div>
                <w:div w:id="1243568989">
                  <w:marLeft w:val="0"/>
                  <w:marRight w:val="0"/>
                  <w:marTop w:val="0"/>
                  <w:marBottom w:val="0"/>
                  <w:divBdr>
                    <w:top w:val="none" w:sz="0" w:space="0" w:color="auto"/>
                    <w:left w:val="none" w:sz="0" w:space="0" w:color="auto"/>
                    <w:bottom w:val="none" w:sz="0" w:space="0" w:color="auto"/>
                    <w:right w:val="none" w:sz="0" w:space="0" w:color="auto"/>
                  </w:divBdr>
                </w:div>
                <w:div w:id="1244682759">
                  <w:marLeft w:val="0"/>
                  <w:marRight w:val="0"/>
                  <w:marTop w:val="0"/>
                  <w:marBottom w:val="0"/>
                  <w:divBdr>
                    <w:top w:val="none" w:sz="0" w:space="0" w:color="auto"/>
                    <w:left w:val="none" w:sz="0" w:space="0" w:color="auto"/>
                    <w:bottom w:val="none" w:sz="0" w:space="0" w:color="auto"/>
                    <w:right w:val="none" w:sz="0" w:space="0" w:color="auto"/>
                  </w:divBdr>
                </w:div>
                <w:div w:id="1248349455">
                  <w:marLeft w:val="0"/>
                  <w:marRight w:val="0"/>
                  <w:marTop w:val="0"/>
                  <w:marBottom w:val="0"/>
                  <w:divBdr>
                    <w:top w:val="none" w:sz="0" w:space="0" w:color="auto"/>
                    <w:left w:val="none" w:sz="0" w:space="0" w:color="auto"/>
                    <w:bottom w:val="none" w:sz="0" w:space="0" w:color="auto"/>
                    <w:right w:val="none" w:sz="0" w:space="0" w:color="auto"/>
                  </w:divBdr>
                </w:div>
                <w:div w:id="1260605839">
                  <w:marLeft w:val="0"/>
                  <w:marRight w:val="0"/>
                  <w:marTop w:val="0"/>
                  <w:marBottom w:val="0"/>
                  <w:divBdr>
                    <w:top w:val="none" w:sz="0" w:space="0" w:color="auto"/>
                    <w:left w:val="none" w:sz="0" w:space="0" w:color="auto"/>
                    <w:bottom w:val="none" w:sz="0" w:space="0" w:color="auto"/>
                    <w:right w:val="none" w:sz="0" w:space="0" w:color="auto"/>
                  </w:divBdr>
                </w:div>
                <w:div w:id="1263100572">
                  <w:marLeft w:val="0"/>
                  <w:marRight w:val="0"/>
                  <w:marTop w:val="0"/>
                  <w:marBottom w:val="0"/>
                  <w:divBdr>
                    <w:top w:val="none" w:sz="0" w:space="0" w:color="auto"/>
                    <w:left w:val="none" w:sz="0" w:space="0" w:color="auto"/>
                    <w:bottom w:val="none" w:sz="0" w:space="0" w:color="auto"/>
                    <w:right w:val="none" w:sz="0" w:space="0" w:color="auto"/>
                  </w:divBdr>
                </w:div>
                <w:div w:id="1295134820">
                  <w:marLeft w:val="0"/>
                  <w:marRight w:val="0"/>
                  <w:marTop w:val="0"/>
                  <w:marBottom w:val="0"/>
                  <w:divBdr>
                    <w:top w:val="none" w:sz="0" w:space="0" w:color="auto"/>
                    <w:left w:val="none" w:sz="0" w:space="0" w:color="auto"/>
                    <w:bottom w:val="none" w:sz="0" w:space="0" w:color="auto"/>
                    <w:right w:val="none" w:sz="0" w:space="0" w:color="auto"/>
                  </w:divBdr>
                </w:div>
                <w:div w:id="1296645256">
                  <w:marLeft w:val="0"/>
                  <w:marRight w:val="0"/>
                  <w:marTop w:val="0"/>
                  <w:marBottom w:val="0"/>
                  <w:divBdr>
                    <w:top w:val="none" w:sz="0" w:space="0" w:color="auto"/>
                    <w:left w:val="none" w:sz="0" w:space="0" w:color="auto"/>
                    <w:bottom w:val="none" w:sz="0" w:space="0" w:color="auto"/>
                    <w:right w:val="none" w:sz="0" w:space="0" w:color="auto"/>
                  </w:divBdr>
                </w:div>
                <w:div w:id="1316882652">
                  <w:marLeft w:val="0"/>
                  <w:marRight w:val="0"/>
                  <w:marTop w:val="0"/>
                  <w:marBottom w:val="0"/>
                  <w:divBdr>
                    <w:top w:val="none" w:sz="0" w:space="0" w:color="auto"/>
                    <w:left w:val="none" w:sz="0" w:space="0" w:color="auto"/>
                    <w:bottom w:val="none" w:sz="0" w:space="0" w:color="auto"/>
                    <w:right w:val="none" w:sz="0" w:space="0" w:color="auto"/>
                  </w:divBdr>
                </w:div>
                <w:div w:id="1317879247">
                  <w:marLeft w:val="0"/>
                  <w:marRight w:val="0"/>
                  <w:marTop w:val="0"/>
                  <w:marBottom w:val="0"/>
                  <w:divBdr>
                    <w:top w:val="none" w:sz="0" w:space="0" w:color="auto"/>
                    <w:left w:val="none" w:sz="0" w:space="0" w:color="auto"/>
                    <w:bottom w:val="none" w:sz="0" w:space="0" w:color="auto"/>
                    <w:right w:val="none" w:sz="0" w:space="0" w:color="auto"/>
                  </w:divBdr>
                </w:div>
                <w:div w:id="1323896982">
                  <w:marLeft w:val="0"/>
                  <w:marRight w:val="0"/>
                  <w:marTop w:val="0"/>
                  <w:marBottom w:val="0"/>
                  <w:divBdr>
                    <w:top w:val="none" w:sz="0" w:space="0" w:color="auto"/>
                    <w:left w:val="none" w:sz="0" w:space="0" w:color="auto"/>
                    <w:bottom w:val="none" w:sz="0" w:space="0" w:color="auto"/>
                    <w:right w:val="none" w:sz="0" w:space="0" w:color="auto"/>
                  </w:divBdr>
                </w:div>
                <w:div w:id="1324578323">
                  <w:marLeft w:val="0"/>
                  <w:marRight w:val="0"/>
                  <w:marTop w:val="0"/>
                  <w:marBottom w:val="0"/>
                  <w:divBdr>
                    <w:top w:val="none" w:sz="0" w:space="0" w:color="auto"/>
                    <w:left w:val="none" w:sz="0" w:space="0" w:color="auto"/>
                    <w:bottom w:val="none" w:sz="0" w:space="0" w:color="auto"/>
                    <w:right w:val="none" w:sz="0" w:space="0" w:color="auto"/>
                  </w:divBdr>
                </w:div>
                <w:div w:id="1342853149">
                  <w:marLeft w:val="0"/>
                  <w:marRight w:val="0"/>
                  <w:marTop w:val="0"/>
                  <w:marBottom w:val="0"/>
                  <w:divBdr>
                    <w:top w:val="none" w:sz="0" w:space="0" w:color="auto"/>
                    <w:left w:val="none" w:sz="0" w:space="0" w:color="auto"/>
                    <w:bottom w:val="none" w:sz="0" w:space="0" w:color="auto"/>
                    <w:right w:val="none" w:sz="0" w:space="0" w:color="auto"/>
                  </w:divBdr>
                </w:div>
                <w:div w:id="1348605822">
                  <w:marLeft w:val="0"/>
                  <w:marRight w:val="0"/>
                  <w:marTop w:val="0"/>
                  <w:marBottom w:val="0"/>
                  <w:divBdr>
                    <w:top w:val="none" w:sz="0" w:space="0" w:color="auto"/>
                    <w:left w:val="none" w:sz="0" w:space="0" w:color="auto"/>
                    <w:bottom w:val="none" w:sz="0" w:space="0" w:color="auto"/>
                    <w:right w:val="none" w:sz="0" w:space="0" w:color="auto"/>
                  </w:divBdr>
                </w:div>
                <w:div w:id="1352947826">
                  <w:marLeft w:val="0"/>
                  <w:marRight w:val="0"/>
                  <w:marTop w:val="0"/>
                  <w:marBottom w:val="0"/>
                  <w:divBdr>
                    <w:top w:val="none" w:sz="0" w:space="0" w:color="auto"/>
                    <w:left w:val="none" w:sz="0" w:space="0" w:color="auto"/>
                    <w:bottom w:val="none" w:sz="0" w:space="0" w:color="auto"/>
                    <w:right w:val="none" w:sz="0" w:space="0" w:color="auto"/>
                  </w:divBdr>
                </w:div>
                <w:div w:id="1363701849">
                  <w:marLeft w:val="0"/>
                  <w:marRight w:val="0"/>
                  <w:marTop w:val="0"/>
                  <w:marBottom w:val="0"/>
                  <w:divBdr>
                    <w:top w:val="none" w:sz="0" w:space="0" w:color="auto"/>
                    <w:left w:val="none" w:sz="0" w:space="0" w:color="auto"/>
                    <w:bottom w:val="none" w:sz="0" w:space="0" w:color="auto"/>
                    <w:right w:val="none" w:sz="0" w:space="0" w:color="auto"/>
                  </w:divBdr>
                </w:div>
                <w:div w:id="1375154575">
                  <w:marLeft w:val="0"/>
                  <w:marRight w:val="0"/>
                  <w:marTop w:val="0"/>
                  <w:marBottom w:val="0"/>
                  <w:divBdr>
                    <w:top w:val="none" w:sz="0" w:space="0" w:color="auto"/>
                    <w:left w:val="none" w:sz="0" w:space="0" w:color="auto"/>
                    <w:bottom w:val="none" w:sz="0" w:space="0" w:color="auto"/>
                    <w:right w:val="none" w:sz="0" w:space="0" w:color="auto"/>
                  </w:divBdr>
                </w:div>
                <w:div w:id="1382750070">
                  <w:marLeft w:val="0"/>
                  <w:marRight w:val="0"/>
                  <w:marTop w:val="0"/>
                  <w:marBottom w:val="0"/>
                  <w:divBdr>
                    <w:top w:val="none" w:sz="0" w:space="0" w:color="auto"/>
                    <w:left w:val="none" w:sz="0" w:space="0" w:color="auto"/>
                    <w:bottom w:val="none" w:sz="0" w:space="0" w:color="auto"/>
                    <w:right w:val="none" w:sz="0" w:space="0" w:color="auto"/>
                  </w:divBdr>
                </w:div>
                <w:div w:id="1391267344">
                  <w:marLeft w:val="0"/>
                  <w:marRight w:val="0"/>
                  <w:marTop w:val="0"/>
                  <w:marBottom w:val="0"/>
                  <w:divBdr>
                    <w:top w:val="none" w:sz="0" w:space="0" w:color="auto"/>
                    <w:left w:val="none" w:sz="0" w:space="0" w:color="auto"/>
                    <w:bottom w:val="none" w:sz="0" w:space="0" w:color="auto"/>
                    <w:right w:val="none" w:sz="0" w:space="0" w:color="auto"/>
                  </w:divBdr>
                </w:div>
                <w:div w:id="1407874460">
                  <w:marLeft w:val="0"/>
                  <w:marRight w:val="0"/>
                  <w:marTop w:val="0"/>
                  <w:marBottom w:val="0"/>
                  <w:divBdr>
                    <w:top w:val="none" w:sz="0" w:space="0" w:color="auto"/>
                    <w:left w:val="none" w:sz="0" w:space="0" w:color="auto"/>
                    <w:bottom w:val="none" w:sz="0" w:space="0" w:color="auto"/>
                    <w:right w:val="none" w:sz="0" w:space="0" w:color="auto"/>
                  </w:divBdr>
                </w:div>
                <w:div w:id="1410152321">
                  <w:marLeft w:val="0"/>
                  <w:marRight w:val="0"/>
                  <w:marTop w:val="0"/>
                  <w:marBottom w:val="0"/>
                  <w:divBdr>
                    <w:top w:val="none" w:sz="0" w:space="0" w:color="auto"/>
                    <w:left w:val="none" w:sz="0" w:space="0" w:color="auto"/>
                    <w:bottom w:val="none" w:sz="0" w:space="0" w:color="auto"/>
                    <w:right w:val="none" w:sz="0" w:space="0" w:color="auto"/>
                  </w:divBdr>
                </w:div>
                <w:div w:id="1426068978">
                  <w:marLeft w:val="0"/>
                  <w:marRight w:val="0"/>
                  <w:marTop w:val="0"/>
                  <w:marBottom w:val="0"/>
                  <w:divBdr>
                    <w:top w:val="none" w:sz="0" w:space="0" w:color="auto"/>
                    <w:left w:val="none" w:sz="0" w:space="0" w:color="auto"/>
                    <w:bottom w:val="none" w:sz="0" w:space="0" w:color="auto"/>
                    <w:right w:val="none" w:sz="0" w:space="0" w:color="auto"/>
                  </w:divBdr>
                </w:div>
                <w:div w:id="1434471531">
                  <w:marLeft w:val="0"/>
                  <w:marRight w:val="0"/>
                  <w:marTop w:val="0"/>
                  <w:marBottom w:val="0"/>
                  <w:divBdr>
                    <w:top w:val="none" w:sz="0" w:space="0" w:color="auto"/>
                    <w:left w:val="none" w:sz="0" w:space="0" w:color="auto"/>
                    <w:bottom w:val="none" w:sz="0" w:space="0" w:color="auto"/>
                    <w:right w:val="none" w:sz="0" w:space="0" w:color="auto"/>
                  </w:divBdr>
                </w:div>
                <w:div w:id="1438792723">
                  <w:marLeft w:val="0"/>
                  <w:marRight w:val="0"/>
                  <w:marTop w:val="0"/>
                  <w:marBottom w:val="0"/>
                  <w:divBdr>
                    <w:top w:val="none" w:sz="0" w:space="0" w:color="auto"/>
                    <w:left w:val="none" w:sz="0" w:space="0" w:color="auto"/>
                    <w:bottom w:val="none" w:sz="0" w:space="0" w:color="auto"/>
                    <w:right w:val="none" w:sz="0" w:space="0" w:color="auto"/>
                  </w:divBdr>
                </w:div>
                <w:div w:id="1442148485">
                  <w:marLeft w:val="0"/>
                  <w:marRight w:val="0"/>
                  <w:marTop w:val="0"/>
                  <w:marBottom w:val="0"/>
                  <w:divBdr>
                    <w:top w:val="none" w:sz="0" w:space="0" w:color="auto"/>
                    <w:left w:val="none" w:sz="0" w:space="0" w:color="auto"/>
                    <w:bottom w:val="none" w:sz="0" w:space="0" w:color="auto"/>
                    <w:right w:val="none" w:sz="0" w:space="0" w:color="auto"/>
                  </w:divBdr>
                </w:div>
                <w:div w:id="1442460381">
                  <w:marLeft w:val="0"/>
                  <w:marRight w:val="0"/>
                  <w:marTop w:val="0"/>
                  <w:marBottom w:val="0"/>
                  <w:divBdr>
                    <w:top w:val="none" w:sz="0" w:space="0" w:color="auto"/>
                    <w:left w:val="none" w:sz="0" w:space="0" w:color="auto"/>
                    <w:bottom w:val="none" w:sz="0" w:space="0" w:color="auto"/>
                    <w:right w:val="none" w:sz="0" w:space="0" w:color="auto"/>
                  </w:divBdr>
                </w:div>
                <w:div w:id="1461339721">
                  <w:marLeft w:val="0"/>
                  <w:marRight w:val="0"/>
                  <w:marTop w:val="0"/>
                  <w:marBottom w:val="0"/>
                  <w:divBdr>
                    <w:top w:val="none" w:sz="0" w:space="0" w:color="auto"/>
                    <w:left w:val="none" w:sz="0" w:space="0" w:color="auto"/>
                    <w:bottom w:val="none" w:sz="0" w:space="0" w:color="auto"/>
                    <w:right w:val="none" w:sz="0" w:space="0" w:color="auto"/>
                  </w:divBdr>
                </w:div>
                <w:div w:id="1461728779">
                  <w:marLeft w:val="0"/>
                  <w:marRight w:val="0"/>
                  <w:marTop w:val="0"/>
                  <w:marBottom w:val="0"/>
                  <w:divBdr>
                    <w:top w:val="none" w:sz="0" w:space="0" w:color="auto"/>
                    <w:left w:val="none" w:sz="0" w:space="0" w:color="auto"/>
                    <w:bottom w:val="none" w:sz="0" w:space="0" w:color="auto"/>
                    <w:right w:val="none" w:sz="0" w:space="0" w:color="auto"/>
                  </w:divBdr>
                </w:div>
                <w:div w:id="1482503508">
                  <w:marLeft w:val="0"/>
                  <w:marRight w:val="0"/>
                  <w:marTop w:val="0"/>
                  <w:marBottom w:val="0"/>
                  <w:divBdr>
                    <w:top w:val="none" w:sz="0" w:space="0" w:color="auto"/>
                    <w:left w:val="none" w:sz="0" w:space="0" w:color="auto"/>
                    <w:bottom w:val="none" w:sz="0" w:space="0" w:color="auto"/>
                    <w:right w:val="none" w:sz="0" w:space="0" w:color="auto"/>
                  </w:divBdr>
                </w:div>
                <w:div w:id="1485314044">
                  <w:marLeft w:val="0"/>
                  <w:marRight w:val="0"/>
                  <w:marTop w:val="0"/>
                  <w:marBottom w:val="0"/>
                  <w:divBdr>
                    <w:top w:val="none" w:sz="0" w:space="0" w:color="auto"/>
                    <w:left w:val="none" w:sz="0" w:space="0" w:color="auto"/>
                    <w:bottom w:val="none" w:sz="0" w:space="0" w:color="auto"/>
                    <w:right w:val="none" w:sz="0" w:space="0" w:color="auto"/>
                  </w:divBdr>
                </w:div>
                <w:div w:id="1495535146">
                  <w:marLeft w:val="0"/>
                  <w:marRight w:val="0"/>
                  <w:marTop w:val="0"/>
                  <w:marBottom w:val="0"/>
                  <w:divBdr>
                    <w:top w:val="none" w:sz="0" w:space="0" w:color="auto"/>
                    <w:left w:val="none" w:sz="0" w:space="0" w:color="auto"/>
                    <w:bottom w:val="none" w:sz="0" w:space="0" w:color="auto"/>
                    <w:right w:val="none" w:sz="0" w:space="0" w:color="auto"/>
                  </w:divBdr>
                </w:div>
                <w:div w:id="1497187391">
                  <w:marLeft w:val="0"/>
                  <w:marRight w:val="0"/>
                  <w:marTop w:val="0"/>
                  <w:marBottom w:val="0"/>
                  <w:divBdr>
                    <w:top w:val="none" w:sz="0" w:space="0" w:color="auto"/>
                    <w:left w:val="none" w:sz="0" w:space="0" w:color="auto"/>
                    <w:bottom w:val="none" w:sz="0" w:space="0" w:color="auto"/>
                    <w:right w:val="none" w:sz="0" w:space="0" w:color="auto"/>
                  </w:divBdr>
                </w:div>
                <w:div w:id="1505319405">
                  <w:marLeft w:val="0"/>
                  <w:marRight w:val="0"/>
                  <w:marTop w:val="0"/>
                  <w:marBottom w:val="0"/>
                  <w:divBdr>
                    <w:top w:val="none" w:sz="0" w:space="0" w:color="auto"/>
                    <w:left w:val="none" w:sz="0" w:space="0" w:color="auto"/>
                    <w:bottom w:val="none" w:sz="0" w:space="0" w:color="auto"/>
                    <w:right w:val="none" w:sz="0" w:space="0" w:color="auto"/>
                  </w:divBdr>
                </w:div>
                <w:div w:id="1537740318">
                  <w:marLeft w:val="0"/>
                  <w:marRight w:val="0"/>
                  <w:marTop w:val="0"/>
                  <w:marBottom w:val="0"/>
                  <w:divBdr>
                    <w:top w:val="none" w:sz="0" w:space="0" w:color="auto"/>
                    <w:left w:val="none" w:sz="0" w:space="0" w:color="auto"/>
                    <w:bottom w:val="none" w:sz="0" w:space="0" w:color="auto"/>
                    <w:right w:val="none" w:sz="0" w:space="0" w:color="auto"/>
                  </w:divBdr>
                </w:div>
                <w:div w:id="1538422479">
                  <w:marLeft w:val="0"/>
                  <w:marRight w:val="0"/>
                  <w:marTop w:val="0"/>
                  <w:marBottom w:val="0"/>
                  <w:divBdr>
                    <w:top w:val="none" w:sz="0" w:space="0" w:color="auto"/>
                    <w:left w:val="none" w:sz="0" w:space="0" w:color="auto"/>
                    <w:bottom w:val="none" w:sz="0" w:space="0" w:color="auto"/>
                    <w:right w:val="none" w:sz="0" w:space="0" w:color="auto"/>
                  </w:divBdr>
                </w:div>
                <w:div w:id="1549224485">
                  <w:marLeft w:val="0"/>
                  <w:marRight w:val="0"/>
                  <w:marTop w:val="0"/>
                  <w:marBottom w:val="0"/>
                  <w:divBdr>
                    <w:top w:val="none" w:sz="0" w:space="0" w:color="auto"/>
                    <w:left w:val="none" w:sz="0" w:space="0" w:color="auto"/>
                    <w:bottom w:val="none" w:sz="0" w:space="0" w:color="auto"/>
                    <w:right w:val="none" w:sz="0" w:space="0" w:color="auto"/>
                  </w:divBdr>
                </w:div>
                <w:div w:id="1558315707">
                  <w:marLeft w:val="0"/>
                  <w:marRight w:val="0"/>
                  <w:marTop w:val="0"/>
                  <w:marBottom w:val="0"/>
                  <w:divBdr>
                    <w:top w:val="none" w:sz="0" w:space="0" w:color="auto"/>
                    <w:left w:val="none" w:sz="0" w:space="0" w:color="auto"/>
                    <w:bottom w:val="none" w:sz="0" w:space="0" w:color="auto"/>
                    <w:right w:val="none" w:sz="0" w:space="0" w:color="auto"/>
                  </w:divBdr>
                </w:div>
                <w:div w:id="1577518677">
                  <w:marLeft w:val="0"/>
                  <w:marRight w:val="0"/>
                  <w:marTop w:val="0"/>
                  <w:marBottom w:val="0"/>
                  <w:divBdr>
                    <w:top w:val="none" w:sz="0" w:space="0" w:color="auto"/>
                    <w:left w:val="none" w:sz="0" w:space="0" w:color="auto"/>
                    <w:bottom w:val="none" w:sz="0" w:space="0" w:color="auto"/>
                    <w:right w:val="none" w:sz="0" w:space="0" w:color="auto"/>
                  </w:divBdr>
                </w:div>
                <w:div w:id="1600797729">
                  <w:marLeft w:val="0"/>
                  <w:marRight w:val="0"/>
                  <w:marTop w:val="0"/>
                  <w:marBottom w:val="0"/>
                  <w:divBdr>
                    <w:top w:val="none" w:sz="0" w:space="0" w:color="auto"/>
                    <w:left w:val="none" w:sz="0" w:space="0" w:color="auto"/>
                    <w:bottom w:val="none" w:sz="0" w:space="0" w:color="auto"/>
                    <w:right w:val="none" w:sz="0" w:space="0" w:color="auto"/>
                  </w:divBdr>
                </w:div>
                <w:div w:id="1601061662">
                  <w:marLeft w:val="0"/>
                  <w:marRight w:val="0"/>
                  <w:marTop w:val="0"/>
                  <w:marBottom w:val="0"/>
                  <w:divBdr>
                    <w:top w:val="none" w:sz="0" w:space="0" w:color="auto"/>
                    <w:left w:val="none" w:sz="0" w:space="0" w:color="auto"/>
                    <w:bottom w:val="none" w:sz="0" w:space="0" w:color="auto"/>
                    <w:right w:val="none" w:sz="0" w:space="0" w:color="auto"/>
                  </w:divBdr>
                </w:div>
                <w:div w:id="1619873826">
                  <w:marLeft w:val="0"/>
                  <w:marRight w:val="0"/>
                  <w:marTop w:val="0"/>
                  <w:marBottom w:val="0"/>
                  <w:divBdr>
                    <w:top w:val="none" w:sz="0" w:space="0" w:color="auto"/>
                    <w:left w:val="none" w:sz="0" w:space="0" w:color="auto"/>
                    <w:bottom w:val="none" w:sz="0" w:space="0" w:color="auto"/>
                    <w:right w:val="none" w:sz="0" w:space="0" w:color="auto"/>
                  </w:divBdr>
                </w:div>
                <w:div w:id="1641882305">
                  <w:marLeft w:val="0"/>
                  <w:marRight w:val="0"/>
                  <w:marTop w:val="0"/>
                  <w:marBottom w:val="0"/>
                  <w:divBdr>
                    <w:top w:val="none" w:sz="0" w:space="0" w:color="auto"/>
                    <w:left w:val="none" w:sz="0" w:space="0" w:color="auto"/>
                    <w:bottom w:val="none" w:sz="0" w:space="0" w:color="auto"/>
                    <w:right w:val="none" w:sz="0" w:space="0" w:color="auto"/>
                  </w:divBdr>
                </w:div>
                <w:div w:id="1642927838">
                  <w:marLeft w:val="0"/>
                  <w:marRight w:val="0"/>
                  <w:marTop w:val="0"/>
                  <w:marBottom w:val="0"/>
                  <w:divBdr>
                    <w:top w:val="none" w:sz="0" w:space="0" w:color="auto"/>
                    <w:left w:val="none" w:sz="0" w:space="0" w:color="auto"/>
                    <w:bottom w:val="none" w:sz="0" w:space="0" w:color="auto"/>
                    <w:right w:val="none" w:sz="0" w:space="0" w:color="auto"/>
                  </w:divBdr>
                </w:div>
                <w:div w:id="1654144827">
                  <w:marLeft w:val="0"/>
                  <w:marRight w:val="0"/>
                  <w:marTop w:val="0"/>
                  <w:marBottom w:val="0"/>
                  <w:divBdr>
                    <w:top w:val="none" w:sz="0" w:space="0" w:color="auto"/>
                    <w:left w:val="none" w:sz="0" w:space="0" w:color="auto"/>
                    <w:bottom w:val="none" w:sz="0" w:space="0" w:color="auto"/>
                    <w:right w:val="none" w:sz="0" w:space="0" w:color="auto"/>
                  </w:divBdr>
                </w:div>
                <w:div w:id="1654479391">
                  <w:marLeft w:val="0"/>
                  <w:marRight w:val="0"/>
                  <w:marTop w:val="0"/>
                  <w:marBottom w:val="0"/>
                  <w:divBdr>
                    <w:top w:val="none" w:sz="0" w:space="0" w:color="auto"/>
                    <w:left w:val="none" w:sz="0" w:space="0" w:color="auto"/>
                    <w:bottom w:val="none" w:sz="0" w:space="0" w:color="auto"/>
                    <w:right w:val="none" w:sz="0" w:space="0" w:color="auto"/>
                  </w:divBdr>
                </w:div>
                <w:div w:id="1665089517">
                  <w:marLeft w:val="0"/>
                  <w:marRight w:val="0"/>
                  <w:marTop w:val="0"/>
                  <w:marBottom w:val="0"/>
                  <w:divBdr>
                    <w:top w:val="none" w:sz="0" w:space="0" w:color="auto"/>
                    <w:left w:val="none" w:sz="0" w:space="0" w:color="auto"/>
                    <w:bottom w:val="none" w:sz="0" w:space="0" w:color="auto"/>
                    <w:right w:val="none" w:sz="0" w:space="0" w:color="auto"/>
                  </w:divBdr>
                </w:div>
                <w:div w:id="1669094832">
                  <w:marLeft w:val="0"/>
                  <w:marRight w:val="0"/>
                  <w:marTop w:val="0"/>
                  <w:marBottom w:val="0"/>
                  <w:divBdr>
                    <w:top w:val="none" w:sz="0" w:space="0" w:color="auto"/>
                    <w:left w:val="none" w:sz="0" w:space="0" w:color="auto"/>
                    <w:bottom w:val="none" w:sz="0" w:space="0" w:color="auto"/>
                    <w:right w:val="none" w:sz="0" w:space="0" w:color="auto"/>
                  </w:divBdr>
                </w:div>
                <w:div w:id="1683320477">
                  <w:marLeft w:val="0"/>
                  <w:marRight w:val="0"/>
                  <w:marTop w:val="0"/>
                  <w:marBottom w:val="0"/>
                  <w:divBdr>
                    <w:top w:val="none" w:sz="0" w:space="0" w:color="auto"/>
                    <w:left w:val="none" w:sz="0" w:space="0" w:color="auto"/>
                    <w:bottom w:val="none" w:sz="0" w:space="0" w:color="auto"/>
                    <w:right w:val="none" w:sz="0" w:space="0" w:color="auto"/>
                  </w:divBdr>
                </w:div>
                <w:div w:id="1693189032">
                  <w:marLeft w:val="0"/>
                  <w:marRight w:val="0"/>
                  <w:marTop w:val="0"/>
                  <w:marBottom w:val="0"/>
                  <w:divBdr>
                    <w:top w:val="none" w:sz="0" w:space="0" w:color="auto"/>
                    <w:left w:val="none" w:sz="0" w:space="0" w:color="auto"/>
                    <w:bottom w:val="none" w:sz="0" w:space="0" w:color="auto"/>
                    <w:right w:val="none" w:sz="0" w:space="0" w:color="auto"/>
                  </w:divBdr>
                </w:div>
                <w:div w:id="1693604424">
                  <w:marLeft w:val="0"/>
                  <w:marRight w:val="0"/>
                  <w:marTop w:val="0"/>
                  <w:marBottom w:val="0"/>
                  <w:divBdr>
                    <w:top w:val="none" w:sz="0" w:space="0" w:color="auto"/>
                    <w:left w:val="none" w:sz="0" w:space="0" w:color="auto"/>
                    <w:bottom w:val="none" w:sz="0" w:space="0" w:color="auto"/>
                    <w:right w:val="none" w:sz="0" w:space="0" w:color="auto"/>
                  </w:divBdr>
                </w:div>
                <w:div w:id="1699500861">
                  <w:marLeft w:val="0"/>
                  <w:marRight w:val="0"/>
                  <w:marTop w:val="0"/>
                  <w:marBottom w:val="0"/>
                  <w:divBdr>
                    <w:top w:val="none" w:sz="0" w:space="0" w:color="auto"/>
                    <w:left w:val="none" w:sz="0" w:space="0" w:color="auto"/>
                    <w:bottom w:val="none" w:sz="0" w:space="0" w:color="auto"/>
                    <w:right w:val="none" w:sz="0" w:space="0" w:color="auto"/>
                  </w:divBdr>
                </w:div>
                <w:div w:id="1707294901">
                  <w:marLeft w:val="0"/>
                  <w:marRight w:val="0"/>
                  <w:marTop w:val="0"/>
                  <w:marBottom w:val="0"/>
                  <w:divBdr>
                    <w:top w:val="none" w:sz="0" w:space="0" w:color="auto"/>
                    <w:left w:val="none" w:sz="0" w:space="0" w:color="auto"/>
                    <w:bottom w:val="none" w:sz="0" w:space="0" w:color="auto"/>
                    <w:right w:val="none" w:sz="0" w:space="0" w:color="auto"/>
                  </w:divBdr>
                </w:div>
                <w:div w:id="1709378633">
                  <w:marLeft w:val="0"/>
                  <w:marRight w:val="0"/>
                  <w:marTop w:val="0"/>
                  <w:marBottom w:val="0"/>
                  <w:divBdr>
                    <w:top w:val="none" w:sz="0" w:space="0" w:color="auto"/>
                    <w:left w:val="none" w:sz="0" w:space="0" w:color="auto"/>
                    <w:bottom w:val="none" w:sz="0" w:space="0" w:color="auto"/>
                    <w:right w:val="none" w:sz="0" w:space="0" w:color="auto"/>
                  </w:divBdr>
                </w:div>
                <w:div w:id="1717007393">
                  <w:marLeft w:val="0"/>
                  <w:marRight w:val="0"/>
                  <w:marTop w:val="0"/>
                  <w:marBottom w:val="0"/>
                  <w:divBdr>
                    <w:top w:val="none" w:sz="0" w:space="0" w:color="auto"/>
                    <w:left w:val="none" w:sz="0" w:space="0" w:color="auto"/>
                    <w:bottom w:val="none" w:sz="0" w:space="0" w:color="auto"/>
                    <w:right w:val="none" w:sz="0" w:space="0" w:color="auto"/>
                  </w:divBdr>
                </w:div>
                <w:div w:id="1725639336">
                  <w:marLeft w:val="0"/>
                  <w:marRight w:val="0"/>
                  <w:marTop w:val="0"/>
                  <w:marBottom w:val="0"/>
                  <w:divBdr>
                    <w:top w:val="none" w:sz="0" w:space="0" w:color="auto"/>
                    <w:left w:val="none" w:sz="0" w:space="0" w:color="auto"/>
                    <w:bottom w:val="none" w:sz="0" w:space="0" w:color="auto"/>
                    <w:right w:val="none" w:sz="0" w:space="0" w:color="auto"/>
                  </w:divBdr>
                </w:div>
                <w:div w:id="1730956286">
                  <w:marLeft w:val="0"/>
                  <w:marRight w:val="0"/>
                  <w:marTop w:val="0"/>
                  <w:marBottom w:val="0"/>
                  <w:divBdr>
                    <w:top w:val="none" w:sz="0" w:space="0" w:color="auto"/>
                    <w:left w:val="none" w:sz="0" w:space="0" w:color="auto"/>
                    <w:bottom w:val="none" w:sz="0" w:space="0" w:color="auto"/>
                    <w:right w:val="none" w:sz="0" w:space="0" w:color="auto"/>
                  </w:divBdr>
                </w:div>
                <w:div w:id="1734355825">
                  <w:marLeft w:val="0"/>
                  <w:marRight w:val="0"/>
                  <w:marTop w:val="0"/>
                  <w:marBottom w:val="0"/>
                  <w:divBdr>
                    <w:top w:val="none" w:sz="0" w:space="0" w:color="auto"/>
                    <w:left w:val="none" w:sz="0" w:space="0" w:color="auto"/>
                    <w:bottom w:val="none" w:sz="0" w:space="0" w:color="auto"/>
                    <w:right w:val="none" w:sz="0" w:space="0" w:color="auto"/>
                  </w:divBdr>
                </w:div>
                <w:div w:id="1742554911">
                  <w:marLeft w:val="0"/>
                  <w:marRight w:val="0"/>
                  <w:marTop w:val="0"/>
                  <w:marBottom w:val="0"/>
                  <w:divBdr>
                    <w:top w:val="none" w:sz="0" w:space="0" w:color="auto"/>
                    <w:left w:val="none" w:sz="0" w:space="0" w:color="auto"/>
                    <w:bottom w:val="none" w:sz="0" w:space="0" w:color="auto"/>
                    <w:right w:val="none" w:sz="0" w:space="0" w:color="auto"/>
                  </w:divBdr>
                </w:div>
                <w:div w:id="1747221153">
                  <w:marLeft w:val="0"/>
                  <w:marRight w:val="0"/>
                  <w:marTop w:val="0"/>
                  <w:marBottom w:val="0"/>
                  <w:divBdr>
                    <w:top w:val="none" w:sz="0" w:space="0" w:color="auto"/>
                    <w:left w:val="none" w:sz="0" w:space="0" w:color="auto"/>
                    <w:bottom w:val="none" w:sz="0" w:space="0" w:color="auto"/>
                    <w:right w:val="none" w:sz="0" w:space="0" w:color="auto"/>
                  </w:divBdr>
                </w:div>
                <w:div w:id="1749422813">
                  <w:marLeft w:val="0"/>
                  <w:marRight w:val="0"/>
                  <w:marTop w:val="0"/>
                  <w:marBottom w:val="0"/>
                  <w:divBdr>
                    <w:top w:val="none" w:sz="0" w:space="0" w:color="auto"/>
                    <w:left w:val="none" w:sz="0" w:space="0" w:color="auto"/>
                    <w:bottom w:val="none" w:sz="0" w:space="0" w:color="auto"/>
                    <w:right w:val="none" w:sz="0" w:space="0" w:color="auto"/>
                  </w:divBdr>
                </w:div>
                <w:div w:id="1757052611">
                  <w:marLeft w:val="0"/>
                  <w:marRight w:val="0"/>
                  <w:marTop w:val="0"/>
                  <w:marBottom w:val="0"/>
                  <w:divBdr>
                    <w:top w:val="none" w:sz="0" w:space="0" w:color="auto"/>
                    <w:left w:val="none" w:sz="0" w:space="0" w:color="auto"/>
                    <w:bottom w:val="none" w:sz="0" w:space="0" w:color="auto"/>
                    <w:right w:val="none" w:sz="0" w:space="0" w:color="auto"/>
                  </w:divBdr>
                </w:div>
                <w:div w:id="1760177265">
                  <w:marLeft w:val="0"/>
                  <w:marRight w:val="0"/>
                  <w:marTop w:val="0"/>
                  <w:marBottom w:val="0"/>
                  <w:divBdr>
                    <w:top w:val="none" w:sz="0" w:space="0" w:color="auto"/>
                    <w:left w:val="none" w:sz="0" w:space="0" w:color="auto"/>
                    <w:bottom w:val="none" w:sz="0" w:space="0" w:color="auto"/>
                    <w:right w:val="none" w:sz="0" w:space="0" w:color="auto"/>
                  </w:divBdr>
                </w:div>
                <w:div w:id="1771243181">
                  <w:marLeft w:val="0"/>
                  <w:marRight w:val="0"/>
                  <w:marTop w:val="0"/>
                  <w:marBottom w:val="0"/>
                  <w:divBdr>
                    <w:top w:val="none" w:sz="0" w:space="0" w:color="auto"/>
                    <w:left w:val="none" w:sz="0" w:space="0" w:color="auto"/>
                    <w:bottom w:val="none" w:sz="0" w:space="0" w:color="auto"/>
                    <w:right w:val="none" w:sz="0" w:space="0" w:color="auto"/>
                  </w:divBdr>
                </w:div>
                <w:div w:id="1776361207">
                  <w:marLeft w:val="0"/>
                  <w:marRight w:val="0"/>
                  <w:marTop w:val="0"/>
                  <w:marBottom w:val="0"/>
                  <w:divBdr>
                    <w:top w:val="none" w:sz="0" w:space="0" w:color="auto"/>
                    <w:left w:val="none" w:sz="0" w:space="0" w:color="auto"/>
                    <w:bottom w:val="none" w:sz="0" w:space="0" w:color="auto"/>
                    <w:right w:val="none" w:sz="0" w:space="0" w:color="auto"/>
                  </w:divBdr>
                </w:div>
                <w:div w:id="1793861019">
                  <w:marLeft w:val="0"/>
                  <w:marRight w:val="0"/>
                  <w:marTop w:val="0"/>
                  <w:marBottom w:val="0"/>
                  <w:divBdr>
                    <w:top w:val="none" w:sz="0" w:space="0" w:color="auto"/>
                    <w:left w:val="none" w:sz="0" w:space="0" w:color="auto"/>
                    <w:bottom w:val="none" w:sz="0" w:space="0" w:color="auto"/>
                    <w:right w:val="none" w:sz="0" w:space="0" w:color="auto"/>
                  </w:divBdr>
                </w:div>
                <w:div w:id="1796017883">
                  <w:marLeft w:val="0"/>
                  <w:marRight w:val="0"/>
                  <w:marTop w:val="0"/>
                  <w:marBottom w:val="0"/>
                  <w:divBdr>
                    <w:top w:val="none" w:sz="0" w:space="0" w:color="auto"/>
                    <w:left w:val="none" w:sz="0" w:space="0" w:color="auto"/>
                    <w:bottom w:val="none" w:sz="0" w:space="0" w:color="auto"/>
                    <w:right w:val="none" w:sz="0" w:space="0" w:color="auto"/>
                  </w:divBdr>
                </w:div>
                <w:div w:id="1803961298">
                  <w:marLeft w:val="0"/>
                  <w:marRight w:val="0"/>
                  <w:marTop w:val="0"/>
                  <w:marBottom w:val="0"/>
                  <w:divBdr>
                    <w:top w:val="none" w:sz="0" w:space="0" w:color="auto"/>
                    <w:left w:val="none" w:sz="0" w:space="0" w:color="auto"/>
                    <w:bottom w:val="none" w:sz="0" w:space="0" w:color="auto"/>
                    <w:right w:val="none" w:sz="0" w:space="0" w:color="auto"/>
                  </w:divBdr>
                </w:div>
                <w:div w:id="1810978494">
                  <w:marLeft w:val="0"/>
                  <w:marRight w:val="0"/>
                  <w:marTop w:val="0"/>
                  <w:marBottom w:val="0"/>
                  <w:divBdr>
                    <w:top w:val="none" w:sz="0" w:space="0" w:color="auto"/>
                    <w:left w:val="none" w:sz="0" w:space="0" w:color="auto"/>
                    <w:bottom w:val="none" w:sz="0" w:space="0" w:color="auto"/>
                    <w:right w:val="none" w:sz="0" w:space="0" w:color="auto"/>
                  </w:divBdr>
                </w:div>
                <w:div w:id="1820150697">
                  <w:marLeft w:val="0"/>
                  <w:marRight w:val="0"/>
                  <w:marTop w:val="0"/>
                  <w:marBottom w:val="0"/>
                  <w:divBdr>
                    <w:top w:val="none" w:sz="0" w:space="0" w:color="auto"/>
                    <w:left w:val="none" w:sz="0" w:space="0" w:color="auto"/>
                    <w:bottom w:val="none" w:sz="0" w:space="0" w:color="auto"/>
                    <w:right w:val="none" w:sz="0" w:space="0" w:color="auto"/>
                  </w:divBdr>
                </w:div>
                <w:div w:id="1822311311">
                  <w:marLeft w:val="0"/>
                  <w:marRight w:val="0"/>
                  <w:marTop w:val="0"/>
                  <w:marBottom w:val="0"/>
                  <w:divBdr>
                    <w:top w:val="none" w:sz="0" w:space="0" w:color="auto"/>
                    <w:left w:val="none" w:sz="0" w:space="0" w:color="auto"/>
                    <w:bottom w:val="none" w:sz="0" w:space="0" w:color="auto"/>
                    <w:right w:val="none" w:sz="0" w:space="0" w:color="auto"/>
                  </w:divBdr>
                </w:div>
                <w:div w:id="1827280457">
                  <w:marLeft w:val="0"/>
                  <w:marRight w:val="0"/>
                  <w:marTop w:val="0"/>
                  <w:marBottom w:val="0"/>
                  <w:divBdr>
                    <w:top w:val="none" w:sz="0" w:space="0" w:color="auto"/>
                    <w:left w:val="none" w:sz="0" w:space="0" w:color="auto"/>
                    <w:bottom w:val="none" w:sz="0" w:space="0" w:color="auto"/>
                    <w:right w:val="none" w:sz="0" w:space="0" w:color="auto"/>
                  </w:divBdr>
                </w:div>
                <w:div w:id="1833524392">
                  <w:marLeft w:val="0"/>
                  <w:marRight w:val="0"/>
                  <w:marTop w:val="0"/>
                  <w:marBottom w:val="0"/>
                  <w:divBdr>
                    <w:top w:val="none" w:sz="0" w:space="0" w:color="auto"/>
                    <w:left w:val="none" w:sz="0" w:space="0" w:color="auto"/>
                    <w:bottom w:val="none" w:sz="0" w:space="0" w:color="auto"/>
                    <w:right w:val="none" w:sz="0" w:space="0" w:color="auto"/>
                  </w:divBdr>
                </w:div>
                <w:div w:id="1844123133">
                  <w:marLeft w:val="0"/>
                  <w:marRight w:val="0"/>
                  <w:marTop w:val="0"/>
                  <w:marBottom w:val="0"/>
                  <w:divBdr>
                    <w:top w:val="none" w:sz="0" w:space="0" w:color="auto"/>
                    <w:left w:val="none" w:sz="0" w:space="0" w:color="auto"/>
                    <w:bottom w:val="none" w:sz="0" w:space="0" w:color="auto"/>
                    <w:right w:val="none" w:sz="0" w:space="0" w:color="auto"/>
                  </w:divBdr>
                </w:div>
                <w:div w:id="1852716947">
                  <w:marLeft w:val="0"/>
                  <w:marRight w:val="0"/>
                  <w:marTop w:val="0"/>
                  <w:marBottom w:val="0"/>
                  <w:divBdr>
                    <w:top w:val="none" w:sz="0" w:space="0" w:color="auto"/>
                    <w:left w:val="none" w:sz="0" w:space="0" w:color="auto"/>
                    <w:bottom w:val="none" w:sz="0" w:space="0" w:color="auto"/>
                    <w:right w:val="none" w:sz="0" w:space="0" w:color="auto"/>
                  </w:divBdr>
                </w:div>
                <w:div w:id="1857307907">
                  <w:marLeft w:val="0"/>
                  <w:marRight w:val="0"/>
                  <w:marTop w:val="0"/>
                  <w:marBottom w:val="0"/>
                  <w:divBdr>
                    <w:top w:val="none" w:sz="0" w:space="0" w:color="auto"/>
                    <w:left w:val="none" w:sz="0" w:space="0" w:color="auto"/>
                    <w:bottom w:val="none" w:sz="0" w:space="0" w:color="auto"/>
                    <w:right w:val="none" w:sz="0" w:space="0" w:color="auto"/>
                  </w:divBdr>
                </w:div>
                <w:div w:id="1867330105">
                  <w:marLeft w:val="0"/>
                  <w:marRight w:val="0"/>
                  <w:marTop w:val="0"/>
                  <w:marBottom w:val="0"/>
                  <w:divBdr>
                    <w:top w:val="none" w:sz="0" w:space="0" w:color="auto"/>
                    <w:left w:val="none" w:sz="0" w:space="0" w:color="auto"/>
                    <w:bottom w:val="none" w:sz="0" w:space="0" w:color="auto"/>
                    <w:right w:val="none" w:sz="0" w:space="0" w:color="auto"/>
                  </w:divBdr>
                </w:div>
                <w:div w:id="1896968816">
                  <w:marLeft w:val="0"/>
                  <w:marRight w:val="0"/>
                  <w:marTop w:val="0"/>
                  <w:marBottom w:val="0"/>
                  <w:divBdr>
                    <w:top w:val="none" w:sz="0" w:space="0" w:color="auto"/>
                    <w:left w:val="none" w:sz="0" w:space="0" w:color="auto"/>
                    <w:bottom w:val="none" w:sz="0" w:space="0" w:color="auto"/>
                    <w:right w:val="none" w:sz="0" w:space="0" w:color="auto"/>
                  </w:divBdr>
                </w:div>
                <w:div w:id="1908222907">
                  <w:marLeft w:val="0"/>
                  <w:marRight w:val="0"/>
                  <w:marTop w:val="0"/>
                  <w:marBottom w:val="0"/>
                  <w:divBdr>
                    <w:top w:val="none" w:sz="0" w:space="0" w:color="auto"/>
                    <w:left w:val="none" w:sz="0" w:space="0" w:color="auto"/>
                    <w:bottom w:val="none" w:sz="0" w:space="0" w:color="auto"/>
                    <w:right w:val="none" w:sz="0" w:space="0" w:color="auto"/>
                  </w:divBdr>
                </w:div>
                <w:div w:id="1938557153">
                  <w:marLeft w:val="0"/>
                  <w:marRight w:val="0"/>
                  <w:marTop w:val="0"/>
                  <w:marBottom w:val="0"/>
                  <w:divBdr>
                    <w:top w:val="none" w:sz="0" w:space="0" w:color="auto"/>
                    <w:left w:val="none" w:sz="0" w:space="0" w:color="auto"/>
                    <w:bottom w:val="none" w:sz="0" w:space="0" w:color="auto"/>
                    <w:right w:val="none" w:sz="0" w:space="0" w:color="auto"/>
                  </w:divBdr>
                </w:div>
                <w:div w:id="1956132366">
                  <w:marLeft w:val="0"/>
                  <w:marRight w:val="0"/>
                  <w:marTop w:val="0"/>
                  <w:marBottom w:val="0"/>
                  <w:divBdr>
                    <w:top w:val="none" w:sz="0" w:space="0" w:color="auto"/>
                    <w:left w:val="none" w:sz="0" w:space="0" w:color="auto"/>
                    <w:bottom w:val="none" w:sz="0" w:space="0" w:color="auto"/>
                    <w:right w:val="none" w:sz="0" w:space="0" w:color="auto"/>
                  </w:divBdr>
                </w:div>
                <w:div w:id="1957560380">
                  <w:marLeft w:val="0"/>
                  <w:marRight w:val="0"/>
                  <w:marTop w:val="0"/>
                  <w:marBottom w:val="0"/>
                  <w:divBdr>
                    <w:top w:val="none" w:sz="0" w:space="0" w:color="auto"/>
                    <w:left w:val="none" w:sz="0" w:space="0" w:color="auto"/>
                    <w:bottom w:val="none" w:sz="0" w:space="0" w:color="auto"/>
                    <w:right w:val="none" w:sz="0" w:space="0" w:color="auto"/>
                  </w:divBdr>
                </w:div>
                <w:div w:id="1961523567">
                  <w:marLeft w:val="0"/>
                  <w:marRight w:val="0"/>
                  <w:marTop w:val="0"/>
                  <w:marBottom w:val="0"/>
                  <w:divBdr>
                    <w:top w:val="none" w:sz="0" w:space="0" w:color="auto"/>
                    <w:left w:val="none" w:sz="0" w:space="0" w:color="auto"/>
                    <w:bottom w:val="none" w:sz="0" w:space="0" w:color="auto"/>
                    <w:right w:val="none" w:sz="0" w:space="0" w:color="auto"/>
                  </w:divBdr>
                </w:div>
                <w:div w:id="1969625918">
                  <w:marLeft w:val="0"/>
                  <w:marRight w:val="0"/>
                  <w:marTop w:val="0"/>
                  <w:marBottom w:val="0"/>
                  <w:divBdr>
                    <w:top w:val="none" w:sz="0" w:space="0" w:color="auto"/>
                    <w:left w:val="none" w:sz="0" w:space="0" w:color="auto"/>
                    <w:bottom w:val="none" w:sz="0" w:space="0" w:color="auto"/>
                    <w:right w:val="none" w:sz="0" w:space="0" w:color="auto"/>
                  </w:divBdr>
                </w:div>
                <w:div w:id="1987199010">
                  <w:marLeft w:val="0"/>
                  <w:marRight w:val="0"/>
                  <w:marTop w:val="0"/>
                  <w:marBottom w:val="0"/>
                  <w:divBdr>
                    <w:top w:val="none" w:sz="0" w:space="0" w:color="auto"/>
                    <w:left w:val="none" w:sz="0" w:space="0" w:color="auto"/>
                    <w:bottom w:val="none" w:sz="0" w:space="0" w:color="auto"/>
                    <w:right w:val="none" w:sz="0" w:space="0" w:color="auto"/>
                  </w:divBdr>
                </w:div>
                <w:div w:id="2010405097">
                  <w:marLeft w:val="0"/>
                  <w:marRight w:val="0"/>
                  <w:marTop w:val="0"/>
                  <w:marBottom w:val="0"/>
                  <w:divBdr>
                    <w:top w:val="none" w:sz="0" w:space="0" w:color="auto"/>
                    <w:left w:val="none" w:sz="0" w:space="0" w:color="auto"/>
                    <w:bottom w:val="none" w:sz="0" w:space="0" w:color="auto"/>
                    <w:right w:val="none" w:sz="0" w:space="0" w:color="auto"/>
                  </w:divBdr>
                </w:div>
                <w:div w:id="2010789615">
                  <w:marLeft w:val="0"/>
                  <w:marRight w:val="0"/>
                  <w:marTop w:val="0"/>
                  <w:marBottom w:val="0"/>
                  <w:divBdr>
                    <w:top w:val="none" w:sz="0" w:space="0" w:color="auto"/>
                    <w:left w:val="none" w:sz="0" w:space="0" w:color="auto"/>
                    <w:bottom w:val="none" w:sz="0" w:space="0" w:color="auto"/>
                    <w:right w:val="none" w:sz="0" w:space="0" w:color="auto"/>
                  </w:divBdr>
                </w:div>
                <w:div w:id="2027899022">
                  <w:marLeft w:val="0"/>
                  <w:marRight w:val="0"/>
                  <w:marTop w:val="0"/>
                  <w:marBottom w:val="0"/>
                  <w:divBdr>
                    <w:top w:val="none" w:sz="0" w:space="0" w:color="auto"/>
                    <w:left w:val="none" w:sz="0" w:space="0" w:color="auto"/>
                    <w:bottom w:val="none" w:sz="0" w:space="0" w:color="auto"/>
                    <w:right w:val="none" w:sz="0" w:space="0" w:color="auto"/>
                  </w:divBdr>
                </w:div>
                <w:div w:id="2041739710">
                  <w:marLeft w:val="0"/>
                  <w:marRight w:val="0"/>
                  <w:marTop w:val="0"/>
                  <w:marBottom w:val="0"/>
                  <w:divBdr>
                    <w:top w:val="none" w:sz="0" w:space="0" w:color="auto"/>
                    <w:left w:val="none" w:sz="0" w:space="0" w:color="auto"/>
                    <w:bottom w:val="none" w:sz="0" w:space="0" w:color="auto"/>
                    <w:right w:val="none" w:sz="0" w:space="0" w:color="auto"/>
                  </w:divBdr>
                </w:div>
                <w:div w:id="2048093839">
                  <w:marLeft w:val="0"/>
                  <w:marRight w:val="0"/>
                  <w:marTop w:val="0"/>
                  <w:marBottom w:val="0"/>
                  <w:divBdr>
                    <w:top w:val="none" w:sz="0" w:space="0" w:color="auto"/>
                    <w:left w:val="none" w:sz="0" w:space="0" w:color="auto"/>
                    <w:bottom w:val="none" w:sz="0" w:space="0" w:color="auto"/>
                    <w:right w:val="none" w:sz="0" w:space="0" w:color="auto"/>
                  </w:divBdr>
                </w:div>
                <w:div w:id="2048800211">
                  <w:marLeft w:val="0"/>
                  <w:marRight w:val="0"/>
                  <w:marTop w:val="0"/>
                  <w:marBottom w:val="0"/>
                  <w:divBdr>
                    <w:top w:val="none" w:sz="0" w:space="0" w:color="auto"/>
                    <w:left w:val="none" w:sz="0" w:space="0" w:color="auto"/>
                    <w:bottom w:val="none" w:sz="0" w:space="0" w:color="auto"/>
                    <w:right w:val="none" w:sz="0" w:space="0" w:color="auto"/>
                  </w:divBdr>
                </w:div>
                <w:div w:id="2048945637">
                  <w:marLeft w:val="0"/>
                  <w:marRight w:val="0"/>
                  <w:marTop w:val="0"/>
                  <w:marBottom w:val="0"/>
                  <w:divBdr>
                    <w:top w:val="none" w:sz="0" w:space="0" w:color="auto"/>
                    <w:left w:val="none" w:sz="0" w:space="0" w:color="auto"/>
                    <w:bottom w:val="none" w:sz="0" w:space="0" w:color="auto"/>
                    <w:right w:val="none" w:sz="0" w:space="0" w:color="auto"/>
                  </w:divBdr>
                </w:div>
                <w:div w:id="2053723089">
                  <w:marLeft w:val="0"/>
                  <w:marRight w:val="0"/>
                  <w:marTop w:val="0"/>
                  <w:marBottom w:val="0"/>
                  <w:divBdr>
                    <w:top w:val="none" w:sz="0" w:space="0" w:color="auto"/>
                    <w:left w:val="none" w:sz="0" w:space="0" w:color="auto"/>
                    <w:bottom w:val="none" w:sz="0" w:space="0" w:color="auto"/>
                    <w:right w:val="none" w:sz="0" w:space="0" w:color="auto"/>
                  </w:divBdr>
                </w:div>
                <w:div w:id="2056462542">
                  <w:marLeft w:val="0"/>
                  <w:marRight w:val="0"/>
                  <w:marTop w:val="0"/>
                  <w:marBottom w:val="0"/>
                  <w:divBdr>
                    <w:top w:val="none" w:sz="0" w:space="0" w:color="auto"/>
                    <w:left w:val="none" w:sz="0" w:space="0" w:color="auto"/>
                    <w:bottom w:val="none" w:sz="0" w:space="0" w:color="auto"/>
                    <w:right w:val="none" w:sz="0" w:space="0" w:color="auto"/>
                  </w:divBdr>
                </w:div>
                <w:div w:id="2079281068">
                  <w:marLeft w:val="0"/>
                  <w:marRight w:val="0"/>
                  <w:marTop w:val="0"/>
                  <w:marBottom w:val="0"/>
                  <w:divBdr>
                    <w:top w:val="none" w:sz="0" w:space="0" w:color="auto"/>
                    <w:left w:val="none" w:sz="0" w:space="0" w:color="auto"/>
                    <w:bottom w:val="none" w:sz="0" w:space="0" w:color="auto"/>
                    <w:right w:val="none" w:sz="0" w:space="0" w:color="auto"/>
                  </w:divBdr>
                </w:div>
                <w:div w:id="2081050380">
                  <w:marLeft w:val="0"/>
                  <w:marRight w:val="0"/>
                  <w:marTop w:val="0"/>
                  <w:marBottom w:val="0"/>
                  <w:divBdr>
                    <w:top w:val="none" w:sz="0" w:space="0" w:color="auto"/>
                    <w:left w:val="none" w:sz="0" w:space="0" w:color="auto"/>
                    <w:bottom w:val="none" w:sz="0" w:space="0" w:color="auto"/>
                    <w:right w:val="none" w:sz="0" w:space="0" w:color="auto"/>
                  </w:divBdr>
                </w:div>
                <w:div w:id="2097364738">
                  <w:marLeft w:val="0"/>
                  <w:marRight w:val="0"/>
                  <w:marTop w:val="0"/>
                  <w:marBottom w:val="0"/>
                  <w:divBdr>
                    <w:top w:val="none" w:sz="0" w:space="0" w:color="auto"/>
                    <w:left w:val="none" w:sz="0" w:space="0" w:color="auto"/>
                    <w:bottom w:val="none" w:sz="0" w:space="0" w:color="auto"/>
                    <w:right w:val="none" w:sz="0" w:space="0" w:color="auto"/>
                  </w:divBdr>
                </w:div>
                <w:div w:id="2104955762">
                  <w:marLeft w:val="0"/>
                  <w:marRight w:val="0"/>
                  <w:marTop w:val="0"/>
                  <w:marBottom w:val="0"/>
                  <w:divBdr>
                    <w:top w:val="none" w:sz="0" w:space="0" w:color="auto"/>
                    <w:left w:val="none" w:sz="0" w:space="0" w:color="auto"/>
                    <w:bottom w:val="none" w:sz="0" w:space="0" w:color="auto"/>
                    <w:right w:val="none" w:sz="0" w:space="0" w:color="auto"/>
                  </w:divBdr>
                </w:div>
                <w:div w:id="2128621096">
                  <w:marLeft w:val="0"/>
                  <w:marRight w:val="0"/>
                  <w:marTop w:val="0"/>
                  <w:marBottom w:val="0"/>
                  <w:divBdr>
                    <w:top w:val="none" w:sz="0" w:space="0" w:color="auto"/>
                    <w:left w:val="none" w:sz="0" w:space="0" w:color="auto"/>
                    <w:bottom w:val="none" w:sz="0" w:space="0" w:color="auto"/>
                    <w:right w:val="none" w:sz="0" w:space="0" w:color="auto"/>
                  </w:divBdr>
                </w:div>
                <w:div w:id="2131320343">
                  <w:marLeft w:val="0"/>
                  <w:marRight w:val="0"/>
                  <w:marTop w:val="0"/>
                  <w:marBottom w:val="0"/>
                  <w:divBdr>
                    <w:top w:val="none" w:sz="0" w:space="0" w:color="auto"/>
                    <w:left w:val="none" w:sz="0" w:space="0" w:color="auto"/>
                    <w:bottom w:val="none" w:sz="0" w:space="0" w:color="auto"/>
                    <w:right w:val="none" w:sz="0" w:space="0" w:color="auto"/>
                  </w:divBdr>
                </w:div>
                <w:div w:id="214226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83</Pages>
  <Words>26488</Words>
  <Characters>172865</Characters>
  <Application>Microsoft Office Word</Application>
  <DocSecurity>0</DocSecurity>
  <Lines>1440</Lines>
  <Paragraphs>397</Paragraphs>
  <ScaleCrop>false</ScaleCrop>
  <HeadingPairs>
    <vt:vector size="2" baseType="variant">
      <vt:variant>
        <vt:lpstr>Название</vt:lpstr>
      </vt:variant>
      <vt:variant>
        <vt:i4>1</vt:i4>
      </vt:variant>
    </vt:vector>
  </HeadingPairs>
  <TitlesOfParts>
    <vt:vector size="1" baseType="lpstr">
      <vt:lpstr>Вступ</vt:lpstr>
    </vt:vector>
  </TitlesOfParts>
  <Company>MoBIL GROUP</Company>
  <LinksUpToDate>false</LinksUpToDate>
  <CharactersWithSpaces>198956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subject/>
  <dc:creator>Admin</dc:creator>
  <cp:keywords/>
  <cp:lastModifiedBy>Пользователь Windows</cp:lastModifiedBy>
  <cp:revision>2</cp:revision>
  <dcterms:created xsi:type="dcterms:W3CDTF">2017-11-01T14:44:00Z</dcterms:created>
  <dcterms:modified xsi:type="dcterms:W3CDTF">2017-11-01T14:44:00Z</dcterms:modified>
</cp:coreProperties>
</file>