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3667" w:rsidRPr="00123667" w:rsidRDefault="00123667" w:rsidP="00123667">
      <w:pPr>
        <w:spacing w:after="0" w:line="240" w:lineRule="auto"/>
        <w:jc w:val="center"/>
        <w:rPr>
          <w:rFonts w:ascii="Times New Roman" w:eastAsia="Times New Roman" w:hAnsi="Times New Roman" w:cs="Times New Roman"/>
          <w:b/>
          <w:bCs/>
          <w:sz w:val="28"/>
          <w:szCs w:val="28"/>
          <w:lang w:val="uk-UA"/>
        </w:rPr>
      </w:pPr>
      <w:bookmarkStart w:id="0" w:name="_Toc122772220"/>
      <w:r w:rsidRPr="00123667">
        <w:rPr>
          <w:rFonts w:ascii="Times New Roman" w:eastAsia="Times New Roman" w:hAnsi="Times New Roman" w:cs="Times New Roman"/>
          <w:b/>
          <w:bCs/>
          <w:sz w:val="28"/>
          <w:szCs w:val="28"/>
          <w:lang w:val="uk-UA"/>
        </w:rPr>
        <w:t>НАЦІОНАЛЬНИЙ ТЕХНІЧНИЙ УНІВЕРСИТЕТ УКРАЇНИ</w:t>
      </w:r>
    </w:p>
    <w:p w:rsidR="00123667" w:rsidRPr="00123667" w:rsidRDefault="00123667" w:rsidP="00123667">
      <w:pPr>
        <w:spacing w:after="0" w:line="240" w:lineRule="auto"/>
        <w:jc w:val="center"/>
        <w:rPr>
          <w:rFonts w:ascii="Times New Roman" w:eastAsia="Times New Roman" w:hAnsi="Times New Roman" w:cs="Times New Roman"/>
          <w:b/>
          <w:bCs/>
          <w:sz w:val="28"/>
          <w:szCs w:val="28"/>
          <w:lang w:val="uk-UA"/>
        </w:rPr>
      </w:pPr>
      <w:r w:rsidRPr="00123667">
        <w:rPr>
          <w:rFonts w:ascii="Times New Roman" w:eastAsia="Times New Roman" w:hAnsi="Times New Roman" w:cs="Times New Roman"/>
          <w:b/>
          <w:bCs/>
          <w:sz w:val="28"/>
          <w:szCs w:val="28"/>
          <w:lang w:val="uk-UA"/>
        </w:rPr>
        <w:t>«КИЇВСЬКИЙ ПОЛІТЕХНІЧНИЙ ІНСТИТУТ</w:t>
      </w:r>
      <w:r w:rsidRPr="00123667">
        <w:rPr>
          <w:rFonts w:ascii="Times New Roman" w:eastAsia="Times New Roman" w:hAnsi="Times New Roman" w:cs="Times New Roman"/>
          <w:b/>
          <w:bCs/>
          <w:sz w:val="28"/>
          <w:szCs w:val="28"/>
          <w:lang w:val="uk-UA"/>
        </w:rPr>
        <w:br/>
        <w:t>імені ІГОРЯ СІКОРСЬКОГО»</w:t>
      </w:r>
    </w:p>
    <w:p w:rsidR="00123667" w:rsidRPr="00123667" w:rsidRDefault="00123667" w:rsidP="00123667">
      <w:pPr>
        <w:spacing w:after="0" w:line="240" w:lineRule="auto"/>
        <w:jc w:val="center"/>
        <w:rPr>
          <w:rFonts w:ascii="Arial" w:eastAsia="Times New Roman" w:hAnsi="Arial" w:cs="Arial"/>
          <w:bCs/>
          <w:caps/>
          <w:sz w:val="28"/>
          <w:szCs w:val="28"/>
          <w:lang w:val="uk-UA"/>
        </w:rPr>
      </w:pPr>
    </w:p>
    <w:p w:rsidR="00123667" w:rsidRPr="00123667" w:rsidRDefault="00123667" w:rsidP="00123667">
      <w:pPr>
        <w:tabs>
          <w:tab w:val="left" w:leader="underscore" w:pos="8903"/>
        </w:tabs>
        <w:spacing w:before="120" w:after="0" w:line="24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 xml:space="preserve">Інститут матеріалознавства та зварювання ім. Є.О. Патона  </w:t>
      </w:r>
    </w:p>
    <w:p w:rsidR="00123667" w:rsidRPr="00123667" w:rsidRDefault="00123667" w:rsidP="00123667">
      <w:pPr>
        <w:tabs>
          <w:tab w:val="left" w:leader="underscore" w:pos="8903"/>
        </w:tabs>
        <w:spacing w:after="0" w:line="24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Кафедра зварювального виробництва</w:t>
      </w:r>
    </w:p>
    <w:p w:rsidR="00123667" w:rsidRPr="00123667" w:rsidRDefault="00123667" w:rsidP="00123667">
      <w:pPr>
        <w:tabs>
          <w:tab w:val="left" w:leader="underscore" w:pos="8903"/>
          <w:tab w:val="left" w:leader="underscore" w:pos="9631"/>
        </w:tabs>
        <w:spacing w:after="0" w:line="240" w:lineRule="auto"/>
        <w:jc w:val="center"/>
        <w:rPr>
          <w:rFonts w:ascii="Arial" w:eastAsia="Times New Roman" w:hAnsi="Arial" w:cs="Arial"/>
          <w:sz w:val="28"/>
          <w:szCs w:val="28"/>
          <w:vertAlign w:val="superscript"/>
          <w:lang w:val="uk-UA"/>
        </w:rPr>
      </w:pPr>
    </w:p>
    <w:tbl>
      <w:tblPr>
        <w:tblW w:w="0" w:type="auto"/>
        <w:tblInd w:w="108" w:type="dxa"/>
        <w:tblLook w:val="01E0" w:firstRow="1" w:lastRow="1" w:firstColumn="1" w:lastColumn="1" w:noHBand="0" w:noVBand="0"/>
      </w:tblPr>
      <w:tblGrid>
        <w:gridCol w:w="4677"/>
        <w:gridCol w:w="5223"/>
      </w:tblGrid>
      <w:tr w:rsidR="00123667" w:rsidRPr="00123667" w:rsidTr="00123667">
        <w:trPr>
          <w:trHeight w:val="1602"/>
        </w:trPr>
        <w:tc>
          <w:tcPr>
            <w:tcW w:w="4677" w:type="dxa"/>
          </w:tcPr>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«На правах рукопису»</w:t>
            </w:r>
          </w:p>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sz w:val="28"/>
                <w:szCs w:val="28"/>
                <w:vertAlign w:val="superscript"/>
                <w:lang w:val="uk-UA"/>
              </w:rPr>
            </w:pPr>
            <w:r w:rsidRPr="00123667">
              <w:rPr>
                <w:rFonts w:ascii="Times New Roman" w:eastAsia="Times New Roman" w:hAnsi="Times New Roman" w:cs="Times New Roman"/>
                <w:sz w:val="24"/>
                <w:szCs w:val="24"/>
                <w:lang w:val="uk-UA"/>
              </w:rPr>
              <w:t xml:space="preserve">     УДК  621.791        </w:t>
            </w:r>
            <w:r w:rsidRPr="00123667">
              <w:rPr>
                <w:rFonts w:ascii="Times New Roman" w:eastAsia="Times New Roman" w:hAnsi="Times New Roman" w:cs="Times New Roman"/>
                <w:sz w:val="26"/>
                <w:szCs w:val="28"/>
                <w:lang w:val="uk-UA"/>
              </w:rPr>
              <w:t xml:space="preserve">                               </w:t>
            </w:r>
          </w:p>
        </w:tc>
        <w:tc>
          <w:tcPr>
            <w:tcW w:w="5223" w:type="dxa"/>
          </w:tcPr>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До захисту допущено:</w:t>
            </w:r>
          </w:p>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bCs/>
                <w:sz w:val="24"/>
                <w:szCs w:val="24"/>
                <w:lang w:val="uk-UA"/>
              </w:rPr>
            </w:pPr>
            <w:r w:rsidRPr="00123667">
              <w:rPr>
                <w:rFonts w:ascii="Times New Roman" w:eastAsia="Times New Roman" w:hAnsi="Times New Roman" w:cs="Times New Roman"/>
                <w:bCs/>
                <w:sz w:val="24"/>
                <w:szCs w:val="24"/>
                <w:lang w:val="uk-UA"/>
              </w:rPr>
              <w:t xml:space="preserve">Завідувач кафедри </w:t>
            </w:r>
          </w:p>
          <w:p w:rsidR="00123667" w:rsidRPr="00123667" w:rsidRDefault="00123667" w:rsidP="00123667">
            <w:pPr>
              <w:tabs>
                <w:tab w:val="left" w:leader="underscore" w:pos="8903"/>
                <w:tab w:val="left" w:leader="underscore" w:pos="9631"/>
              </w:tabs>
              <w:spacing w:after="0" w:line="240" w:lineRule="auto"/>
              <w:jc w:val="center"/>
              <w:rPr>
                <w:rFonts w:ascii="Times New Roman" w:eastAsia="Times New Roman" w:hAnsi="Times New Roman" w:cs="Times New Roman"/>
                <w:bCs/>
                <w:sz w:val="24"/>
                <w:szCs w:val="24"/>
                <w:lang w:val="uk-UA"/>
              </w:rPr>
            </w:pPr>
          </w:p>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 xml:space="preserve">___________  Віктор КВАСНИЦЬКИЙ </w:t>
            </w:r>
          </w:p>
          <w:p w:rsidR="00123667" w:rsidRPr="00123667" w:rsidRDefault="00123667" w:rsidP="00123667">
            <w:pPr>
              <w:tabs>
                <w:tab w:val="left" w:leader="underscore" w:pos="8903"/>
                <w:tab w:val="left" w:leader="underscore" w:pos="9631"/>
              </w:tabs>
              <w:spacing w:after="0" w:line="240" w:lineRule="auto"/>
              <w:jc w:val="right"/>
              <w:rPr>
                <w:rFonts w:ascii="Times New Roman" w:eastAsia="Times New Roman" w:hAnsi="Times New Roman" w:cs="Times New Roman"/>
                <w:sz w:val="24"/>
                <w:szCs w:val="24"/>
                <w:lang w:val="uk-UA"/>
              </w:rPr>
            </w:pPr>
          </w:p>
          <w:p w:rsidR="00123667" w:rsidRPr="00123667" w:rsidRDefault="00123667" w:rsidP="00123667">
            <w:pPr>
              <w:tabs>
                <w:tab w:val="left" w:leader="underscore" w:pos="8903"/>
                <w:tab w:val="left" w:leader="underscore" w:pos="9631"/>
              </w:tabs>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 xml:space="preserve">«___»_____________2020  р. </w:t>
            </w:r>
          </w:p>
          <w:p w:rsidR="00123667" w:rsidRPr="00123667" w:rsidRDefault="00123667" w:rsidP="00123667">
            <w:pPr>
              <w:tabs>
                <w:tab w:val="left" w:leader="underscore" w:pos="8903"/>
                <w:tab w:val="left" w:leader="underscore" w:pos="9631"/>
              </w:tabs>
              <w:spacing w:after="0" w:line="240" w:lineRule="auto"/>
              <w:jc w:val="right"/>
              <w:rPr>
                <w:rFonts w:ascii="Times New Roman" w:eastAsia="Times New Roman" w:hAnsi="Times New Roman" w:cs="Times New Roman"/>
                <w:sz w:val="28"/>
                <w:szCs w:val="28"/>
                <w:vertAlign w:val="superscript"/>
                <w:lang w:val="uk-UA"/>
              </w:rPr>
            </w:pPr>
            <w:r w:rsidRPr="00123667">
              <w:rPr>
                <w:rFonts w:ascii="Times New Roman" w:eastAsia="Times New Roman" w:hAnsi="Times New Roman" w:cs="Times New Roman"/>
                <w:sz w:val="26"/>
                <w:szCs w:val="28"/>
                <w:lang w:val="uk-UA"/>
              </w:rPr>
              <w:t xml:space="preserve"> </w:t>
            </w:r>
            <w:r w:rsidRPr="00123667">
              <w:rPr>
                <w:rFonts w:ascii="Times New Roman" w:eastAsia="Times New Roman" w:hAnsi="Times New Roman" w:cs="Times New Roman"/>
                <w:bCs/>
                <w:sz w:val="28"/>
                <w:szCs w:val="28"/>
                <w:lang w:val="uk-UA"/>
              </w:rPr>
              <w:t xml:space="preserve">                                                                                 </w:t>
            </w:r>
            <w:r w:rsidRPr="00123667">
              <w:rPr>
                <w:rFonts w:ascii="Times New Roman" w:eastAsia="Times New Roman" w:hAnsi="Times New Roman" w:cs="Times New Roman"/>
                <w:sz w:val="28"/>
                <w:szCs w:val="28"/>
                <w:lang w:val="uk-UA"/>
              </w:rPr>
              <w:t xml:space="preserve">       </w:t>
            </w:r>
            <w:r w:rsidRPr="00123667">
              <w:rPr>
                <w:rFonts w:ascii="Times New Roman" w:eastAsia="Times New Roman" w:hAnsi="Times New Roman" w:cs="Times New Roman"/>
                <w:b/>
                <w:bCs/>
                <w:sz w:val="28"/>
                <w:szCs w:val="28"/>
                <w:lang w:val="uk-UA"/>
              </w:rPr>
              <w:t xml:space="preserve">    </w:t>
            </w:r>
            <w:r w:rsidRPr="00123667">
              <w:rPr>
                <w:rFonts w:ascii="Times New Roman" w:eastAsia="Times New Roman" w:hAnsi="Times New Roman" w:cs="Times New Roman"/>
                <w:sz w:val="26"/>
                <w:szCs w:val="28"/>
                <w:lang w:val="uk-UA"/>
              </w:rPr>
              <w:t xml:space="preserve">                                                    </w:t>
            </w:r>
          </w:p>
        </w:tc>
      </w:tr>
    </w:tbl>
    <w:p w:rsidR="00123667" w:rsidRPr="00123667" w:rsidRDefault="00123667" w:rsidP="00123667">
      <w:pPr>
        <w:tabs>
          <w:tab w:val="right" w:leader="underscore" w:pos="8903"/>
        </w:tabs>
        <w:spacing w:after="0" w:line="240" w:lineRule="auto"/>
        <w:jc w:val="center"/>
        <w:rPr>
          <w:rFonts w:ascii="Times New Roman" w:eastAsia="Times New Roman" w:hAnsi="Times New Roman" w:cs="Times New Roman"/>
          <w:b/>
          <w:sz w:val="40"/>
          <w:szCs w:val="40"/>
          <w:lang w:val="uk-UA"/>
        </w:rPr>
      </w:pPr>
      <w:r w:rsidRPr="00123667">
        <w:rPr>
          <w:rFonts w:ascii="Times New Roman" w:eastAsia="Times New Roman" w:hAnsi="Times New Roman" w:cs="Times New Roman"/>
          <w:b/>
          <w:sz w:val="40"/>
          <w:szCs w:val="40"/>
          <w:lang w:val="uk-UA"/>
        </w:rPr>
        <w:t>Магістерська дисертація</w:t>
      </w:r>
    </w:p>
    <w:p w:rsidR="00123667" w:rsidRPr="00123667" w:rsidRDefault="00123667" w:rsidP="00123667">
      <w:pPr>
        <w:spacing w:after="0" w:line="36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на здобуття ступеня магістра</w:t>
      </w:r>
    </w:p>
    <w:p w:rsidR="00123667" w:rsidRPr="00123667" w:rsidRDefault="00123667" w:rsidP="00123667">
      <w:pPr>
        <w:spacing w:after="0" w:line="36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за освітньо-професійною програмою «Технології та інжиніринг у зварюванні»</w:t>
      </w:r>
    </w:p>
    <w:p w:rsidR="00123667" w:rsidRPr="00123667" w:rsidRDefault="00123667" w:rsidP="00123667">
      <w:pPr>
        <w:spacing w:after="0" w:line="360" w:lineRule="auto"/>
        <w:jc w:val="center"/>
        <w:outlineLvl w:val="8"/>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6"/>
          <w:lang w:val="uk-UA"/>
        </w:rPr>
        <w:t xml:space="preserve">зі спеціальності  </w:t>
      </w:r>
      <w:r w:rsidRPr="00123667">
        <w:rPr>
          <w:rFonts w:ascii="Times New Roman" w:eastAsia="Times New Roman" w:hAnsi="Times New Roman" w:cs="Times New Roman"/>
          <w:b/>
          <w:sz w:val="28"/>
          <w:szCs w:val="28"/>
          <w:lang w:val="uk-UA"/>
        </w:rPr>
        <w:t>131 «Прикладна механіка»</w:t>
      </w:r>
    </w:p>
    <w:p w:rsidR="00123667" w:rsidRPr="00123667" w:rsidRDefault="00123667" w:rsidP="00123667">
      <w:pPr>
        <w:spacing w:after="0" w:line="24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 xml:space="preserve">на тему: «Технологія складання та зварювання </w:t>
      </w:r>
    </w:p>
    <w:p w:rsidR="00123667" w:rsidRPr="00123667" w:rsidRDefault="00123667" w:rsidP="00123667">
      <w:pPr>
        <w:spacing w:after="0" w:line="240" w:lineRule="auto"/>
        <w:jc w:val="center"/>
        <w:rPr>
          <w:rFonts w:ascii="Times New Roman" w:eastAsia="Times New Roman" w:hAnsi="Times New Roman" w:cs="Times New Roman"/>
          <w:b/>
          <w:sz w:val="28"/>
          <w:szCs w:val="28"/>
        </w:rPr>
      </w:pPr>
      <w:r w:rsidRPr="00123667">
        <w:rPr>
          <w:rFonts w:ascii="Times New Roman" w:eastAsia="Times New Roman" w:hAnsi="Times New Roman" w:cs="Times New Roman"/>
          <w:b/>
          <w:sz w:val="28"/>
          <w:szCs w:val="28"/>
          <w:lang w:val="uk-UA"/>
        </w:rPr>
        <w:t>поздовжньої балки рами залізничного візка»</w:t>
      </w:r>
    </w:p>
    <w:p w:rsidR="00123667" w:rsidRPr="00123667" w:rsidRDefault="00123667" w:rsidP="00123667">
      <w:pPr>
        <w:tabs>
          <w:tab w:val="left" w:leader="underscore" w:pos="3060"/>
          <w:tab w:val="left" w:pos="3240"/>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 xml:space="preserve">Виконав: </w:t>
      </w:r>
    </w:p>
    <w:p w:rsidR="00123667" w:rsidRPr="00123667" w:rsidRDefault="00123667" w:rsidP="00123667">
      <w:pPr>
        <w:tabs>
          <w:tab w:val="left" w:leader="underscore" w:pos="3060"/>
          <w:tab w:val="left" w:pos="3240"/>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 xml:space="preserve">студент </w:t>
      </w:r>
      <w:r w:rsidRPr="00123667">
        <w:rPr>
          <w:rFonts w:ascii="Times New Roman" w:eastAsia="Times New Roman" w:hAnsi="Times New Roman" w:cs="Times New Roman"/>
          <w:bCs/>
          <w:sz w:val="28"/>
          <w:szCs w:val="28"/>
          <w:lang w:val="en-US"/>
        </w:rPr>
        <w:t>VI</w:t>
      </w:r>
      <w:r w:rsidRPr="00123667">
        <w:rPr>
          <w:rFonts w:ascii="Times New Roman" w:eastAsia="Times New Roman" w:hAnsi="Times New Roman" w:cs="Times New Roman"/>
          <w:bCs/>
          <w:sz w:val="28"/>
          <w:szCs w:val="28"/>
          <w:lang w:val="uk-UA"/>
        </w:rPr>
        <w:t xml:space="preserve"> курсу, групи ЗВ-з91мп    </w:t>
      </w:r>
    </w:p>
    <w:p w:rsidR="00123667" w:rsidRPr="00123667" w:rsidRDefault="00123667" w:rsidP="00123667">
      <w:pPr>
        <w:spacing w:after="0" w:line="240" w:lineRule="auto"/>
        <w:rPr>
          <w:rFonts w:ascii="Times New Roman" w:eastAsia="Times New Roman" w:hAnsi="Times New Roman" w:cs="Times New Roman"/>
          <w:sz w:val="28"/>
          <w:szCs w:val="28"/>
          <w:vertAlign w:val="superscript"/>
          <w:lang w:val="uk-UA"/>
        </w:rPr>
      </w:pPr>
      <w:r w:rsidRPr="00123667">
        <w:rPr>
          <w:rFonts w:ascii="Times New Roman" w:eastAsia="Times New Roman" w:hAnsi="Times New Roman" w:cs="Times New Roman"/>
          <w:bCs/>
          <w:noProof/>
          <w:sz w:val="28"/>
          <w:szCs w:val="28"/>
          <w:lang w:val="uk-UA"/>
        </w:rPr>
        <w:t>Денисенко Сергій Олександрович</w:t>
      </w:r>
    </w:p>
    <w:p w:rsidR="00123667" w:rsidRPr="00123667" w:rsidRDefault="00123667" w:rsidP="00123667">
      <w:pPr>
        <w:spacing w:after="0" w:line="240" w:lineRule="auto"/>
        <w:ind w:left="844" w:firstLine="1988"/>
        <w:jc w:val="center"/>
        <w:rPr>
          <w:rFonts w:ascii="Times New Roman" w:eastAsia="Times New Roman" w:hAnsi="Times New Roman" w:cs="Times New Roman"/>
          <w:sz w:val="26"/>
          <w:szCs w:val="28"/>
          <w:vertAlign w:val="superscript"/>
          <w:lang w:val="uk-UA"/>
        </w:rPr>
      </w:pPr>
      <w:r w:rsidRPr="00123667">
        <w:rPr>
          <w:rFonts w:ascii="Times New Roman" w:eastAsia="Times New Roman" w:hAnsi="Times New Roman" w:cs="Times New Roman"/>
          <w:bCs/>
          <w:noProof/>
          <w:sz w:val="28"/>
          <w:szCs w:val="28"/>
        </w:rPr>
        <w:pict>
          <v:line id="_x0000_s1106" style="position:absolute;left:0;text-align:left;z-index:251666432" from="424pt,.6pt" to="499.85pt,.6pt"/>
        </w:pict>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t xml:space="preserve">  </w:t>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r>
      <w:r w:rsidRPr="00123667">
        <w:rPr>
          <w:rFonts w:ascii="Times New Roman" w:eastAsia="Times New Roman" w:hAnsi="Times New Roman" w:cs="Times New Roman"/>
          <w:sz w:val="26"/>
          <w:szCs w:val="28"/>
          <w:vertAlign w:val="superscript"/>
          <w:lang w:val="uk-UA"/>
        </w:rPr>
        <w:tab/>
      </w:r>
    </w:p>
    <w:p w:rsidR="00123667" w:rsidRPr="00123667" w:rsidRDefault="00123667" w:rsidP="00123667">
      <w:pPr>
        <w:tabs>
          <w:tab w:val="left" w:leader="underscore" w:pos="7200"/>
          <w:tab w:val="left" w:pos="7380"/>
          <w:tab w:val="left" w:leader="underscore" w:pos="8903"/>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6"/>
          <w:szCs w:val="28"/>
        </w:rPr>
        <w:t>К</w:t>
      </w:r>
      <w:r w:rsidRPr="00123667">
        <w:rPr>
          <w:rFonts w:ascii="Times New Roman" w:eastAsia="Times New Roman" w:hAnsi="Times New Roman" w:cs="Times New Roman"/>
          <w:bCs/>
          <w:sz w:val="26"/>
          <w:szCs w:val="28"/>
          <w:lang w:val="uk-UA"/>
        </w:rPr>
        <w:t>ерівник:</w:t>
      </w:r>
    </w:p>
    <w:p w:rsidR="00123667" w:rsidRPr="00123667" w:rsidRDefault="00123667" w:rsidP="00123667">
      <w:pPr>
        <w:tabs>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6"/>
          <w:szCs w:val="28"/>
          <w:lang w:val="uk-UA"/>
        </w:rPr>
        <w:t>Доцент</w:t>
      </w:r>
      <w:r w:rsidRPr="00123667">
        <w:rPr>
          <w:rFonts w:ascii="Times New Roman" w:eastAsia="Times New Roman" w:hAnsi="Times New Roman" w:cs="Times New Roman"/>
          <w:bCs/>
          <w:sz w:val="28"/>
          <w:szCs w:val="28"/>
          <w:lang w:val="uk-UA"/>
        </w:rPr>
        <w:t>,</w:t>
      </w:r>
      <w:r w:rsidRPr="00123667">
        <w:rPr>
          <w:rFonts w:ascii="Times New Roman" w:eastAsia="Times New Roman" w:hAnsi="Times New Roman" w:cs="Times New Roman"/>
          <w:bCs/>
          <w:sz w:val="28"/>
          <w:szCs w:val="28"/>
        </w:rPr>
        <w:t xml:space="preserve"> </w:t>
      </w:r>
      <w:r w:rsidRPr="00123667">
        <w:rPr>
          <w:rFonts w:ascii="Times New Roman" w:eastAsia="Times New Roman" w:hAnsi="Times New Roman" w:cs="Times New Roman"/>
          <w:bCs/>
          <w:sz w:val="28"/>
          <w:szCs w:val="28"/>
          <w:lang w:val="uk-UA"/>
        </w:rPr>
        <w:t xml:space="preserve">к .т. н.,  доц. </w:t>
      </w:r>
    </w:p>
    <w:p w:rsidR="00123667" w:rsidRPr="00123667" w:rsidRDefault="00123667" w:rsidP="00123667">
      <w:pPr>
        <w:tabs>
          <w:tab w:val="left" w:leader="underscore" w:pos="7200"/>
          <w:tab w:val="left" w:pos="7380"/>
          <w:tab w:val="left" w:leader="underscore" w:pos="8903"/>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Прохоренко Одарка Володимирівна</w:t>
      </w:r>
    </w:p>
    <w:p w:rsidR="00123667" w:rsidRPr="00123667" w:rsidRDefault="00123667" w:rsidP="00123667">
      <w:pPr>
        <w:spacing w:after="0" w:line="240" w:lineRule="auto"/>
        <w:ind w:left="2124" w:firstLine="708"/>
        <w:jc w:val="right"/>
        <w:rPr>
          <w:rFonts w:ascii="Times New Roman" w:eastAsia="Times New Roman" w:hAnsi="Times New Roman" w:cs="Times New Roman"/>
          <w:sz w:val="26"/>
          <w:szCs w:val="28"/>
          <w:vertAlign w:val="superscript"/>
          <w:lang w:val="uk-UA"/>
        </w:rPr>
      </w:pPr>
      <w:r w:rsidRPr="00123667">
        <w:rPr>
          <w:rFonts w:ascii="Times New Roman" w:eastAsia="Times New Roman" w:hAnsi="Times New Roman" w:cs="Times New Roman"/>
          <w:bCs/>
          <w:noProof/>
          <w:sz w:val="26"/>
          <w:szCs w:val="28"/>
        </w:rPr>
        <w:pict>
          <v:line id="_x0000_s1104" style="position:absolute;left:0;text-align:left;z-index:251664384" from="424pt,.55pt" to="501.1pt,.55pt"/>
        </w:pict>
      </w:r>
      <w:r w:rsidRPr="00123667">
        <w:rPr>
          <w:rFonts w:ascii="Times New Roman" w:eastAsia="Times New Roman" w:hAnsi="Times New Roman" w:cs="Times New Roman"/>
          <w:sz w:val="26"/>
          <w:szCs w:val="28"/>
          <w:vertAlign w:val="superscript"/>
          <w:lang w:val="uk-UA"/>
        </w:rPr>
        <w:tab/>
        <w:t xml:space="preserve">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6"/>
          <w:szCs w:val="28"/>
          <w:lang w:val="uk-UA"/>
        </w:rPr>
        <w:t>Консультант</w:t>
      </w:r>
      <w:r w:rsidRPr="00123667">
        <w:rPr>
          <w:rFonts w:ascii="Times New Roman" w:eastAsia="Times New Roman" w:hAnsi="Times New Roman" w:cs="Times New Roman"/>
          <w:bCs/>
          <w:sz w:val="26"/>
          <w:szCs w:val="28"/>
        </w:rPr>
        <w:t xml:space="preserve"> </w:t>
      </w:r>
      <w:r w:rsidRPr="00123667">
        <w:rPr>
          <w:rFonts w:ascii="Times New Roman" w:eastAsia="Times New Roman" w:hAnsi="Times New Roman" w:cs="Times New Roman"/>
          <w:bCs/>
          <w:sz w:val="26"/>
          <w:szCs w:val="28"/>
          <w:lang w:val="uk-UA"/>
        </w:rPr>
        <w:t xml:space="preserve">з охорони  праці: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sz w:val="28"/>
          <w:szCs w:val="28"/>
          <w:lang w:val="uk-UA"/>
        </w:rPr>
        <w:t>Професор,</w:t>
      </w:r>
      <w:r w:rsidRPr="00123667">
        <w:rPr>
          <w:rFonts w:ascii="Times New Roman" w:eastAsia="Times New Roman" w:hAnsi="Times New Roman" w:cs="Times New Roman"/>
          <w:bCs/>
          <w:sz w:val="28"/>
          <w:szCs w:val="28"/>
          <w:lang w:val="uk-UA"/>
        </w:rPr>
        <w:t xml:space="preserve"> д. т. н.,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8"/>
          <w:szCs w:val="28"/>
          <w:lang w:val="uk-UA"/>
        </w:rPr>
        <w:t>Левченко Олег Григорович</w:t>
      </w:r>
    </w:p>
    <w:p w:rsidR="00123667" w:rsidRPr="00123667" w:rsidRDefault="00123667" w:rsidP="00123667">
      <w:pPr>
        <w:spacing w:after="0" w:line="240" w:lineRule="auto"/>
        <w:ind w:left="8496"/>
        <w:rPr>
          <w:rFonts w:ascii="Times New Roman" w:eastAsia="Times New Roman" w:hAnsi="Times New Roman" w:cs="Times New Roman"/>
          <w:sz w:val="26"/>
          <w:szCs w:val="28"/>
          <w:vertAlign w:val="superscript"/>
          <w:lang w:val="uk-UA"/>
        </w:rPr>
      </w:pPr>
      <w:r w:rsidRPr="00123667">
        <w:rPr>
          <w:rFonts w:ascii="Times New Roman" w:eastAsia="Times New Roman" w:hAnsi="Times New Roman" w:cs="Times New Roman"/>
          <w:b/>
          <w:bCs/>
          <w:noProof/>
          <w:sz w:val="26"/>
          <w:szCs w:val="28"/>
        </w:rPr>
        <w:pict>
          <v:line id="_x0000_s1105" style="position:absolute;left:0;text-align:left;z-index:251665408" from="421.05pt,1.45pt" to="502.9pt,1.45pt"/>
        </w:pict>
      </w:r>
      <w:r w:rsidRPr="00123667">
        <w:rPr>
          <w:rFonts w:ascii="Times New Roman" w:eastAsia="Times New Roman" w:hAnsi="Times New Roman" w:cs="Times New Roman"/>
          <w:sz w:val="26"/>
          <w:szCs w:val="28"/>
          <w:vertAlign w:val="superscript"/>
        </w:rPr>
        <w:t xml:space="preserve"> </w:t>
      </w:r>
      <w:r w:rsidRPr="00123667">
        <w:rPr>
          <w:rFonts w:ascii="Times New Roman" w:eastAsia="Times New Roman" w:hAnsi="Times New Roman" w:cs="Times New Roman"/>
          <w:sz w:val="26"/>
          <w:szCs w:val="28"/>
          <w:vertAlign w:val="superscript"/>
          <w:lang w:val="uk-UA"/>
        </w:rPr>
        <w:t xml:space="preserve">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6"/>
          <w:szCs w:val="28"/>
          <w:lang w:val="uk-UA"/>
        </w:rPr>
        <w:t>Консультант</w:t>
      </w:r>
      <w:r w:rsidRPr="00123667">
        <w:rPr>
          <w:rFonts w:ascii="Times New Roman" w:eastAsia="Times New Roman" w:hAnsi="Times New Roman" w:cs="Times New Roman"/>
          <w:bCs/>
          <w:sz w:val="26"/>
          <w:szCs w:val="28"/>
        </w:rPr>
        <w:t xml:space="preserve"> </w:t>
      </w:r>
      <w:r w:rsidRPr="00123667">
        <w:rPr>
          <w:rFonts w:ascii="Times New Roman" w:eastAsia="Times New Roman" w:hAnsi="Times New Roman" w:cs="Times New Roman"/>
          <w:bCs/>
          <w:sz w:val="26"/>
          <w:szCs w:val="28"/>
          <w:lang w:val="uk-UA"/>
        </w:rPr>
        <w:t xml:space="preserve">з розроблення </w:t>
      </w:r>
      <w:r w:rsidRPr="00123667">
        <w:rPr>
          <w:rFonts w:ascii="Times New Roman" w:eastAsia="Times New Roman" w:hAnsi="Times New Roman" w:cs="Times New Roman"/>
          <w:sz w:val="28"/>
          <w:szCs w:val="24"/>
          <w:lang w:val="uk-UA"/>
        </w:rPr>
        <w:t>стартап-проекту</w:t>
      </w:r>
      <w:r w:rsidRPr="00123667">
        <w:rPr>
          <w:rFonts w:ascii="Times New Roman" w:eastAsia="Times New Roman" w:hAnsi="Times New Roman" w:cs="Times New Roman"/>
          <w:bCs/>
          <w:sz w:val="26"/>
          <w:szCs w:val="28"/>
          <w:lang w:val="uk-UA"/>
        </w:rPr>
        <w:t xml:space="preserve">: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sz w:val="28"/>
          <w:szCs w:val="28"/>
          <w:lang w:val="uk-UA"/>
        </w:rPr>
        <w:t>Доцент,</w:t>
      </w:r>
      <w:r w:rsidRPr="00123667">
        <w:rPr>
          <w:rFonts w:ascii="Times New Roman" w:eastAsia="Times New Roman" w:hAnsi="Times New Roman" w:cs="Times New Roman"/>
          <w:bCs/>
          <w:sz w:val="28"/>
          <w:szCs w:val="28"/>
          <w:lang w:val="uk-UA"/>
        </w:rPr>
        <w:t xml:space="preserve"> к. е. н.,  </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8"/>
          <w:szCs w:val="28"/>
          <w:lang w:val="uk-UA"/>
        </w:rPr>
        <w:t>Тимошенко Наталія Юріїівна</w:t>
      </w:r>
    </w:p>
    <w:p w:rsidR="00123667" w:rsidRPr="00123667" w:rsidRDefault="00123667" w:rsidP="00123667">
      <w:pPr>
        <w:spacing w:after="0" w:line="240" w:lineRule="auto"/>
        <w:ind w:left="7788" w:firstLine="708"/>
        <w:jc w:val="center"/>
        <w:rPr>
          <w:rFonts w:ascii="Times New Roman" w:eastAsia="Times New Roman" w:hAnsi="Times New Roman" w:cs="Times New Roman"/>
          <w:sz w:val="26"/>
          <w:szCs w:val="28"/>
          <w:vertAlign w:val="superscript"/>
          <w:lang w:val="uk-UA"/>
        </w:rPr>
      </w:pPr>
      <w:r w:rsidRPr="00123667">
        <w:rPr>
          <w:rFonts w:ascii="Times New Roman" w:eastAsia="Times New Roman" w:hAnsi="Times New Roman" w:cs="Times New Roman"/>
          <w:b/>
          <w:bCs/>
          <w:noProof/>
          <w:sz w:val="26"/>
          <w:szCs w:val="28"/>
        </w:rPr>
        <w:pict>
          <v:line id="_x0000_s1110" style="position:absolute;left:0;text-align:left;z-index:251670528" from="421.05pt,1.45pt" to="502.9pt,1.45pt"/>
        </w:pict>
      </w:r>
    </w:p>
    <w:p w:rsidR="00123667" w:rsidRPr="00123667" w:rsidRDefault="00123667" w:rsidP="00123667">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Рецензент:</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Доцент,</w:t>
      </w:r>
      <w:r w:rsidRPr="00123667">
        <w:rPr>
          <w:rFonts w:ascii="Times New Roman" w:eastAsia="Times New Roman" w:hAnsi="Times New Roman" w:cs="Times New Roman"/>
          <w:bCs/>
          <w:sz w:val="28"/>
          <w:szCs w:val="28"/>
        </w:rPr>
        <w:t xml:space="preserve"> </w:t>
      </w:r>
      <w:r w:rsidRPr="00123667">
        <w:rPr>
          <w:rFonts w:ascii="Times New Roman" w:eastAsia="Times New Roman" w:hAnsi="Times New Roman" w:cs="Times New Roman"/>
          <w:bCs/>
          <w:sz w:val="28"/>
          <w:szCs w:val="28"/>
          <w:lang w:val="uk-UA"/>
        </w:rPr>
        <w:t>к .т. н.,  доц.,</w:t>
      </w:r>
    </w:p>
    <w:p w:rsidR="00123667" w:rsidRPr="00123667" w:rsidRDefault="00123667" w:rsidP="0012366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8"/>
          <w:lang w:val="uk-UA"/>
        </w:rPr>
      </w:pPr>
      <w:r w:rsidRPr="00123667">
        <w:rPr>
          <w:rFonts w:ascii="Times New Roman" w:eastAsia="Times New Roman" w:hAnsi="Times New Roman" w:cs="Times New Roman"/>
          <w:bCs/>
          <w:sz w:val="28"/>
          <w:szCs w:val="28"/>
          <w:lang w:val="uk-UA"/>
        </w:rPr>
        <w:t>Чвертко Євгенія Петрівна</w:t>
      </w:r>
    </w:p>
    <w:p w:rsidR="00123667" w:rsidRPr="00123667" w:rsidRDefault="00123667" w:rsidP="00123667">
      <w:pPr>
        <w:tabs>
          <w:tab w:val="left" w:leader="underscore" w:pos="7371"/>
          <w:tab w:val="left" w:pos="7513"/>
          <w:tab w:val="left" w:leader="underscore" w:pos="8903"/>
        </w:tabs>
        <w:spacing w:after="0" w:line="240" w:lineRule="auto"/>
        <w:ind w:left="1939" w:firstLine="6557"/>
        <w:jc w:val="center"/>
        <w:rPr>
          <w:rFonts w:ascii="Times New Roman" w:eastAsia="Times New Roman" w:hAnsi="Times New Roman" w:cs="Times New Roman"/>
          <w:sz w:val="28"/>
          <w:szCs w:val="28"/>
          <w:lang w:val="uk-UA"/>
        </w:rPr>
      </w:pPr>
      <w:r w:rsidRPr="00123667">
        <w:rPr>
          <w:rFonts w:ascii="Times New Roman" w:eastAsia="Times New Roman" w:hAnsi="Times New Roman" w:cs="Times New Roman"/>
          <w:b/>
          <w:bCs/>
          <w:noProof/>
          <w:sz w:val="26"/>
          <w:szCs w:val="28"/>
        </w:rPr>
        <w:pict>
          <v:line id="_x0000_s1107" style="position:absolute;left:0;text-align:left;z-index:251667456" from="420.55pt,.55pt" to="502.4pt,.55pt"/>
        </w:pict>
      </w:r>
    </w:p>
    <w:p w:rsidR="00123667" w:rsidRPr="00123667" w:rsidRDefault="00123667" w:rsidP="00123667">
      <w:pPr>
        <w:tabs>
          <w:tab w:val="left" w:pos="330"/>
        </w:tabs>
        <w:spacing w:after="0" w:line="240" w:lineRule="auto"/>
        <w:ind w:left="4536"/>
        <w:rPr>
          <w:rFonts w:ascii="Times New Roman" w:eastAsia="Times New Roman" w:hAnsi="Times New Roman" w:cs="Times New Roman"/>
          <w:sz w:val="28"/>
          <w:szCs w:val="24"/>
          <w:lang w:val="uk-UA"/>
        </w:rPr>
      </w:pPr>
      <w:r w:rsidRPr="00123667">
        <w:rPr>
          <w:rFonts w:ascii="Times New Roman" w:eastAsia="Times New Roman" w:hAnsi="Times New Roman" w:cs="Times New Roman"/>
          <w:sz w:val="28"/>
          <w:szCs w:val="24"/>
          <w:lang w:val="uk-UA"/>
        </w:rPr>
        <w:t xml:space="preserve">Засвідчую, що у цій магістерській </w:t>
      </w:r>
    </w:p>
    <w:p w:rsidR="00123667" w:rsidRPr="00123667" w:rsidRDefault="00123667" w:rsidP="00123667">
      <w:pPr>
        <w:tabs>
          <w:tab w:val="left" w:pos="330"/>
        </w:tabs>
        <w:spacing w:after="0" w:line="240" w:lineRule="auto"/>
        <w:ind w:left="4536"/>
        <w:rPr>
          <w:rFonts w:ascii="Times New Roman" w:eastAsia="Times New Roman" w:hAnsi="Times New Roman" w:cs="Times New Roman"/>
          <w:sz w:val="28"/>
          <w:szCs w:val="24"/>
          <w:lang w:val="uk-UA"/>
        </w:rPr>
      </w:pPr>
      <w:r w:rsidRPr="00123667">
        <w:rPr>
          <w:rFonts w:ascii="Times New Roman" w:eastAsia="Times New Roman" w:hAnsi="Times New Roman" w:cs="Times New Roman"/>
          <w:sz w:val="28"/>
          <w:szCs w:val="24"/>
          <w:lang w:val="uk-UA"/>
        </w:rPr>
        <w:t>дисертації немає запозичень з праць</w:t>
      </w:r>
    </w:p>
    <w:p w:rsidR="00123667" w:rsidRPr="00123667" w:rsidRDefault="00123667" w:rsidP="00123667">
      <w:pPr>
        <w:tabs>
          <w:tab w:val="left" w:pos="330"/>
        </w:tabs>
        <w:spacing w:after="0" w:line="240" w:lineRule="auto"/>
        <w:ind w:left="4536"/>
        <w:rPr>
          <w:rFonts w:ascii="Times New Roman" w:eastAsia="Times New Roman" w:hAnsi="Times New Roman" w:cs="Times New Roman"/>
          <w:sz w:val="28"/>
          <w:szCs w:val="24"/>
          <w:lang w:val="uk-UA"/>
        </w:rPr>
      </w:pPr>
      <w:r w:rsidRPr="00123667">
        <w:rPr>
          <w:rFonts w:ascii="Times New Roman" w:eastAsia="Times New Roman" w:hAnsi="Times New Roman" w:cs="Times New Roman"/>
          <w:sz w:val="28"/>
          <w:szCs w:val="24"/>
          <w:lang w:val="uk-UA"/>
        </w:rPr>
        <w:t>інших авторів без відповідних посилань.</w:t>
      </w:r>
    </w:p>
    <w:p w:rsidR="00123667" w:rsidRPr="00123667" w:rsidRDefault="00123667" w:rsidP="00123667">
      <w:pPr>
        <w:tabs>
          <w:tab w:val="left" w:pos="330"/>
        </w:tabs>
        <w:spacing w:after="0" w:line="240" w:lineRule="auto"/>
        <w:ind w:left="4536"/>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Студент   _____________</w:t>
      </w:r>
    </w:p>
    <w:p w:rsidR="00123667" w:rsidRPr="00123667" w:rsidRDefault="00123667" w:rsidP="00123667">
      <w:pPr>
        <w:tabs>
          <w:tab w:val="left" w:pos="7938"/>
        </w:tabs>
        <w:spacing w:after="0" w:line="240" w:lineRule="auto"/>
        <w:ind w:left="4536" w:firstLine="1701"/>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0"/>
          <w:szCs w:val="20"/>
          <w:vertAlign w:val="superscript"/>
          <w:lang w:val="uk-UA"/>
        </w:rPr>
        <w:t xml:space="preserve">     </w:t>
      </w:r>
      <w:r w:rsidRPr="00123667">
        <w:rPr>
          <w:rFonts w:ascii="Times New Roman" w:eastAsia="Times New Roman" w:hAnsi="Times New Roman" w:cs="Times New Roman"/>
          <w:sz w:val="20"/>
          <w:szCs w:val="20"/>
          <w:lang w:val="uk-UA"/>
        </w:rPr>
        <w:t>(підпис)</w:t>
      </w:r>
    </w:p>
    <w:p w:rsidR="00123667" w:rsidRPr="00123667" w:rsidRDefault="00123667" w:rsidP="00123667">
      <w:pPr>
        <w:spacing w:after="0" w:line="240" w:lineRule="auto"/>
        <w:jc w:val="center"/>
        <w:rPr>
          <w:rFonts w:ascii="Times New Roman" w:eastAsia="Times New Roman" w:hAnsi="Times New Roman" w:cs="Times New Roman"/>
          <w:sz w:val="28"/>
          <w:szCs w:val="28"/>
          <w:lang w:val="uk-UA"/>
        </w:rPr>
      </w:pPr>
    </w:p>
    <w:p w:rsidR="00123667" w:rsidRPr="00123667" w:rsidRDefault="00123667" w:rsidP="00123667">
      <w:pPr>
        <w:spacing w:after="0" w:line="240" w:lineRule="auto"/>
        <w:jc w:val="center"/>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Київ – 2020 року</w:t>
      </w:r>
    </w:p>
    <w:bookmarkEnd w:id="0"/>
    <w:p w:rsidR="00123667" w:rsidRPr="00123667" w:rsidRDefault="00123667" w:rsidP="00123667">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8"/>
          <w:lang w:val="uk-UA"/>
        </w:rPr>
      </w:pPr>
    </w:p>
    <w:p w:rsidR="00123667" w:rsidRPr="00123667" w:rsidRDefault="00123667" w:rsidP="00123667">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8"/>
          <w:lang w:val="uk-UA"/>
        </w:rPr>
      </w:pPr>
      <w:r w:rsidRPr="00123667">
        <w:rPr>
          <w:rFonts w:ascii="Times New Roman" w:eastAsia="Times New Roman" w:hAnsi="Times New Roman" w:cs="Times New Roman"/>
          <w:b/>
          <w:bCs/>
          <w:sz w:val="28"/>
          <w:szCs w:val="28"/>
          <w:lang w:val="uk-UA"/>
        </w:rPr>
        <w:t xml:space="preserve">Національний технічний університет України </w:t>
      </w:r>
    </w:p>
    <w:p w:rsidR="00123667" w:rsidRPr="00123667" w:rsidRDefault="00123667" w:rsidP="00123667">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8"/>
          <w:lang w:val="uk-UA"/>
        </w:rPr>
      </w:pPr>
      <w:r w:rsidRPr="00123667">
        <w:rPr>
          <w:rFonts w:ascii="Times New Roman" w:eastAsia="Times New Roman" w:hAnsi="Times New Roman" w:cs="Times New Roman"/>
          <w:b/>
          <w:bCs/>
          <w:sz w:val="28"/>
          <w:szCs w:val="28"/>
          <w:lang w:val="uk-UA"/>
        </w:rPr>
        <w:t>«Київський політехнічний інститут імені Ігоря Сікорського»</w:t>
      </w:r>
    </w:p>
    <w:p w:rsidR="00123667" w:rsidRPr="00123667" w:rsidRDefault="00123667" w:rsidP="00123667">
      <w:pPr>
        <w:tabs>
          <w:tab w:val="left" w:leader="underscore" w:pos="8903"/>
        </w:tabs>
        <w:spacing w:before="120" w:after="0" w:line="24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 xml:space="preserve">Інститут матеріалознавства та зварювання ім. Є.О. Патона  </w:t>
      </w:r>
    </w:p>
    <w:p w:rsidR="00123667" w:rsidRPr="00123667" w:rsidRDefault="00123667" w:rsidP="00123667">
      <w:pPr>
        <w:tabs>
          <w:tab w:val="left" w:leader="underscore" w:pos="8903"/>
        </w:tabs>
        <w:spacing w:after="0" w:line="24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Кафедра зварювального виробництва</w:t>
      </w:r>
    </w:p>
    <w:p w:rsidR="00123667" w:rsidRPr="00123667" w:rsidRDefault="00123667" w:rsidP="00123667">
      <w:pPr>
        <w:spacing w:after="120" w:line="240" w:lineRule="auto"/>
        <w:rPr>
          <w:rFonts w:ascii="Times New Roman" w:eastAsia="Times New Roman" w:hAnsi="Times New Roman" w:cs="Times New Roman"/>
          <w:sz w:val="28"/>
          <w:szCs w:val="28"/>
          <w:lang w:val="uk-UA"/>
        </w:rPr>
      </w:pPr>
    </w:p>
    <w:p w:rsidR="00123667" w:rsidRPr="00123667" w:rsidRDefault="00123667" w:rsidP="00123667">
      <w:pPr>
        <w:spacing w:after="120" w:line="240" w:lineRule="auto"/>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 xml:space="preserve">Рівень вищої освіти – другий (магістерський) </w:t>
      </w:r>
    </w:p>
    <w:p w:rsidR="00123667" w:rsidRPr="00123667" w:rsidRDefault="00123667" w:rsidP="00123667">
      <w:pPr>
        <w:spacing w:after="0" w:line="360" w:lineRule="auto"/>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Спеціальність – 131 «Прикладна механіка»</w:t>
      </w:r>
    </w:p>
    <w:p w:rsidR="00123667" w:rsidRPr="00123667" w:rsidRDefault="00123667" w:rsidP="00123667">
      <w:pPr>
        <w:spacing w:after="0" w:line="360" w:lineRule="auto"/>
        <w:rPr>
          <w:rFonts w:ascii="Times New Roman" w:eastAsia="Times New Roman" w:hAnsi="Times New Roman" w:cs="Times New Roman"/>
          <w:sz w:val="26"/>
          <w:szCs w:val="26"/>
          <w:lang w:val="uk-UA"/>
        </w:rPr>
      </w:pPr>
      <w:r w:rsidRPr="00123667">
        <w:rPr>
          <w:rFonts w:ascii="Times New Roman" w:eastAsia="Times New Roman" w:hAnsi="Times New Roman" w:cs="Times New Roman"/>
          <w:sz w:val="28"/>
          <w:szCs w:val="28"/>
          <w:lang w:val="uk-UA"/>
        </w:rPr>
        <w:t>Освітньо-професійна програма – «Технології та інжиніринг у зварюванні»</w:t>
      </w:r>
    </w:p>
    <w:p w:rsidR="00123667" w:rsidRPr="00123667" w:rsidRDefault="00123667" w:rsidP="00123667">
      <w:pPr>
        <w:spacing w:after="0" w:line="360" w:lineRule="auto"/>
        <w:jc w:val="center"/>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 xml:space="preserve">                                                                                                         </w:t>
      </w:r>
    </w:p>
    <w:p w:rsidR="00123667" w:rsidRPr="00123667" w:rsidRDefault="00123667" w:rsidP="00123667">
      <w:pPr>
        <w:spacing w:after="0" w:line="360" w:lineRule="auto"/>
        <w:ind w:left="3540" w:firstLine="708"/>
        <w:jc w:val="center"/>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8"/>
          <w:szCs w:val="28"/>
          <w:lang w:val="uk-UA"/>
        </w:rPr>
        <w:t xml:space="preserve">ЗАТВЕРДЖУЮ </w:t>
      </w:r>
    </w:p>
    <w:p w:rsidR="00123667" w:rsidRPr="00123667" w:rsidRDefault="00123667" w:rsidP="00123667">
      <w:pPr>
        <w:tabs>
          <w:tab w:val="left" w:leader="underscore" w:pos="8903"/>
          <w:tab w:val="left" w:leader="underscore" w:pos="9631"/>
        </w:tabs>
        <w:spacing w:after="0" w:line="240" w:lineRule="auto"/>
        <w:jc w:val="center"/>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 xml:space="preserve">                                                               Завідувач кафедри </w:t>
      </w:r>
    </w:p>
    <w:p w:rsidR="00123667" w:rsidRPr="00123667" w:rsidRDefault="00123667" w:rsidP="00123667">
      <w:pPr>
        <w:tabs>
          <w:tab w:val="left" w:leader="underscore" w:pos="8903"/>
          <w:tab w:val="left" w:leader="underscore" w:pos="9631"/>
        </w:tabs>
        <w:spacing w:after="0" w:line="240" w:lineRule="auto"/>
        <w:jc w:val="right"/>
        <w:rPr>
          <w:rFonts w:ascii="Times New Roman" w:eastAsia="Times New Roman" w:hAnsi="Times New Roman" w:cs="Times New Roman"/>
          <w:sz w:val="26"/>
          <w:szCs w:val="28"/>
          <w:lang w:val="uk-UA"/>
        </w:rPr>
      </w:pPr>
      <w:r w:rsidRPr="00123667">
        <w:rPr>
          <w:rFonts w:ascii="Times New Roman" w:eastAsia="Times New Roman" w:hAnsi="Times New Roman" w:cs="Times New Roman"/>
          <w:sz w:val="26"/>
          <w:szCs w:val="28"/>
          <w:lang w:val="uk-UA"/>
        </w:rPr>
        <w:t xml:space="preserve">__________  Віктор </w:t>
      </w:r>
      <w:r w:rsidRPr="00123667">
        <w:rPr>
          <w:rFonts w:ascii="Times New Roman" w:eastAsia="Times New Roman" w:hAnsi="Times New Roman" w:cs="Times New Roman"/>
          <w:sz w:val="24"/>
          <w:szCs w:val="28"/>
          <w:lang w:val="uk-UA"/>
        </w:rPr>
        <w:t xml:space="preserve">КВАСНИЦЬКИЙ </w:t>
      </w:r>
    </w:p>
    <w:p w:rsidR="00123667" w:rsidRPr="00123667" w:rsidRDefault="00123667" w:rsidP="00123667">
      <w:pPr>
        <w:tabs>
          <w:tab w:val="left" w:leader="underscore" w:pos="8903"/>
          <w:tab w:val="left" w:leader="underscore" w:pos="9631"/>
        </w:tabs>
        <w:spacing w:after="0" w:line="240" w:lineRule="auto"/>
        <w:jc w:val="center"/>
        <w:rPr>
          <w:rFonts w:ascii="Times New Roman" w:eastAsia="Times New Roman" w:hAnsi="Times New Roman" w:cs="Times New Roman"/>
          <w:sz w:val="26"/>
          <w:szCs w:val="28"/>
          <w:vertAlign w:val="superscript"/>
          <w:lang w:val="uk-UA"/>
        </w:rPr>
      </w:pPr>
      <w:r w:rsidRPr="00123667">
        <w:rPr>
          <w:rFonts w:ascii="Times New Roman" w:eastAsia="Times New Roman" w:hAnsi="Times New Roman" w:cs="Times New Roman"/>
          <w:sz w:val="26"/>
          <w:szCs w:val="28"/>
          <w:vertAlign w:val="superscript"/>
          <w:lang w:val="uk-UA"/>
        </w:rPr>
        <w:t xml:space="preserve">                                                                                                                                                         </w:t>
      </w:r>
    </w:p>
    <w:p w:rsidR="00123667" w:rsidRPr="00123667" w:rsidRDefault="00123667" w:rsidP="00123667">
      <w:pPr>
        <w:spacing w:after="0" w:line="360" w:lineRule="auto"/>
        <w:ind w:left="4248" w:firstLine="708"/>
        <w:jc w:val="center"/>
        <w:rPr>
          <w:rFonts w:ascii="Times New Roman" w:eastAsia="Times New Roman" w:hAnsi="Times New Roman" w:cs="Times New Roman"/>
          <w:sz w:val="28"/>
          <w:szCs w:val="28"/>
          <w:lang w:val="uk-UA"/>
        </w:rPr>
      </w:pPr>
      <w:r w:rsidRPr="00123667">
        <w:rPr>
          <w:rFonts w:ascii="Times New Roman" w:eastAsia="Times New Roman" w:hAnsi="Times New Roman" w:cs="Times New Roman"/>
          <w:sz w:val="26"/>
          <w:szCs w:val="28"/>
          <w:lang w:val="uk-UA"/>
        </w:rPr>
        <w:t>«___»_____________2020 р</w:t>
      </w:r>
      <w:r w:rsidRPr="00123667">
        <w:rPr>
          <w:rFonts w:ascii="Times New Roman" w:eastAsia="Times New Roman" w:hAnsi="Times New Roman" w:cs="Times New Roman"/>
          <w:sz w:val="28"/>
          <w:szCs w:val="28"/>
          <w:lang w:val="uk-UA"/>
        </w:rPr>
        <w:t>.</w:t>
      </w:r>
    </w:p>
    <w:p w:rsidR="00123667" w:rsidRPr="00123667" w:rsidRDefault="00123667" w:rsidP="00123667">
      <w:pPr>
        <w:spacing w:after="0" w:line="360" w:lineRule="auto"/>
        <w:jc w:val="center"/>
        <w:rPr>
          <w:rFonts w:ascii="Times New Roman" w:eastAsia="Times New Roman" w:hAnsi="Times New Roman" w:cs="Times New Roman"/>
          <w:sz w:val="40"/>
          <w:szCs w:val="40"/>
          <w:lang w:val="uk-UA"/>
        </w:rPr>
      </w:pPr>
    </w:p>
    <w:p w:rsidR="00123667" w:rsidRPr="00123667" w:rsidRDefault="00123667" w:rsidP="00123667">
      <w:pPr>
        <w:spacing w:after="0" w:line="360" w:lineRule="auto"/>
        <w:jc w:val="center"/>
        <w:rPr>
          <w:rFonts w:ascii="Times New Roman" w:eastAsia="Times New Roman" w:hAnsi="Times New Roman" w:cs="Times New Roman"/>
          <w:sz w:val="40"/>
          <w:szCs w:val="40"/>
          <w:lang w:val="uk-UA"/>
        </w:rPr>
      </w:pPr>
    </w:p>
    <w:p w:rsidR="00123667" w:rsidRPr="00123667" w:rsidRDefault="00123667" w:rsidP="00123667">
      <w:pPr>
        <w:spacing w:after="0" w:line="360" w:lineRule="auto"/>
        <w:jc w:val="center"/>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ЗАВДАННЯ</w:t>
      </w:r>
    </w:p>
    <w:p w:rsidR="00123667" w:rsidRPr="00123667" w:rsidRDefault="00123667" w:rsidP="00123667">
      <w:pPr>
        <w:tabs>
          <w:tab w:val="left" w:pos="720"/>
          <w:tab w:val="left" w:pos="1440"/>
          <w:tab w:val="left" w:pos="1620"/>
        </w:tabs>
        <w:spacing w:after="0" w:line="360" w:lineRule="auto"/>
        <w:ind w:left="539" w:hanging="539"/>
        <w:jc w:val="center"/>
        <w:rPr>
          <w:rFonts w:ascii="Times New Roman" w:eastAsia="Times New Roman" w:hAnsi="Times New Roman" w:cs="Times New Roman"/>
          <w:b/>
          <w:bCs/>
          <w:sz w:val="28"/>
          <w:szCs w:val="28"/>
          <w:lang w:val="uk-UA"/>
        </w:rPr>
      </w:pPr>
      <w:r w:rsidRPr="00123667">
        <w:rPr>
          <w:rFonts w:ascii="Times New Roman" w:eastAsia="Times New Roman" w:hAnsi="Times New Roman" w:cs="Times New Roman"/>
          <w:b/>
          <w:bCs/>
          <w:sz w:val="28"/>
          <w:szCs w:val="28"/>
          <w:lang w:val="uk-UA"/>
        </w:rPr>
        <w:t>на магістерську дисертацію студенту</w:t>
      </w:r>
    </w:p>
    <w:p w:rsidR="00123667" w:rsidRPr="00123667" w:rsidRDefault="00123667" w:rsidP="00123667">
      <w:pPr>
        <w:spacing w:after="0" w:line="240" w:lineRule="auto"/>
        <w:jc w:val="center"/>
        <w:rPr>
          <w:rFonts w:ascii="Times New Roman" w:eastAsia="Times New Roman" w:hAnsi="Times New Roman" w:cs="Times New Roman"/>
          <w:b/>
          <w:bCs/>
          <w:sz w:val="32"/>
          <w:szCs w:val="32"/>
          <w:lang w:val="uk-UA"/>
        </w:rPr>
      </w:pPr>
      <w:r w:rsidRPr="00123667">
        <w:rPr>
          <w:rFonts w:ascii="Times New Roman" w:eastAsia="Times New Roman" w:hAnsi="Times New Roman" w:cs="Times New Roman"/>
          <w:b/>
          <w:bCs/>
          <w:sz w:val="32"/>
          <w:szCs w:val="32"/>
          <w:lang w:val="uk-UA"/>
        </w:rPr>
        <w:t>Денисенку Сергію Олександровичу</w:t>
      </w:r>
    </w:p>
    <w:p w:rsidR="00123667" w:rsidRPr="00123667" w:rsidRDefault="00123667" w:rsidP="00123667">
      <w:pPr>
        <w:spacing w:after="0" w:line="240" w:lineRule="auto"/>
        <w:jc w:val="center"/>
        <w:rPr>
          <w:rFonts w:ascii="Times New Roman" w:eastAsia="Times New Roman" w:hAnsi="Times New Roman" w:cs="Times New Roman"/>
          <w:b/>
          <w:bCs/>
          <w:sz w:val="32"/>
          <w:szCs w:val="32"/>
          <w:lang w:val="uk-UA"/>
        </w:rPr>
      </w:pPr>
    </w:p>
    <w:p w:rsidR="00123667" w:rsidRPr="00123667" w:rsidRDefault="00123667" w:rsidP="00123667">
      <w:pPr>
        <w:spacing w:after="0" w:line="240" w:lineRule="auto"/>
        <w:jc w:val="center"/>
        <w:rPr>
          <w:rFonts w:ascii="Times New Roman" w:eastAsia="Times New Roman" w:hAnsi="Times New Roman" w:cs="Times New Roman"/>
          <w:sz w:val="20"/>
          <w:szCs w:val="20"/>
          <w:lang w:val="uk-UA"/>
        </w:rPr>
      </w:pPr>
      <w:r w:rsidRPr="00123667">
        <w:rPr>
          <w:rFonts w:ascii="Times New Roman" w:eastAsia="Times New Roman" w:hAnsi="Times New Roman" w:cs="Times New Roman"/>
          <w:sz w:val="20"/>
          <w:szCs w:val="20"/>
          <w:lang w:val="uk-UA"/>
        </w:rPr>
        <w:t xml:space="preserve">         </w:t>
      </w:r>
    </w:p>
    <w:p w:rsidR="00123667" w:rsidRPr="00123667" w:rsidRDefault="00123667" w:rsidP="00123667">
      <w:pPr>
        <w:spacing w:after="0" w:line="360" w:lineRule="auto"/>
        <w:rPr>
          <w:rFonts w:ascii="Times New Roman" w:eastAsia="Times New Roman" w:hAnsi="Times New Roman" w:cs="Times New Roman"/>
          <w:sz w:val="26"/>
          <w:szCs w:val="26"/>
          <w:lang w:val="uk-UA"/>
        </w:rPr>
      </w:pPr>
      <w:r w:rsidRPr="00123667">
        <w:rPr>
          <w:rFonts w:ascii="Times New Roman" w:eastAsia="Times New Roman" w:hAnsi="Times New Roman" w:cs="Times New Roman"/>
          <w:b/>
          <w:sz w:val="28"/>
          <w:szCs w:val="28"/>
          <w:lang w:val="uk-UA"/>
        </w:rPr>
        <w:t xml:space="preserve">1. Тема дисертації </w:t>
      </w:r>
      <w:r w:rsidRPr="00123667">
        <w:rPr>
          <w:rFonts w:ascii="Times New Roman" w:eastAsia="Times New Roman" w:hAnsi="Times New Roman" w:cs="Times New Roman"/>
          <w:sz w:val="28"/>
          <w:szCs w:val="28"/>
          <w:lang w:val="uk-UA"/>
        </w:rPr>
        <w:t>«</w:t>
      </w:r>
      <w:r w:rsidRPr="00123667">
        <w:rPr>
          <w:rFonts w:ascii="Times New Roman" w:eastAsia="Times New Roman" w:hAnsi="Times New Roman" w:cs="Times New Roman"/>
          <w:sz w:val="28"/>
          <w:szCs w:val="26"/>
          <w:lang w:val="uk-UA"/>
        </w:rPr>
        <w:t>Технологія складання та зварювання поздовжньої балки рами залізничного візка», н</w:t>
      </w:r>
      <w:r w:rsidRPr="00123667">
        <w:rPr>
          <w:rFonts w:ascii="Times New Roman" w:eastAsia="Times New Roman" w:hAnsi="Times New Roman" w:cs="Times New Roman"/>
          <w:sz w:val="28"/>
          <w:szCs w:val="28"/>
          <w:lang w:val="uk-UA"/>
        </w:rPr>
        <w:t xml:space="preserve">ауковий керівник дисертації  </w:t>
      </w:r>
      <w:r w:rsidRPr="00123667">
        <w:rPr>
          <w:rFonts w:ascii="Times New Roman" w:eastAsia="Times New Roman" w:hAnsi="Times New Roman" w:cs="Times New Roman"/>
          <w:sz w:val="26"/>
          <w:szCs w:val="26"/>
          <w:lang w:val="uk-UA"/>
        </w:rPr>
        <w:t xml:space="preserve">Прохоренко Одарка Володимирівна, к.т.н., доц., </w:t>
      </w:r>
      <w:r w:rsidRPr="00123667">
        <w:rPr>
          <w:rFonts w:ascii="Times New Roman" w:eastAsia="Times New Roman" w:hAnsi="Times New Roman" w:cs="Times New Roman"/>
          <w:sz w:val="28"/>
          <w:szCs w:val="28"/>
          <w:lang w:val="uk-UA"/>
        </w:rPr>
        <w:t xml:space="preserve">затверджені наказом по університету від  </w:t>
      </w:r>
      <w:r w:rsidRPr="00123667">
        <w:rPr>
          <w:rFonts w:ascii="Times New Roman" w:eastAsia="Times New Roman" w:hAnsi="Times New Roman" w:cs="Times New Roman"/>
          <w:sz w:val="26"/>
          <w:szCs w:val="26"/>
          <w:u w:val="single"/>
          <w:lang w:val="uk-UA"/>
        </w:rPr>
        <w:t xml:space="preserve">«16 »  11  2020 р.   № 3314-с.  </w:t>
      </w:r>
    </w:p>
    <w:p w:rsidR="00123667" w:rsidRPr="00123667" w:rsidRDefault="00123667" w:rsidP="00123667">
      <w:pPr>
        <w:spacing w:after="0" w:line="360" w:lineRule="auto"/>
        <w:rPr>
          <w:rFonts w:ascii="Times New Roman" w:eastAsia="Times New Roman" w:hAnsi="Times New Roman" w:cs="Times New Roman"/>
          <w:sz w:val="28"/>
          <w:szCs w:val="28"/>
          <w:lang w:val="uk-UA"/>
        </w:rPr>
      </w:pPr>
      <w:r w:rsidRPr="00123667">
        <w:rPr>
          <w:rFonts w:ascii="Times New Roman" w:eastAsia="Times New Roman" w:hAnsi="Times New Roman" w:cs="Times New Roman"/>
          <w:b/>
          <w:noProof/>
          <w:sz w:val="28"/>
          <w:szCs w:val="28"/>
        </w:rPr>
        <w:pict>
          <v:line id="_x0000_s1108" style="position:absolute;z-index:251668480" from="262.7pt,15.95pt" to="503.1pt,15.95pt"/>
        </w:pict>
      </w:r>
      <w:r w:rsidRPr="00123667">
        <w:rPr>
          <w:rFonts w:ascii="Times New Roman" w:eastAsia="Times New Roman" w:hAnsi="Times New Roman" w:cs="Times New Roman"/>
          <w:b/>
          <w:sz w:val="28"/>
          <w:szCs w:val="28"/>
          <w:lang w:val="uk-UA"/>
        </w:rPr>
        <w:t>2. Термін подання</w:t>
      </w:r>
      <w:r w:rsidRPr="00123667">
        <w:rPr>
          <w:rFonts w:ascii="Times New Roman" w:eastAsia="Times New Roman" w:hAnsi="Times New Roman" w:cs="Times New Roman"/>
          <w:sz w:val="28"/>
          <w:szCs w:val="28"/>
          <w:lang w:val="uk-UA"/>
        </w:rPr>
        <w:t xml:space="preserve"> студентом дисертації                       1  грудня     2020  р.</w:t>
      </w:r>
    </w:p>
    <w:p w:rsidR="00123667" w:rsidRPr="00123667" w:rsidRDefault="00123667" w:rsidP="00123667">
      <w:pPr>
        <w:tabs>
          <w:tab w:val="left" w:leader="underscore" w:pos="8903"/>
        </w:tabs>
        <w:spacing w:after="60" w:line="240" w:lineRule="auto"/>
        <w:jc w:val="both"/>
        <w:rPr>
          <w:rFonts w:ascii="Times New Roman" w:eastAsia="Times New Roman" w:hAnsi="Times New Roman" w:cs="Times New Roman"/>
          <w:sz w:val="28"/>
          <w:szCs w:val="16"/>
          <w:lang w:val="uk-UA"/>
        </w:rPr>
      </w:pPr>
    </w:p>
    <w:p w:rsidR="00123667" w:rsidRPr="00123667" w:rsidRDefault="00123667" w:rsidP="00123667">
      <w:pPr>
        <w:spacing w:after="0" w:line="360" w:lineRule="auto"/>
        <w:rPr>
          <w:rFonts w:ascii="Times New Roman" w:eastAsia="Times New Roman" w:hAnsi="Times New Roman" w:cs="Times New Roman"/>
          <w:sz w:val="28"/>
          <w:szCs w:val="28"/>
          <w:lang w:val="uk-UA"/>
        </w:rPr>
      </w:pPr>
      <w:r w:rsidRPr="00123667">
        <w:rPr>
          <w:rFonts w:ascii="Times New Roman" w:eastAsia="Times New Roman" w:hAnsi="Times New Roman" w:cs="Times New Roman"/>
          <w:b/>
          <w:sz w:val="28"/>
          <w:szCs w:val="28"/>
          <w:lang w:val="uk-UA"/>
        </w:rPr>
        <w:t xml:space="preserve">3. </w:t>
      </w:r>
      <w:r w:rsidRPr="00123667">
        <w:rPr>
          <w:rFonts w:ascii="Times New Roman" w:eastAsia="Times New Roman" w:hAnsi="Times New Roman" w:cs="Times New Roman"/>
          <w:b/>
          <w:bCs/>
          <w:sz w:val="28"/>
          <w:szCs w:val="28"/>
          <w:lang w:val="uk-UA"/>
        </w:rPr>
        <w:t xml:space="preserve">Об’єкт дослідження - </w:t>
      </w:r>
      <w:r w:rsidRPr="00123667">
        <w:rPr>
          <w:rFonts w:ascii="Times New Roman" w:eastAsia="Times New Roman" w:hAnsi="Times New Roman" w:cs="Times New Roman"/>
          <w:bCs/>
          <w:sz w:val="28"/>
          <w:szCs w:val="28"/>
          <w:lang w:val="uk-UA"/>
        </w:rPr>
        <w:t xml:space="preserve"> </w:t>
      </w:r>
      <w:r w:rsidRPr="00123667">
        <w:rPr>
          <w:rFonts w:ascii="Times New Roman" w:eastAsia="Times New Roman" w:hAnsi="Times New Roman" w:cs="Times New Roman"/>
          <w:sz w:val="28"/>
          <w:szCs w:val="28"/>
          <w:lang w:val="uk-UA"/>
        </w:rPr>
        <w:t xml:space="preserve">технологічний процес складання-зварювання </w:t>
      </w:r>
      <w:r w:rsidRPr="00123667">
        <w:rPr>
          <w:rFonts w:ascii="Times New Roman" w:eastAsia="Times New Roman" w:hAnsi="Times New Roman" w:cs="Times New Roman"/>
          <w:sz w:val="28"/>
          <w:szCs w:val="26"/>
          <w:lang w:val="uk-UA"/>
        </w:rPr>
        <w:t>кормового подіуму</w:t>
      </w:r>
      <w:r w:rsidRPr="00123667">
        <w:rPr>
          <w:rFonts w:ascii="Times New Roman" w:eastAsia="Times New Roman" w:hAnsi="Times New Roman" w:cs="Times New Roman"/>
          <w:sz w:val="28"/>
          <w:szCs w:val="28"/>
          <w:lang w:val="uk-UA"/>
        </w:rPr>
        <w:t>.</w:t>
      </w:r>
    </w:p>
    <w:p w:rsidR="00123667" w:rsidRPr="00123667" w:rsidRDefault="00123667" w:rsidP="00123667">
      <w:pPr>
        <w:spacing w:after="0" w:line="360" w:lineRule="auto"/>
        <w:rPr>
          <w:rFonts w:ascii="Times New Roman" w:eastAsia="Times New Roman" w:hAnsi="Times New Roman" w:cs="Times New Roman"/>
          <w:sz w:val="28"/>
          <w:szCs w:val="28"/>
          <w:lang w:val="uk-UA"/>
        </w:rPr>
      </w:pPr>
    </w:p>
    <w:p w:rsidR="00123667" w:rsidRPr="00123667" w:rsidRDefault="00123667" w:rsidP="00123667">
      <w:pPr>
        <w:spacing w:after="0" w:line="360" w:lineRule="auto"/>
        <w:rPr>
          <w:rFonts w:ascii="Times New Roman" w:eastAsia="Times New Roman" w:hAnsi="Times New Roman" w:cs="Times New Roman"/>
          <w:b/>
          <w:sz w:val="28"/>
          <w:szCs w:val="28"/>
          <w:lang w:val="uk-UA"/>
        </w:rPr>
        <w:sectPr w:rsidR="00123667" w:rsidRPr="00123667" w:rsidSect="00123667">
          <w:pgSz w:w="11906" w:h="16838" w:code="9"/>
          <w:pgMar w:top="567" w:right="425" w:bottom="709" w:left="1418" w:header="709" w:footer="709" w:gutter="0"/>
          <w:cols w:space="708"/>
          <w:docGrid w:linePitch="360"/>
        </w:sectPr>
      </w:pPr>
      <w:r w:rsidRPr="00123667">
        <w:rPr>
          <w:rFonts w:ascii="Times New Roman" w:eastAsia="Times New Roman" w:hAnsi="Times New Roman" w:cs="Times New Roman"/>
          <w:b/>
          <w:sz w:val="28"/>
          <w:szCs w:val="28"/>
          <w:lang w:val="uk-UA"/>
        </w:rPr>
        <w:t xml:space="preserve">4. Вихідні дані: </w:t>
      </w:r>
      <w:r w:rsidRPr="00123667">
        <w:rPr>
          <w:rFonts w:ascii="Times New Roman" w:eastAsia="Times New Roman" w:hAnsi="Times New Roman" w:cs="Times New Roman"/>
          <w:sz w:val="28"/>
          <w:szCs w:val="28"/>
          <w:lang w:val="uk-UA"/>
        </w:rPr>
        <w:t xml:space="preserve">креслення загального виду </w:t>
      </w:r>
      <w:r w:rsidRPr="00123667">
        <w:rPr>
          <w:rFonts w:ascii="Times New Roman" w:eastAsia="Times New Roman" w:hAnsi="Times New Roman" w:cs="Times New Roman"/>
          <w:sz w:val="28"/>
          <w:szCs w:val="26"/>
          <w:lang w:val="uk-UA"/>
        </w:rPr>
        <w:t>поздовжньої балки рами залізничного візка</w:t>
      </w:r>
      <w:r w:rsidRPr="00123667">
        <w:rPr>
          <w:rFonts w:ascii="Times New Roman" w:eastAsia="Times New Roman" w:hAnsi="Times New Roman" w:cs="Times New Roman"/>
          <w:sz w:val="28"/>
          <w:szCs w:val="28"/>
          <w:lang w:val="uk-UA"/>
        </w:rPr>
        <w:t xml:space="preserve">; матеріал виробу – сталь 09Г2Д; умови виготовлення –  цехові; температура   експлуатації – від -35 до +50 </w:t>
      </w:r>
      <w:r w:rsidRPr="00123667">
        <w:rPr>
          <w:rFonts w:ascii="Times New Roman" w:eastAsia="Times New Roman" w:hAnsi="Times New Roman" w:cs="Times New Roman"/>
          <w:sz w:val="28"/>
          <w:szCs w:val="28"/>
          <w:vertAlign w:val="superscript"/>
          <w:lang w:val="uk-UA"/>
        </w:rPr>
        <w:t>0</w:t>
      </w:r>
      <w:r w:rsidRPr="00123667">
        <w:rPr>
          <w:rFonts w:ascii="Times New Roman" w:eastAsia="Times New Roman" w:hAnsi="Times New Roman" w:cs="Times New Roman"/>
          <w:sz w:val="28"/>
          <w:szCs w:val="28"/>
          <w:lang w:val="uk-UA"/>
        </w:rPr>
        <w:t>С ; тип виробництва – серійне; кількість – 500 одиниць на рік.</w:t>
      </w:r>
    </w:p>
    <w:p w:rsidR="00123667" w:rsidRPr="00123667" w:rsidRDefault="00123667" w:rsidP="00123667">
      <w:pPr>
        <w:spacing w:after="0" w:line="240" w:lineRule="auto"/>
        <w:jc w:val="both"/>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lastRenderedPageBreak/>
        <w:t xml:space="preserve">5. Перелік завдань, які потрібно розробити:  </w:t>
      </w:r>
    </w:p>
    <w:p w:rsidR="00123667" w:rsidRPr="00123667" w:rsidRDefault="00123667" w:rsidP="00123667">
      <w:pPr>
        <w:spacing w:after="0" w:line="264" w:lineRule="auto"/>
        <w:jc w:val="both"/>
        <w:rPr>
          <w:rFonts w:ascii="Times New Roman" w:eastAsia="Times New Roman" w:hAnsi="Times New Roman" w:cs="Times New Roman"/>
          <w:sz w:val="20"/>
          <w:szCs w:val="20"/>
          <w:lang w:val="uk-UA"/>
        </w:rPr>
      </w:pPr>
      <w:r w:rsidRPr="00123667">
        <w:rPr>
          <w:rFonts w:ascii="Times New Roman" w:eastAsia="Times New Roman" w:hAnsi="Times New Roman" w:cs="Times New Roman"/>
          <w:sz w:val="20"/>
          <w:szCs w:val="20"/>
          <w:lang w:val="uk-UA"/>
        </w:rPr>
        <w:t xml:space="preserve">1.Виконати конструктивно-технологічний аналіз зварного виробу; охарактеризувати призначення, технічні вимоги, структуру виробу та умови експлуатації; надати характеристику зварних з’єднань і основного матеріалу; врахувати умови виготовлення і обґрунтовано призначити спосіб зварювання плавленням; виконати вибір розкриття крайок зварних з’єднань; розрахувати параметри режиму зварювання; обґрунтувати вибір зварювальних матеріалів; вибрати зварювальне устаткування загального призначення. 2. Розробити технологічний процес виготовлення зварного виробу на основі визначення вихідних даних для проектування технологічних процесів виготовлення зварного виробу: визначити тип зварної конструкції; порівняти базовий із запропонованим власним варіантами розчленування зварної конструкції на складальні одиниці та деталі; розробити технологічні процеси виготовлення заготовок і деталей зварного виробу; визначити базовий і власний варіанти складально-зварювальних технологічних процесів виготовлення зварного виробу; обґрунтувати вибір раціонального варіанту технологічного процесу виготовлення зварного виробу; виконати оформлення документації робочого технологічного процесу складання-зварювання заданого виробу; призначити спосіб контролю якості зварних з’єднань.  3. Розробити засоби технологічного спорядження складально-зварювальних технологічних процесів виготовлення зварного виробу на основі вихідних даних для розроблення засобів технологічного спорядження; адаптувати конструкцію складально-зварювального оснащення;  розробити і вибрати конструкцію засобів механізації та автоматизації; виконати компонування зварювальної установки. 4. Розробити і спланувати виробничу дільницю складання-зварювання: визначення вихідних даних для розроблення і планування дільниці; розробити раціональний варіант розміщення засобів технологічного спорядження; спроектувати план виробничої дільниці. Сформулювати загальні висновки до технологічного розділу проекту. 5. Виконати розробку стартап-проекту для впровадження розробленої технології складання-зварювання виробу. 6. Проаналізувати небезпечні фактори і розробити заходи з охорони праці на виробництві.  </w:t>
      </w:r>
    </w:p>
    <w:p w:rsidR="00123667" w:rsidRPr="00123667" w:rsidRDefault="00123667" w:rsidP="00123667">
      <w:pPr>
        <w:spacing w:after="0" w:line="240" w:lineRule="auto"/>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 xml:space="preserve">6. Орієнтовний перелік ілюстративного матеріалу: </w:t>
      </w:r>
    </w:p>
    <w:p w:rsidR="00123667" w:rsidRPr="00123667" w:rsidRDefault="00123667" w:rsidP="00123667">
      <w:pPr>
        <w:spacing w:after="0" w:line="240" w:lineRule="auto"/>
        <w:jc w:val="both"/>
        <w:rPr>
          <w:rFonts w:ascii="Times New Roman" w:eastAsia="Times New Roman" w:hAnsi="Times New Roman" w:cs="Times New Roman"/>
          <w:szCs w:val="24"/>
          <w:lang w:val="uk-UA"/>
        </w:rPr>
      </w:pPr>
      <w:r w:rsidRPr="00123667">
        <w:rPr>
          <w:rFonts w:ascii="Times New Roman" w:eastAsia="Times New Roman" w:hAnsi="Times New Roman" w:cs="Times New Roman"/>
          <w:color w:val="000000"/>
          <w:szCs w:val="24"/>
          <w:lang w:val="uk-UA"/>
        </w:rPr>
        <w:t>1. Креслення поздовжньої балки рами залізничного візка  (А2</w:t>
      </w:r>
      <w:r w:rsidRPr="00123667">
        <w:rPr>
          <w:rFonts w:ascii="Times New Roman" w:eastAsia="Times New Roman" w:hAnsi="Times New Roman" w:cs="Times New Roman"/>
          <w:szCs w:val="24"/>
          <w:lang w:val="uk-UA"/>
        </w:rPr>
        <w:t xml:space="preserve">х3) 2.Схема технологічного процесу виготовлення поздовжньої балки рами залізничного візка (А1х1) 3. Креслення кондуктора для складання поздовжньої балки рами залізничного візка (А1х1) 4. Креслення складально-зварювального стенду (А1х1). 5. Креслення складально-зварювального оснащення для вварювання банок (А1х1). 6. Креслення установки для зварювання поздовжньої балки рами залізничного візка (А1х1). 7. Технологічна послідовність складання-зварювання поздовжньої балки рами залізничного візка (3Д плакат) (А1х1). 8. Креслення плану дільниці цеху для виготовлення поздовжньої балки рами залізничного візка (А1х1).  </w:t>
      </w:r>
    </w:p>
    <w:p w:rsidR="00123667" w:rsidRPr="00123667" w:rsidRDefault="00123667" w:rsidP="00123667">
      <w:pPr>
        <w:spacing w:after="0" w:line="240" w:lineRule="auto"/>
        <w:jc w:val="both"/>
        <w:rPr>
          <w:rFonts w:ascii="Times New Roman" w:eastAsia="Times New Roman" w:hAnsi="Times New Roman" w:cs="Times New Roman"/>
          <w:sz w:val="24"/>
          <w:szCs w:val="28"/>
          <w:lang w:val="uk-UA"/>
        </w:rPr>
      </w:pPr>
      <w:r w:rsidRPr="00123667">
        <w:rPr>
          <w:rFonts w:ascii="Times New Roman" w:eastAsia="Times New Roman" w:hAnsi="Times New Roman" w:cs="Times New Roman"/>
          <w:sz w:val="24"/>
          <w:szCs w:val="24"/>
          <w:lang w:val="uk-UA"/>
        </w:rPr>
        <w:t xml:space="preserve"> </w:t>
      </w:r>
      <w:r w:rsidRPr="00123667">
        <w:rPr>
          <w:rFonts w:ascii="Times New Roman" w:eastAsia="Times New Roman" w:hAnsi="Times New Roman" w:cs="Times New Roman"/>
          <w:b/>
          <w:sz w:val="28"/>
          <w:szCs w:val="28"/>
          <w:lang w:val="uk-UA"/>
        </w:rPr>
        <w:t xml:space="preserve">7. Орієнтовний перелік публікацій: </w:t>
      </w:r>
      <w:r w:rsidRPr="00123667">
        <w:rPr>
          <w:rFonts w:ascii="Times New Roman" w:eastAsia="Times New Roman" w:hAnsi="Times New Roman" w:cs="Times New Roman"/>
          <w:sz w:val="24"/>
          <w:szCs w:val="28"/>
          <w:lang w:val="uk-UA"/>
        </w:rPr>
        <w:t>не передбачено індивідуальним планом навчання.</w:t>
      </w:r>
    </w:p>
    <w:p w:rsidR="00123667" w:rsidRPr="00123667" w:rsidRDefault="00123667" w:rsidP="00123667">
      <w:pPr>
        <w:spacing w:after="0" w:line="240" w:lineRule="auto"/>
        <w:rPr>
          <w:rFonts w:ascii="Times New Roman" w:eastAsia="Times New Roman" w:hAnsi="Times New Roman" w:cs="Times New Roman"/>
          <w:b/>
          <w:sz w:val="28"/>
          <w:szCs w:val="28"/>
          <w:lang w:val="uk-UA"/>
        </w:rPr>
      </w:pPr>
      <w:r w:rsidRPr="00123667">
        <w:rPr>
          <w:rFonts w:ascii="Times New Roman" w:eastAsia="Times New Roman" w:hAnsi="Times New Roman" w:cs="Times New Roman"/>
          <w:b/>
          <w:sz w:val="28"/>
          <w:szCs w:val="28"/>
          <w:lang w:val="uk-UA"/>
        </w:rPr>
        <w:t>8. Консультанти розділів дисертації</w:t>
      </w:r>
    </w:p>
    <w:tbl>
      <w:tblPr>
        <w:tblW w:w="98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48"/>
        <w:gridCol w:w="3240"/>
        <w:gridCol w:w="1315"/>
        <w:gridCol w:w="1460"/>
      </w:tblGrid>
      <w:tr w:rsidR="00123667" w:rsidRPr="00123667" w:rsidTr="00123667">
        <w:tblPrEx>
          <w:tblCellMar>
            <w:top w:w="0" w:type="dxa"/>
            <w:bottom w:w="0" w:type="dxa"/>
          </w:tblCellMar>
        </w:tblPrEx>
        <w:trPr>
          <w:cantSplit/>
          <w:trHeight w:val="311"/>
        </w:trPr>
        <w:tc>
          <w:tcPr>
            <w:tcW w:w="3848" w:type="dxa"/>
            <w:vMerge w:val="restart"/>
            <w:vAlign w:val="center"/>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Розділ</w:t>
            </w:r>
          </w:p>
        </w:tc>
        <w:tc>
          <w:tcPr>
            <w:tcW w:w="3240" w:type="dxa"/>
            <w:vMerge w:val="restart"/>
            <w:vAlign w:val="center"/>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Прізвище, ініціали та посада консультанта</w:t>
            </w:r>
          </w:p>
        </w:tc>
        <w:tc>
          <w:tcPr>
            <w:tcW w:w="2775" w:type="dxa"/>
            <w:gridSpan w:val="2"/>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Підпис, дата</w:t>
            </w:r>
          </w:p>
        </w:tc>
      </w:tr>
      <w:tr w:rsidR="00123667" w:rsidRPr="00123667" w:rsidTr="00123667">
        <w:tblPrEx>
          <w:tblCellMar>
            <w:top w:w="0" w:type="dxa"/>
            <w:bottom w:w="0" w:type="dxa"/>
          </w:tblCellMar>
        </w:tblPrEx>
        <w:trPr>
          <w:cantSplit/>
          <w:trHeight w:val="165"/>
        </w:trPr>
        <w:tc>
          <w:tcPr>
            <w:tcW w:w="3848" w:type="dxa"/>
            <w:vMerge/>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p>
        </w:tc>
        <w:tc>
          <w:tcPr>
            <w:tcW w:w="3240" w:type="dxa"/>
            <w:vMerge/>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p>
        </w:tc>
        <w:tc>
          <w:tcPr>
            <w:tcW w:w="1315" w:type="dxa"/>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 xml:space="preserve">завдання </w:t>
            </w:r>
            <w:r w:rsidRPr="00123667">
              <w:rPr>
                <w:rFonts w:ascii="Times New Roman" w:eastAsia="Times New Roman" w:hAnsi="Times New Roman" w:cs="Times New Roman"/>
                <w:sz w:val="24"/>
                <w:szCs w:val="24"/>
                <w:lang w:val="uk-UA"/>
              </w:rPr>
              <w:br/>
              <w:t>видав</w:t>
            </w:r>
          </w:p>
        </w:tc>
        <w:tc>
          <w:tcPr>
            <w:tcW w:w="1460" w:type="dxa"/>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завдання</w:t>
            </w:r>
            <w:r w:rsidRPr="00123667">
              <w:rPr>
                <w:rFonts w:ascii="Times New Roman" w:eastAsia="Times New Roman" w:hAnsi="Times New Roman" w:cs="Times New Roman"/>
                <w:sz w:val="24"/>
                <w:szCs w:val="24"/>
                <w:lang w:val="uk-UA"/>
              </w:rPr>
              <w:br/>
              <w:t>прийняв</w:t>
            </w:r>
          </w:p>
        </w:tc>
      </w:tr>
      <w:tr w:rsidR="00123667" w:rsidRPr="00123667" w:rsidTr="00123667">
        <w:tblPrEx>
          <w:tblCellMar>
            <w:top w:w="0" w:type="dxa"/>
            <w:bottom w:w="0" w:type="dxa"/>
          </w:tblCellMar>
        </w:tblPrEx>
        <w:trPr>
          <w:trHeight w:val="311"/>
        </w:trPr>
        <w:tc>
          <w:tcPr>
            <w:tcW w:w="3848"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Розроблення стартап-проекту</w:t>
            </w:r>
          </w:p>
        </w:tc>
        <w:tc>
          <w:tcPr>
            <w:tcW w:w="3240" w:type="dxa"/>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Тимошенко Н.Ю.,к.е.н.,доц.</w:t>
            </w:r>
          </w:p>
        </w:tc>
        <w:tc>
          <w:tcPr>
            <w:tcW w:w="1315"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p>
        </w:tc>
        <w:tc>
          <w:tcPr>
            <w:tcW w:w="1460"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p>
        </w:tc>
      </w:tr>
      <w:tr w:rsidR="00123667" w:rsidRPr="00123667" w:rsidTr="00123667">
        <w:tblPrEx>
          <w:tblCellMar>
            <w:top w:w="0" w:type="dxa"/>
            <w:bottom w:w="0" w:type="dxa"/>
          </w:tblCellMar>
        </w:tblPrEx>
        <w:trPr>
          <w:trHeight w:val="311"/>
        </w:trPr>
        <w:tc>
          <w:tcPr>
            <w:tcW w:w="3848"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Охорона праці</w:t>
            </w:r>
          </w:p>
        </w:tc>
        <w:tc>
          <w:tcPr>
            <w:tcW w:w="3240" w:type="dxa"/>
          </w:tcPr>
          <w:p w:rsidR="00123667" w:rsidRPr="00123667" w:rsidRDefault="00123667" w:rsidP="00123667">
            <w:pPr>
              <w:spacing w:after="0" w:line="240" w:lineRule="auto"/>
              <w:jc w:val="center"/>
              <w:rPr>
                <w:rFonts w:ascii="Times New Roman" w:eastAsia="Times New Roman" w:hAnsi="Times New Roman" w:cs="Times New Roman"/>
                <w:sz w:val="24"/>
                <w:szCs w:val="24"/>
                <w:lang w:val="uk-UA"/>
              </w:rPr>
            </w:pPr>
            <w:r w:rsidRPr="00123667">
              <w:rPr>
                <w:rFonts w:ascii="Times New Roman" w:eastAsia="Times New Roman" w:hAnsi="Times New Roman" w:cs="Times New Roman"/>
                <w:sz w:val="24"/>
                <w:szCs w:val="24"/>
                <w:lang w:val="uk-UA"/>
              </w:rPr>
              <w:t>Левченко О. Г., зав. каф.</w:t>
            </w:r>
          </w:p>
        </w:tc>
        <w:tc>
          <w:tcPr>
            <w:tcW w:w="1315"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p>
        </w:tc>
        <w:tc>
          <w:tcPr>
            <w:tcW w:w="1460" w:type="dxa"/>
          </w:tcPr>
          <w:p w:rsidR="00123667" w:rsidRPr="00123667" w:rsidRDefault="00123667" w:rsidP="00123667">
            <w:pPr>
              <w:spacing w:after="0" w:line="240" w:lineRule="auto"/>
              <w:rPr>
                <w:rFonts w:ascii="Times New Roman" w:eastAsia="Times New Roman" w:hAnsi="Times New Roman" w:cs="Times New Roman"/>
                <w:sz w:val="24"/>
                <w:szCs w:val="24"/>
                <w:lang w:val="uk-UA"/>
              </w:rPr>
            </w:pPr>
          </w:p>
        </w:tc>
      </w:tr>
    </w:tbl>
    <w:p w:rsidR="00123667" w:rsidRPr="00123667" w:rsidRDefault="00123667" w:rsidP="00123667">
      <w:pPr>
        <w:tabs>
          <w:tab w:val="left" w:pos="1440"/>
          <w:tab w:val="left" w:pos="1620"/>
          <w:tab w:val="left" w:pos="8900"/>
        </w:tabs>
        <w:spacing w:after="0" w:line="240" w:lineRule="auto"/>
        <w:ind w:right="-31"/>
        <w:rPr>
          <w:rFonts w:ascii="Times New Roman" w:eastAsia="Times New Roman" w:hAnsi="Times New Roman" w:cs="Times New Roman"/>
          <w:sz w:val="28"/>
          <w:szCs w:val="28"/>
          <w:lang w:val="uk-UA"/>
        </w:rPr>
      </w:pPr>
      <w:bookmarkStart w:id="1" w:name="_GoBack"/>
      <w:r w:rsidRPr="00123667">
        <w:rPr>
          <w:rFonts w:ascii="Times New Roman" w:eastAsia="Times New Roman" w:hAnsi="Times New Roman" w:cs="Times New Roman"/>
          <w:bCs/>
          <w:noProof/>
          <w:sz w:val="28"/>
          <w:szCs w:val="28"/>
        </w:rPr>
        <w:pict>
          <v:line id="_x0000_s1109" style="position:absolute;z-index:251669504;mso-position-horizontal-relative:text;mso-position-vertical-relative:text" from="162.55pt,16.7pt" to="305.8pt,16.7pt"/>
        </w:pict>
      </w:r>
      <w:bookmarkEnd w:id="1"/>
      <w:r w:rsidRPr="00123667">
        <w:rPr>
          <w:rFonts w:ascii="Times New Roman" w:eastAsia="Times New Roman" w:hAnsi="Times New Roman" w:cs="Times New Roman"/>
          <w:sz w:val="28"/>
          <w:szCs w:val="28"/>
          <w:lang w:val="uk-UA"/>
        </w:rPr>
        <w:t xml:space="preserve">9. </w:t>
      </w:r>
      <w:r w:rsidRPr="00123667">
        <w:rPr>
          <w:rFonts w:ascii="Times New Roman" w:eastAsia="Times New Roman" w:hAnsi="Times New Roman" w:cs="Times New Roman"/>
          <w:bCs/>
          <w:sz w:val="28"/>
          <w:szCs w:val="28"/>
          <w:lang w:val="uk-UA"/>
        </w:rPr>
        <w:t>Дата видачі завдання</w:t>
      </w:r>
      <w:r w:rsidRPr="00123667">
        <w:rPr>
          <w:rFonts w:ascii="Times New Roman" w:eastAsia="Times New Roman" w:hAnsi="Times New Roman" w:cs="Times New Roman"/>
          <w:sz w:val="28"/>
          <w:szCs w:val="28"/>
          <w:lang w:val="uk-UA"/>
        </w:rPr>
        <w:t xml:space="preserve">   </w:t>
      </w:r>
      <w:r w:rsidRPr="00123667">
        <w:rPr>
          <w:rFonts w:ascii="Times New Roman" w:eastAsia="Times New Roman" w:hAnsi="Times New Roman" w:cs="Times New Roman"/>
          <w:sz w:val="28"/>
          <w:szCs w:val="28"/>
        </w:rPr>
        <w:t xml:space="preserve">        </w:t>
      </w:r>
      <w:r w:rsidRPr="00123667">
        <w:rPr>
          <w:rFonts w:ascii="Times New Roman" w:eastAsia="Times New Roman" w:hAnsi="Times New Roman" w:cs="Times New Roman"/>
          <w:i/>
          <w:sz w:val="28"/>
          <w:szCs w:val="28"/>
          <w:lang w:val="uk-UA"/>
        </w:rPr>
        <w:t>30.10.2020 р.</w:t>
      </w:r>
    </w:p>
    <w:p w:rsidR="00123667" w:rsidRPr="00123667" w:rsidRDefault="00123667" w:rsidP="00123667">
      <w:pPr>
        <w:spacing w:after="0" w:line="240" w:lineRule="auto"/>
        <w:jc w:val="center"/>
        <w:rPr>
          <w:rFonts w:ascii="Times New Roman" w:eastAsia="Times New Roman" w:hAnsi="Times New Roman" w:cs="Times New Roman"/>
          <w:bCs/>
          <w:sz w:val="28"/>
          <w:szCs w:val="28"/>
          <w:lang w:val="uk-UA"/>
        </w:rPr>
      </w:pPr>
      <w:r w:rsidRPr="00123667">
        <w:rPr>
          <w:rFonts w:ascii="Times New Roman" w:eastAsia="Times New Roman" w:hAnsi="Times New Roman" w:cs="Times New Roman"/>
          <w:bCs/>
          <w:sz w:val="28"/>
          <w:szCs w:val="28"/>
          <w:lang w:val="uk-UA"/>
        </w:rPr>
        <w:t>Календарний план</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6051"/>
        <w:gridCol w:w="1984"/>
        <w:gridCol w:w="1134"/>
      </w:tblGrid>
      <w:tr w:rsidR="00123667" w:rsidRPr="00123667" w:rsidTr="00123667">
        <w:tblPrEx>
          <w:tblCellMar>
            <w:top w:w="0" w:type="dxa"/>
            <w:bottom w:w="0" w:type="dxa"/>
          </w:tblCellMar>
        </w:tblPrEx>
        <w:trPr>
          <w:trHeight w:val="563"/>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з/п</w:t>
            </w:r>
          </w:p>
        </w:tc>
        <w:tc>
          <w:tcPr>
            <w:tcW w:w="6051"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Назва етапів виконання </w:t>
            </w:r>
            <w:r w:rsidRPr="00123667">
              <w:rPr>
                <w:rFonts w:ascii="Times New Roman" w:eastAsia="Times New Roman" w:hAnsi="Times New Roman" w:cs="Times New Roman"/>
                <w:sz w:val="20"/>
                <w:szCs w:val="28"/>
                <w:lang w:val="uk-UA"/>
              </w:rPr>
              <w:br/>
              <w:t>магістерської дисертації</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Термін виконання </w:t>
            </w:r>
            <w:r w:rsidRPr="00123667">
              <w:rPr>
                <w:rFonts w:ascii="Times New Roman" w:eastAsia="Times New Roman" w:hAnsi="Times New Roman" w:cs="Times New Roman"/>
                <w:sz w:val="20"/>
                <w:szCs w:val="28"/>
                <w:lang w:val="uk-UA"/>
              </w:rPr>
              <w:br/>
              <w:t xml:space="preserve">етапів магістерської </w:t>
            </w:r>
          </w:p>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дисертації</w:t>
            </w:r>
          </w:p>
        </w:tc>
        <w:tc>
          <w:tcPr>
            <w:tcW w:w="1134"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Примітка</w:t>
            </w:r>
          </w:p>
        </w:tc>
      </w:tr>
      <w:tr w:rsidR="00123667" w:rsidRPr="00123667" w:rsidTr="00123667">
        <w:tblPrEx>
          <w:tblCellMar>
            <w:top w:w="0" w:type="dxa"/>
            <w:bottom w:w="0" w:type="dxa"/>
          </w:tblCellMar>
        </w:tblPrEx>
        <w:trPr>
          <w:trHeight w:val="20"/>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1</w:t>
            </w:r>
          </w:p>
        </w:tc>
        <w:tc>
          <w:tcPr>
            <w:tcW w:w="6051" w:type="dxa"/>
            <w:vAlign w:val="center"/>
          </w:tcPr>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Систематизація і обробка матеріалів для включення </w:t>
            </w:r>
          </w:p>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до пояснювальної записки. </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i/>
                <w:sz w:val="20"/>
                <w:szCs w:val="24"/>
                <w:lang w:val="uk-UA"/>
              </w:rPr>
            </w:pPr>
            <w:r w:rsidRPr="00123667">
              <w:rPr>
                <w:rFonts w:ascii="Times New Roman" w:eastAsia="Times New Roman" w:hAnsi="Times New Roman" w:cs="Times New Roman"/>
                <w:i/>
                <w:sz w:val="20"/>
                <w:szCs w:val="24"/>
                <w:lang w:val="uk-UA"/>
              </w:rPr>
              <w:t>01 листопада 2020 р.</w:t>
            </w:r>
          </w:p>
        </w:tc>
        <w:tc>
          <w:tcPr>
            <w:tcW w:w="1134" w:type="dxa"/>
          </w:tcPr>
          <w:p w:rsidR="00123667" w:rsidRPr="00123667" w:rsidRDefault="00123667" w:rsidP="00123667">
            <w:pPr>
              <w:spacing w:after="0" w:line="240" w:lineRule="auto"/>
              <w:rPr>
                <w:rFonts w:ascii="Times New Roman" w:eastAsia="Times New Roman" w:hAnsi="Times New Roman" w:cs="Times New Roman"/>
                <w:b/>
                <w:sz w:val="20"/>
                <w:szCs w:val="28"/>
                <w:lang w:val="uk-UA"/>
              </w:rPr>
            </w:pPr>
          </w:p>
        </w:tc>
      </w:tr>
      <w:tr w:rsidR="00123667" w:rsidRPr="00123667" w:rsidTr="00123667">
        <w:tblPrEx>
          <w:tblCellMar>
            <w:top w:w="0" w:type="dxa"/>
            <w:bottom w:w="0" w:type="dxa"/>
          </w:tblCellMar>
        </w:tblPrEx>
        <w:trPr>
          <w:trHeight w:val="20"/>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2</w:t>
            </w:r>
          </w:p>
        </w:tc>
        <w:tc>
          <w:tcPr>
            <w:tcW w:w="6051" w:type="dxa"/>
            <w:vAlign w:val="center"/>
          </w:tcPr>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Розробка проектної частини </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i/>
                <w:sz w:val="20"/>
                <w:szCs w:val="24"/>
                <w:lang w:val="uk-UA"/>
              </w:rPr>
            </w:pPr>
            <w:r w:rsidRPr="00123667">
              <w:rPr>
                <w:rFonts w:ascii="Times New Roman" w:eastAsia="Times New Roman" w:hAnsi="Times New Roman" w:cs="Times New Roman"/>
                <w:i/>
                <w:sz w:val="20"/>
                <w:szCs w:val="24"/>
                <w:lang w:val="uk-UA"/>
              </w:rPr>
              <w:t>15 листопада 2020 р.</w:t>
            </w:r>
          </w:p>
        </w:tc>
        <w:tc>
          <w:tcPr>
            <w:tcW w:w="1134" w:type="dxa"/>
          </w:tcPr>
          <w:p w:rsidR="00123667" w:rsidRPr="00123667" w:rsidRDefault="00123667" w:rsidP="00123667">
            <w:pPr>
              <w:spacing w:after="0" w:line="240" w:lineRule="auto"/>
              <w:rPr>
                <w:rFonts w:ascii="Times New Roman" w:eastAsia="Times New Roman" w:hAnsi="Times New Roman" w:cs="Times New Roman"/>
                <w:sz w:val="20"/>
                <w:szCs w:val="28"/>
                <w:lang w:val="uk-UA"/>
              </w:rPr>
            </w:pPr>
          </w:p>
        </w:tc>
      </w:tr>
      <w:tr w:rsidR="00123667" w:rsidRPr="00123667" w:rsidTr="00123667">
        <w:tblPrEx>
          <w:tblCellMar>
            <w:top w:w="0" w:type="dxa"/>
            <w:bottom w:w="0" w:type="dxa"/>
          </w:tblCellMar>
        </w:tblPrEx>
        <w:trPr>
          <w:trHeight w:val="20"/>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3</w:t>
            </w:r>
          </w:p>
        </w:tc>
        <w:tc>
          <w:tcPr>
            <w:tcW w:w="6051" w:type="dxa"/>
            <w:vAlign w:val="center"/>
          </w:tcPr>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Збір додаткових матеріалів, детальна розробка</w:t>
            </w:r>
          </w:p>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 і обґрунтування проектних рішень</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i/>
                <w:sz w:val="20"/>
                <w:szCs w:val="24"/>
                <w:lang w:val="uk-UA"/>
              </w:rPr>
            </w:pPr>
            <w:r w:rsidRPr="00123667">
              <w:rPr>
                <w:rFonts w:ascii="Times New Roman" w:eastAsia="Times New Roman" w:hAnsi="Times New Roman" w:cs="Times New Roman"/>
                <w:i/>
                <w:sz w:val="20"/>
                <w:szCs w:val="24"/>
                <w:lang w:val="uk-UA"/>
              </w:rPr>
              <w:t>26 листопада 2020 р.</w:t>
            </w:r>
          </w:p>
        </w:tc>
        <w:tc>
          <w:tcPr>
            <w:tcW w:w="1134" w:type="dxa"/>
          </w:tcPr>
          <w:p w:rsidR="00123667" w:rsidRPr="00123667" w:rsidRDefault="00123667" w:rsidP="00123667">
            <w:pPr>
              <w:spacing w:after="0" w:line="240" w:lineRule="auto"/>
              <w:rPr>
                <w:rFonts w:ascii="Times New Roman" w:eastAsia="Times New Roman" w:hAnsi="Times New Roman" w:cs="Times New Roman"/>
                <w:sz w:val="20"/>
                <w:szCs w:val="28"/>
                <w:lang w:val="uk-UA"/>
              </w:rPr>
            </w:pPr>
          </w:p>
        </w:tc>
      </w:tr>
      <w:tr w:rsidR="00123667" w:rsidRPr="00123667" w:rsidTr="00123667">
        <w:tblPrEx>
          <w:tblCellMar>
            <w:top w:w="0" w:type="dxa"/>
            <w:bottom w:w="0" w:type="dxa"/>
          </w:tblCellMar>
        </w:tblPrEx>
        <w:trPr>
          <w:trHeight w:val="20"/>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4</w:t>
            </w:r>
          </w:p>
        </w:tc>
        <w:tc>
          <w:tcPr>
            <w:tcW w:w="6051" w:type="dxa"/>
            <w:vAlign w:val="center"/>
          </w:tcPr>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Оформлення графічного матеріалу</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i/>
                <w:sz w:val="20"/>
                <w:szCs w:val="24"/>
                <w:lang w:val="uk-UA"/>
              </w:rPr>
            </w:pPr>
            <w:r w:rsidRPr="00123667">
              <w:rPr>
                <w:rFonts w:ascii="Times New Roman" w:eastAsia="Times New Roman" w:hAnsi="Times New Roman" w:cs="Times New Roman"/>
                <w:i/>
                <w:sz w:val="20"/>
                <w:szCs w:val="24"/>
                <w:lang w:val="uk-UA"/>
              </w:rPr>
              <w:t>30 листопада 2020 р.</w:t>
            </w:r>
          </w:p>
        </w:tc>
        <w:tc>
          <w:tcPr>
            <w:tcW w:w="1134" w:type="dxa"/>
          </w:tcPr>
          <w:p w:rsidR="00123667" w:rsidRPr="00123667" w:rsidRDefault="00123667" w:rsidP="00123667">
            <w:pPr>
              <w:spacing w:after="0" w:line="240" w:lineRule="auto"/>
              <w:rPr>
                <w:rFonts w:ascii="Times New Roman" w:eastAsia="Times New Roman" w:hAnsi="Times New Roman" w:cs="Times New Roman"/>
                <w:sz w:val="20"/>
                <w:szCs w:val="28"/>
                <w:lang w:val="uk-UA"/>
              </w:rPr>
            </w:pPr>
          </w:p>
        </w:tc>
      </w:tr>
      <w:tr w:rsidR="00123667" w:rsidRPr="00123667" w:rsidTr="00123667">
        <w:tblPrEx>
          <w:tblCellMar>
            <w:top w:w="0" w:type="dxa"/>
            <w:bottom w:w="0" w:type="dxa"/>
          </w:tblCellMar>
        </w:tblPrEx>
        <w:trPr>
          <w:trHeight w:val="20"/>
        </w:trPr>
        <w:tc>
          <w:tcPr>
            <w:tcW w:w="612" w:type="dxa"/>
            <w:vAlign w:val="center"/>
          </w:tcPr>
          <w:p w:rsidR="00123667" w:rsidRPr="00123667" w:rsidRDefault="00123667" w:rsidP="00123667">
            <w:pPr>
              <w:spacing w:after="0" w:line="240" w:lineRule="auto"/>
              <w:jc w:val="center"/>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5</w:t>
            </w:r>
          </w:p>
        </w:tc>
        <w:tc>
          <w:tcPr>
            <w:tcW w:w="6051" w:type="dxa"/>
            <w:vAlign w:val="center"/>
          </w:tcPr>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 xml:space="preserve">Літературна обробка і остаточне оформлення </w:t>
            </w:r>
          </w:p>
          <w:p w:rsidR="00123667" w:rsidRPr="00123667" w:rsidRDefault="00123667" w:rsidP="00123667">
            <w:pPr>
              <w:spacing w:after="0" w:line="240" w:lineRule="auto"/>
              <w:rPr>
                <w:rFonts w:ascii="Times New Roman" w:eastAsia="Times New Roman" w:hAnsi="Times New Roman" w:cs="Times New Roman"/>
                <w:sz w:val="20"/>
                <w:szCs w:val="28"/>
                <w:lang w:val="uk-UA"/>
              </w:rPr>
            </w:pPr>
            <w:r w:rsidRPr="00123667">
              <w:rPr>
                <w:rFonts w:ascii="Times New Roman" w:eastAsia="Times New Roman" w:hAnsi="Times New Roman" w:cs="Times New Roman"/>
                <w:sz w:val="20"/>
                <w:szCs w:val="28"/>
                <w:lang w:val="uk-UA"/>
              </w:rPr>
              <w:t>пояснювальної записки</w:t>
            </w:r>
          </w:p>
        </w:tc>
        <w:tc>
          <w:tcPr>
            <w:tcW w:w="1984" w:type="dxa"/>
            <w:vAlign w:val="center"/>
          </w:tcPr>
          <w:p w:rsidR="00123667" w:rsidRPr="00123667" w:rsidRDefault="00123667" w:rsidP="00123667">
            <w:pPr>
              <w:spacing w:after="0" w:line="240" w:lineRule="auto"/>
              <w:jc w:val="center"/>
              <w:rPr>
                <w:rFonts w:ascii="Times New Roman" w:eastAsia="Times New Roman" w:hAnsi="Times New Roman" w:cs="Times New Roman"/>
                <w:i/>
                <w:sz w:val="20"/>
                <w:szCs w:val="24"/>
                <w:lang w:val="uk-UA"/>
              </w:rPr>
            </w:pPr>
            <w:r w:rsidRPr="00123667">
              <w:rPr>
                <w:rFonts w:ascii="Times New Roman" w:eastAsia="Times New Roman" w:hAnsi="Times New Roman" w:cs="Times New Roman"/>
                <w:i/>
                <w:sz w:val="20"/>
                <w:szCs w:val="24"/>
                <w:lang w:val="uk-UA"/>
              </w:rPr>
              <w:t>1  грудня 2020 р.</w:t>
            </w:r>
          </w:p>
        </w:tc>
        <w:tc>
          <w:tcPr>
            <w:tcW w:w="1134" w:type="dxa"/>
          </w:tcPr>
          <w:p w:rsidR="00123667" w:rsidRPr="00123667" w:rsidRDefault="00123667" w:rsidP="00123667">
            <w:pPr>
              <w:spacing w:after="0" w:line="240" w:lineRule="auto"/>
              <w:rPr>
                <w:rFonts w:ascii="Times New Roman" w:eastAsia="Times New Roman" w:hAnsi="Times New Roman" w:cs="Times New Roman"/>
                <w:sz w:val="20"/>
                <w:szCs w:val="28"/>
                <w:lang w:val="uk-UA"/>
              </w:rPr>
            </w:pPr>
          </w:p>
        </w:tc>
      </w:tr>
    </w:tbl>
    <w:p w:rsidR="00123667" w:rsidRPr="00123667" w:rsidRDefault="00123667" w:rsidP="00123667">
      <w:pPr>
        <w:spacing w:after="0" w:line="240" w:lineRule="auto"/>
        <w:jc w:val="both"/>
        <w:rPr>
          <w:rFonts w:ascii="Times New Roman" w:eastAsia="Times New Roman" w:hAnsi="Times New Roman" w:cs="Times New Roman"/>
          <w:sz w:val="28"/>
          <w:szCs w:val="28"/>
          <w:lang w:val="uk-UA"/>
        </w:rPr>
      </w:pPr>
      <w:r w:rsidRPr="00123667">
        <w:rPr>
          <w:rFonts w:ascii="Times New Roman" w:eastAsia="Times New Roman" w:hAnsi="Times New Roman" w:cs="Times New Roman"/>
          <w:bCs/>
          <w:sz w:val="28"/>
          <w:szCs w:val="28"/>
          <w:lang w:val="uk-UA"/>
        </w:rPr>
        <w:t xml:space="preserve">Студент                    </w:t>
      </w:r>
      <w:r w:rsidRPr="00123667">
        <w:rPr>
          <w:rFonts w:ascii="Times New Roman" w:eastAsia="Times New Roman" w:hAnsi="Times New Roman" w:cs="Times New Roman"/>
          <w:bCs/>
          <w:sz w:val="28"/>
          <w:szCs w:val="28"/>
          <w:lang w:val="uk-UA"/>
        </w:rPr>
        <w:tab/>
        <w:t xml:space="preserve">              </w:t>
      </w:r>
      <w:r w:rsidRPr="00123667">
        <w:rPr>
          <w:rFonts w:ascii="Times New Roman" w:eastAsia="Times New Roman" w:hAnsi="Times New Roman" w:cs="Times New Roman"/>
          <w:sz w:val="28"/>
          <w:szCs w:val="28"/>
          <w:lang w:val="uk-UA"/>
        </w:rPr>
        <w:t xml:space="preserve"> __________          </w:t>
      </w:r>
      <w:r w:rsidRPr="00123667">
        <w:rPr>
          <w:rFonts w:ascii="Times New Roman" w:eastAsia="Times New Roman" w:hAnsi="Times New Roman" w:cs="Times New Roman"/>
          <w:sz w:val="28"/>
          <w:szCs w:val="28"/>
          <w:lang w:val="uk-UA"/>
        </w:rPr>
        <w:tab/>
        <w:t xml:space="preserve">           Сергій ДЕНИСЕНКО</w:t>
      </w:r>
    </w:p>
    <w:p w:rsidR="00123667" w:rsidRPr="00123667" w:rsidRDefault="00123667" w:rsidP="00123667">
      <w:pPr>
        <w:spacing w:after="0" w:line="240" w:lineRule="auto"/>
        <w:rPr>
          <w:rFonts w:ascii="Times New Roman" w:eastAsia="Times New Roman" w:hAnsi="Times New Roman" w:cs="Times New Roman"/>
          <w:sz w:val="20"/>
          <w:szCs w:val="20"/>
          <w:lang w:val="uk-UA"/>
        </w:rPr>
      </w:pPr>
      <w:r w:rsidRPr="00123667">
        <w:rPr>
          <w:rFonts w:ascii="Times New Roman" w:eastAsia="Times New Roman" w:hAnsi="Times New Roman" w:cs="Times New Roman"/>
          <w:sz w:val="20"/>
          <w:szCs w:val="20"/>
          <w:lang w:val="uk-UA"/>
        </w:rPr>
        <w:t xml:space="preserve"> </w:t>
      </w:r>
      <w:r w:rsidRPr="00123667">
        <w:rPr>
          <w:rFonts w:ascii="Times New Roman" w:eastAsia="Times New Roman" w:hAnsi="Times New Roman" w:cs="Times New Roman"/>
          <w:sz w:val="20"/>
          <w:szCs w:val="20"/>
          <w:lang w:val="uk-UA"/>
        </w:rPr>
        <w:tab/>
      </w:r>
      <w:r w:rsidRPr="00123667">
        <w:rPr>
          <w:rFonts w:ascii="Times New Roman" w:eastAsia="Times New Roman" w:hAnsi="Times New Roman" w:cs="Times New Roman"/>
          <w:sz w:val="20"/>
          <w:szCs w:val="20"/>
          <w:lang w:val="uk-UA"/>
        </w:rPr>
        <w:tab/>
        <w:t xml:space="preserve">                                                        </w:t>
      </w:r>
    </w:p>
    <w:p w:rsidR="00123667" w:rsidRPr="00123667" w:rsidRDefault="00123667" w:rsidP="00123667">
      <w:pPr>
        <w:spacing w:after="0" w:line="240" w:lineRule="auto"/>
        <w:rPr>
          <w:rFonts w:ascii="Times New Roman" w:eastAsia="Times New Roman" w:hAnsi="Times New Roman" w:cs="Times New Roman"/>
          <w:sz w:val="28"/>
          <w:szCs w:val="28"/>
          <w:lang w:val="uk-UA"/>
        </w:rPr>
      </w:pPr>
      <w:r w:rsidRPr="00123667">
        <w:rPr>
          <w:rFonts w:ascii="Times New Roman" w:eastAsia="Times New Roman" w:hAnsi="Times New Roman" w:cs="Times New Roman"/>
          <w:bCs/>
          <w:sz w:val="28"/>
          <w:szCs w:val="28"/>
          <w:lang w:val="uk-UA"/>
        </w:rPr>
        <w:t xml:space="preserve">Науковий керівник                      </w:t>
      </w:r>
      <w:r w:rsidRPr="00123667">
        <w:rPr>
          <w:rFonts w:ascii="Times New Roman" w:eastAsia="Times New Roman" w:hAnsi="Times New Roman" w:cs="Times New Roman"/>
          <w:sz w:val="28"/>
          <w:szCs w:val="28"/>
          <w:lang w:val="uk-UA"/>
        </w:rPr>
        <w:t>___________                        Одарка ПРОХОРЕНКО</w:t>
      </w:r>
    </w:p>
    <w:p w:rsidR="00123667" w:rsidRPr="00123667" w:rsidRDefault="00123667" w:rsidP="00123667">
      <w:pPr>
        <w:spacing w:after="0" w:line="240" w:lineRule="auto"/>
        <w:rPr>
          <w:rFonts w:ascii="Times New Roman" w:eastAsia="Times New Roman" w:hAnsi="Times New Roman" w:cs="Times New Roman"/>
          <w:sz w:val="20"/>
          <w:szCs w:val="20"/>
          <w:lang w:val="uk-UA"/>
        </w:rPr>
      </w:pPr>
      <w:r w:rsidRPr="00123667">
        <w:rPr>
          <w:rFonts w:ascii="Times New Roman" w:eastAsia="Times New Roman" w:hAnsi="Times New Roman" w:cs="Times New Roman"/>
          <w:sz w:val="20"/>
          <w:szCs w:val="20"/>
          <w:lang w:val="uk-UA"/>
        </w:rPr>
        <w:lastRenderedPageBreak/>
        <w:t xml:space="preserve">     </w:t>
      </w:r>
      <w:r w:rsidRPr="00123667">
        <w:rPr>
          <w:rFonts w:ascii="Times New Roman" w:eastAsia="Times New Roman" w:hAnsi="Times New Roman" w:cs="Times New Roman"/>
          <w:sz w:val="20"/>
          <w:szCs w:val="20"/>
          <w:lang w:val="uk-UA"/>
        </w:rPr>
        <w:tab/>
      </w:r>
      <w:r w:rsidRPr="00123667">
        <w:rPr>
          <w:rFonts w:ascii="Times New Roman" w:eastAsia="Times New Roman" w:hAnsi="Times New Roman" w:cs="Times New Roman"/>
          <w:sz w:val="20"/>
          <w:szCs w:val="20"/>
          <w:lang w:val="uk-UA"/>
        </w:rPr>
        <w:tab/>
      </w:r>
      <w:r w:rsidRPr="00123667">
        <w:rPr>
          <w:rFonts w:ascii="Times New Roman" w:eastAsia="Times New Roman" w:hAnsi="Times New Roman" w:cs="Times New Roman"/>
          <w:sz w:val="20"/>
          <w:szCs w:val="20"/>
          <w:lang w:val="uk-UA"/>
        </w:rPr>
        <w:tab/>
      </w:r>
      <w:r w:rsidRPr="00123667">
        <w:rPr>
          <w:rFonts w:ascii="Times New Roman" w:eastAsia="Times New Roman" w:hAnsi="Times New Roman" w:cs="Times New Roman"/>
          <w:sz w:val="20"/>
          <w:szCs w:val="20"/>
          <w:lang w:val="uk-UA"/>
        </w:rPr>
        <w:tab/>
        <w:t xml:space="preserve">                            </w:t>
      </w:r>
    </w:p>
    <w:p w:rsidR="00123667" w:rsidRDefault="00123667">
      <w:pPr>
        <w:rPr>
          <w:lang w:val="uk-UA"/>
        </w:rPr>
      </w:pPr>
      <w:r>
        <w:rPr>
          <w:lang w:val="uk-UA"/>
        </w:rPr>
        <w:br w:type="page"/>
      </w:r>
    </w:p>
    <w:p w:rsidR="00C57E82" w:rsidRPr="00763F6B" w:rsidRDefault="00C57E82" w:rsidP="00F810D9">
      <w:pPr>
        <w:rPr>
          <w:lang w:val="uk-UA"/>
        </w:rPr>
      </w:pPr>
    </w:p>
    <w:tbl>
      <w:tblPr>
        <w:tblStyle w:val="12"/>
        <w:tblW w:w="101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92" w:type="dxa"/>
          <w:right w:w="92" w:type="dxa"/>
        </w:tblCellMar>
        <w:tblLook w:val="04A0" w:firstRow="1" w:lastRow="0" w:firstColumn="1" w:lastColumn="0" w:noHBand="0" w:noVBand="1"/>
      </w:tblPr>
      <w:tblGrid>
        <w:gridCol w:w="10157"/>
      </w:tblGrid>
      <w:tr w:rsidR="001919B1" w:rsidRPr="00763F6B" w:rsidTr="00C05069">
        <w:trPr>
          <w:trHeight w:val="160"/>
        </w:trPr>
        <w:tc>
          <w:tcPr>
            <w:tcW w:w="10157" w:type="dxa"/>
            <w:hideMark/>
          </w:tcPr>
          <w:p w:rsidR="00DC2B63" w:rsidRPr="00763F6B" w:rsidRDefault="00E8736C" w:rsidP="00DC2B63">
            <w:pPr>
              <w:spacing w:line="276" w:lineRule="auto"/>
              <w:ind w:hanging="21"/>
              <w:jc w:val="center"/>
              <w:rPr>
                <w:rFonts w:ascii="Times New Roman" w:hAnsi="Times New Roman" w:cs="Times New Roman"/>
                <w:b/>
                <w:sz w:val="24"/>
                <w:szCs w:val="24"/>
                <w:lang w:eastAsia="ru-RU"/>
              </w:rPr>
            </w:pPr>
            <w:r w:rsidRPr="00763F6B">
              <w:rPr>
                <w:rFonts w:ascii="Times New Roman" w:hAnsi="Times New Roman" w:cs="Times New Roman"/>
                <w:b/>
                <w:sz w:val="24"/>
                <w:szCs w:val="24"/>
                <w:lang w:eastAsia="ru-RU"/>
              </w:rPr>
              <w:t>Зміст</w:t>
            </w:r>
          </w:p>
          <w:p w:rsidR="00750F6C" w:rsidRPr="00763F6B" w:rsidRDefault="0009594B" w:rsidP="0009594B">
            <w:pPr>
              <w:spacing w:line="276" w:lineRule="auto"/>
              <w:ind w:hanging="21"/>
              <w:rPr>
                <w:rFonts w:ascii="Times New Roman" w:hAnsi="Times New Roman" w:cs="Times New Roman"/>
                <w:sz w:val="24"/>
                <w:szCs w:val="24"/>
                <w:lang w:eastAsia="ru-RU"/>
              </w:rPr>
            </w:pPr>
            <w:r w:rsidRPr="00763F6B">
              <w:rPr>
                <w:rFonts w:ascii="Times New Roman" w:hAnsi="Times New Roman" w:cs="Times New Roman"/>
                <w:sz w:val="24"/>
                <w:szCs w:val="24"/>
                <w:lang w:eastAsia="ru-RU"/>
              </w:rPr>
              <w:t>Вступ</w:t>
            </w:r>
          </w:p>
          <w:p w:rsidR="00EF1F56" w:rsidRPr="00763F6B" w:rsidRDefault="009D0616" w:rsidP="00EF1F56">
            <w:pPr>
              <w:spacing w:line="276" w:lineRule="auto"/>
              <w:ind w:hanging="21"/>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w:t>
            </w:r>
            <w:r w:rsidRPr="00763F6B">
              <w:rPr>
                <w:rFonts w:ascii="Times New Roman" w:hAnsi="Times New Roman" w:cs="Times New Roman"/>
                <w:sz w:val="24"/>
                <w:szCs w:val="24"/>
                <w:lang w:eastAsia="ru-RU"/>
              </w:rPr>
              <w:t xml:space="preserve">. </w:t>
            </w:r>
            <w:r w:rsidR="00EF1F56" w:rsidRPr="00763F6B">
              <w:rPr>
                <w:rFonts w:ascii="Times New Roman" w:hAnsi="Times New Roman" w:cs="Times New Roman"/>
                <w:sz w:val="24"/>
                <w:szCs w:val="24"/>
                <w:lang w:eastAsia="ru-RU"/>
              </w:rPr>
              <w:t>Аналітична частина</w:t>
            </w:r>
          </w:p>
          <w:p w:rsidR="001919B1" w:rsidRPr="00763F6B" w:rsidRDefault="009D0616" w:rsidP="00DC2B63">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1.1</w:t>
            </w:r>
            <w:r w:rsidRPr="00763F6B">
              <w:rPr>
                <w:rFonts w:ascii="Times New Roman" w:hAnsi="Times New Roman" w:cs="Times New Roman"/>
                <w:sz w:val="24"/>
                <w:szCs w:val="24"/>
                <w:lang w:eastAsia="ru-RU"/>
              </w:rPr>
              <w:t xml:space="preserve">. </w:t>
            </w:r>
            <w:r w:rsidR="00710685" w:rsidRPr="00763F6B">
              <w:rPr>
                <w:rFonts w:ascii="Times New Roman" w:hAnsi="Times New Roman" w:cs="Times New Roman"/>
                <w:sz w:val="24"/>
                <w:szCs w:val="24"/>
                <w:lang w:eastAsia="ru-RU"/>
              </w:rPr>
              <w:t>Конструкційний</w:t>
            </w:r>
            <w:r w:rsidR="00DC2B63" w:rsidRPr="00763F6B">
              <w:rPr>
                <w:rFonts w:ascii="Times New Roman" w:hAnsi="Times New Roman" w:cs="Times New Roman"/>
                <w:sz w:val="24"/>
                <w:szCs w:val="24"/>
                <w:lang w:eastAsia="ru-RU"/>
              </w:rPr>
              <w:t xml:space="preserve"> та </w:t>
            </w:r>
            <w:r w:rsidR="001919B1" w:rsidRPr="00763F6B">
              <w:rPr>
                <w:rFonts w:ascii="Times New Roman" w:hAnsi="Times New Roman" w:cs="Times New Roman"/>
                <w:sz w:val="24"/>
                <w:szCs w:val="24"/>
                <w:lang w:eastAsia="ru-RU"/>
              </w:rPr>
              <w:t>технологічний аналіз</w:t>
            </w:r>
            <w:r w:rsidR="00EF1F56" w:rsidRPr="00763F6B">
              <w:rPr>
                <w:rFonts w:ascii="Times New Roman" w:hAnsi="Times New Roman" w:cs="Times New Roman"/>
                <w:sz w:val="24"/>
                <w:szCs w:val="24"/>
                <w:lang w:eastAsia="ru-RU"/>
              </w:rPr>
              <w:t>, опис структури</w:t>
            </w:r>
            <w:r w:rsidR="00DC2B63" w:rsidRPr="00763F6B">
              <w:rPr>
                <w:rFonts w:ascii="Times New Roman" w:hAnsi="Times New Roman" w:cs="Times New Roman"/>
                <w:sz w:val="24"/>
                <w:szCs w:val="24"/>
                <w:lang w:eastAsia="ru-RU"/>
              </w:rPr>
              <w:t xml:space="preserve"> зварного</w:t>
            </w:r>
            <w:r w:rsidR="001919B1" w:rsidRPr="00763F6B">
              <w:rPr>
                <w:rFonts w:ascii="Times New Roman" w:hAnsi="Times New Roman" w:cs="Times New Roman"/>
                <w:sz w:val="24"/>
                <w:szCs w:val="24"/>
                <w:lang w:eastAsia="ru-RU"/>
              </w:rPr>
              <w:t xml:space="preserve"> виробу</w:t>
            </w:r>
            <w:r w:rsidR="005E3DF8" w:rsidRPr="00763F6B">
              <w:rPr>
                <w:rFonts w:ascii="Times New Roman" w:hAnsi="Times New Roman" w:cs="Times New Roman"/>
                <w:sz w:val="24"/>
                <w:szCs w:val="24"/>
                <w:lang w:eastAsia="ru-RU"/>
              </w:rPr>
              <w:t>……</w:t>
            </w:r>
            <w:r w:rsidR="007D7AEA" w:rsidRPr="00763F6B">
              <w:rPr>
                <w:rFonts w:ascii="Times New Roman" w:hAnsi="Times New Roman" w:cs="Times New Roman"/>
                <w:sz w:val="24"/>
                <w:szCs w:val="24"/>
                <w:lang w:eastAsia="ru-RU"/>
              </w:rPr>
              <w:t xml:space="preserve"> </w:t>
            </w:r>
            <w:r w:rsidR="005E3B3A" w:rsidRPr="00763F6B">
              <w:rPr>
                <w:rFonts w:ascii="Times New Roman" w:hAnsi="Times New Roman" w:cs="Times New Roman"/>
                <w:sz w:val="24"/>
                <w:szCs w:val="24"/>
                <w:lang w:eastAsia="ru-RU"/>
              </w:rPr>
              <w:t xml:space="preserve"> 3</w:t>
            </w:r>
          </w:p>
          <w:p w:rsidR="00EF1F56" w:rsidRPr="00763F6B" w:rsidRDefault="009D0616" w:rsidP="00DC2B63">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1.2</w:t>
            </w:r>
            <w:r w:rsidRPr="00763F6B">
              <w:rPr>
                <w:rFonts w:ascii="Times New Roman" w:hAnsi="Times New Roman" w:cs="Times New Roman"/>
                <w:sz w:val="24"/>
                <w:szCs w:val="24"/>
                <w:lang w:eastAsia="ru-RU"/>
              </w:rPr>
              <w:t xml:space="preserve">. </w:t>
            </w:r>
            <w:r w:rsidR="00EF1F56" w:rsidRPr="00763F6B">
              <w:rPr>
                <w:rFonts w:ascii="Times New Roman" w:hAnsi="Times New Roman" w:cs="Times New Roman"/>
                <w:sz w:val="24"/>
                <w:szCs w:val="24"/>
                <w:lang w:eastAsia="ru-RU"/>
              </w:rPr>
              <w:t>Вимоги до конструкції виробу та умов експлуатації, призначення………………</w:t>
            </w:r>
            <w:r w:rsidR="005E3B3A" w:rsidRPr="00763F6B">
              <w:rPr>
                <w:rFonts w:ascii="Times New Roman" w:hAnsi="Times New Roman" w:cs="Times New Roman"/>
                <w:sz w:val="24"/>
                <w:szCs w:val="24"/>
                <w:lang w:eastAsia="ru-RU"/>
              </w:rPr>
              <w:t xml:space="preserve"> </w:t>
            </w:r>
            <w:r w:rsidR="007D7AEA" w:rsidRPr="00763F6B">
              <w:rPr>
                <w:rFonts w:ascii="Times New Roman" w:hAnsi="Times New Roman" w:cs="Times New Roman"/>
                <w:sz w:val="24"/>
                <w:szCs w:val="24"/>
                <w:lang w:eastAsia="ru-RU"/>
              </w:rPr>
              <w:t xml:space="preserve"> </w:t>
            </w:r>
            <w:r w:rsidR="005E3B3A" w:rsidRPr="00763F6B">
              <w:rPr>
                <w:rFonts w:ascii="Times New Roman" w:hAnsi="Times New Roman" w:cs="Times New Roman"/>
                <w:sz w:val="24"/>
                <w:szCs w:val="24"/>
                <w:lang w:eastAsia="ru-RU"/>
              </w:rPr>
              <w:t>4</w:t>
            </w:r>
          </w:p>
        </w:tc>
      </w:tr>
      <w:tr w:rsidR="001919B1" w:rsidRPr="00763F6B" w:rsidTr="00C05069">
        <w:trPr>
          <w:trHeight w:val="160"/>
        </w:trPr>
        <w:tc>
          <w:tcPr>
            <w:tcW w:w="10157" w:type="dxa"/>
            <w:hideMark/>
          </w:tcPr>
          <w:p w:rsidR="001919B1" w:rsidRPr="00763F6B" w:rsidRDefault="009D0616" w:rsidP="00C05069">
            <w:pPr>
              <w:spacing w:line="276" w:lineRule="auto"/>
              <w:ind w:right="-234"/>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1.3</w:t>
            </w:r>
            <w:r w:rsidRPr="00763F6B">
              <w:rPr>
                <w:rFonts w:ascii="Times New Roman" w:hAnsi="Times New Roman" w:cs="Times New Roman"/>
                <w:sz w:val="24"/>
                <w:szCs w:val="24"/>
                <w:lang w:eastAsia="ru-RU"/>
              </w:rPr>
              <w:t xml:space="preserve">. </w:t>
            </w:r>
            <w:r w:rsidR="00EF1F56" w:rsidRPr="00763F6B">
              <w:rPr>
                <w:rFonts w:ascii="Times New Roman" w:hAnsi="Times New Roman" w:cs="Times New Roman"/>
                <w:sz w:val="24"/>
                <w:szCs w:val="24"/>
                <w:lang w:eastAsia="ru-RU"/>
              </w:rPr>
              <w:t>Характеристика та складові основного металу</w:t>
            </w:r>
            <w:r w:rsidR="00B233D4" w:rsidRPr="00763F6B">
              <w:rPr>
                <w:rFonts w:ascii="Times New Roman" w:hAnsi="Times New Roman" w:cs="Times New Roman"/>
                <w:sz w:val="24"/>
                <w:szCs w:val="24"/>
                <w:lang w:eastAsia="ru-RU"/>
              </w:rPr>
              <w:t xml:space="preserve"> (хімічні та фізико-механічні властивості)</w:t>
            </w:r>
            <w:r w:rsidR="00A84A6A">
              <w:rPr>
                <w:rFonts w:ascii="Times New Roman" w:hAnsi="Times New Roman" w:cs="Times New Roman"/>
                <w:sz w:val="24"/>
                <w:szCs w:val="24"/>
                <w:lang w:eastAsia="ru-RU"/>
              </w:rPr>
              <w:t>… 5</w:t>
            </w:r>
          </w:p>
        </w:tc>
      </w:tr>
      <w:tr w:rsidR="001919B1" w:rsidRPr="00763F6B" w:rsidTr="00C05069">
        <w:trPr>
          <w:trHeight w:val="160"/>
        </w:trPr>
        <w:tc>
          <w:tcPr>
            <w:tcW w:w="10157" w:type="dxa"/>
            <w:hideMark/>
          </w:tcPr>
          <w:p w:rsidR="001919B1" w:rsidRPr="00763F6B" w:rsidRDefault="009D0616" w:rsidP="005D10D0">
            <w:pPr>
              <w:spacing w:line="276" w:lineRule="auto"/>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1.4</w:t>
            </w:r>
            <w:r w:rsidRPr="00763F6B">
              <w:rPr>
                <w:rFonts w:ascii="Times New Roman" w:hAnsi="Times New Roman" w:cs="Times New Roman"/>
                <w:sz w:val="24"/>
                <w:szCs w:val="24"/>
                <w:lang w:eastAsia="ru-RU"/>
              </w:rPr>
              <w:t>.</w:t>
            </w:r>
            <w:r w:rsidRPr="00763F6B">
              <w:rPr>
                <w:rFonts w:ascii="Times New Roman" w:hAnsi="Times New Roman" w:cs="Times New Roman"/>
                <w:b/>
                <w:sz w:val="24"/>
                <w:szCs w:val="24"/>
                <w:lang w:eastAsia="ru-RU"/>
              </w:rPr>
              <w:t xml:space="preserve"> </w:t>
            </w:r>
            <w:r w:rsidR="00E905E6" w:rsidRPr="00763F6B">
              <w:rPr>
                <w:rFonts w:ascii="Times New Roman" w:hAnsi="Times New Roman" w:cs="Times New Roman"/>
                <w:sz w:val="24"/>
                <w:szCs w:val="24"/>
                <w:lang w:eastAsia="ru-RU"/>
              </w:rPr>
              <w:t xml:space="preserve">Аналіз зварних з'єднань……………………………………………………………... </w:t>
            </w:r>
            <w:r w:rsidR="007D7AEA" w:rsidRPr="00763F6B">
              <w:rPr>
                <w:rFonts w:ascii="Times New Roman" w:hAnsi="Times New Roman" w:cs="Times New Roman"/>
                <w:sz w:val="24"/>
                <w:szCs w:val="24"/>
                <w:lang w:eastAsia="ru-RU"/>
              </w:rPr>
              <w:t xml:space="preserve"> </w:t>
            </w:r>
            <w:r w:rsidR="005D10D0">
              <w:rPr>
                <w:rFonts w:ascii="Times New Roman" w:hAnsi="Times New Roman" w:cs="Times New Roman"/>
                <w:sz w:val="24"/>
                <w:szCs w:val="24"/>
                <w:lang w:eastAsia="ru-RU"/>
              </w:rPr>
              <w:t>9</w:t>
            </w:r>
          </w:p>
        </w:tc>
      </w:tr>
      <w:tr w:rsidR="001919B1" w:rsidRPr="00763F6B" w:rsidTr="00C05069">
        <w:trPr>
          <w:trHeight w:val="160"/>
        </w:trPr>
        <w:tc>
          <w:tcPr>
            <w:tcW w:w="10157" w:type="dxa"/>
            <w:hideMark/>
          </w:tcPr>
          <w:p w:rsidR="001919B1" w:rsidRPr="00763F6B" w:rsidRDefault="00E905E6" w:rsidP="00E905E6">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1.5</w:t>
            </w:r>
            <w:r w:rsidRPr="00763F6B">
              <w:rPr>
                <w:rFonts w:ascii="Times New Roman" w:hAnsi="Times New Roman" w:cs="Times New Roman"/>
                <w:sz w:val="24"/>
                <w:szCs w:val="24"/>
                <w:lang w:eastAsia="ru-RU"/>
              </w:rPr>
              <w:t xml:space="preserve">. Вибір та обґрунтування способу зварювання плавленням……………………….. </w:t>
            </w:r>
            <w:r w:rsidR="007D7AEA" w:rsidRPr="00763F6B">
              <w:rPr>
                <w:rFonts w:ascii="Times New Roman" w:hAnsi="Times New Roman" w:cs="Times New Roman"/>
                <w:sz w:val="24"/>
                <w:szCs w:val="24"/>
                <w:lang w:eastAsia="ru-RU"/>
              </w:rPr>
              <w:t xml:space="preserve"> </w:t>
            </w:r>
            <w:r w:rsidRPr="00763F6B">
              <w:rPr>
                <w:rFonts w:ascii="Times New Roman" w:hAnsi="Times New Roman" w:cs="Times New Roman"/>
                <w:sz w:val="24"/>
                <w:szCs w:val="24"/>
                <w:lang w:eastAsia="ru-RU"/>
              </w:rPr>
              <w:t>10</w:t>
            </w:r>
          </w:p>
        </w:tc>
      </w:tr>
      <w:tr w:rsidR="00B233D4" w:rsidRPr="00763F6B" w:rsidTr="00C05069">
        <w:trPr>
          <w:trHeight w:val="160"/>
        </w:trPr>
        <w:tc>
          <w:tcPr>
            <w:tcW w:w="10157" w:type="dxa"/>
            <w:hideMark/>
          </w:tcPr>
          <w:p w:rsidR="00B233D4" w:rsidRPr="00763F6B" w:rsidRDefault="009D0616" w:rsidP="009D0616">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1.6</w:t>
            </w:r>
            <w:r w:rsidRPr="00763F6B">
              <w:rPr>
                <w:rFonts w:ascii="Times New Roman" w:hAnsi="Times New Roman" w:cs="Times New Roman"/>
                <w:sz w:val="24"/>
                <w:szCs w:val="24"/>
                <w:lang w:eastAsia="ru-RU"/>
              </w:rPr>
              <w:t xml:space="preserve">. </w:t>
            </w:r>
            <w:r w:rsidR="00B233D4" w:rsidRPr="00763F6B">
              <w:rPr>
                <w:rFonts w:ascii="Times New Roman" w:hAnsi="Times New Roman" w:cs="Times New Roman"/>
                <w:sz w:val="24"/>
                <w:szCs w:val="24"/>
                <w:lang w:eastAsia="ru-RU"/>
              </w:rPr>
              <w:t>Вибір зварювальних матеріалів</w:t>
            </w:r>
            <w:r w:rsidR="006850E5" w:rsidRPr="00763F6B">
              <w:rPr>
                <w:rFonts w:ascii="Times New Roman" w:hAnsi="Times New Roman" w:cs="Times New Roman"/>
                <w:sz w:val="24"/>
                <w:szCs w:val="24"/>
                <w:lang w:eastAsia="ru-RU"/>
              </w:rPr>
              <w:t>……………………………………………………</w:t>
            </w:r>
            <w:r w:rsidR="005E3DF8" w:rsidRPr="00763F6B">
              <w:rPr>
                <w:rFonts w:ascii="Times New Roman" w:hAnsi="Times New Roman" w:cs="Times New Roman"/>
                <w:sz w:val="24"/>
                <w:szCs w:val="24"/>
                <w:lang w:eastAsia="ru-RU"/>
              </w:rPr>
              <w:t>..</w:t>
            </w:r>
            <w:r w:rsidR="00C05069" w:rsidRPr="00763F6B">
              <w:rPr>
                <w:rFonts w:ascii="Times New Roman" w:hAnsi="Times New Roman" w:cs="Times New Roman"/>
                <w:sz w:val="24"/>
                <w:szCs w:val="24"/>
                <w:lang w:eastAsia="ru-RU"/>
              </w:rPr>
              <w:t xml:space="preserve">  </w:t>
            </w:r>
            <w:r w:rsidR="001A6B49" w:rsidRPr="00763F6B">
              <w:rPr>
                <w:rFonts w:ascii="Times New Roman" w:hAnsi="Times New Roman" w:cs="Times New Roman"/>
                <w:sz w:val="24"/>
                <w:szCs w:val="24"/>
                <w:lang w:eastAsia="ru-RU"/>
              </w:rPr>
              <w:t>13</w:t>
            </w:r>
          </w:p>
        </w:tc>
      </w:tr>
      <w:tr w:rsidR="00B233D4" w:rsidRPr="00763F6B" w:rsidTr="00C05069">
        <w:trPr>
          <w:trHeight w:val="160"/>
        </w:trPr>
        <w:tc>
          <w:tcPr>
            <w:tcW w:w="10157" w:type="dxa"/>
            <w:hideMark/>
          </w:tcPr>
          <w:p w:rsidR="00B233D4" w:rsidRPr="00763F6B" w:rsidRDefault="009D0616" w:rsidP="009D0616">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1.7</w:t>
            </w:r>
            <w:r w:rsidRPr="00763F6B">
              <w:rPr>
                <w:rFonts w:ascii="Times New Roman" w:hAnsi="Times New Roman" w:cs="Times New Roman"/>
                <w:sz w:val="24"/>
                <w:szCs w:val="24"/>
                <w:lang w:eastAsia="ru-RU"/>
              </w:rPr>
              <w:t xml:space="preserve">. </w:t>
            </w:r>
            <w:r w:rsidR="00566110" w:rsidRPr="00645614">
              <w:rPr>
                <w:rFonts w:ascii="Times New Roman" w:hAnsi="Times New Roman" w:cs="Times New Roman"/>
                <w:sz w:val="24"/>
                <w:szCs w:val="24"/>
              </w:rPr>
              <w:t>Розрахунок та визначення параметрів режимів зварювання</w:t>
            </w:r>
            <w:r w:rsidR="00566110" w:rsidRPr="00763F6B">
              <w:rPr>
                <w:rFonts w:ascii="Times New Roman" w:hAnsi="Times New Roman" w:cs="Times New Roman"/>
                <w:sz w:val="24"/>
                <w:szCs w:val="24"/>
                <w:lang w:eastAsia="ru-RU"/>
              </w:rPr>
              <w:t xml:space="preserve"> </w:t>
            </w:r>
            <w:r w:rsidR="006850E5" w:rsidRPr="00763F6B">
              <w:rPr>
                <w:rFonts w:ascii="Times New Roman" w:hAnsi="Times New Roman" w:cs="Times New Roman"/>
                <w:sz w:val="24"/>
                <w:szCs w:val="24"/>
                <w:lang w:eastAsia="ru-RU"/>
              </w:rPr>
              <w:t>…………</w:t>
            </w:r>
            <w:r w:rsidR="00645614">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15</w:t>
            </w:r>
          </w:p>
        </w:tc>
      </w:tr>
      <w:tr w:rsidR="00B233D4" w:rsidRPr="00763F6B" w:rsidTr="00C05069">
        <w:trPr>
          <w:trHeight w:val="160"/>
        </w:trPr>
        <w:tc>
          <w:tcPr>
            <w:tcW w:w="10157" w:type="dxa"/>
            <w:hideMark/>
          </w:tcPr>
          <w:p w:rsidR="00F751AE" w:rsidRPr="00763F6B" w:rsidRDefault="009D0616" w:rsidP="00B233D4">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2.</w:t>
            </w:r>
            <w:r w:rsidRPr="00763F6B">
              <w:rPr>
                <w:rFonts w:ascii="Times New Roman" w:hAnsi="Times New Roman" w:cs="Times New Roman"/>
                <w:sz w:val="24"/>
                <w:szCs w:val="24"/>
                <w:lang w:eastAsia="ru-RU"/>
              </w:rPr>
              <w:t xml:space="preserve"> </w:t>
            </w:r>
            <w:r w:rsidR="00F751AE" w:rsidRPr="00763F6B">
              <w:rPr>
                <w:rFonts w:ascii="Times New Roman" w:hAnsi="Times New Roman" w:cs="Times New Roman"/>
                <w:sz w:val="24"/>
                <w:szCs w:val="24"/>
                <w:lang w:eastAsia="ru-RU"/>
              </w:rPr>
              <w:t>Технологічна частина</w:t>
            </w:r>
          </w:p>
        </w:tc>
      </w:tr>
      <w:tr w:rsidR="00B233D4" w:rsidRPr="00763F6B" w:rsidTr="00C05069">
        <w:trPr>
          <w:trHeight w:val="169"/>
        </w:trPr>
        <w:tc>
          <w:tcPr>
            <w:tcW w:w="10157" w:type="dxa"/>
            <w:hideMark/>
          </w:tcPr>
          <w:p w:rsidR="00F751AE" w:rsidRPr="00763F6B" w:rsidRDefault="00602E8A" w:rsidP="00F751AE">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2.1</w:t>
            </w:r>
            <w:r w:rsidRPr="00763F6B">
              <w:rPr>
                <w:rFonts w:ascii="Times New Roman" w:hAnsi="Times New Roman" w:cs="Times New Roman"/>
                <w:sz w:val="24"/>
                <w:szCs w:val="24"/>
                <w:lang w:eastAsia="ru-RU"/>
              </w:rPr>
              <w:t xml:space="preserve">. </w:t>
            </w:r>
            <w:r w:rsidR="00F751AE" w:rsidRPr="00763F6B">
              <w:rPr>
                <w:rFonts w:ascii="Times New Roman" w:hAnsi="Times New Roman" w:cs="Times New Roman"/>
                <w:sz w:val="24"/>
                <w:szCs w:val="24"/>
                <w:lang w:eastAsia="ru-RU"/>
              </w:rPr>
              <w:t>Вибір зварювального</w:t>
            </w:r>
            <w:r w:rsidR="00476339" w:rsidRPr="00763F6B">
              <w:rPr>
                <w:rFonts w:ascii="Times New Roman" w:hAnsi="Times New Roman" w:cs="Times New Roman"/>
                <w:sz w:val="24"/>
                <w:szCs w:val="24"/>
                <w:lang w:eastAsia="ru-RU"/>
              </w:rPr>
              <w:t xml:space="preserve"> та складального</w:t>
            </w:r>
            <w:r w:rsidR="00F751AE" w:rsidRPr="00763F6B">
              <w:rPr>
                <w:rFonts w:ascii="Times New Roman" w:hAnsi="Times New Roman" w:cs="Times New Roman"/>
                <w:sz w:val="24"/>
                <w:szCs w:val="24"/>
                <w:lang w:eastAsia="ru-RU"/>
              </w:rPr>
              <w:t xml:space="preserve"> обладнання</w:t>
            </w:r>
            <w:r w:rsidRPr="00763F6B">
              <w:rPr>
                <w:rFonts w:ascii="Times New Roman" w:hAnsi="Times New Roman" w:cs="Times New Roman"/>
                <w:sz w:val="24"/>
                <w:szCs w:val="24"/>
                <w:lang w:eastAsia="ru-RU"/>
              </w:rPr>
              <w:t>……………………………….</w:t>
            </w:r>
            <w:r w:rsidR="00A84A6A">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A84A6A">
              <w:rPr>
                <w:rFonts w:ascii="Times New Roman" w:hAnsi="Times New Roman" w:cs="Times New Roman"/>
                <w:sz w:val="24"/>
                <w:szCs w:val="24"/>
                <w:lang w:eastAsia="ru-RU"/>
              </w:rPr>
              <w:t>20</w:t>
            </w:r>
          </w:p>
          <w:p w:rsidR="00B233D4" w:rsidRPr="00763F6B" w:rsidRDefault="00602E8A" w:rsidP="00602E8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2.2</w:t>
            </w:r>
            <w:r w:rsidRPr="00763F6B">
              <w:rPr>
                <w:rFonts w:ascii="Times New Roman" w:hAnsi="Times New Roman" w:cs="Times New Roman"/>
                <w:sz w:val="24"/>
                <w:szCs w:val="24"/>
                <w:lang w:eastAsia="ru-RU"/>
              </w:rPr>
              <w:t xml:space="preserve">. </w:t>
            </w:r>
            <w:r w:rsidR="006850E5" w:rsidRPr="00763F6B">
              <w:rPr>
                <w:rFonts w:ascii="Times New Roman" w:hAnsi="Times New Roman" w:cs="Times New Roman"/>
                <w:sz w:val="24"/>
                <w:szCs w:val="24"/>
                <w:lang w:eastAsia="ru-RU"/>
              </w:rPr>
              <w:t>Розроблення технології</w:t>
            </w:r>
            <w:r w:rsidR="00B233D4" w:rsidRPr="00763F6B">
              <w:rPr>
                <w:rFonts w:ascii="Times New Roman" w:hAnsi="Times New Roman" w:cs="Times New Roman"/>
                <w:sz w:val="24"/>
                <w:szCs w:val="24"/>
                <w:lang w:eastAsia="ru-RU"/>
              </w:rPr>
              <w:t xml:space="preserve"> процесів виготовлення </w:t>
            </w:r>
            <w:r w:rsidR="006850E5" w:rsidRPr="00763F6B">
              <w:rPr>
                <w:rFonts w:ascii="Times New Roman" w:hAnsi="Times New Roman" w:cs="Times New Roman"/>
                <w:sz w:val="24"/>
                <w:szCs w:val="24"/>
                <w:lang w:eastAsia="ru-RU"/>
              </w:rPr>
              <w:t>балки…………………………</w:t>
            </w:r>
            <w:r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25</w:t>
            </w:r>
          </w:p>
        </w:tc>
      </w:tr>
      <w:tr w:rsidR="00B233D4" w:rsidRPr="00763F6B" w:rsidTr="00C05069">
        <w:trPr>
          <w:trHeight w:val="160"/>
        </w:trPr>
        <w:tc>
          <w:tcPr>
            <w:tcW w:w="10157" w:type="dxa"/>
            <w:hideMark/>
          </w:tcPr>
          <w:p w:rsidR="00B233D4" w:rsidRPr="00763F6B" w:rsidRDefault="00602E8A" w:rsidP="00602E8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2.3</w:t>
            </w:r>
            <w:r w:rsidRPr="00763F6B">
              <w:rPr>
                <w:rFonts w:ascii="Times New Roman" w:hAnsi="Times New Roman" w:cs="Times New Roman"/>
                <w:sz w:val="24"/>
                <w:szCs w:val="24"/>
                <w:lang w:eastAsia="ru-RU"/>
              </w:rPr>
              <w:t xml:space="preserve">. </w:t>
            </w:r>
            <w:r w:rsidR="006850E5" w:rsidRPr="00763F6B">
              <w:rPr>
                <w:rFonts w:ascii="Times New Roman" w:hAnsi="Times New Roman" w:cs="Times New Roman"/>
                <w:sz w:val="24"/>
                <w:szCs w:val="24"/>
                <w:lang w:eastAsia="ru-RU"/>
              </w:rPr>
              <w:t>Проектування</w:t>
            </w:r>
            <w:r w:rsidR="00B233D4" w:rsidRPr="00763F6B">
              <w:rPr>
                <w:rFonts w:ascii="Times New Roman" w:hAnsi="Times New Roman" w:cs="Times New Roman"/>
                <w:sz w:val="24"/>
                <w:szCs w:val="24"/>
                <w:lang w:eastAsia="ru-RU"/>
              </w:rPr>
              <w:t xml:space="preserve"> технологічної послідовності складання-зварювання</w:t>
            </w:r>
            <w:r w:rsidR="00476339" w:rsidRPr="00763F6B">
              <w:rPr>
                <w:rFonts w:ascii="Times New Roman" w:hAnsi="Times New Roman" w:cs="Times New Roman"/>
                <w:sz w:val="24"/>
                <w:szCs w:val="24"/>
                <w:lang w:eastAsia="ru-RU"/>
              </w:rPr>
              <w:t>……………</w:t>
            </w:r>
            <w:r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29</w:t>
            </w:r>
          </w:p>
        </w:tc>
      </w:tr>
      <w:tr w:rsidR="00B233D4" w:rsidRPr="00763F6B" w:rsidTr="00C05069">
        <w:trPr>
          <w:trHeight w:val="160"/>
        </w:trPr>
        <w:tc>
          <w:tcPr>
            <w:tcW w:w="10157" w:type="dxa"/>
            <w:hideMark/>
          </w:tcPr>
          <w:p w:rsidR="00B233D4" w:rsidRPr="00763F6B" w:rsidRDefault="00602E8A" w:rsidP="00602E8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2.4</w:t>
            </w:r>
            <w:r w:rsidRPr="00763F6B">
              <w:rPr>
                <w:rFonts w:ascii="Times New Roman" w:hAnsi="Times New Roman" w:cs="Times New Roman"/>
                <w:sz w:val="24"/>
                <w:szCs w:val="24"/>
                <w:lang w:eastAsia="ru-RU"/>
              </w:rPr>
              <w:t xml:space="preserve">. </w:t>
            </w:r>
            <w:r w:rsidR="00B233D4" w:rsidRPr="00763F6B">
              <w:rPr>
                <w:rFonts w:ascii="Times New Roman" w:hAnsi="Times New Roman" w:cs="Times New Roman"/>
                <w:sz w:val="24"/>
                <w:szCs w:val="24"/>
                <w:lang w:eastAsia="ru-RU"/>
              </w:rPr>
              <w:t xml:space="preserve">Вибір технологічних </w:t>
            </w:r>
            <w:r w:rsidR="006850E5" w:rsidRPr="00763F6B">
              <w:rPr>
                <w:rFonts w:ascii="Times New Roman" w:hAnsi="Times New Roman" w:cs="Times New Roman"/>
                <w:sz w:val="24"/>
                <w:szCs w:val="24"/>
                <w:lang w:eastAsia="ru-RU"/>
              </w:rPr>
              <w:t>базувань</w:t>
            </w:r>
            <w:r w:rsidR="00B233D4" w:rsidRPr="00763F6B">
              <w:rPr>
                <w:rFonts w:ascii="Times New Roman" w:hAnsi="Times New Roman" w:cs="Times New Roman"/>
                <w:sz w:val="24"/>
                <w:szCs w:val="24"/>
                <w:lang w:eastAsia="ru-RU"/>
              </w:rPr>
              <w:t xml:space="preserve"> заготов</w:t>
            </w:r>
            <w:r w:rsidR="006850E5" w:rsidRPr="00763F6B">
              <w:rPr>
                <w:rFonts w:ascii="Times New Roman" w:hAnsi="Times New Roman" w:cs="Times New Roman"/>
                <w:sz w:val="24"/>
                <w:szCs w:val="24"/>
                <w:lang w:eastAsia="ru-RU"/>
              </w:rPr>
              <w:t>ок виробу</w:t>
            </w:r>
            <w:r w:rsidR="00476339" w:rsidRPr="00763F6B">
              <w:rPr>
                <w:rFonts w:ascii="Times New Roman" w:hAnsi="Times New Roman" w:cs="Times New Roman"/>
                <w:sz w:val="24"/>
                <w:szCs w:val="24"/>
                <w:lang w:eastAsia="ru-RU"/>
              </w:rPr>
              <w:t>…………………………………</w:t>
            </w:r>
            <w:r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30</w:t>
            </w:r>
          </w:p>
        </w:tc>
      </w:tr>
      <w:tr w:rsidR="00B233D4" w:rsidRPr="00763F6B" w:rsidTr="00C05069">
        <w:trPr>
          <w:trHeight w:val="160"/>
        </w:trPr>
        <w:tc>
          <w:tcPr>
            <w:tcW w:w="10157" w:type="dxa"/>
            <w:hideMark/>
          </w:tcPr>
          <w:p w:rsidR="00B233D4" w:rsidRPr="00A84A6A" w:rsidRDefault="00602E8A" w:rsidP="00602E8A">
            <w:pPr>
              <w:pStyle w:val="TableParagraph"/>
              <w:rPr>
                <w:sz w:val="24"/>
                <w:szCs w:val="24"/>
                <w:lang w:val="ru-RU"/>
              </w:rPr>
            </w:pPr>
            <w:r w:rsidRPr="00763F6B">
              <w:rPr>
                <w:b/>
                <w:sz w:val="24"/>
                <w:szCs w:val="24"/>
              </w:rPr>
              <w:t>2.5</w:t>
            </w:r>
            <w:r w:rsidRPr="00763F6B">
              <w:rPr>
                <w:sz w:val="24"/>
                <w:szCs w:val="24"/>
              </w:rPr>
              <w:t xml:space="preserve">. </w:t>
            </w:r>
            <w:r w:rsidR="00476339" w:rsidRPr="00763F6B">
              <w:rPr>
                <w:sz w:val="24"/>
                <w:szCs w:val="24"/>
              </w:rPr>
              <w:t>Проектування</w:t>
            </w:r>
            <w:r w:rsidR="00B233D4" w:rsidRPr="00763F6B">
              <w:rPr>
                <w:sz w:val="24"/>
                <w:szCs w:val="24"/>
              </w:rPr>
              <w:t xml:space="preserve"> засобів технологічного спорядження</w:t>
            </w:r>
            <w:r w:rsidR="00476339" w:rsidRPr="00763F6B">
              <w:rPr>
                <w:sz w:val="24"/>
                <w:szCs w:val="24"/>
              </w:rPr>
              <w:t xml:space="preserve"> для</w:t>
            </w:r>
            <w:r w:rsidR="00B233D4" w:rsidRPr="00763F6B">
              <w:rPr>
                <w:sz w:val="24"/>
                <w:szCs w:val="24"/>
              </w:rPr>
              <w:t xml:space="preserve"> склада</w:t>
            </w:r>
            <w:r w:rsidR="00476339" w:rsidRPr="00763F6B">
              <w:rPr>
                <w:sz w:val="24"/>
                <w:szCs w:val="24"/>
              </w:rPr>
              <w:t>льно-зварювальних операцій</w:t>
            </w:r>
            <w:r w:rsidRPr="00763F6B">
              <w:rPr>
                <w:sz w:val="24"/>
                <w:szCs w:val="24"/>
              </w:rPr>
              <w:t>…………………………………………………………………………………...</w:t>
            </w:r>
            <w:r w:rsidR="00972569" w:rsidRPr="00763F6B">
              <w:rPr>
                <w:sz w:val="24"/>
                <w:szCs w:val="24"/>
              </w:rPr>
              <w:t xml:space="preserve">   31</w:t>
            </w:r>
          </w:p>
        </w:tc>
      </w:tr>
      <w:tr w:rsidR="00B233D4" w:rsidRPr="00763F6B" w:rsidTr="00C05069">
        <w:trPr>
          <w:trHeight w:val="160"/>
        </w:trPr>
        <w:tc>
          <w:tcPr>
            <w:tcW w:w="10157" w:type="dxa"/>
          </w:tcPr>
          <w:p w:rsidR="00B233D4" w:rsidRPr="00763F6B" w:rsidRDefault="00602E8A" w:rsidP="00602E8A">
            <w:pPr>
              <w:spacing w:line="276" w:lineRule="auto"/>
              <w:ind w:hanging="21"/>
              <w:jc w:val="both"/>
              <w:rPr>
                <w:rFonts w:ascii="Times New Roman" w:hAnsi="Times New Roman" w:cs="Times New Roman"/>
                <w:sz w:val="24"/>
                <w:szCs w:val="24"/>
              </w:rPr>
            </w:pPr>
            <w:r w:rsidRPr="00763F6B">
              <w:rPr>
                <w:rFonts w:ascii="Times New Roman" w:hAnsi="Times New Roman" w:cs="Times New Roman"/>
                <w:b/>
                <w:sz w:val="24"/>
                <w:szCs w:val="24"/>
              </w:rPr>
              <w:t>2.6</w:t>
            </w:r>
            <w:r w:rsidRPr="00763F6B">
              <w:rPr>
                <w:rFonts w:ascii="Times New Roman" w:hAnsi="Times New Roman" w:cs="Times New Roman"/>
                <w:sz w:val="24"/>
                <w:szCs w:val="24"/>
              </w:rPr>
              <w:t xml:space="preserve">. </w:t>
            </w:r>
            <w:r w:rsidR="00B233D4" w:rsidRPr="00763F6B">
              <w:rPr>
                <w:rFonts w:ascii="Times New Roman" w:hAnsi="Times New Roman" w:cs="Times New Roman"/>
                <w:sz w:val="24"/>
                <w:szCs w:val="24"/>
              </w:rPr>
              <w:t>Компонування с</w:t>
            </w:r>
            <w:r w:rsidR="00476339" w:rsidRPr="00763F6B">
              <w:rPr>
                <w:rFonts w:ascii="Times New Roman" w:hAnsi="Times New Roman" w:cs="Times New Roman"/>
                <w:sz w:val="24"/>
                <w:szCs w:val="24"/>
              </w:rPr>
              <w:t>кладально-зварювального оснащення</w:t>
            </w:r>
            <w:r w:rsidR="00C63236" w:rsidRPr="00763F6B">
              <w:rPr>
                <w:rFonts w:ascii="Times New Roman" w:hAnsi="Times New Roman" w:cs="Times New Roman"/>
                <w:sz w:val="24"/>
                <w:szCs w:val="24"/>
              </w:rPr>
              <w:t>…………………………</w:t>
            </w:r>
            <w:r w:rsidRPr="00763F6B">
              <w:rPr>
                <w:rFonts w:ascii="Times New Roman" w:hAnsi="Times New Roman" w:cs="Times New Roman"/>
                <w:sz w:val="24"/>
                <w:szCs w:val="24"/>
              </w:rPr>
              <w:t>...</w:t>
            </w:r>
            <w:r w:rsidR="00972569" w:rsidRPr="00763F6B">
              <w:rPr>
                <w:rFonts w:ascii="Times New Roman" w:hAnsi="Times New Roman" w:cs="Times New Roman"/>
                <w:sz w:val="24"/>
                <w:szCs w:val="24"/>
              </w:rPr>
              <w:t>.   34</w:t>
            </w:r>
          </w:p>
        </w:tc>
      </w:tr>
      <w:tr w:rsidR="00B233D4" w:rsidRPr="00763F6B" w:rsidTr="00C05069">
        <w:trPr>
          <w:trHeight w:val="160"/>
        </w:trPr>
        <w:tc>
          <w:tcPr>
            <w:tcW w:w="10157" w:type="dxa"/>
            <w:hideMark/>
          </w:tcPr>
          <w:p w:rsidR="00B233D4" w:rsidRPr="00763F6B" w:rsidRDefault="002E0FC6" w:rsidP="00602E8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3</w:t>
            </w:r>
            <w:r w:rsidR="00602E8A" w:rsidRPr="00763F6B">
              <w:rPr>
                <w:rFonts w:ascii="Times New Roman" w:hAnsi="Times New Roman" w:cs="Times New Roman"/>
                <w:sz w:val="24"/>
                <w:szCs w:val="24"/>
                <w:lang w:eastAsia="ru-RU"/>
              </w:rPr>
              <w:t xml:space="preserve">. </w:t>
            </w:r>
            <w:r w:rsidR="00B233D4" w:rsidRPr="00763F6B">
              <w:rPr>
                <w:rFonts w:ascii="Times New Roman" w:hAnsi="Times New Roman" w:cs="Times New Roman"/>
                <w:sz w:val="24"/>
                <w:szCs w:val="24"/>
                <w:lang w:eastAsia="ru-RU"/>
              </w:rPr>
              <w:t>Контроль якості виробу</w:t>
            </w:r>
            <w:r w:rsidR="00C63236" w:rsidRPr="00763F6B">
              <w:rPr>
                <w:rFonts w:ascii="Times New Roman" w:hAnsi="Times New Roman" w:cs="Times New Roman"/>
                <w:sz w:val="24"/>
                <w:szCs w:val="24"/>
                <w:lang w:eastAsia="ru-RU"/>
              </w:rPr>
              <w:t>……………………………………………………………</w:t>
            </w:r>
            <w:r w:rsidR="00602E8A"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 xml:space="preserve"> 37</w:t>
            </w:r>
          </w:p>
        </w:tc>
      </w:tr>
      <w:tr w:rsidR="00B233D4" w:rsidRPr="00763F6B" w:rsidTr="00C05069">
        <w:trPr>
          <w:trHeight w:val="160"/>
        </w:trPr>
        <w:tc>
          <w:tcPr>
            <w:tcW w:w="10157" w:type="dxa"/>
            <w:hideMark/>
          </w:tcPr>
          <w:p w:rsidR="00B233D4" w:rsidRPr="00763F6B" w:rsidRDefault="002E0FC6" w:rsidP="00602E8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4</w:t>
            </w:r>
            <w:r w:rsidR="00602E8A" w:rsidRPr="00763F6B">
              <w:rPr>
                <w:rFonts w:ascii="Times New Roman" w:hAnsi="Times New Roman" w:cs="Times New Roman"/>
                <w:sz w:val="24"/>
                <w:szCs w:val="24"/>
                <w:lang w:eastAsia="ru-RU"/>
              </w:rPr>
              <w:t xml:space="preserve">. </w:t>
            </w:r>
            <w:r w:rsidR="00C63236" w:rsidRPr="00763F6B">
              <w:rPr>
                <w:rFonts w:ascii="Times New Roman" w:hAnsi="Times New Roman" w:cs="Times New Roman"/>
                <w:sz w:val="24"/>
                <w:szCs w:val="24"/>
                <w:lang w:eastAsia="ru-RU"/>
              </w:rPr>
              <w:t>Проект п</w:t>
            </w:r>
            <w:r w:rsidR="00B233D4" w:rsidRPr="00763F6B">
              <w:rPr>
                <w:rFonts w:ascii="Times New Roman" w:hAnsi="Times New Roman" w:cs="Times New Roman"/>
                <w:sz w:val="24"/>
                <w:szCs w:val="24"/>
                <w:lang w:eastAsia="ru-RU"/>
              </w:rPr>
              <w:t>лан</w:t>
            </w:r>
            <w:r w:rsidR="00C63236" w:rsidRPr="00763F6B">
              <w:rPr>
                <w:rFonts w:ascii="Times New Roman" w:hAnsi="Times New Roman" w:cs="Times New Roman"/>
                <w:sz w:val="24"/>
                <w:szCs w:val="24"/>
                <w:lang w:eastAsia="ru-RU"/>
              </w:rPr>
              <w:t>у</w:t>
            </w:r>
            <w:r w:rsidR="00B233D4" w:rsidRPr="00763F6B">
              <w:rPr>
                <w:rFonts w:ascii="Times New Roman" w:hAnsi="Times New Roman" w:cs="Times New Roman"/>
                <w:sz w:val="24"/>
                <w:szCs w:val="24"/>
                <w:lang w:eastAsia="ru-RU"/>
              </w:rPr>
              <w:t xml:space="preserve"> </w:t>
            </w:r>
            <w:r w:rsidR="00C63236" w:rsidRPr="00763F6B">
              <w:rPr>
                <w:rFonts w:ascii="Times New Roman" w:hAnsi="Times New Roman" w:cs="Times New Roman"/>
                <w:sz w:val="24"/>
                <w:szCs w:val="24"/>
                <w:lang w:eastAsia="ru-RU"/>
              </w:rPr>
              <w:t>виробничої</w:t>
            </w:r>
            <w:r w:rsidR="00B233D4" w:rsidRPr="00763F6B">
              <w:rPr>
                <w:rFonts w:ascii="Times New Roman" w:hAnsi="Times New Roman" w:cs="Times New Roman"/>
                <w:sz w:val="24"/>
                <w:szCs w:val="24"/>
                <w:lang w:eastAsia="ru-RU"/>
              </w:rPr>
              <w:t xml:space="preserve"> площі</w:t>
            </w:r>
            <w:r w:rsidR="00C63236"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3</w:t>
            </w:r>
            <w:r w:rsidR="005D10D0">
              <w:rPr>
                <w:rFonts w:ascii="Times New Roman" w:hAnsi="Times New Roman" w:cs="Times New Roman"/>
                <w:sz w:val="24"/>
                <w:szCs w:val="24"/>
                <w:lang w:eastAsia="ru-RU"/>
              </w:rPr>
              <w:t>8</w:t>
            </w:r>
          </w:p>
        </w:tc>
      </w:tr>
      <w:tr w:rsidR="00B233D4" w:rsidRPr="00763F6B" w:rsidTr="00C05069">
        <w:trPr>
          <w:trHeight w:val="160"/>
        </w:trPr>
        <w:tc>
          <w:tcPr>
            <w:tcW w:w="10157" w:type="dxa"/>
            <w:hideMark/>
          </w:tcPr>
          <w:p w:rsidR="00A84A6A" w:rsidRPr="00763F6B" w:rsidRDefault="002E0FC6" w:rsidP="00A84A6A">
            <w:pPr>
              <w:spacing w:line="276" w:lineRule="auto"/>
              <w:ind w:hanging="21"/>
              <w:jc w:val="both"/>
              <w:rPr>
                <w:rFonts w:ascii="Times New Roman" w:hAnsi="Times New Roman" w:cs="Times New Roman"/>
                <w:sz w:val="24"/>
                <w:szCs w:val="24"/>
                <w:lang w:eastAsia="ru-RU"/>
              </w:rPr>
            </w:pPr>
            <w:r w:rsidRPr="00763F6B">
              <w:rPr>
                <w:rFonts w:ascii="Times New Roman" w:hAnsi="Times New Roman" w:cs="Times New Roman"/>
                <w:b/>
                <w:sz w:val="24"/>
                <w:szCs w:val="24"/>
                <w:lang w:eastAsia="ru-RU"/>
              </w:rPr>
              <w:t>5</w:t>
            </w:r>
            <w:r w:rsidR="00F8294E" w:rsidRPr="00763F6B">
              <w:rPr>
                <w:rFonts w:ascii="Times New Roman" w:hAnsi="Times New Roman" w:cs="Times New Roman"/>
                <w:sz w:val="24"/>
                <w:szCs w:val="24"/>
                <w:lang w:eastAsia="ru-RU"/>
              </w:rPr>
              <w:t>. Розробка с</w:t>
            </w:r>
            <w:r w:rsidR="00602E8A" w:rsidRPr="00763F6B">
              <w:rPr>
                <w:rFonts w:ascii="Times New Roman" w:hAnsi="Times New Roman" w:cs="Times New Roman"/>
                <w:sz w:val="24"/>
                <w:szCs w:val="24"/>
                <w:lang w:eastAsia="ru-RU"/>
              </w:rPr>
              <w:t>тартап проект</w:t>
            </w:r>
            <w:r w:rsidR="00F8294E" w:rsidRPr="00763F6B">
              <w:rPr>
                <w:rFonts w:ascii="Times New Roman" w:hAnsi="Times New Roman" w:cs="Times New Roman"/>
                <w:sz w:val="24"/>
                <w:szCs w:val="24"/>
                <w:lang w:eastAsia="ru-RU"/>
              </w:rPr>
              <w:t>у</w:t>
            </w:r>
            <w:r w:rsidR="00C63236" w:rsidRPr="00763F6B">
              <w:rPr>
                <w:rFonts w:ascii="Times New Roman" w:hAnsi="Times New Roman" w:cs="Times New Roman"/>
                <w:sz w:val="24"/>
                <w:szCs w:val="24"/>
                <w:lang w:eastAsia="ru-RU"/>
              </w:rPr>
              <w:t>……………………………………………………………</w:t>
            </w:r>
            <w:r w:rsidR="00F8294E" w:rsidRPr="00763F6B">
              <w:rPr>
                <w:rFonts w:ascii="Times New Roman" w:hAnsi="Times New Roman" w:cs="Times New Roman"/>
                <w:sz w:val="24"/>
                <w:szCs w:val="24"/>
                <w:lang w:eastAsia="ru-RU"/>
              </w:rPr>
              <w:t>..</w:t>
            </w:r>
            <w:r w:rsidR="00972569" w:rsidRPr="00763F6B">
              <w:rPr>
                <w:rFonts w:ascii="Times New Roman" w:hAnsi="Times New Roman" w:cs="Times New Roman"/>
                <w:sz w:val="24"/>
                <w:szCs w:val="24"/>
                <w:lang w:eastAsia="ru-RU"/>
              </w:rPr>
              <w:t xml:space="preserve">   </w:t>
            </w:r>
            <w:r w:rsidR="00CC2CFD">
              <w:rPr>
                <w:rFonts w:ascii="Times New Roman" w:hAnsi="Times New Roman" w:cs="Times New Roman"/>
                <w:sz w:val="24"/>
                <w:szCs w:val="24"/>
                <w:lang w:eastAsia="ru-RU"/>
              </w:rPr>
              <w:t xml:space="preserve"> </w:t>
            </w:r>
            <w:r w:rsidR="00972569" w:rsidRPr="00763F6B">
              <w:rPr>
                <w:rFonts w:ascii="Times New Roman" w:hAnsi="Times New Roman" w:cs="Times New Roman"/>
                <w:sz w:val="24"/>
                <w:szCs w:val="24"/>
                <w:lang w:eastAsia="ru-RU"/>
              </w:rPr>
              <w:t>41</w:t>
            </w:r>
          </w:p>
        </w:tc>
      </w:tr>
      <w:tr w:rsidR="00B233D4" w:rsidRPr="00CC2CFD" w:rsidTr="00C05069">
        <w:trPr>
          <w:trHeight w:val="160"/>
        </w:trPr>
        <w:tc>
          <w:tcPr>
            <w:tcW w:w="10157" w:type="dxa"/>
            <w:hideMark/>
          </w:tcPr>
          <w:p w:rsidR="00B233D4" w:rsidRDefault="002E0FC6" w:rsidP="00DC2B63">
            <w:pPr>
              <w:spacing w:line="276" w:lineRule="auto"/>
              <w:ind w:hanging="21"/>
              <w:jc w:val="both"/>
              <w:rPr>
                <w:rFonts w:ascii="Times New Roman" w:hAnsi="Times New Roman" w:cs="Times New Roman"/>
                <w:bCs/>
                <w:sz w:val="24"/>
                <w:szCs w:val="24"/>
                <w:lang w:eastAsia="ru-RU"/>
              </w:rPr>
            </w:pPr>
            <w:r w:rsidRPr="00763F6B">
              <w:rPr>
                <w:rFonts w:ascii="Times New Roman" w:hAnsi="Times New Roman" w:cs="Times New Roman"/>
                <w:b/>
                <w:bCs/>
                <w:sz w:val="24"/>
                <w:szCs w:val="24"/>
                <w:lang w:eastAsia="ru-RU"/>
              </w:rPr>
              <w:t>6</w:t>
            </w:r>
            <w:r w:rsidR="00602E8A" w:rsidRPr="00763F6B">
              <w:rPr>
                <w:rFonts w:ascii="Times New Roman" w:hAnsi="Times New Roman" w:cs="Times New Roman"/>
                <w:bCs/>
                <w:sz w:val="24"/>
                <w:szCs w:val="24"/>
                <w:lang w:eastAsia="ru-RU"/>
              </w:rPr>
              <w:t xml:space="preserve">. </w:t>
            </w:r>
            <w:r w:rsidR="00B233D4" w:rsidRPr="00763F6B">
              <w:rPr>
                <w:rFonts w:ascii="Times New Roman" w:hAnsi="Times New Roman" w:cs="Times New Roman"/>
                <w:bCs/>
                <w:sz w:val="24"/>
                <w:szCs w:val="24"/>
                <w:lang w:eastAsia="ru-RU"/>
              </w:rPr>
              <w:t>Охорона праці</w:t>
            </w:r>
            <w:r w:rsidR="00AC08CD">
              <w:rPr>
                <w:rFonts w:ascii="Times New Roman" w:hAnsi="Times New Roman" w:cs="Times New Roman"/>
                <w:bCs/>
                <w:sz w:val="24"/>
                <w:szCs w:val="24"/>
                <w:lang w:eastAsia="ru-RU"/>
              </w:rPr>
              <w:t xml:space="preserve"> та безпека в надзвичайних ситуаціях………………………………..</w:t>
            </w:r>
            <w:r w:rsidR="00A84A6A">
              <w:rPr>
                <w:rFonts w:ascii="Times New Roman" w:hAnsi="Times New Roman" w:cs="Times New Roman"/>
                <w:bCs/>
                <w:sz w:val="24"/>
                <w:szCs w:val="24"/>
                <w:lang w:eastAsia="ru-RU"/>
              </w:rPr>
              <w:t xml:space="preserve">   50</w:t>
            </w:r>
          </w:p>
          <w:p w:rsidR="00A84A6A" w:rsidRPr="00A84A6A" w:rsidRDefault="00A84A6A" w:rsidP="00DC2B63">
            <w:pPr>
              <w:spacing w:line="276" w:lineRule="auto"/>
              <w:ind w:hanging="21"/>
              <w:jc w:val="both"/>
              <w:rPr>
                <w:rFonts w:ascii="Times New Roman" w:hAnsi="Times New Roman" w:cs="Times New Roman"/>
                <w:sz w:val="24"/>
                <w:szCs w:val="24"/>
              </w:rPr>
            </w:pPr>
            <w:r w:rsidRPr="00A84A6A">
              <w:rPr>
                <w:rFonts w:ascii="Times New Roman" w:hAnsi="Times New Roman" w:cs="Times New Roman"/>
                <w:b/>
                <w:bCs/>
                <w:sz w:val="24"/>
                <w:szCs w:val="24"/>
                <w:lang w:eastAsia="ru-RU"/>
              </w:rPr>
              <w:t>6.1</w:t>
            </w:r>
            <w:r w:rsidRPr="00A84A6A">
              <w:rPr>
                <w:rFonts w:ascii="Times New Roman" w:hAnsi="Times New Roman" w:cs="Times New Roman"/>
                <w:bCs/>
                <w:sz w:val="24"/>
                <w:szCs w:val="24"/>
                <w:lang w:eastAsia="ru-RU"/>
              </w:rPr>
              <w:t xml:space="preserve">. </w:t>
            </w:r>
            <w:r w:rsidRPr="00A84A6A">
              <w:rPr>
                <w:rFonts w:ascii="Times New Roman" w:hAnsi="Times New Roman" w:cs="Times New Roman"/>
                <w:sz w:val="24"/>
                <w:szCs w:val="24"/>
              </w:rPr>
              <w:t>Аналіз шкідливих і небезпечних виробничих факторів</w:t>
            </w:r>
            <w:r>
              <w:rPr>
                <w:rFonts w:ascii="Times New Roman" w:hAnsi="Times New Roman" w:cs="Times New Roman"/>
                <w:sz w:val="24"/>
                <w:szCs w:val="24"/>
              </w:rPr>
              <w:t>…………………………..    50</w:t>
            </w:r>
          </w:p>
          <w:p w:rsidR="00A84A6A" w:rsidRPr="00A84A6A" w:rsidRDefault="00A84A6A" w:rsidP="00DC2B63">
            <w:pPr>
              <w:spacing w:line="276" w:lineRule="auto"/>
              <w:ind w:hanging="21"/>
              <w:jc w:val="both"/>
              <w:rPr>
                <w:rFonts w:ascii="Times New Roman" w:hAnsi="Times New Roman" w:cs="Times New Roman"/>
                <w:sz w:val="24"/>
                <w:szCs w:val="24"/>
              </w:rPr>
            </w:pPr>
            <w:r w:rsidRPr="00A84A6A">
              <w:rPr>
                <w:rFonts w:ascii="Times New Roman" w:hAnsi="Times New Roman" w:cs="Times New Roman"/>
                <w:b/>
                <w:sz w:val="24"/>
                <w:szCs w:val="24"/>
              </w:rPr>
              <w:t>6.2</w:t>
            </w:r>
            <w:r w:rsidRPr="00A84A6A">
              <w:rPr>
                <w:rFonts w:ascii="Times New Roman" w:hAnsi="Times New Roman" w:cs="Times New Roman"/>
                <w:sz w:val="24"/>
                <w:szCs w:val="24"/>
              </w:rPr>
              <w:t>. Інженерні рішення для забезпечення безпеки праці</w:t>
            </w:r>
            <w:r>
              <w:rPr>
                <w:rFonts w:ascii="Times New Roman" w:hAnsi="Times New Roman" w:cs="Times New Roman"/>
                <w:sz w:val="24"/>
                <w:szCs w:val="24"/>
              </w:rPr>
              <w:t>………………………………    53</w:t>
            </w:r>
          </w:p>
          <w:p w:rsidR="00A84A6A" w:rsidRPr="00A84A6A" w:rsidRDefault="00A84A6A" w:rsidP="00DC2B63">
            <w:pPr>
              <w:spacing w:line="276" w:lineRule="auto"/>
              <w:ind w:hanging="21"/>
              <w:jc w:val="both"/>
              <w:rPr>
                <w:rFonts w:ascii="Times New Roman" w:hAnsi="Times New Roman" w:cs="Times New Roman"/>
                <w:sz w:val="24"/>
                <w:szCs w:val="24"/>
              </w:rPr>
            </w:pPr>
            <w:r w:rsidRPr="00A84A6A">
              <w:rPr>
                <w:rFonts w:ascii="Times New Roman" w:hAnsi="Times New Roman" w:cs="Times New Roman"/>
                <w:b/>
                <w:bCs/>
                <w:sz w:val="24"/>
                <w:szCs w:val="24"/>
                <w:lang w:eastAsia="ru-RU"/>
              </w:rPr>
              <w:t>6.3</w:t>
            </w:r>
            <w:r w:rsidRPr="00A84A6A">
              <w:rPr>
                <w:rFonts w:ascii="Times New Roman" w:hAnsi="Times New Roman" w:cs="Times New Roman"/>
                <w:bCs/>
                <w:sz w:val="24"/>
                <w:szCs w:val="24"/>
                <w:lang w:eastAsia="ru-RU"/>
              </w:rPr>
              <w:t xml:space="preserve">. </w:t>
            </w:r>
            <w:r w:rsidRPr="00A84A6A">
              <w:rPr>
                <w:rFonts w:ascii="Times New Roman" w:hAnsi="Times New Roman" w:cs="Times New Roman"/>
                <w:sz w:val="24"/>
                <w:szCs w:val="24"/>
              </w:rPr>
              <w:t>Розрахунок інженерного рішення</w:t>
            </w:r>
            <w:r>
              <w:rPr>
                <w:rFonts w:ascii="Times New Roman" w:hAnsi="Times New Roman" w:cs="Times New Roman"/>
                <w:sz w:val="24"/>
                <w:szCs w:val="24"/>
              </w:rPr>
              <w:t xml:space="preserve">…………………………………………………..    </w:t>
            </w:r>
            <w:r w:rsidR="00CC2CFD">
              <w:rPr>
                <w:rFonts w:ascii="Times New Roman" w:hAnsi="Times New Roman" w:cs="Times New Roman"/>
                <w:sz w:val="24"/>
                <w:szCs w:val="24"/>
              </w:rPr>
              <w:t>57</w:t>
            </w:r>
          </w:p>
          <w:p w:rsidR="00A84A6A" w:rsidRPr="00A84A6A" w:rsidRDefault="00A84A6A" w:rsidP="00DC2B63">
            <w:pPr>
              <w:spacing w:line="276" w:lineRule="auto"/>
              <w:ind w:hanging="21"/>
              <w:jc w:val="both"/>
              <w:rPr>
                <w:rFonts w:ascii="Times New Roman" w:hAnsi="Times New Roman" w:cs="Times New Roman"/>
                <w:bCs/>
                <w:sz w:val="24"/>
                <w:szCs w:val="24"/>
                <w:lang w:eastAsia="ru-RU"/>
              </w:rPr>
            </w:pPr>
            <w:r w:rsidRPr="00A84A6A">
              <w:rPr>
                <w:rFonts w:ascii="Times New Roman" w:hAnsi="Times New Roman" w:cs="Times New Roman"/>
                <w:b/>
                <w:bCs/>
                <w:sz w:val="24"/>
                <w:szCs w:val="24"/>
                <w:lang w:eastAsia="ru-RU"/>
              </w:rPr>
              <w:t>6.4</w:t>
            </w:r>
            <w:r w:rsidRPr="00A84A6A">
              <w:rPr>
                <w:rFonts w:ascii="Times New Roman" w:hAnsi="Times New Roman" w:cs="Times New Roman"/>
                <w:bCs/>
                <w:sz w:val="24"/>
                <w:szCs w:val="24"/>
                <w:lang w:eastAsia="ru-RU"/>
              </w:rPr>
              <w:t xml:space="preserve">. </w:t>
            </w:r>
            <w:r w:rsidRPr="00A84A6A">
              <w:rPr>
                <w:rFonts w:ascii="Times New Roman" w:hAnsi="Times New Roman" w:cs="Times New Roman"/>
                <w:sz w:val="24"/>
                <w:szCs w:val="24"/>
              </w:rPr>
              <w:t>Вимоги безпеки в надзвичайних ситуаціях</w:t>
            </w:r>
            <w:r>
              <w:rPr>
                <w:rFonts w:ascii="Times New Roman" w:hAnsi="Times New Roman" w:cs="Times New Roman"/>
                <w:sz w:val="24"/>
                <w:szCs w:val="24"/>
              </w:rPr>
              <w:t>………………………………………...</w:t>
            </w:r>
            <w:r w:rsidR="00CC2CFD">
              <w:rPr>
                <w:rFonts w:ascii="Times New Roman" w:hAnsi="Times New Roman" w:cs="Times New Roman"/>
                <w:sz w:val="24"/>
                <w:szCs w:val="24"/>
              </w:rPr>
              <w:t xml:space="preserve">    59</w:t>
            </w:r>
          </w:p>
          <w:p w:rsidR="003B7052" w:rsidRPr="00763F6B" w:rsidRDefault="003B7052" w:rsidP="00DC2B63">
            <w:pPr>
              <w:spacing w:line="276" w:lineRule="auto"/>
              <w:ind w:hanging="21"/>
              <w:jc w:val="both"/>
              <w:rPr>
                <w:rFonts w:ascii="Times New Roman" w:hAnsi="Times New Roman" w:cs="Times New Roman"/>
                <w:bCs/>
                <w:sz w:val="24"/>
                <w:szCs w:val="24"/>
                <w:lang w:eastAsia="ru-RU"/>
              </w:rPr>
            </w:pPr>
            <w:r>
              <w:rPr>
                <w:rFonts w:ascii="Times New Roman" w:hAnsi="Times New Roman" w:cs="Times New Roman"/>
                <w:bCs/>
                <w:sz w:val="24"/>
                <w:szCs w:val="24"/>
                <w:lang w:eastAsia="ru-RU"/>
              </w:rPr>
              <w:t xml:space="preserve">Висновок…………………………………………………………………………………..   </w:t>
            </w:r>
            <w:r w:rsidR="00CC2CFD">
              <w:rPr>
                <w:rFonts w:ascii="Times New Roman" w:hAnsi="Times New Roman" w:cs="Times New Roman"/>
                <w:bCs/>
                <w:sz w:val="24"/>
                <w:szCs w:val="24"/>
                <w:lang w:eastAsia="ru-RU"/>
              </w:rPr>
              <w:t xml:space="preserve"> 61</w:t>
            </w:r>
          </w:p>
          <w:p w:rsidR="00B233D4" w:rsidRPr="00763F6B" w:rsidRDefault="00C63236" w:rsidP="004F6C5C">
            <w:pPr>
              <w:spacing w:line="276" w:lineRule="auto"/>
              <w:ind w:hanging="21"/>
              <w:jc w:val="both"/>
              <w:rPr>
                <w:rFonts w:ascii="Times New Roman" w:hAnsi="Times New Roman" w:cs="Times New Roman"/>
                <w:bCs/>
                <w:sz w:val="24"/>
                <w:szCs w:val="24"/>
                <w:lang w:eastAsia="ru-RU"/>
              </w:rPr>
            </w:pPr>
            <w:r w:rsidRPr="00763F6B">
              <w:rPr>
                <w:rFonts w:ascii="Times New Roman" w:hAnsi="Times New Roman" w:cs="Times New Roman"/>
                <w:bCs/>
                <w:sz w:val="24"/>
                <w:szCs w:val="24"/>
                <w:lang w:eastAsia="ru-RU"/>
              </w:rPr>
              <w:t>Список використаної літератури та інформаційних джерел……………………</w:t>
            </w:r>
            <w:r w:rsidR="00602E8A" w:rsidRPr="00763F6B">
              <w:rPr>
                <w:rFonts w:ascii="Times New Roman" w:hAnsi="Times New Roman" w:cs="Times New Roman"/>
                <w:bCs/>
                <w:sz w:val="24"/>
                <w:szCs w:val="24"/>
                <w:lang w:eastAsia="ru-RU"/>
              </w:rPr>
              <w:t>……..</w:t>
            </w:r>
            <w:r w:rsidR="00972569" w:rsidRPr="00763F6B">
              <w:rPr>
                <w:rFonts w:ascii="Times New Roman" w:hAnsi="Times New Roman" w:cs="Times New Roman"/>
                <w:bCs/>
                <w:sz w:val="24"/>
                <w:szCs w:val="24"/>
                <w:lang w:eastAsia="ru-RU"/>
              </w:rPr>
              <w:t xml:space="preserve">   </w:t>
            </w:r>
            <w:r w:rsidR="00CC2CFD">
              <w:rPr>
                <w:rFonts w:ascii="Times New Roman" w:hAnsi="Times New Roman" w:cs="Times New Roman"/>
                <w:bCs/>
                <w:sz w:val="24"/>
                <w:szCs w:val="24"/>
                <w:lang w:eastAsia="ru-RU"/>
              </w:rPr>
              <w:t xml:space="preserve"> </w:t>
            </w:r>
            <w:r w:rsidR="00473CF4" w:rsidRPr="00763F6B">
              <w:rPr>
                <w:rFonts w:ascii="Times New Roman" w:hAnsi="Times New Roman" w:cs="Times New Roman"/>
                <w:bCs/>
                <w:sz w:val="24"/>
                <w:szCs w:val="24"/>
                <w:lang w:eastAsia="ru-RU"/>
              </w:rPr>
              <w:t>6</w:t>
            </w:r>
            <w:r w:rsidR="00CC2CFD">
              <w:rPr>
                <w:rFonts w:ascii="Times New Roman" w:hAnsi="Times New Roman" w:cs="Times New Roman"/>
                <w:bCs/>
                <w:sz w:val="24"/>
                <w:szCs w:val="24"/>
                <w:lang w:eastAsia="ru-RU"/>
              </w:rPr>
              <w:t>2</w:t>
            </w:r>
          </w:p>
          <w:p w:rsidR="00B233D4" w:rsidRPr="00763F6B" w:rsidRDefault="00B233D4" w:rsidP="00DC2B63">
            <w:pPr>
              <w:spacing w:line="276" w:lineRule="auto"/>
              <w:ind w:hanging="21"/>
              <w:jc w:val="both"/>
              <w:rPr>
                <w:rFonts w:ascii="Times New Roman" w:hAnsi="Times New Roman" w:cs="Times New Roman"/>
                <w:sz w:val="24"/>
                <w:szCs w:val="24"/>
                <w:lang w:eastAsia="ru-RU"/>
              </w:rPr>
            </w:pPr>
          </w:p>
        </w:tc>
      </w:tr>
    </w:tbl>
    <w:p w:rsidR="001919B1" w:rsidRPr="00763F6B" w:rsidRDefault="001919B1" w:rsidP="00DC2B63">
      <w:pPr>
        <w:rPr>
          <w:rFonts w:ascii="Times New Roman" w:eastAsia="Times New Roman" w:hAnsi="Times New Roman" w:cs="Times New Roman"/>
          <w:b/>
          <w:sz w:val="24"/>
          <w:szCs w:val="24"/>
          <w:lang w:val="uk-UA"/>
        </w:rPr>
      </w:pPr>
      <w:r w:rsidRPr="00763F6B">
        <w:rPr>
          <w:rFonts w:ascii="Times New Roman" w:eastAsia="Times New Roman" w:hAnsi="Times New Roman" w:cs="Times New Roman"/>
          <w:sz w:val="24"/>
          <w:szCs w:val="24"/>
          <w:lang w:val="uk-UA"/>
        </w:rPr>
        <w:br w:type="page"/>
      </w:r>
    </w:p>
    <w:p w:rsidR="00E8736C" w:rsidRPr="00763F6B" w:rsidRDefault="00E8736C" w:rsidP="00A41167">
      <w:pPr>
        <w:spacing w:after="0" w:line="360" w:lineRule="auto"/>
        <w:ind w:firstLine="69"/>
        <w:jc w:val="center"/>
        <w:rPr>
          <w:rFonts w:ascii="Times New Roman" w:hAnsi="Times New Roman" w:cs="Times New Roman"/>
          <w:b/>
          <w:sz w:val="24"/>
          <w:szCs w:val="24"/>
          <w:lang w:val="uk-UA" w:eastAsia="uk-UA"/>
        </w:rPr>
      </w:pPr>
    </w:p>
    <w:p w:rsidR="00E8736C" w:rsidRPr="00763F6B" w:rsidRDefault="00E8736C" w:rsidP="00A41167">
      <w:pPr>
        <w:spacing w:after="0" w:line="360" w:lineRule="auto"/>
        <w:ind w:firstLine="69"/>
        <w:jc w:val="center"/>
        <w:rPr>
          <w:rFonts w:ascii="Times New Roman" w:hAnsi="Times New Roman" w:cs="Times New Roman"/>
          <w:b/>
          <w:color w:val="FF0000"/>
          <w:sz w:val="24"/>
          <w:szCs w:val="24"/>
          <w:lang w:val="uk-UA" w:eastAsia="uk-UA"/>
        </w:rPr>
      </w:pPr>
    </w:p>
    <w:p w:rsidR="00200AFE" w:rsidRDefault="00E8736C" w:rsidP="0070770B">
      <w:pPr>
        <w:spacing w:after="0" w:line="360" w:lineRule="auto"/>
        <w:ind w:firstLine="709"/>
        <w:jc w:val="center"/>
        <w:rPr>
          <w:rFonts w:ascii="Times New Roman" w:hAnsi="Times New Roman" w:cs="Times New Roman"/>
          <w:b/>
          <w:sz w:val="28"/>
          <w:szCs w:val="28"/>
          <w:lang w:val="uk-UA" w:eastAsia="uk-UA"/>
        </w:rPr>
      </w:pPr>
      <w:r w:rsidRPr="00E77DB5">
        <w:rPr>
          <w:rFonts w:ascii="Times New Roman" w:hAnsi="Times New Roman" w:cs="Times New Roman"/>
          <w:b/>
          <w:sz w:val="28"/>
          <w:szCs w:val="28"/>
          <w:lang w:val="uk-UA" w:eastAsia="uk-UA"/>
        </w:rPr>
        <w:t>Вступ</w:t>
      </w:r>
    </w:p>
    <w:p w:rsidR="0070770B" w:rsidRPr="00E77DB5" w:rsidRDefault="0070770B" w:rsidP="0070770B">
      <w:pPr>
        <w:spacing w:after="0" w:line="360" w:lineRule="auto"/>
        <w:ind w:firstLine="709"/>
        <w:jc w:val="center"/>
        <w:rPr>
          <w:rFonts w:ascii="Times New Roman" w:hAnsi="Times New Roman" w:cs="Times New Roman"/>
          <w:b/>
          <w:sz w:val="28"/>
          <w:szCs w:val="28"/>
          <w:lang w:val="uk-UA" w:eastAsia="uk-UA"/>
        </w:rPr>
      </w:pPr>
    </w:p>
    <w:p w:rsidR="002A1AF7" w:rsidRPr="00E77DB5" w:rsidRDefault="00200AFE" w:rsidP="0070770B">
      <w:pPr>
        <w:pStyle w:val="TableParagraph"/>
        <w:spacing w:line="360" w:lineRule="auto"/>
        <w:ind w:firstLine="709"/>
        <w:rPr>
          <w:sz w:val="28"/>
          <w:szCs w:val="28"/>
        </w:rPr>
      </w:pPr>
      <w:r w:rsidRPr="00E77DB5">
        <w:rPr>
          <w:color w:val="FF0000"/>
          <w:sz w:val="28"/>
          <w:szCs w:val="28"/>
          <w:lang w:eastAsia="uk-UA"/>
        </w:rPr>
        <w:tab/>
      </w:r>
      <w:r w:rsidR="002A1AF7" w:rsidRPr="00E77DB5">
        <w:rPr>
          <w:sz w:val="28"/>
          <w:szCs w:val="28"/>
          <w:lang w:eastAsia="uk-UA"/>
        </w:rPr>
        <w:t>Вимоги до сучасного та інноваційного рухомого складу і технічних засобів залізничної інфраструктури потребують розвитку виробничо-технологічного комплексу із створенням умов його конкурентоспроможності. Основним аспектом є розробка та впровадження нових конструкційно-технологічних методів що дозволять модернізувати та виготовляти нові одиниці рухомого складу та технологічного оснащення</w:t>
      </w:r>
      <w:r w:rsidR="005C039B" w:rsidRPr="00E77DB5">
        <w:rPr>
          <w:sz w:val="28"/>
          <w:szCs w:val="28"/>
          <w:lang w:eastAsia="uk-UA"/>
        </w:rPr>
        <w:t>,</w:t>
      </w:r>
      <w:r w:rsidR="002A1AF7" w:rsidRPr="00E77DB5">
        <w:rPr>
          <w:sz w:val="28"/>
          <w:szCs w:val="28"/>
          <w:lang w:eastAsia="uk-UA"/>
        </w:rPr>
        <w:t xml:space="preserve"> технічного обслуговування та ремонту. Розвиток залізниці та виготовлення рухомого складу багато в чому залежить </w:t>
      </w:r>
      <w:r w:rsidR="002A1AF7" w:rsidRPr="00E77DB5">
        <w:rPr>
          <w:sz w:val="28"/>
          <w:szCs w:val="28"/>
        </w:rPr>
        <w:t xml:space="preserve">від успіхів зварювальної науки та техніки. За рахунок сучасних технологій зварювання маємо змогу досягти гарних показників у сфері якості  надійності та безпечності використання залізничного рухомого складу що є дуже важливими складовими. </w:t>
      </w:r>
    </w:p>
    <w:p w:rsidR="002A1AF7" w:rsidRPr="00E77DB5" w:rsidRDefault="002A1AF7" w:rsidP="0070770B">
      <w:pPr>
        <w:pStyle w:val="TableParagraph"/>
        <w:spacing w:line="360" w:lineRule="auto"/>
        <w:ind w:firstLine="709"/>
        <w:rPr>
          <w:sz w:val="28"/>
          <w:szCs w:val="28"/>
        </w:rPr>
      </w:pPr>
      <w:r w:rsidRPr="00E77DB5">
        <w:rPr>
          <w:sz w:val="28"/>
          <w:szCs w:val="28"/>
        </w:rPr>
        <w:t>В даній магістерській дисертації проведемо проектування технології та розглянемо найбільш прийнятне технологічне виготовлення складового елементу рами залізничних візків – поздовжньої балки рами залізничного візка. Потрібно проаналізувати властивості основного металу та зварювальних матеріалів, провести роботу щодо вибору методу зварювання та вибором необхідних зварювальних матеріалів та сучасних пристроїв та обладнання для проведення зварювальних робіт, обрати та провести розрахунки оптимальних режимів зварювання з подальшим обґрунтуванням конкурентної здатності технології виготовлення та впровадження сучасних технологій зварювання та складання.</w:t>
      </w:r>
    </w:p>
    <w:p w:rsidR="00200AFE" w:rsidRPr="00E77DB5" w:rsidRDefault="00200AFE" w:rsidP="0070770B">
      <w:pPr>
        <w:pStyle w:val="TableParagraph"/>
        <w:spacing w:line="360" w:lineRule="auto"/>
        <w:ind w:firstLine="709"/>
        <w:rPr>
          <w:color w:val="365F91" w:themeColor="accent1" w:themeShade="BF"/>
          <w:sz w:val="28"/>
          <w:szCs w:val="28"/>
          <w:lang w:eastAsia="uk-UA"/>
        </w:rPr>
      </w:pPr>
    </w:p>
    <w:p w:rsidR="00200AFE" w:rsidRPr="00E77DB5" w:rsidRDefault="00200AFE" w:rsidP="0070770B">
      <w:pPr>
        <w:spacing w:after="0" w:line="360" w:lineRule="auto"/>
        <w:ind w:firstLine="709"/>
        <w:rPr>
          <w:rFonts w:ascii="Times New Roman" w:hAnsi="Times New Roman" w:cs="Times New Roman"/>
          <w:color w:val="365F91" w:themeColor="accent1" w:themeShade="BF"/>
          <w:sz w:val="28"/>
          <w:szCs w:val="28"/>
          <w:lang w:val="uk-UA" w:eastAsia="uk-UA"/>
        </w:rPr>
      </w:pPr>
      <w:r w:rsidRPr="00E77DB5">
        <w:rPr>
          <w:rFonts w:ascii="Times New Roman" w:hAnsi="Times New Roman" w:cs="Times New Roman"/>
          <w:color w:val="365F91" w:themeColor="accent1" w:themeShade="BF"/>
          <w:sz w:val="28"/>
          <w:szCs w:val="28"/>
          <w:lang w:val="uk-UA" w:eastAsia="uk-UA"/>
        </w:rPr>
        <w:br w:type="page"/>
      </w:r>
    </w:p>
    <w:p w:rsidR="00E8736C" w:rsidRPr="00763F6B" w:rsidRDefault="00710685" w:rsidP="0070770B">
      <w:pPr>
        <w:pStyle w:val="ab"/>
        <w:tabs>
          <w:tab w:val="left" w:pos="914"/>
        </w:tabs>
        <w:ind w:firstLine="0"/>
        <w:jc w:val="center"/>
        <w:rPr>
          <w:b/>
          <w:sz w:val="28"/>
          <w:szCs w:val="28"/>
          <w:lang w:val="uk-UA"/>
        </w:rPr>
      </w:pPr>
      <w:r w:rsidRPr="00763F6B">
        <w:rPr>
          <w:b/>
          <w:sz w:val="28"/>
          <w:szCs w:val="28"/>
          <w:lang w:val="uk-UA"/>
        </w:rPr>
        <w:lastRenderedPageBreak/>
        <w:t>Конструкційний та технологічний аналіз виробу</w:t>
      </w:r>
    </w:p>
    <w:p w:rsidR="00710685" w:rsidRPr="00763F6B" w:rsidRDefault="004F6C5C" w:rsidP="0070770B">
      <w:pPr>
        <w:pStyle w:val="ab"/>
        <w:numPr>
          <w:ilvl w:val="1"/>
          <w:numId w:val="27"/>
        </w:numPr>
        <w:tabs>
          <w:tab w:val="left" w:pos="914"/>
        </w:tabs>
        <w:jc w:val="center"/>
        <w:rPr>
          <w:b/>
          <w:color w:val="365F91" w:themeColor="accent1" w:themeShade="BF"/>
          <w:sz w:val="28"/>
          <w:szCs w:val="28"/>
          <w:lang w:val="uk-UA" w:eastAsia="uk-UA"/>
        </w:rPr>
      </w:pPr>
      <w:r w:rsidRPr="00763F6B">
        <w:rPr>
          <w:b/>
          <w:sz w:val="28"/>
          <w:szCs w:val="28"/>
          <w:lang w:val="uk-UA"/>
        </w:rPr>
        <w:t xml:space="preserve"> </w:t>
      </w:r>
      <w:r w:rsidR="00710685" w:rsidRPr="00763F6B">
        <w:rPr>
          <w:b/>
          <w:sz w:val="28"/>
          <w:szCs w:val="28"/>
          <w:lang w:val="uk-UA"/>
        </w:rPr>
        <w:t>Опис структури зварного виробу</w:t>
      </w:r>
    </w:p>
    <w:p w:rsidR="00710685" w:rsidRPr="00763F6B" w:rsidRDefault="00710685" w:rsidP="0070770B">
      <w:pPr>
        <w:tabs>
          <w:tab w:val="left" w:pos="914"/>
        </w:tabs>
        <w:spacing w:after="0" w:line="360" w:lineRule="auto"/>
        <w:rPr>
          <w:color w:val="365F91" w:themeColor="accent1" w:themeShade="BF"/>
          <w:sz w:val="28"/>
          <w:szCs w:val="28"/>
          <w:lang w:val="uk-UA" w:eastAsia="uk-UA"/>
        </w:rPr>
      </w:pPr>
    </w:p>
    <w:p w:rsidR="00D24556" w:rsidRPr="00763F6B" w:rsidRDefault="00710685" w:rsidP="0070770B">
      <w:pPr>
        <w:pStyle w:val="af4"/>
        <w:spacing w:after="0"/>
        <w:ind w:left="0" w:firstLine="708"/>
        <w:jc w:val="both"/>
        <w:rPr>
          <w:sz w:val="28"/>
          <w:szCs w:val="28"/>
          <w:lang w:val="uk-UA"/>
        </w:rPr>
      </w:pPr>
      <w:r w:rsidRPr="00763F6B">
        <w:rPr>
          <w:sz w:val="28"/>
          <w:szCs w:val="28"/>
          <w:lang w:val="uk-UA"/>
        </w:rPr>
        <w:t xml:space="preserve">Даний зварний </w:t>
      </w:r>
      <w:bookmarkStart w:id="2" w:name="OLE_LINK1"/>
      <w:bookmarkStart w:id="3" w:name="OLE_LINK2"/>
      <w:r w:rsidRPr="00763F6B">
        <w:rPr>
          <w:sz w:val="28"/>
          <w:szCs w:val="28"/>
          <w:lang w:val="uk-UA"/>
        </w:rPr>
        <w:t>виріб</w:t>
      </w:r>
      <w:bookmarkEnd w:id="2"/>
      <w:bookmarkEnd w:id="3"/>
      <w:r w:rsidRPr="00763F6B">
        <w:rPr>
          <w:sz w:val="28"/>
          <w:szCs w:val="28"/>
          <w:lang w:val="uk-UA"/>
        </w:rPr>
        <w:t xml:space="preserve"> (Рис. 1) – поздовжня балка є основнім складовим елементом рами залізничного візка </w:t>
      </w:r>
      <w:r w:rsidR="00D24556" w:rsidRPr="00763F6B">
        <w:rPr>
          <w:sz w:val="28"/>
          <w:szCs w:val="28"/>
          <w:lang w:val="uk-UA"/>
        </w:rPr>
        <w:t>що відноситься до механізму технічного обладнання.</w:t>
      </w:r>
    </w:p>
    <w:p w:rsidR="00D24556" w:rsidRPr="00763F6B" w:rsidRDefault="00D24556" w:rsidP="009F7C77">
      <w:pPr>
        <w:pStyle w:val="ab"/>
        <w:tabs>
          <w:tab w:val="left" w:pos="914"/>
        </w:tabs>
        <w:ind w:left="0" w:firstLine="0"/>
        <w:rPr>
          <w:color w:val="365F91" w:themeColor="accent1" w:themeShade="BF"/>
          <w:sz w:val="28"/>
          <w:szCs w:val="28"/>
          <w:lang w:val="uk-UA" w:eastAsia="uk-UA"/>
        </w:rPr>
      </w:pPr>
      <w:r w:rsidRPr="00763F6B">
        <w:rPr>
          <w:noProof/>
          <w:color w:val="365F91" w:themeColor="accent1" w:themeShade="BF"/>
          <w:sz w:val="28"/>
          <w:szCs w:val="28"/>
          <w:lang w:val="uk-UA" w:eastAsia="uk-UA"/>
        </w:rPr>
        <w:drawing>
          <wp:inline distT="0" distB="0" distL="0" distR="0">
            <wp:extent cx="6230676" cy="3349826"/>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l="21918" t="24215" r="7634" b="8482"/>
                    <a:stretch>
                      <a:fillRect/>
                    </a:stretch>
                  </pic:blipFill>
                  <pic:spPr bwMode="auto">
                    <a:xfrm>
                      <a:off x="0" y="0"/>
                      <a:ext cx="6234858" cy="3352074"/>
                    </a:xfrm>
                    <a:prstGeom prst="rect">
                      <a:avLst/>
                    </a:prstGeom>
                    <a:noFill/>
                    <a:ln w="9525">
                      <a:noFill/>
                      <a:miter lim="800000"/>
                      <a:headEnd/>
                      <a:tailEnd/>
                    </a:ln>
                  </pic:spPr>
                </pic:pic>
              </a:graphicData>
            </a:graphic>
          </wp:inline>
        </w:drawing>
      </w:r>
    </w:p>
    <w:p w:rsidR="009F7C77" w:rsidRPr="00763F6B" w:rsidRDefault="009F7C77" w:rsidP="00422B68">
      <w:pPr>
        <w:pStyle w:val="ab"/>
        <w:tabs>
          <w:tab w:val="left" w:pos="914"/>
        </w:tabs>
        <w:spacing w:line="276" w:lineRule="auto"/>
        <w:ind w:left="0" w:firstLine="0"/>
        <w:jc w:val="center"/>
        <w:rPr>
          <w:sz w:val="28"/>
          <w:szCs w:val="28"/>
          <w:lang w:val="uk-UA"/>
        </w:rPr>
      </w:pPr>
      <w:r w:rsidRPr="00763F6B">
        <w:rPr>
          <w:sz w:val="28"/>
          <w:szCs w:val="28"/>
          <w:lang w:val="uk-UA" w:eastAsia="uk-UA"/>
        </w:rPr>
        <w:t>Рис</w:t>
      </w:r>
      <w:r w:rsidR="00E97FEB">
        <w:rPr>
          <w:sz w:val="28"/>
          <w:szCs w:val="28"/>
          <w:lang w:val="uk-UA" w:eastAsia="uk-UA"/>
        </w:rPr>
        <w:t>.1 -</w:t>
      </w:r>
      <w:r w:rsidRPr="00763F6B">
        <w:rPr>
          <w:sz w:val="28"/>
          <w:szCs w:val="28"/>
          <w:lang w:val="uk-UA" w:eastAsia="uk-UA"/>
        </w:rPr>
        <w:t xml:space="preserve"> </w:t>
      </w:r>
      <w:r w:rsidR="00E97FEB">
        <w:rPr>
          <w:sz w:val="28"/>
          <w:szCs w:val="28"/>
          <w:lang w:val="uk-UA"/>
        </w:rPr>
        <w:t>П</w:t>
      </w:r>
      <w:r w:rsidRPr="00763F6B">
        <w:rPr>
          <w:sz w:val="28"/>
          <w:szCs w:val="28"/>
          <w:lang w:val="uk-UA"/>
        </w:rPr>
        <w:t>оздовжня балка</w:t>
      </w:r>
      <w:r w:rsidR="00EE4EA7">
        <w:rPr>
          <w:sz w:val="28"/>
          <w:szCs w:val="28"/>
          <w:lang w:val="uk-UA"/>
        </w:rPr>
        <w:t xml:space="preserve"> рами</w:t>
      </w:r>
      <w:r w:rsidRPr="00763F6B">
        <w:rPr>
          <w:sz w:val="28"/>
          <w:szCs w:val="28"/>
          <w:lang w:val="uk-UA"/>
        </w:rPr>
        <w:t xml:space="preserve"> залізничного візка</w:t>
      </w:r>
    </w:p>
    <w:p w:rsidR="000C3D64" w:rsidRPr="00763F6B" w:rsidRDefault="000C3D64" w:rsidP="009F7C77">
      <w:pPr>
        <w:pStyle w:val="ab"/>
        <w:tabs>
          <w:tab w:val="left" w:pos="914"/>
        </w:tabs>
        <w:spacing w:line="276" w:lineRule="auto"/>
        <w:ind w:left="0" w:firstLine="0"/>
        <w:rPr>
          <w:sz w:val="28"/>
          <w:szCs w:val="28"/>
          <w:lang w:val="uk-UA"/>
        </w:rPr>
      </w:pPr>
    </w:p>
    <w:p w:rsidR="00272079" w:rsidRPr="00763F6B" w:rsidRDefault="0022010B" w:rsidP="00E77DB5">
      <w:pPr>
        <w:spacing w:after="0" w:line="360" w:lineRule="auto"/>
        <w:ind w:firstLine="709"/>
        <w:rPr>
          <w:rFonts w:ascii="Times New Roman" w:hAnsi="Times New Roman" w:cs="Times New Roman"/>
          <w:sz w:val="28"/>
          <w:szCs w:val="28"/>
          <w:lang w:val="uk-UA"/>
        </w:rPr>
      </w:pPr>
      <w:r w:rsidRPr="00763F6B">
        <w:rPr>
          <w:rFonts w:ascii="Times New Roman" w:hAnsi="Times New Roman" w:cs="Times New Roman"/>
          <w:sz w:val="28"/>
          <w:szCs w:val="28"/>
          <w:lang w:val="uk-UA" w:eastAsia="uk-UA"/>
        </w:rPr>
        <w:t>Балка складається</w:t>
      </w:r>
      <w:r w:rsidR="009F7C77" w:rsidRPr="00763F6B">
        <w:rPr>
          <w:rFonts w:ascii="Times New Roman" w:hAnsi="Times New Roman" w:cs="Times New Roman"/>
          <w:sz w:val="28"/>
          <w:szCs w:val="28"/>
          <w:lang w:val="uk-UA" w:eastAsia="uk-UA"/>
        </w:rPr>
        <w:t xml:space="preserve">: </w:t>
      </w:r>
      <w:r w:rsidR="009F7C77" w:rsidRPr="00763F6B">
        <w:rPr>
          <w:rFonts w:ascii="Times New Roman" w:hAnsi="Times New Roman" w:cs="Times New Roman"/>
          <w:sz w:val="28"/>
          <w:szCs w:val="28"/>
          <w:lang w:val="uk-UA"/>
        </w:rPr>
        <w:t>лист штампований заданої форми</w:t>
      </w:r>
      <w:r w:rsidR="00422B68" w:rsidRPr="00763F6B">
        <w:rPr>
          <w:rFonts w:ascii="Times New Roman" w:hAnsi="Times New Roman" w:cs="Times New Roman"/>
          <w:sz w:val="28"/>
          <w:szCs w:val="28"/>
          <w:lang w:val="uk-UA"/>
        </w:rPr>
        <w:t xml:space="preserve"> (поз.1,2,3)</w:t>
      </w:r>
      <w:r w:rsidR="009F7C77" w:rsidRPr="00763F6B">
        <w:rPr>
          <w:rFonts w:ascii="Times New Roman" w:hAnsi="Times New Roman" w:cs="Times New Roman"/>
          <w:sz w:val="28"/>
          <w:szCs w:val="28"/>
          <w:lang w:val="uk-UA"/>
        </w:rPr>
        <w:t>,</w:t>
      </w:r>
      <w:r w:rsidR="00422B68" w:rsidRPr="00763F6B">
        <w:rPr>
          <w:rFonts w:ascii="Times New Roman" w:hAnsi="Times New Roman" w:cs="Times New Roman"/>
          <w:sz w:val="28"/>
          <w:szCs w:val="28"/>
          <w:lang w:val="uk-UA"/>
        </w:rPr>
        <w:t xml:space="preserve"> двох стаканів (поз.4), </w:t>
      </w:r>
      <w:r w:rsidRPr="00763F6B">
        <w:rPr>
          <w:rFonts w:ascii="Times New Roman" w:hAnsi="Times New Roman" w:cs="Times New Roman"/>
          <w:sz w:val="28"/>
          <w:szCs w:val="28"/>
          <w:lang w:val="uk-UA"/>
        </w:rPr>
        <w:t>чотири ребра (поз.5), двох пластин (поз.6), двох опор (поз.7), двох втулок різьбових (поз.8).</w:t>
      </w:r>
    </w:p>
    <w:p w:rsidR="0022010B" w:rsidRPr="00763F6B" w:rsidRDefault="0022010B" w:rsidP="00E77DB5">
      <w:pPr>
        <w:spacing w:after="0" w:line="360" w:lineRule="auto"/>
        <w:ind w:firstLine="709"/>
        <w:rPr>
          <w:rFonts w:ascii="Times New Roman" w:hAnsi="Times New Roman" w:cs="Times New Roman"/>
          <w:sz w:val="28"/>
          <w:szCs w:val="28"/>
          <w:lang w:val="uk-UA"/>
        </w:rPr>
      </w:pPr>
    </w:p>
    <w:p w:rsidR="000C3D64" w:rsidRPr="00763F6B" w:rsidRDefault="000C3D64" w:rsidP="00E77DB5">
      <w:pPr>
        <w:spacing w:line="360" w:lineRule="auto"/>
        <w:ind w:firstLine="709"/>
        <w:rPr>
          <w:rFonts w:ascii="Times New Roman" w:hAnsi="Times New Roman" w:cs="Times New Roman"/>
          <w:sz w:val="28"/>
          <w:szCs w:val="28"/>
          <w:lang w:val="uk-UA"/>
        </w:rPr>
      </w:pPr>
      <w:r w:rsidRPr="00763F6B">
        <w:rPr>
          <w:rFonts w:ascii="Times New Roman" w:hAnsi="Times New Roman" w:cs="Times New Roman"/>
          <w:sz w:val="28"/>
          <w:szCs w:val="28"/>
          <w:lang w:val="uk-UA"/>
        </w:rPr>
        <w:t>Під</w:t>
      </w:r>
      <w:r w:rsidR="0022010B" w:rsidRPr="00763F6B">
        <w:rPr>
          <w:rFonts w:ascii="Times New Roman" w:hAnsi="Times New Roman" w:cs="Times New Roman"/>
          <w:sz w:val="28"/>
          <w:szCs w:val="28"/>
          <w:lang w:val="uk-UA"/>
        </w:rPr>
        <w:t xml:space="preserve"> </w:t>
      </w:r>
      <w:r w:rsidRPr="00763F6B">
        <w:rPr>
          <w:rFonts w:ascii="Times New Roman" w:hAnsi="Times New Roman" w:cs="Times New Roman"/>
          <w:sz w:val="28"/>
          <w:szCs w:val="28"/>
          <w:lang w:val="uk-UA"/>
        </w:rPr>
        <w:t>час експлуатації</w:t>
      </w:r>
      <w:r w:rsidR="0022010B" w:rsidRPr="00763F6B">
        <w:rPr>
          <w:rFonts w:ascii="Times New Roman" w:hAnsi="Times New Roman" w:cs="Times New Roman"/>
          <w:sz w:val="28"/>
          <w:szCs w:val="28"/>
          <w:lang w:val="uk-UA"/>
        </w:rPr>
        <w:t xml:space="preserve"> поздовжня балка зазнає динамічних</w:t>
      </w:r>
      <w:r w:rsidRPr="00763F6B">
        <w:rPr>
          <w:rFonts w:ascii="Times New Roman" w:hAnsi="Times New Roman" w:cs="Times New Roman"/>
          <w:sz w:val="28"/>
          <w:szCs w:val="28"/>
          <w:lang w:val="uk-UA"/>
        </w:rPr>
        <w:t xml:space="preserve"> і статичних  навантажень, </w:t>
      </w:r>
      <w:r w:rsidR="00272079" w:rsidRPr="00763F6B">
        <w:rPr>
          <w:rFonts w:ascii="Times New Roman" w:hAnsi="Times New Roman" w:cs="Times New Roman"/>
          <w:sz w:val="28"/>
          <w:szCs w:val="28"/>
          <w:lang w:val="uk-UA"/>
        </w:rPr>
        <w:t xml:space="preserve">що потрібно врахувати підчас вибору </w:t>
      </w:r>
      <w:r w:rsidR="0022010B" w:rsidRPr="00763F6B">
        <w:rPr>
          <w:rFonts w:ascii="Times New Roman" w:hAnsi="Times New Roman" w:cs="Times New Roman"/>
          <w:sz w:val="28"/>
          <w:szCs w:val="28"/>
          <w:lang w:val="uk-UA"/>
        </w:rPr>
        <w:t>способу зварювання</w:t>
      </w:r>
      <w:r w:rsidR="008D25BF" w:rsidRPr="00763F6B">
        <w:rPr>
          <w:rFonts w:ascii="Times New Roman" w:hAnsi="Times New Roman" w:cs="Times New Roman"/>
          <w:sz w:val="28"/>
          <w:szCs w:val="28"/>
          <w:lang w:val="uk-UA"/>
        </w:rPr>
        <w:t xml:space="preserve"> та контролю</w:t>
      </w:r>
      <w:r w:rsidRPr="00763F6B">
        <w:rPr>
          <w:rFonts w:ascii="Times New Roman" w:hAnsi="Times New Roman" w:cs="Times New Roman"/>
          <w:sz w:val="28"/>
          <w:szCs w:val="28"/>
          <w:lang w:val="uk-UA"/>
        </w:rPr>
        <w:t xml:space="preserve"> якості зварн</w:t>
      </w:r>
      <w:r w:rsidR="00272079" w:rsidRPr="00763F6B">
        <w:rPr>
          <w:rFonts w:ascii="Times New Roman" w:hAnsi="Times New Roman" w:cs="Times New Roman"/>
          <w:sz w:val="28"/>
          <w:szCs w:val="28"/>
          <w:lang w:val="uk-UA"/>
        </w:rPr>
        <w:t>их швів. Виріб працює у навколишньому сер</w:t>
      </w:r>
      <w:r w:rsidR="0022010B" w:rsidRPr="00763F6B">
        <w:rPr>
          <w:rFonts w:ascii="Times New Roman" w:hAnsi="Times New Roman" w:cs="Times New Roman"/>
          <w:sz w:val="28"/>
          <w:szCs w:val="28"/>
          <w:lang w:val="uk-UA"/>
        </w:rPr>
        <w:t>едовищі при температурах від -35° до +50</w:t>
      </w:r>
      <w:r w:rsidRPr="00763F6B">
        <w:rPr>
          <w:rFonts w:ascii="Times New Roman" w:hAnsi="Times New Roman" w:cs="Times New Roman"/>
          <w:sz w:val="28"/>
          <w:szCs w:val="28"/>
          <w:lang w:val="uk-UA"/>
        </w:rPr>
        <w:t>°</w:t>
      </w:r>
      <w:r w:rsidR="0022010B" w:rsidRPr="00763F6B">
        <w:rPr>
          <w:rFonts w:ascii="Times New Roman" w:hAnsi="Times New Roman" w:cs="Times New Roman"/>
          <w:sz w:val="28"/>
          <w:szCs w:val="28"/>
          <w:lang w:val="uk-UA"/>
        </w:rPr>
        <w:t>С</w:t>
      </w:r>
      <w:r w:rsidRPr="00763F6B">
        <w:rPr>
          <w:rFonts w:ascii="Times New Roman" w:hAnsi="Times New Roman" w:cs="Times New Roman"/>
          <w:sz w:val="28"/>
          <w:szCs w:val="28"/>
          <w:lang w:val="uk-UA"/>
        </w:rPr>
        <w:t xml:space="preserve">, </w:t>
      </w:r>
      <w:r w:rsidR="00272079" w:rsidRPr="00763F6B">
        <w:rPr>
          <w:rFonts w:ascii="Times New Roman" w:hAnsi="Times New Roman" w:cs="Times New Roman"/>
          <w:sz w:val="28"/>
          <w:szCs w:val="28"/>
          <w:lang w:val="uk-UA"/>
        </w:rPr>
        <w:t xml:space="preserve">ці фактори враховуються </w:t>
      </w:r>
      <w:r w:rsidRPr="00763F6B">
        <w:rPr>
          <w:rFonts w:ascii="Times New Roman" w:hAnsi="Times New Roman" w:cs="Times New Roman"/>
          <w:sz w:val="28"/>
          <w:szCs w:val="28"/>
          <w:lang w:val="uk-UA"/>
        </w:rPr>
        <w:t>при виборі обробки поверхні виробу після</w:t>
      </w:r>
      <w:r w:rsidR="00272079" w:rsidRPr="00763F6B">
        <w:rPr>
          <w:rFonts w:ascii="Times New Roman" w:hAnsi="Times New Roman" w:cs="Times New Roman"/>
          <w:sz w:val="28"/>
          <w:szCs w:val="28"/>
          <w:lang w:val="uk-UA"/>
        </w:rPr>
        <w:t xml:space="preserve"> його виготовлення (утворення</w:t>
      </w:r>
      <w:r w:rsidRPr="00763F6B">
        <w:rPr>
          <w:rFonts w:ascii="Times New Roman" w:hAnsi="Times New Roman" w:cs="Times New Roman"/>
          <w:sz w:val="28"/>
          <w:szCs w:val="28"/>
          <w:lang w:val="uk-UA"/>
        </w:rPr>
        <w:t xml:space="preserve"> корозійностійкого покриття</w:t>
      </w:r>
      <w:r w:rsidR="00272079" w:rsidRPr="00763F6B">
        <w:rPr>
          <w:rFonts w:ascii="Times New Roman" w:hAnsi="Times New Roman" w:cs="Times New Roman"/>
          <w:sz w:val="28"/>
          <w:szCs w:val="28"/>
          <w:lang w:val="uk-UA"/>
        </w:rPr>
        <w:t>, фарбування</w:t>
      </w:r>
      <w:r w:rsidRPr="00763F6B">
        <w:rPr>
          <w:rFonts w:ascii="Times New Roman" w:hAnsi="Times New Roman" w:cs="Times New Roman"/>
          <w:sz w:val="28"/>
          <w:szCs w:val="28"/>
          <w:lang w:val="uk-UA"/>
        </w:rPr>
        <w:t xml:space="preserve"> та ін.).</w:t>
      </w:r>
    </w:p>
    <w:p w:rsidR="002A1972" w:rsidRPr="00763F6B" w:rsidRDefault="002A1972" w:rsidP="0070770B">
      <w:pPr>
        <w:spacing w:after="0" w:line="360" w:lineRule="auto"/>
        <w:rPr>
          <w:rFonts w:ascii="Times New Roman" w:hAnsi="Times New Roman" w:cs="Times New Roman"/>
          <w:b/>
          <w:sz w:val="28"/>
          <w:szCs w:val="28"/>
          <w:lang w:val="uk-UA"/>
        </w:rPr>
      </w:pPr>
    </w:p>
    <w:p w:rsidR="000C3D64" w:rsidRPr="0070770B" w:rsidRDefault="007115F8" w:rsidP="0070770B">
      <w:pPr>
        <w:pStyle w:val="ab"/>
        <w:numPr>
          <w:ilvl w:val="1"/>
          <w:numId w:val="27"/>
        </w:numPr>
        <w:jc w:val="center"/>
        <w:rPr>
          <w:b/>
          <w:color w:val="000000" w:themeColor="text1"/>
          <w:sz w:val="28"/>
          <w:szCs w:val="28"/>
          <w:lang w:val="uk-UA"/>
        </w:rPr>
      </w:pPr>
      <w:r w:rsidRPr="0070770B">
        <w:rPr>
          <w:b/>
          <w:color w:val="000000" w:themeColor="text1"/>
          <w:sz w:val="28"/>
          <w:szCs w:val="28"/>
          <w:lang w:val="uk-UA"/>
        </w:rPr>
        <w:t>Технічні вимоги до</w:t>
      </w:r>
      <w:r w:rsidR="000C3D64" w:rsidRPr="0070770B">
        <w:rPr>
          <w:b/>
          <w:color w:val="000000" w:themeColor="text1"/>
          <w:sz w:val="28"/>
          <w:szCs w:val="28"/>
          <w:lang w:val="uk-UA"/>
        </w:rPr>
        <w:t xml:space="preserve"> виготовлення конструкції:</w:t>
      </w:r>
    </w:p>
    <w:p w:rsidR="0070770B" w:rsidRPr="0070770B" w:rsidRDefault="0070770B" w:rsidP="0070770B">
      <w:pPr>
        <w:pStyle w:val="ab"/>
        <w:ind w:left="1080" w:firstLine="0"/>
        <w:rPr>
          <w:b/>
          <w:color w:val="000000" w:themeColor="text1"/>
          <w:sz w:val="28"/>
          <w:szCs w:val="28"/>
          <w:lang w:val="uk-UA"/>
        </w:rPr>
      </w:pP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Зварювання дугове у середовищі захисних газів.</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Виконання зварювальних робіт, якість зварювальних швів, методи виправлення дефектів і контроль по ОСТ 24.050.34-84. Допускається контроль плавного переходу зварювальних швів до поверхні листів, замість контролю по R, відповідно еталонам, прийнятим ВТК і замовником.</w:t>
      </w:r>
    </w:p>
    <w:p w:rsidR="009C6545" w:rsidRPr="00E77DB5" w:rsidRDefault="009C6545" w:rsidP="0070770B">
      <w:pPr>
        <w:pStyle w:val="ab"/>
        <w:numPr>
          <w:ilvl w:val="0"/>
          <w:numId w:val="29"/>
        </w:numPr>
        <w:rPr>
          <w:color w:val="000000" w:themeColor="text1"/>
          <w:sz w:val="28"/>
          <w:szCs w:val="28"/>
          <w:lang w:val="uk-UA"/>
        </w:rPr>
      </w:pPr>
      <w:r w:rsidRPr="00E77DB5">
        <w:rPr>
          <w:color w:val="000000" w:themeColor="text1"/>
          <w:sz w:val="28"/>
          <w:szCs w:val="28"/>
          <w:lang w:val="uk-UA"/>
        </w:rPr>
        <w:t>в швах не допускаються тріщини, не</w:t>
      </w:r>
      <w:r w:rsidR="000E7256" w:rsidRPr="00E77DB5">
        <w:rPr>
          <w:color w:val="000000" w:themeColor="text1"/>
          <w:sz w:val="28"/>
          <w:szCs w:val="28"/>
          <w:lang w:val="uk-UA"/>
        </w:rPr>
        <w:t xml:space="preserve"> </w:t>
      </w:r>
      <w:r w:rsidRPr="00E77DB5">
        <w:rPr>
          <w:color w:val="000000" w:themeColor="text1"/>
          <w:sz w:val="28"/>
          <w:szCs w:val="28"/>
          <w:lang w:val="uk-UA"/>
        </w:rPr>
        <w:t>провари, не</w:t>
      </w:r>
      <w:r w:rsidR="000E7256" w:rsidRPr="00E77DB5">
        <w:rPr>
          <w:color w:val="000000" w:themeColor="text1"/>
          <w:sz w:val="28"/>
          <w:szCs w:val="28"/>
          <w:lang w:val="uk-UA"/>
        </w:rPr>
        <w:t xml:space="preserve"> </w:t>
      </w:r>
      <w:r w:rsidRPr="00E77DB5">
        <w:rPr>
          <w:color w:val="000000" w:themeColor="text1"/>
          <w:sz w:val="28"/>
          <w:szCs w:val="28"/>
          <w:lang w:val="uk-UA"/>
        </w:rPr>
        <w:t>сплавлення, підрізи.</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Розміри і шорсткість контролюються підчас складання.</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Сліди від прихоплень видалити.</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 xml:space="preserve">Геометрію зварних швів виконати оплавленням. Вольфрамовим електродом у середовищі аргону.  Допускається виконання механічними методами обробки з шорсткістю поверхні </w:t>
      </w:r>
      <m:oMath>
        <m:rad>
          <m:radPr>
            <m:degHide m:val="1"/>
            <m:ctrlPr>
              <w:rPr>
                <w:rFonts w:ascii="Cambria Math" w:hAnsi="Cambria Math"/>
                <w:color w:val="000000" w:themeColor="text1"/>
                <w:sz w:val="28"/>
                <w:szCs w:val="28"/>
                <w:lang w:val="uk-UA"/>
              </w:rPr>
            </m:ctrlPr>
          </m:radPr>
          <m:deg/>
          <m:e>
            <m:r>
              <w:rPr>
                <w:rFonts w:ascii="Cambria Math" w:hAnsi="Cambria Math"/>
                <w:color w:val="000000" w:themeColor="text1"/>
                <w:sz w:val="28"/>
                <w:szCs w:val="28"/>
                <w:lang w:val="uk-UA"/>
              </w:rPr>
              <m:t>Ra</m:t>
            </m:r>
            <m:r>
              <w:rPr>
                <w:rFonts w:ascii="Cambria Math"/>
                <w:color w:val="000000" w:themeColor="text1"/>
                <w:sz w:val="28"/>
                <w:szCs w:val="28"/>
                <w:lang w:val="uk-UA"/>
              </w:rPr>
              <m:t xml:space="preserve"> 12,5</m:t>
            </m:r>
          </m:e>
        </m:rad>
      </m:oMath>
      <w:r w:rsidRPr="00E77DB5">
        <w:rPr>
          <w:color w:val="000000" w:themeColor="text1"/>
          <w:sz w:val="28"/>
          <w:szCs w:val="28"/>
          <w:lang w:val="uk-UA"/>
        </w:rPr>
        <w:t>.</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Попадання зварювальних бризок  на поверхню Ф, (см И-И) і внутрішню поверхню дет. поз. 4 не допускається. При необхідності зачистити.</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Різність розмірів Н і П не більше 2мм.</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При установці ребер поз. 5 орієнтувати їх меншою фаскою до стакану поз</w:t>
      </w:r>
      <w:r w:rsidR="009C6545" w:rsidRPr="00E77DB5">
        <w:rPr>
          <w:color w:val="000000" w:themeColor="text1"/>
          <w:sz w:val="28"/>
          <w:szCs w:val="28"/>
          <w:lang w:val="uk-UA"/>
        </w:rPr>
        <w:t xml:space="preserve"> 4</w:t>
      </w:r>
      <w:r w:rsidRPr="00E77DB5">
        <w:rPr>
          <w:color w:val="000000" w:themeColor="text1"/>
          <w:sz w:val="28"/>
          <w:szCs w:val="28"/>
          <w:lang w:val="uk-UA"/>
        </w:rPr>
        <w:t>.</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 xml:space="preserve">Підварку кореней швів </w:t>
      </w:r>
      <w:r w:rsidR="008633A0" w:rsidRPr="00E77DB5">
        <w:rPr>
          <w:color w:val="000000" w:themeColor="text1"/>
          <w:sz w:val="28"/>
          <w:lang w:val="uk-UA"/>
        </w:rPr>
        <w:t>№</w:t>
      </w:r>
      <w:r w:rsidRPr="00E77DB5">
        <w:rPr>
          <w:color w:val="000000" w:themeColor="text1"/>
          <w:sz w:val="28"/>
          <w:szCs w:val="28"/>
          <w:lang w:val="uk-UA"/>
        </w:rPr>
        <w:t>3 (</w:t>
      </w:r>
      <w:r w:rsidR="00781AF1" w:rsidRPr="00E77DB5">
        <w:rPr>
          <w:color w:val="000000" w:themeColor="text1"/>
          <w:sz w:val="28"/>
          <w:szCs w:val="28"/>
          <w:lang w:val="uk-UA"/>
        </w:rPr>
        <w:t>дв</w:t>
      </w:r>
      <w:r w:rsidRPr="00E77DB5">
        <w:rPr>
          <w:color w:val="000000" w:themeColor="text1"/>
          <w:sz w:val="28"/>
          <w:szCs w:val="28"/>
          <w:lang w:val="uk-UA"/>
        </w:rPr>
        <w:t xml:space="preserve">К) виконати на доступних ділянках зі зворотного боку листа </w:t>
      </w:r>
      <w:r w:rsidR="008D25BF" w:rsidRPr="00E77DB5">
        <w:rPr>
          <w:color w:val="000000" w:themeColor="text1"/>
          <w:sz w:val="28"/>
          <w:szCs w:val="28"/>
          <w:lang w:val="uk-UA"/>
        </w:rPr>
        <w:t>(</w:t>
      </w:r>
      <w:r w:rsidRPr="00E77DB5">
        <w:rPr>
          <w:color w:val="000000" w:themeColor="text1"/>
          <w:sz w:val="28"/>
          <w:szCs w:val="28"/>
          <w:lang w:val="uk-UA"/>
        </w:rPr>
        <w:t>поз.1</w:t>
      </w:r>
      <w:r w:rsidR="008D25BF" w:rsidRPr="00E77DB5">
        <w:rPr>
          <w:color w:val="000000" w:themeColor="text1"/>
          <w:sz w:val="28"/>
          <w:szCs w:val="28"/>
          <w:lang w:val="uk-UA"/>
        </w:rPr>
        <w:t>)</w:t>
      </w:r>
      <w:r w:rsidRPr="00E77DB5">
        <w:rPr>
          <w:color w:val="000000" w:themeColor="text1"/>
          <w:sz w:val="28"/>
          <w:szCs w:val="28"/>
          <w:lang w:val="uk-UA"/>
        </w:rPr>
        <w:t>.</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Поверхні Р і С повинні лежати в одній площинні. Відхилення від загальної плоскості У не більше 1мм.</w:t>
      </w:r>
    </w:p>
    <w:p w:rsidR="000C43AF"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після зварювання провести зачистку поверхонь конструкції від бризок</w:t>
      </w:r>
    </w:p>
    <w:p w:rsidR="002A1972" w:rsidRPr="00E77DB5" w:rsidRDefault="000C43AF" w:rsidP="0070770B">
      <w:pPr>
        <w:pStyle w:val="ab"/>
        <w:numPr>
          <w:ilvl w:val="0"/>
          <w:numId w:val="29"/>
        </w:numPr>
        <w:rPr>
          <w:color w:val="000000" w:themeColor="text1"/>
          <w:sz w:val="28"/>
          <w:szCs w:val="28"/>
          <w:lang w:val="uk-UA"/>
        </w:rPr>
      </w:pPr>
      <w:r w:rsidRPr="00E77DB5">
        <w:rPr>
          <w:color w:val="000000" w:themeColor="text1"/>
          <w:sz w:val="28"/>
          <w:szCs w:val="28"/>
          <w:lang w:val="uk-UA"/>
        </w:rPr>
        <w:t>Клеймувати-клеймом зварника і контролера ВТК.</w:t>
      </w:r>
    </w:p>
    <w:p w:rsidR="002A1972" w:rsidRPr="00763F6B" w:rsidRDefault="002A1972" w:rsidP="0070770B">
      <w:pPr>
        <w:pStyle w:val="ab"/>
        <w:ind w:firstLine="0"/>
        <w:rPr>
          <w:color w:val="000000" w:themeColor="text1"/>
          <w:sz w:val="28"/>
          <w:szCs w:val="28"/>
          <w:lang w:val="uk-UA"/>
        </w:rPr>
      </w:pPr>
    </w:p>
    <w:p w:rsidR="009C6545" w:rsidRPr="00763F6B" w:rsidRDefault="002A1972" w:rsidP="0070770B">
      <w:pPr>
        <w:spacing w:after="0" w:line="360" w:lineRule="auto"/>
        <w:rPr>
          <w:rFonts w:ascii="Times New Roman" w:eastAsia="Calibri" w:hAnsi="Times New Roman" w:cs="Times New Roman"/>
          <w:color w:val="000000" w:themeColor="text1"/>
          <w:sz w:val="28"/>
          <w:szCs w:val="28"/>
          <w:lang w:val="uk-UA"/>
        </w:rPr>
      </w:pPr>
      <w:r w:rsidRPr="00763F6B">
        <w:rPr>
          <w:rFonts w:ascii="Times New Roman" w:hAnsi="Times New Roman" w:cs="Times New Roman"/>
          <w:color w:val="000000" w:themeColor="text1"/>
          <w:sz w:val="28"/>
          <w:szCs w:val="28"/>
          <w:lang w:val="uk-UA"/>
        </w:rPr>
        <w:br w:type="page"/>
      </w:r>
    </w:p>
    <w:p w:rsidR="002A1972" w:rsidRPr="00763F6B" w:rsidRDefault="00781AF1" w:rsidP="0070770B">
      <w:pPr>
        <w:pStyle w:val="ab"/>
        <w:ind w:firstLine="0"/>
        <w:jc w:val="center"/>
        <w:rPr>
          <w:b/>
          <w:sz w:val="28"/>
          <w:szCs w:val="28"/>
          <w:lang w:val="uk-UA"/>
        </w:rPr>
      </w:pPr>
      <w:r w:rsidRPr="00763F6B">
        <w:rPr>
          <w:b/>
          <w:sz w:val="28"/>
          <w:szCs w:val="28"/>
          <w:lang w:val="uk-UA"/>
        </w:rPr>
        <w:lastRenderedPageBreak/>
        <w:t xml:space="preserve">1.3. </w:t>
      </w:r>
      <w:r w:rsidR="002A1972" w:rsidRPr="00763F6B">
        <w:rPr>
          <w:b/>
          <w:sz w:val="28"/>
          <w:szCs w:val="28"/>
          <w:lang w:val="uk-UA"/>
        </w:rPr>
        <w:t>Характеристика основного металу</w:t>
      </w:r>
      <w:r w:rsidR="00222835" w:rsidRPr="00763F6B">
        <w:rPr>
          <w:b/>
          <w:sz w:val="28"/>
          <w:szCs w:val="28"/>
          <w:lang w:val="uk-UA"/>
        </w:rPr>
        <w:t xml:space="preserve"> балки</w:t>
      </w:r>
    </w:p>
    <w:p w:rsidR="00C6488E" w:rsidRPr="00763F6B" w:rsidRDefault="00C6488E" w:rsidP="0070770B">
      <w:pPr>
        <w:pStyle w:val="ab"/>
        <w:ind w:firstLine="0"/>
        <w:jc w:val="center"/>
        <w:rPr>
          <w:b/>
          <w:sz w:val="28"/>
          <w:szCs w:val="28"/>
          <w:lang w:val="uk-UA"/>
        </w:rPr>
      </w:pPr>
    </w:p>
    <w:p w:rsidR="00C6488E" w:rsidRPr="00763F6B" w:rsidRDefault="00C6488E" w:rsidP="0070770B">
      <w:pPr>
        <w:pStyle w:val="ab"/>
        <w:ind w:left="284" w:firstLine="0"/>
        <w:rPr>
          <w:sz w:val="28"/>
          <w:szCs w:val="28"/>
          <w:lang w:val="uk-UA"/>
        </w:rPr>
      </w:pPr>
      <w:r w:rsidRPr="00763F6B">
        <w:rPr>
          <w:b/>
          <w:sz w:val="28"/>
          <w:szCs w:val="28"/>
          <w:lang w:val="uk-UA"/>
        </w:rPr>
        <w:t>Основний метал виробу:</w:t>
      </w:r>
      <w:r w:rsidRPr="00763F6B">
        <w:rPr>
          <w:sz w:val="28"/>
          <w:szCs w:val="28"/>
          <w:lang w:val="uk-UA"/>
        </w:rPr>
        <w:t xml:space="preserve"> Сталь марки 09Г2Д</w:t>
      </w:r>
    </w:p>
    <w:p w:rsidR="002A1972" w:rsidRPr="00763F6B" w:rsidRDefault="005F19F0" w:rsidP="0070770B">
      <w:pPr>
        <w:pStyle w:val="TableParagraph"/>
        <w:spacing w:line="360" w:lineRule="auto"/>
        <w:ind w:left="284" w:right="140"/>
        <w:rPr>
          <w:sz w:val="28"/>
          <w:szCs w:val="28"/>
        </w:rPr>
      </w:pPr>
      <w:r w:rsidRPr="00763F6B">
        <w:rPr>
          <w:sz w:val="28"/>
          <w:szCs w:val="28"/>
        </w:rPr>
        <w:t>Д</w:t>
      </w:r>
      <w:r w:rsidR="002A1972" w:rsidRPr="00763F6B">
        <w:rPr>
          <w:sz w:val="28"/>
          <w:szCs w:val="28"/>
        </w:rPr>
        <w:t>еталі конструкції</w:t>
      </w:r>
      <w:r w:rsidR="00C6488E" w:rsidRPr="00763F6B">
        <w:rPr>
          <w:sz w:val="28"/>
          <w:szCs w:val="28"/>
        </w:rPr>
        <w:t xml:space="preserve"> у більшості</w:t>
      </w:r>
      <w:r w:rsidR="002A1972" w:rsidRPr="00763F6B">
        <w:rPr>
          <w:sz w:val="28"/>
          <w:szCs w:val="28"/>
        </w:rPr>
        <w:t xml:space="preserve"> виготовлені з</w:t>
      </w:r>
      <w:r w:rsidR="00C6488E" w:rsidRPr="00763F6B">
        <w:rPr>
          <w:sz w:val="28"/>
          <w:szCs w:val="28"/>
        </w:rPr>
        <w:t>і</w:t>
      </w:r>
      <w:r w:rsidR="002A1972" w:rsidRPr="00763F6B">
        <w:rPr>
          <w:sz w:val="28"/>
          <w:szCs w:val="28"/>
        </w:rPr>
        <w:t xml:space="preserve"> сталі марки 09Г2Д,</w:t>
      </w:r>
      <w:r w:rsidRPr="00763F6B">
        <w:rPr>
          <w:sz w:val="28"/>
          <w:szCs w:val="28"/>
        </w:rPr>
        <w:t xml:space="preserve"> яка відповідає вимогам стандартів</w:t>
      </w:r>
      <w:r w:rsidR="002A1972" w:rsidRPr="00763F6B">
        <w:rPr>
          <w:sz w:val="28"/>
          <w:szCs w:val="28"/>
        </w:rPr>
        <w:t xml:space="preserve"> </w:t>
      </w:r>
      <w:r w:rsidR="002B0966" w:rsidRPr="00763F6B">
        <w:rPr>
          <w:sz w:val="28"/>
          <w:szCs w:val="28"/>
          <w:shd w:val="clear" w:color="auto" w:fill="FFFFFF"/>
        </w:rPr>
        <w:t>ДСТУ 8541 і ГОСТ 19281</w:t>
      </w:r>
      <w:r w:rsidRPr="00763F6B">
        <w:rPr>
          <w:sz w:val="28"/>
          <w:szCs w:val="28"/>
          <w:shd w:val="clear" w:color="auto" w:fill="FFFFFF"/>
        </w:rPr>
        <w:t>,</w:t>
      </w:r>
      <w:r w:rsidR="002B0966" w:rsidRPr="00763F6B">
        <w:rPr>
          <w:sz w:val="28"/>
          <w:szCs w:val="28"/>
        </w:rPr>
        <w:t xml:space="preserve"> </w:t>
      </w:r>
      <w:r w:rsidR="002A1972" w:rsidRPr="00763F6B">
        <w:rPr>
          <w:sz w:val="28"/>
          <w:szCs w:val="28"/>
        </w:rPr>
        <w:t>сучасні аналоги (</w:t>
      </w:r>
      <w:r w:rsidR="00B76D30" w:rsidRPr="00763F6B">
        <w:rPr>
          <w:sz w:val="28"/>
          <w:szCs w:val="28"/>
        </w:rPr>
        <w:t xml:space="preserve">09G2Cu </w:t>
      </w:r>
      <w:r w:rsidR="002A1972" w:rsidRPr="00763F6B">
        <w:rPr>
          <w:sz w:val="28"/>
          <w:szCs w:val="28"/>
        </w:rPr>
        <w:t xml:space="preserve">CEN ISO/TR 15608) </w:t>
      </w:r>
    </w:p>
    <w:p w:rsidR="005F19F0" w:rsidRPr="00763F6B" w:rsidRDefault="005F19F0" w:rsidP="0070770B">
      <w:pPr>
        <w:pStyle w:val="TableParagraph"/>
        <w:spacing w:line="360" w:lineRule="auto"/>
        <w:ind w:left="284" w:right="140"/>
        <w:rPr>
          <w:color w:val="1C1D1E"/>
          <w:sz w:val="28"/>
          <w:szCs w:val="28"/>
          <w:shd w:val="clear" w:color="auto" w:fill="FFFFFF"/>
        </w:rPr>
      </w:pPr>
      <w:r w:rsidRPr="00763F6B">
        <w:rPr>
          <w:rStyle w:val="af8"/>
          <w:color w:val="1C1D1E"/>
          <w:sz w:val="28"/>
          <w:szCs w:val="28"/>
          <w:shd w:val="clear" w:color="auto" w:fill="FFFFFF"/>
        </w:rPr>
        <w:t>Класифікація</w:t>
      </w:r>
      <w:r w:rsidRPr="00763F6B">
        <w:rPr>
          <w:color w:val="1C1D1E"/>
          <w:sz w:val="28"/>
          <w:szCs w:val="28"/>
          <w:shd w:val="clear" w:color="auto" w:fill="FFFFFF"/>
        </w:rPr>
        <w:t>: Сталь конструкційна низьколегована якісна, підвищеної міцності для зварних конструкцій.</w:t>
      </w:r>
    </w:p>
    <w:p w:rsidR="00B87552" w:rsidRPr="00763F6B" w:rsidRDefault="005F19F0" w:rsidP="0070770B">
      <w:pPr>
        <w:pStyle w:val="TableParagraph"/>
        <w:spacing w:line="360" w:lineRule="auto"/>
        <w:ind w:left="284" w:right="140"/>
        <w:rPr>
          <w:color w:val="1C1D1E"/>
          <w:sz w:val="28"/>
          <w:szCs w:val="28"/>
        </w:rPr>
      </w:pPr>
      <w:r w:rsidRPr="00763F6B">
        <w:rPr>
          <w:rStyle w:val="af8"/>
          <w:color w:val="1C1D1E"/>
          <w:sz w:val="28"/>
          <w:szCs w:val="28"/>
        </w:rPr>
        <w:t>Продукція</w:t>
      </w:r>
      <w:r w:rsidRPr="00763F6B">
        <w:rPr>
          <w:color w:val="1C1D1E"/>
          <w:sz w:val="28"/>
          <w:szCs w:val="28"/>
        </w:rPr>
        <w:t>: товстолист</w:t>
      </w:r>
      <w:r w:rsidR="00C6488E" w:rsidRPr="00763F6B">
        <w:rPr>
          <w:color w:val="1C1D1E"/>
          <w:sz w:val="28"/>
          <w:szCs w:val="28"/>
        </w:rPr>
        <w:t>овий, широкосмуговий, сортовий та</w:t>
      </w:r>
      <w:r w:rsidRPr="00763F6B">
        <w:rPr>
          <w:color w:val="1C1D1E"/>
          <w:sz w:val="28"/>
          <w:szCs w:val="28"/>
        </w:rPr>
        <w:t xml:space="preserve"> фасонний прокат, гнуті профілі.</w:t>
      </w:r>
    </w:p>
    <w:p w:rsidR="00B87552" w:rsidRPr="00763F6B" w:rsidRDefault="00B87552" w:rsidP="0070770B">
      <w:pPr>
        <w:pStyle w:val="TableParagraph"/>
        <w:spacing w:line="360" w:lineRule="auto"/>
        <w:ind w:left="284" w:right="140"/>
        <w:rPr>
          <w:color w:val="1C1D1E"/>
          <w:sz w:val="28"/>
          <w:szCs w:val="28"/>
        </w:rPr>
      </w:pPr>
      <w:r w:rsidRPr="00763F6B">
        <w:rPr>
          <w:b/>
          <w:bCs/>
          <w:color w:val="1C1D1E"/>
          <w:sz w:val="28"/>
          <w:szCs w:val="28"/>
        </w:rPr>
        <w:t>Застосування</w:t>
      </w:r>
      <w:r w:rsidRPr="00763F6B">
        <w:rPr>
          <w:b/>
          <w:bCs/>
          <w:color w:val="1C1D1E"/>
          <w:szCs w:val="28"/>
        </w:rPr>
        <w:t>:</w:t>
      </w:r>
      <w:r w:rsidRPr="00763F6B">
        <w:rPr>
          <w:bCs/>
          <w:color w:val="1C1D1E"/>
          <w:szCs w:val="28"/>
        </w:rPr>
        <w:t xml:space="preserve"> </w:t>
      </w:r>
      <w:r w:rsidRPr="00763F6B">
        <w:rPr>
          <w:color w:val="1C1D1E"/>
          <w:sz w:val="28"/>
          <w:szCs w:val="28"/>
        </w:rPr>
        <w:t>Сталь марки 09Г2Д використовують при виробництві</w:t>
      </w:r>
      <w:r w:rsidR="00E00E3A" w:rsidRPr="00763F6B">
        <w:rPr>
          <w:color w:val="1C1D1E"/>
          <w:sz w:val="28"/>
          <w:szCs w:val="28"/>
        </w:rPr>
        <w:t xml:space="preserve"> металоконструкцій у вагонобудуванні, </w:t>
      </w:r>
      <w:r w:rsidRPr="00763F6B">
        <w:rPr>
          <w:color w:val="1C1D1E"/>
          <w:sz w:val="28"/>
          <w:szCs w:val="28"/>
        </w:rPr>
        <w:t>стійок ферм, хребтових бал</w:t>
      </w:r>
      <w:r w:rsidR="00E00E3A" w:rsidRPr="00763F6B">
        <w:rPr>
          <w:color w:val="1C1D1E"/>
          <w:sz w:val="28"/>
          <w:szCs w:val="28"/>
        </w:rPr>
        <w:t xml:space="preserve">ок, </w:t>
      </w:r>
      <w:r w:rsidR="004718AF" w:rsidRPr="00763F6B">
        <w:rPr>
          <w:color w:val="1C1D1E"/>
          <w:sz w:val="28"/>
          <w:szCs w:val="28"/>
        </w:rPr>
        <w:t>каркасів</w:t>
      </w:r>
      <w:r w:rsidR="00E00E3A" w:rsidRPr="00763F6B">
        <w:rPr>
          <w:color w:val="1C1D1E"/>
          <w:sz w:val="28"/>
          <w:szCs w:val="28"/>
        </w:rPr>
        <w:t xml:space="preserve"> вагонів, двотаврів.</w:t>
      </w:r>
      <w:r w:rsidRPr="00763F6B">
        <w:rPr>
          <w:color w:val="1C1D1E"/>
          <w:sz w:val="28"/>
          <w:szCs w:val="28"/>
        </w:rPr>
        <w:t xml:space="preserve"> </w:t>
      </w:r>
    </w:p>
    <w:p w:rsidR="00C6488E" w:rsidRPr="00763F6B" w:rsidRDefault="002A1972" w:rsidP="0070770B">
      <w:pPr>
        <w:pStyle w:val="TableParagraph"/>
        <w:spacing w:line="360" w:lineRule="auto"/>
        <w:ind w:left="284" w:right="140" w:firstLine="424"/>
        <w:rPr>
          <w:sz w:val="28"/>
        </w:rPr>
      </w:pPr>
      <w:r w:rsidRPr="00763F6B">
        <w:rPr>
          <w:sz w:val="28"/>
        </w:rPr>
        <w:t>Сталь для виготовлення</w:t>
      </w:r>
      <w:r w:rsidR="005F19F0" w:rsidRPr="00763F6B">
        <w:rPr>
          <w:sz w:val="28"/>
        </w:rPr>
        <w:t xml:space="preserve"> балок</w:t>
      </w:r>
      <w:r w:rsidRPr="00763F6B">
        <w:rPr>
          <w:sz w:val="28"/>
        </w:rPr>
        <w:t xml:space="preserve"> рами</w:t>
      </w:r>
      <w:r w:rsidR="005F19F0" w:rsidRPr="00763F6B">
        <w:rPr>
          <w:sz w:val="28"/>
        </w:rPr>
        <w:t xml:space="preserve"> і їх складових</w:t>
      </w:r>
      <w:r w:rsidRPr="00763F6B">
        <w:rPr>
          <w:sz w:val="28"/>
        </w:rPr>
        <w:t xml:space="preserve"> повинна мати високу пластичність при заданому рівні властивостей міцності,</w:t>
      </w:r>
      <w:r w:rsidR="005F19F0" w:rsidRPr="00763F6B">
        <w:rPr>
          <w:sz w:val="28"/>
        </w:rPr>
        <w:t xml:space="preserve"> гар</w:t>
      </w:r>
      <w:r w:rsidR="001D6D42" w:rsidRPr="00763F6B">
        <w:rPr>
          <w:sz w:val="28"/>
        </w:rPr>
        <w:t>н</w:t>
      </w:r>
      <w:r w:rsidR="005F19F0" w:rsidRPr="00763F6B">
        <w:rPr>
          <w:sz w:val="28"/>
        </w:rPr>
        <w:t>і характеристики щодо зварюваності та мати</w:t>
      </w:r>
      <w:r w:rsidRPr="00763F6B">
        <w:rPr>
          <w:sz w:val="28"/>
        </w:rPr>
        <w:t xml:space="preserve"> протидію до утворення тріщин та їхньому</w:t>
      </w:r>
      <w:r w:rsidR="005F19F0" w:rsidRPr="00763F6B">
        <w:rPr>
          <w:sz w:val="28"/>
        </w:rPr>
        <w:t xml:space="preserve"> подальшому</w:t>
      </w:r>
      <w:r w:rsidRPr="00763F6B">
        <w:rPr>
          <w:sz w:val="28"/>
        </w:rPr>
        <w:t xml:space="preserve"> поширенню. </w:t>
      </w:r>
    </w:p>
    <w:p w:rsidR="002A1972" w:rsidRPr="00763F6B" w:rsidRDefault="009A41FC" w:rsidP="0070770B">
      <w:pPr>
        <w:spacing w:after="0" w:line="360" w:lineRule="auto"/>
        <w:ind w:left="284" w:firstLine="424"/>
        <w:rPr>
          <w:rFonts w:ascii="Times New Roman" w:hAnsi="Times New Roman" w:cs="Times New Roman"/>
          <w:color w:val="365F91" w:themeColor="accent1" w:themeShade="BF"/>
          <w:sz w:val="28"/>
          <w:szCs w:val="28"/>
          <w:lang w:val="uk-UA"/>
        </w:rPr>
      </w:pPr>
      <w:r w:rsidRPr="00763F6B">
        <w:rPr>
          <w:rFonts w:ascii="Times New Roman" w:hAnsi="Times New Roman" w:cs="Times New Roman"/>
          <w:sz w:val="28"/>
          <w:szCs w:val="28"/>
          <w:lang w:val="uk-UA"/>
        </w:rPr>
        <w:t>Основними</w:t>
      </w:r>
      <w:r w:rsidR="005F19F0" w:rsidRPr="00763F6B">
        <w:rPr>
          <w:rFonts w:ascii="Times New Roman" w:hAnsi="Times New Roman" w:cs="Times New Roman"/>
          <w:sz w:val="28"/>
          <w:szCs w:val="28"/>
          <w:lang w:val="uk-UA"/>
        </w:rPr>
        <w:t xml:space="preserve"> елементами, що визначають</w:t>
      </w:r>
      <w:r w:rsidR="002A1972" w:rsidRPr="00763F6B">
        <w:rPr>
          <w:rFonts w:ascii="Times New Roman" w:hAnsi="Times New Roman" w:cs="Times New Roman"/>
          <w:sz w:val="28"/>
          <w:szCs w:val="28"/>
          <w:lang w:val="uk-UA"/>
        </w:rPr>
        <w:t xml:space="preserve"> властивості низьколегованої</w:t>
      </w:r>
      <w:r w:rsidR="002A1972" w:rsidRPr="00763F6B">
        <w:rPr>
          <w:rFonts w:ascii="Times New Roman" w:hAnsi="Times New Roman" w:cs="Times New Roman"/>
          <w:spacing w:val="-42"/>
          <w:sz w:val="28"/>
          <w:szCs w:val="28"/>
          <w:lang w:val="uk-UA"/>
        </w:rPr>
        <w:t xml:space="preserve"> </w:t>
      </w:r>
      <w:r w:rsidR="002A1972" w:rsidRPr="00763F6B">
        <w:rPr>
          <w:rFonts w:ascii="Times New Roman" w:hAnsi="Times New Roman" w:cs="Times New Roman"/>
          <w:sz w:val="28"/>
          <w:szCs w:val="28"/>
          <w:lang w:val="uk-UA"/>
        </w:rPr>
        <w:t>сталі є комплекс легуючих елементів – ма</w:t>
      </w:r>
      <w:r w:rsidR="00C6488E" w:rsidRPr="00763F6B">
        <w:rPr>
          <w:rFonts w:ascii="Times New Roman" w:hAnsi="Times New Roman" w:cs="Times New Roman"/>
          <w:sz w:val="28"/>
          <w:szCs w:val="28"/>
          <w:lang w:val="uk-UA"/>
        </w:rPr>
        <w:t>рганцю, кремнію, нікелю, хрому,</w:t>
      </w:r>
      <w:r w:rsidR="002A1972" w:rsidRPr="00763F6B">
        <w:rPr>
          <w:rFonts w:ascii="Times New Roman" w:hAnsi="Times New Roman" w:cs="Times New Roman"/>
          <w:sz w:val="28"/>
          <w:szCs w:val="28"/>
          <w:lang w:val="uk-UA"/>
        </w:rPr>
        <w:t xml:space="preserve"> міді,</w:t>
      </w:r>
      <w:r w:rsidR="00C6488E" w:rsidRPr="00763F6B">
        <w:rPr>
          <w:rFonts w:ascii="Times New Roman" w:hAnsi="Times New Roman" w:cs="Times New Roman"/>
          <w:sz w:val="28"/>
          <w:szCs w:val="28"/>
          <w:lang w:val="uk-UA"/>
        </w:rPr>
        <w:t xml:space="preserve"> яких</w:t>
      </w:r>
      <w:r w:rsidR="002A1972" w:rsidRPr="00763F6B">
        <w:rPr>
          <w:rFonts w:ascii="Times New Roman" w:hAnsi="Times New Roman" w:cs="Times New Roman"/>
          <w:sz w:val="28"/>
          <w:szCs w:val="28"/>
          <w:lang w:val="uk-UA"/>
        </w:rPr>
        <w:t xml:space="preserve"> с</w:t>
      </w:r>
      <w:r w:rsidR="005F19F0" w:rsidRPr="00763F6B">
        <w:rPr>
          <w:rFonts w:ascii="Times New Roman" w:hAnsi="Times New Roman" w:cs="Times New Roman"/>
          <w:sz w:val="28"/>
          <w:szCs w:val="28"/>
          <w:lang w:val="uk-UA"/>
        </w:rPr>
        <w:t>умарна кількість не повинна</w:t>
      </w:r>
      <w:r w:rsidR="002A1972" w:rsidRPr="00763F6B">
        <w:rPr>
          <w:rFonts w:ascii="Times New Roman" w:hAnsi="Times New Roman" w:cs="Times New Roman"/>
          <w:sz w:val="28"/>
          <w:szCs w:val="28"/>
          <w:lang w:val="uk-UA"/>
        </w:rPr>
        <w:t xml:space="preserve"> перевищувати</w:t>
      </w:r>
      <w:r w:rsidR="002A1972" w:rsidRPr="00763F6B">
        <w:rPr>
          <w:rFonts w:ascii="Times New Roman" w:hAnsi="Times New Roman" w:cs="Times New Roman"/>
          <w:spacing w:val="-6"/>
          <w:sz w:val="28"/>
          <w:szCs w:val="28"/>
          <w:lang w:val="uk-UA"/>
        </w:rPr>
        <w:t xml:space="preserve"> </w:t>
      </w:r>
      <w:r w:rsidR="002A1972" w:rsidRPr="00763F6B">
        <w:rPr>
          <w:rFonts w:ascii="Times New Roman" w:hAnsi="Times New Roman" w:cs="Times New Roman"/>
          <w:sz w:val="28"/>
          <w:szCs w:val="28"/>
          <w:lang w:val="uk-UA"/>
        </w:rPr>
        <w:t>4,5%.</w:t>
      </w:r>
    </w:p>
    <w:p w:rsidR="00100488" w:rsidRPr="00763F6B" w:rsidRDefault="002A1972" w:rsidP="0070770B">
      <w:pPr>
        <w:spacing w:after="0" w:line="360" w:lineRule="auto"/>
        <w:ind w:left="284" w:firstLine="424"/>
        <w:rPr>
          <w:rFonts w:ascii="Times New Roman" w:hAnsi="Times New Roman" w:cs="Times New Roman"/>
          <w:sz w:val="28"/>
          <w:szCs w:val="28"/>
          <w:lang w:val="uk-UA"/>
        </w:rPr>
      </w:pPr>
      <w:r w:rsidRPr="00763F6B">
        <w:rPr>
          <w:rFonts w:ascii="Times New Roman" w:hAnsi="Times New Roman" w:cs="Times New Roman"/>
          <w:sz w:val="28"/>
          <w:szCs w:val="28"/>
          <w:lang w:val="uk-UA"/>
        </w:rPr>
        <w:t>Для виготовлення</w:t>
      </w:r>
      <w:r w:rsidR="009A41FC" w:rsidRPr="00763F6B">
        <w:rPr>
          <w:rFonts w:ascii="Times New Roman" w:hAnsi="Times New Roman" w:cs="Times New Roman"/>
          <w:sz w:val="28"/>
          <w:szCs w:val="28"/>
          <w:lang w:val="uk-UA"/>
        </w:rPr>
        <w:t xml:space="preserve"> поздовжньої балки рами залізничного візка, </w:t>
      </w:r>
      <w:r w:rsidRPr="00763F6B">
        <w:rPr>
          <w:rFonts w:ascii="Times New Roman" w:hAnsi="Times New Roman" w:cs="Times New Roman"/>
          <w:sz w:val="28"/>
          <w:szCs w:val="28"/>
          <w:lang w:val="uk-UA"/>
        </w:rPr>
        <w:t xml:space="preserve">застосовуємо низько вуглецеву сталь марки </w:t>
      </w:r>
      <w:r w:rsidR="009A41FC" w:rsidRPr="00763F6B">
        <w:rPr>
          <w:rFonts w:ascii="Times New Roman" w:hAnsi="Times New Roman" w:cs="Times New Roman"/>
          <w:sz w:val="28"/>
          <w:szCs w:val="28"/>
          <w:lang w:val="uk-UA"/>
        </w:rPr>
        <w:t>09Г2Д</w:t>
      </w:r>
      <w:r w:rsidRPr="00763F6B">
        <w:rPr>
          <w:rFonts w:ascii="Times New Roman" w:hAnsi="Times New Roman" w:cs="Times New Roman"/>
          <w:sz w:val="28"/>
          <w:szCs w:val="28"/>
          <w:lang w:val="uk-UA"/>
        </w:rPr>
        <w:t>. Ця</w:t>
      </w:r>
      <w:r w:rsidR="0079774E" w:rsidRPr="00763F6B">
        <w:rPr>
          <w:rFonts w:ascii="Times New Roman" w:hAnsi="Times New Roman" w:cs="Times New Roman"/>
          <w:sz w:val="28"/>
          <w:szCs w:val="28"/>
          <w:lang w:val="uk-UA"/>
        </w:rPr>
        <w:t xml:space="preserve"> низьколегована </w:t>
      </w:r>
      <w:r w:rsidR="00737A8D" w:rsidRPr="00763F6B">
        <w:rPr>
          <w:rFonts w:ascii="Times New Roman" w:hAnsi="Times New Roman" w:cs="Times New Roman"/>
          <w:sz w:val="28"/>
          <w:szCs w:val="28"/>
          <w:lang w:val="uk-UA"/>
        </w:rPr>
        <w:t>мало вуглецева</w:t>
      </w:r>
      <w:r w:rsidR="0079774E" w:rsidRPr="00763F6B">
        <w:rPr>
          <w:rFonts w:ascii="Times New Roman" w:hAnsi="Times New Roman" w:cs="Times New Roman"/>
          <w:sz w:val="28"/>
          <w:szCs w:val="28"/>
          <w:lang w:val="uk-UA"/>
        </w:rPr>
        <w:t xml:space="preserve"> якісна сталь, володіє збільшеною механічною міцністю та стійкістю, має стійкі</w:t>
      </w:r>
      <w:r w:rsidR="00737A8D" w:rsidRPr="00763F6B">
        <w:rPr>
          <w:rFonts w:ascii="Times New Roman" w:hAnsi="Times New Roman" w:cs="Times New Roman"/>
          <w:sz w:val="28"/>
          <w:szCs w:val="28"/>
          <w:lang w:val="uk-UA"/>
        </w:rPr>
        <w:t>с</w:t>
      </w:r>
      <w:r w:rsidR="0079774E" w:rsidRPr="00763F6B">
        <w:rPr>
          <w:rFonts w:ascii="Times New Roman" w:hAnsi="Times New Roman" w:cs="Times New Roman"/>
          <w:sz w:val="28"/>
          <w:szCs w:val="28"/>
          <w:lang w:val="uk-UA"/>
        </w:rPr>
        <w:t>ть до зм</w:t>
      </w:r>
      <w:r w:rsidR="008D25BF" w:rsidRPr="00763F6B">
        <w:rPr>
          <w:rFonts w:ascii="Times New Roman" w:hAnsi="Times New Roman" w:cs="Times New Roman"/>
          <w:sz w:val="28"/>
          <w:szCs w:val="28"/>
          <w:lang w:val="uk-UA"/>
        </w:rPr>
        <w:t>іни температур від -70 до +450°С</w:t>
      </w:r>
      <w:r w:rsidR="0079774E" w:rsidRPr="00763F6B">
        <w:rPr>
          <w:rFonts w:ascii="Times New Roman" w:hAnsi="Times New Roman" w:cs="Times New Roman"/>
          <w:sz w:val="28"/>
          <w:szCs w:val="28"/>
          <w:lang w:val="uk-UA"/>
        </w:rPr>
        <w:t>, її можна зварювати без</w:t>
      </w:r>
      <w:r w:rsidR="0079774E" w:rsidRPr="00763F6B">
        <w:rPr>
          <w:rFonts w:ascii="Times New Roman" w:hAnsi="Times New Roman" w:cs="Times New Roman"/>
          <w:spacing w:val="-16"/>
          <w:sz w:val="28"/>
          <w:szCs w:val="28"/>
          <w:lang w:val="uk-UA"/>
        </w:rPr>
        <w:t xml:space="preserve"> </w:t>
      </w:r>
      <w:r w:rsidR="0079774E" w:rsidRPr="00763F6B">
        <w:rPr>
          <w:rFonts w:ascii="Times New Roman" w:hAnsi="Times New Roman" w:cs="Times New Roman"/>
          <w:sz w:val="28"/>
          <w:szCs w:val="28"/>
          <w:lang w:val="uk-UA"/>
        </w:rPr>
        <w:t>підігріву тому вище вказана сталь</w:t>
      </w:r>
      <w:r w:rsidRPr="00763F6B">
        <w:rPr>
          <w:rFonts w:ascii="Times New Roman" w:hAnsi="Times New Roman" w:cs="Times New Roman"/>
          <w:sz w:val="28"/>
          <w:szCs w:val="28"/>
          <w:lang w:val="uk-UA"/>
        </w:rPr>
        <w:t xml:space="preserve"> знайшла широке застосування для виготовлення</w:t>
      </w:r>
      <w:r w:rsidR="009A41FC" w:rsidRPr="00763F6B">
        <w:rPr>
          <w:rFonts w:ascii="Times New Roman" w:hAnsi="Times New Roman" w:cs="Times New Roman"/>
          <w:sz w:val="28"/>
          <w:szCs w:val="28"/>
          <w:lang w:val="uk-UA"/>
        </w:rPr>
        <w:t xml:space="preserve"> відповідальних</w:t>
      </w:r>
      <w:r w:rsidRPr="00763F6B">
        <w:rPr>
          <w:rFonts w:ascii="Times New Roman" w:hAnsi="Times New Roman" w:cs="Times New Roman"/>
          <w:sz w:val="28"/>
          <w:szCs w:val="28"/>
          <w:lang w:val="uk-UA"/>
        </w:rPr>
        <w:t xml:space="preserve"> конструкцій </w:t>
      </w:r>
      <w:r w:rsidR="009A41FC" w:rsidRPr="00763F6B">
        <w:rPr>
          <w:rFonts w:ascii="Times New Roman" w:hAnsi="Times New Roman" w:cs="Times New Roman"/>
          <w:sz w:val="28"/>
          <w:szCs w:val="28"/>
          <w:lang w:val="uk-UA"/>
        </w:rPr>
        <w:t>у машино</w:t>
      </w:r>
      <w:r w:rsidR="00B87552" w:rsidRPr="00763F6B">
        <w:rPr>
          <w:rFonts w:ascii="Times New Roman" w:hAnsi="Times New Roman" w:cs="Times New Roman"/>
          <w:sz w:val="28"/>
          <w:szCs w:val="28"/>
          <w:lang w:val="uk-UA"/>
        </w:rPr>
        <w:t xml:space="preserve"> та вагонобудуванні</w:t>
      </w:r>
      <w:r w:rsidRPr="00763F6B">
        <w:rPr>
          <w:rFonts w:ascii="Times New Roman" w:hAnsi="Times New Roman" w:cs="Times New Roman"/>
          <w:sz w:val="28"/>
          <w:szCs w:val="28"/>
          <w:lang w:val="uk-UA"/>
        </w:rPr>
        <w:t>,</w:t>
      </w:r>
      <w:r w:rsidR="009A41FC" w:rsidRPr="00763F6B">
        <w:rPr>
          <w:rFonts w:ascii="Times New Roman" w:hAnsi="Times New Roman" w:cs="Times New Roman"/>
          <w:sz w:val="28"/>
          <w:szCs w:val="28"/>
          <w:lang w:val="uk-UA"/>
        </w:rPr>
        <w:t xml:space="preserve"> також конструкцій різного </w:t>
      </w:r>
      <w:r w:rsidRPr="00763F6B">
        <w:rPr>
          <w:rFonts w:ascii="Times New Roman" w:hAnsi="Times New Roman" w:cs="Times New Roman"/>
          <w:sz w:val="28"/>
          <w:szCs w:val="28"/>
          <w:lang w:val="uk-UA"/>
        </w:rPr>
        <w:t>призначення</w:t>
      </w:r>
      <w:r w:rsidR="0079774E" w:rsidRPr="00763F6B">
        <w:rPr>
          <w:rFonts w:ascii="Times New Roman" w:hAnsi="Times New Roman" w:cs="Times New Roman"/>
          <w:sz w:val="28"/>
          <w:szCs w:val="28"/>
          <w:lang w:val="uk-UA"/>
        </w:rPr>
        <w:t>.</w:t>
      </w:r>
    </w:p>
    <w:p w:rsidR="002A1972" w:rsidRPr="00763F6B" w:rsidRDefault="002A1972" w:rsidP="0070770B">
      <w:pPr>
        <w:pStyle w:val="TableParagraph"/>
        <w:spacing w:line="360" w:lineRule="auto"/>
        <w:ind w:left="314" w:right="140" w:firstLine="394"/>
        <w:rPr>
          <w:color w:val="365F91" w:themeColor="accent1" w:themeShade="BF"/>
          <w:sz w:val="28"/>
        </w:rPr>
      </w:pPr>
      <w:r w:rsidRPr="00763F6B">
        <w:rPr>
          <w:sz w:val="28"/>
        </w:rPr>
        <w:t xml:space="preserve">Вміст вуглецю у сталі </w:t>
      </w:r>
      <w:r w:rsidR="009A41FC" w:rsidRPr="00763F6B">
        <w:rPr>
          <w:sz w:val="28"/>
        </w:rPr>
        <w:t>09Г2Д</w:t>
      </w:r>
      <w:r w:rsidRPr="00763F6B">
        <w:rPr>
          <w:sz w:val="28"/>
        </w:rPr>
        <w:t xml:space="preserve"> не більше</w:t>
      </w:r>
      <w:r w:rsidR="0079774E" w:rsidRPr="00763F6B">
        <w:rPr>
          <w:sz w:val="28"/>
        </w:rPr>
        <w:t xml:space="preserve"> 0,12</w:t>
      </w:r>
      <w:r w:rsidRPr="00763F6B">
        <w:rPr>
          <w:sz w:val="28"/>
        </w:rPr>
        <w:t>%.</w:t>
      </w:r>
    </w:p>
    <w:p w:rsidR="004446A6" w:rsidRPr="00763F6B" w:rsidRDefault="002A1972" w:rsidP="0070770B">
      <w:pPr>
        <w:pStyle w:val="TableParagraph"/>
        <w:spacing w:line="360" w:lineRule="auto"/>
        <w:ind w:left="314" w:right="282" w:hanging="30"/>
        <w:rPr>
          <w:sz w:val="28"/>
        </w:rPr>
      </w:pPr>
      <w:r w:rsidRPr="00763F6B">
        <w:rPr>
          <w:sz w:val="28"/>
        </w:rPr>
        <w:t xml:space="preserve">Хімічний склад сталі марки </w:t>
      </w:r>
      <w:r w:rsidR="004446A6" w:rsidRPr="00763F6B">
        <w:rPr>
          <w:sz w:val="28"/>
        </w:rPr>
        <w:t>09Г2Д приведений в (таб</w:t>
      </w:r>
      <w:r w:rsidRPr="00763F6B">
        <w:rPr>
          <w:sz w:val="28"/>
        </w:rPr>
        <w:t>лиці 1</w:t>
      </w:r>
      <w:r w:rsidR="008D25BF" w:rsidRPr="00763F6B">
        <w:rPr>
          <w:sz w:val="28"/>
        </w:rPr>
        <w:t>.1</w:t>
      </w:r>
      <w:r w:rsidR="004446A6" w:rsidRPr="00763F6B">
        <w:rPr>
          <w:sz w:val="28"/>
        </w:rPr>
        <w:t>)</w:t>
      </w:r>
      <w:r w:rsidRPr="00763F6B">
        <w:rPr>
          <w:sz w:val="28"/>
        </w:rPr>
        <w:t>.</w:t>
      </w:r>
    </w:p>
    <w:p w:rsidR="004446A6" w:rsidRPr="00763F6B" w:rsidRDefault="00C55142" w:rsidP="00E77DB5">
      <w:pPr>
        <w:pStyle w:val="TableParagraph"/>
        <w:spacing w:line="360" w:lineRule="auto"/>
        <w:ind w:left="314" w:right="282"/>
        <w:rPr>
          <w:sz w:val="28"/>
        </w:rPr>
      </w:pPr>
      <w:r w:rsidRPr="00763F6B">
        <w:rPr>
          <w:sz w:val="28"/>
        </w:rPr>
        <w:lastRenderedPageBreak/>
        <w:t>Механічні властивості основного металу наведені в (таблиці 1.2.)</w:t>
      </w:r>
    </w:p>
    <w:p w:rsidR="002B14E3" w:rsidRPr="0070770B" w:rsidRDefault="002A1972" w:rsidP="00E97FEB">
      <w:pPr>
        <w:pStyle w:val="TableParagraph"/>
        <w:spacing w:line="360" w:lineRule="auto"/>
        <w:ind w:left="284" w:right="140"/>
        <w:rPr>
          <w:sz w:val="28"/>
          <w:szCs w:val="28"/>
        </w:rPr>
      </w:pPr>
      <w:r w:rsidRPr="0070770B">
        <w:rPr>
          <w:b/>
          <w:sz w:val="28"/>
          <w:szCs w:val="28"/>
        </w:rPr>
        <w:t>Таблиця 1.</w:t>
      </w:r>
      <w:r w:rsidR="008D25BF" w:rsidRPr="0070770B">
        <w:rPr>
          <w:b/>
          <w:sz w:val="28"/>
          <w:szCs w:val="28"/>
        </w:rPr>
        <w:t>1</w:t>
      </w:r>
    </w:p>
    <w:p w:rsidR="002B14E3" w:rsidRPr="0070770B" w:rsidRDefault="002B14E3" w:rsidP="00E97FEB">
      <w:pPr>
        <w:pStyle w:val="TableParagraph"/>
        <w:spacing w:line="360" w:lineRule="auto"/>
        <w:ind w:left="284" w:right="140"/>
        <w:rPr>
          <w:sz w:val="28"/>
          <w:szCs w:val="28"/>
          <w:shd w:val="clear" w:color="auto" w:fill="FFFFFF"/>
        </w:rPr>
      </w:pPr>
      <w:r w:rsidRPr="0070770B">
        <w:rPr>
          <w:bCs/>
          <w:color w:val="1C1D1E"/>
          <w:sz w:val="28"/>
          <w:szCs w:val="28"/>
        </w:rPr>
        <w:t>Хімічний склад сталі 09Г2Д відповідно до ДСТУ 8541</w:t>
      </w:r>
    </w:p>
    <w:tbl>
      <w:tblPr>
        <w:tblW w:w="9497" w:type="dxa"/>
        <w:tblInd w:w="26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shd w:val="clear" w:color="auto" w:fill="FFFFFF"/>
        <w:tblCellMar>
          <w:left w:w="0" w:type="dxa"/>
          <w:right w:w="0" w:type="dxa"/>
        </w:tblCellMar>
        <w:tblLook w:val="04A0" w:firstRow="1" w:lastRow="0" w:firstColumn="1" w:lastColumn="0" w:noHBand="0" w:noVBand="1"/>
      </w:tblPr>
      <w:tblGrid>
        <w:gridCol w:w="1034"/>
        <w:gridCol w:w="1260"/>
        <w:gridCol w:w="1260"/>
        <w:gridCol w:w="1124"/>
        <w:gridCol w:w="1174"/>
        <w:gridCol w:w="1129"/>
        <w:gridCol w:w="1261"/>
        <w:gridCol w:w="1255"/>
      </w:tblGrid>
      <w:tr w:rsidR="00222835" w:rsidRPr="0070770B" w:rsidTr="0073408C">
        <w:trPr>
          <w:trHeight w:val="747"/>
        </w:trPr>
        <w:tc>
          <w:tcPr>
            <w:tcW w:w="992"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С</w:t>
            </w:r>
          </w:p>
        </w:tc>
        <w:tc>
          <w:tcPr>
            <w:tcW w:w="1276"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Si</w:t>
            </w:r>
          </w:p>
        </w:tc>
        <w:tc>
          <w:tcPr>
            <w:tcW w:w="1276"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Mn</w:t>
            </w:r>
          </w:p>
        </w:tc>
        <w:tc>
          <w:tcPr>
            <w:tcW w:w="1134"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Ni</w:t>
            </w:r>
          </w:p>
        </w:tc>
        <w:tc>
          <w:tcPr>
            <w:tcW w:w="1134"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S</w:t>
            </w:r>
          </w:p>
        </w:tc>
        <w:tc>
          <w:tcPr>
            <w:tcW w:w="1133"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P</w:t>
            </w:r>
          </w:p>
        </w:tc>
        <w:tc>
          <w:tcPr>
            <w:tcW w:w="1276"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Cr</w:t>
            </w:r>
          </w:p>
        </w:tc>
        <w:tc>
          <w:tcPr>
            <w:tcW w:w="1276" w:type="dxa"/>
            <w:shd w:val="clear" w:color="auto" w:fill="FFFFFF"/>
            <w:tcMar>
              <w:top w:w="125" w:type="dxa"/>
              <w:left w:w="125" w:type="dxa"/>
              <w:bottom w:w="125" w:type="dxa"/>
              <w:right w:w="125" w:type="dxa"/>
            </w:tcMar>
            <w:hideMark/>
          </w:tcPr>
          <w:p w:rsidR="002B14E3" w:rsidRPr="0070770B" w:rsidRDefault="002B14E3" w:rsidP="00B87552">
            <w:pPr>
              <w:pStyle w:val="3"/>
              <w:rPr>
                <w:szCs w:val="28"/>
              </w:rPr>
            </w:pPr>
            <w:r w:rsidRPr="0070770B">
              <w:rPr>
                <w:szCs w:val="28"/>
              </w:rPr>
              <w:t>Cu</w:t>
            </w:r>
          </w:p>
        </w:tc>
      </w:tr>
      <w:tr w:rsidR="00222835" w:rsidRPr="0070770B" w:rsidTr="0073408C">
        <w:trPr>
          <w:trHeight w:val="693"/>
        </w:trPr>
        <w:tc>
          <w:tcPr>
            <w:tcW w:w="992"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≤0,12  </w:t>
            </w:r>
          </w:p>
        </w:tc>
        <w:tc>
          <w:tcPr>
            <w:tcW w:w="1276"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0,17 - 0,37  </w:t>
            </w:r>
          </w:p>
        </w:tc>
        <w:tc>
          <w:tcPr>
            <w:tcW w:w="1276"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1,40 - 1,80  </w:t>
            </w:r>
          </w:p>
        </w:tc>
        <w:tc>
          <w:tcPr>
            <w:tcW w:w="1134"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≤0,3  </w:t>
            </w:r>
          </w:p>
        </w:tc>
        <w:tc>
          <w:tcPr>
            <w:tcW w:w="1134"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≤0,040  </w:t>
            </w:r>
          </w:p>
        </w:tc>
        <w:tc>
          <w:tcPr>
            <w:tcW w:w="1133"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≤0,035</w:t>
            </w:r>
          </w:p>
        </w:tc>
        <w:tc>
          <w:tcPr>
            <w:tcW w:w="1276"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≤0,30</w:t>
            </w:r>
          </w:p>
        </w:tc>
        <w:tc>
          <w:tcPr>
            <w:tcW w:w="1276" w:type="dxa"/>
            <w:shd w:val="clear" w:color="auto" w:fill="FFFFFF"/>
            <w:tcMar>
              <w:top w:w="125" w:type="dxa"/>
              <w:left w:w="125" w:type="dxa"/>
              <w:bottom w:w="125" w:type="dxa"/>
              <w:right w:w="125" w:type="dxa"/>
            </w:tcMar>
            <w:vAlign w:val="center"/>
            <w:hideMark/>
          </w:tcPr>
          <w:p w:rsidR="002B14E3" w:rsidRPr="0070770B" w:rsidRDefault="002B14E3" w:rsidP="00B87552">
            <w:pPr>
              <w:pStyle w:val="3"/>
              <w:rPr>
                <w:color w:val="1C1D1E"/>
                <w:szCs w:val="28"/>
              </w:rPr>
            </w:pPr>
            <w:r w:rsidRPr="0070770B">
              <w:rPr>
                <w:color w:val="1C1D1E"/>
                <w:szCs w:val="28"/>
              </w:rPr>
              <w:t>0,15 - 0,30</w:t>
            </w:r>
          </w:p>
        </w:tc>
      </w:tr>
    </w:tbl>
    <w:p w:rsidR="009F7C77" w:rsidRPr="0070770B" w:rsidRDefault="009F7C77" w:rsidP="00222835">
      <w:pPr>
        <w:pStyle w:val="ab"/>
        <w:tabs>
          <w:tab w:val="left" w:pos="914"/>
        </w:tabs>
        <w:ind w:left="284" w:firstLine="0"/>
        <w:rPr>
          <w:sz w:val="28"/>
          <w:szCs w:val="28"/>
          <w:lang w:val="uk-UA" w:eastAsia="uk-UA"/>
        </w:rPr>
      </w:pPr>
    </w:p>
    <w:p w:rsidR="00C55142" w:rsidRPr="0070770B" w:rsidRDefault="00C55142" w:rsidP="00E97FEB">
      <w:pPr>
        <w:pStyle w:val="ab"/>
        <w:tabs>
          <w:tab w:val="left" w:pos="914"/>
        </w:tabs>
        <w:ind w:left="284" w:firstLine="0"/>
        <w:rPr>
          <w:b/>
          <w:sz w:val="28"/>
          <w:szCs w:val="28"/>
          <w:lang w:val="uk-UA" w:eastAsia="uk-UA"/>
        </w:rPr>
      </w:pPr>
      <w:r w:rsidRPr="0070770B">
        <w:rPr>
          <w:b/>
          <w:sz w:val="28"/>
          <w:szCs w:val="28"/>
          <w:lang w:val="uk-UA" w:eastAsia="uk-UA"/>
        </w:rPr>
        <w:t>Таблиця 1.2.</w:t>
      </w:r>
    </w:p>
    <w:p w:rsidR="00E46B94" w:rsidRPr="0070770B" w:rsidRDefault="00C55142" w:rsidP="00E97FEB">
      <w:pPr>
        <w:pStyle w:val="TableParagraph"/>
        <w:spacing w:line="360" w:lineRule="auto"/>
        <w:ind w:left="284" w:right="282"/>
        <w:rPr>
          <w:sz w:val="28"/>
          <w:szCs w:val="28"/>
        </w:rPr>
      </w:pPr>
      <w:r w:rsidRPr="0070770B">
        <w:rPr>
          <w:sz w:val="28"/>
          <w:szCs w:val="28"/>
        </w:rPr>
        <w:t>М</w:t>
      </w:r>
      <w:r w:rsidR="00F00DB9" w:rsidRPr="0070770B">
        <w:rPr>
          <w:bCs/>
          <w:color w:val="1C1D1E"/>
          <w:sz w:val="28"/>
          <w:szCs w:val="28"/>
        </w:rPr>
        <w:t>еханічні властивості товстолистового і широкосмугового прокату зі сталі 09Г2Д відповідно до вимог стандарту ДСТУ 8541</w:t>
      </w:r>
    </w:p>
    <w:tbl>
      <w:tblPr>
        <w:tblW w:w="0" w:type="auto"/>
        <w:tblInd w:w="26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shd w:val="clear" w:color="auto" w:fill="FFFFFF"/>
        <w:tblLayout w:type="fixed"/>
        <w:tblCellMar>
          <w:left w:w="0" w:type="dxa"/>
          <w:right w:w="0" w:type="dxa"/>
        </w:tblCellMar>
        <w:tblLook w:val="04A0" w:firstRow="1" w:lastRow="0" w:firstColumn="1" w:lastColumn="0" w:noHBand="0" w:noVBand="1"/>
      </w:tblPr>
      <w:tblGrid>
        <w:gridCol w:w="1798"/>
        <w:gridCol w:w="1814"/>
        <w:gridCol w:w="1814"/>
        <w:gridCol w:w="2229"/>
        <w:gridCol w:w="1842"/>
      </w:tblGrid>
      <w:tr w:rsidR="00B87552" w:rsidRPr="0070770B" w:rsidTr="0073408C">
        <w:trPr>
          <w:trHeight w:val="1022"/>
        </w:trPr>
        <w:tc>
          <w:tcPr>
            <w:tcW w:w="1798" w:type="dxa"/>
            <w:shd w:val="clear" w:color="auto" w:fill="FFFFFF"/>
            <w:tcMar>
              <w:top w:w="125" w:type="dxa"/>
              <w:left w:w="125" w:type="dxa"/>
              <w:bottom w:w="125" w:type="dxa"/>
              <w:right w:w="125" w:type="dxa"/>
            </w:tcMar>
            <w:hideMark/>
          </w:tcPr>
          <w:p w:rsidR="00E46B94" w:rsidRPr="0070770B" w:rsidRDefault="00E46B94" w:rsidP="00B87552">
            <w:pPr>
              <w:pStyle w:val="3"/>
              <w:rPr>
                <w:szCs w:val="28"/>
              </w:rPr>
            </w:pPr>
            <w:r w:rsidRPr="0070770B">
              <w:rPr>
                <w:szCs w:val="28"/>
              </w:rPr>
              <w:t>  Клас міцності</w:t>
            </w:r>
          </w:p>
        </w:tc>
        <w:tc>
          <w:tcPr>
            <w:tcW w:w="1814" w:type="dxa"/>
            <w:shd w:val="clear" w:color="auto" w:fill="FFFFFF"/>
            <w:tcMar>
              <w:top w:w="125" w:type="dxa"/>
              <w:left w:w="125" w:type="dxa"/>
              <w:bottom w:w="125" w:type="dxa"/>
              <w:right w:w="125" w:type="dxa"/>
            </w:tcMar>
            <w:hideMark/>
          </w:tcPr>
          <w:p w:rsidR="00E46B94" w:rsidRPr="0070770B" w:rsidRDefault="00E46B94" w:rsidP="00B87552">
            <w:pPr>
              <w:pStyle w:val="3"/>
              <w:rPr>
                <w:szCs w:val="28"/>
              </w:rPr>
            </w:pPr>
            <w:r w:rsidRPr="0070770B">
              <w:rPr>
                <w:szCs w:val="28"/>
              </w:rPr>
              <w:t>Товщина прокату, мм</w:t>
            </w:r>
          </w:p>
        </w:tc>
        <w:tc>
          <w:tcPr>
            <w:tcW w:w="1814" w:type="dxa"/>
            <w:shd w:val="clear" w:color="auto" w:fill="FFFFFF"/>
            <w:tcMar>
              <w:top w:w="125" w:type="dxa"/>
              <w:left w:w="125" w:type="dxa"/>
              <w:bottom w:w="125" w:type="dxa"/>
              <w:right w:w="125" w:type="dxa"/>
            </w:tcMar>
            <w:hideMark/>
          </w:tcPr>
          <w:p w:rsidR="00E46B94" w:rsidRPr="0070770B" w:rsidRDefault="00E46B94" w:rsidP="00B87552">
            <w:pPr>
              <w:pStyle w:val="3"/>
              <w:rPr>
                <w:szCs w:val="28"/>
              </w:rPr>
            </w:pPr>
            <w:r w:rsidRPr="0070770B">
              <w:rPr>
                <w:szCs w:val="28"/>
              </w:rPr>
              <w:t>Межа плинності, Н/мм</w:t>
            </w:r>
            <w:r w:rsidRPr="0070770B">
              <w:rPr>
                <w:szCs w:val="28"/>
                <w:vertAlign w:val="superscript"/>
              </w:rPr>
              <w:t>2</w:t>
            </w:r>
            <w:r w:rsidRPr="0070770B">
              <w:rPr>
                <w:szCs w:val="28"/>
              </w:rPr>
              <w:t>, не менше</w:t>
            </w:r>
          </w:p>
        </w:tc>
        <w:tc>
          <w:tcPr>
            <w:tcW w:w="2229" w:type="dxa"/>
            <w:shd w:val="clear" w:color="auto" w:fill="FFFFFF"/>
            <w:tcMar>
              <w:top w:w="125" w:type="dxa"/>
              <w:left w:w="125" w:type="dxa"/>
              <w:bottom w:w="125" w:type="dxa"/>
              <w:right w:w="125" w:type="dxa"/>
            </w:tcMar>
            <w:hideMark/>
          </w:tcPr>
          <w:p w:rsidR="00E46B94" w:rsidRPr="0070770B" w:rsidRDefault="00E46B94" w:rsidP="00B87552">
            <w:pPr>
              <w:pStyle w:val="3"/>
              <w:rPr>
                <w:szCs w:val="28"/>
              </w:rPr>
            </w:pPr>
            <w:r w:rsidRPr="0070770B">
              <w:rPr>
                <w:szCs w:val="28"/>
              </w:rPr>
              <w:t>Тимчасовий опір, Н/мм</w:t>
            </w:r>
            <w:r w:rsidRPr="0070770B">
              <w:rPr>
                <w:szCs w:val="28"/>
                <w:vertAlign w:val="superscript"/>
              </w:rPr>
              <w:t>2</w:t>
            </w:r>
            <w:r w:rsidRPr="0070770B">
              <w:rPr>
                <w:szCs w:val="28"/>
              </w:rPr>
              <w:t>, не менше</w:t>
            </w:r>
          </w:p>
        </w:tc>
        <w:tc>
          <w:tcPr>
            <w:tcW w:w="1842" w:type="dxa"/>
            <w:shd w:val="clear" w:color="auto" w:fill="FFFFFF"/>
            <w:tcMar>
              <w:top w:w="125" w:type="dxa"/>
              <w:left w:w="125" w:type="dxa"/>
              <w:bottom w:w="125" w:type="dxa"/>
              <w:right w:w="125" w:type="dxa"/>
            </w:tcMar>
            <w:hideMark/>
          </w:tcPr>
          <w:p w:rsidR="00E46B94" w:rsidRPr="0070770B" w:rsidRDefault="00E46B94" w:rsidP="00B87552">
            <w:pPr>
              <w:pStyle w:val="3"/>
              <w:rPr>
                <w:szCs w:val="28"/>
              </w:rPr>
            </w:pPr>
            <w:r w:rsidRPr="0070770B">
              <w:rPr>
                <w:szCs w:val="28"/>
              </w:rPr>
              <w:t>Відносне подовження, %</w:t>
            </w:r>
          </w:p>
        </w:tc>
      </w:tr>
      <w:tr w:rsidR="00B87552" w:rsidRPr="0070770B" w:rsidTr="0073408C">
        <w:trPr>
          <w:trHeight w:val="426"/>
        </w:trPr>
        <w:tc>
          <w:tcPr>
            <w:tcW w:w="1798"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 265</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≤160</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265</w:t>
            </w:r>
          </w:p>
        </w:tc>
        <w:tc>
          <w:tcPr>
            <w:tcW w:w="2229"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430</w:t>
            </w:r>
          </w:p>
        </w:tc>
        <w:tc>
          <w:tcPr>
            <w:tcW w:w="1842"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21</w:t>
            </w:r>
          </w:p>
        </w:tc>
      </w:tr>
      <w:tr w:rsidR="00B87552" w:rsidRPr="0070770B" w:rsidTr="0073408C">
        <w:trPr>
          <w:trHeight w:val="234"/>
        </w:trPr>
        <w:tc>
          <w:tcPr>
            <w:tcW w:w="1798"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295</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≤20</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305</w:t>
            </w:r>
          </w:p>
        </w:tc>
        <w:tc>
          <w:tcPr>
            <w:tcW w:w="2229"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440</w:t>
            </w:r>
          </w:p>
        </w:tc>
        <w:tc>
          <w:tcPr>
            <w:tcW w:w="1842"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21</w:t>
            </w:r>
          </w:p>
        </w:tc>
      </w:tr>
      <w:tr w:rsidR="00B87552" w:rsidRPr="0070770B" w:rsidTr="0073408C">
        <w:trPr>
          <w:trHeight w:val="286"/>
        </w:trPr>
        <w:tc>
          <w:tcPr>
            <w:tcW w:w="1798"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295</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20-100</w:t>
            </w:r>
          </w:p>
        </w:tc>
        <w:tc>
          <w:tcPr>
            <w:tcW w:w="1814"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295</w:t>
            </w:r>
          </w:p>
        </w:tc>
        <w:tc>
          <w:tcPr>
            <w:tcW w:w="2229"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430</w:t>
            </w:r>
          </w:p>
        </w:tc>
        <w:tc>
          <w:tcPr>
            <w:tcW w:w="1842" w:type="dxa"/>
            <w:shd w:val="clear" w:color="auto" w:fill="FFFFFF"/>
            <w:tcMar>
              <w:top w:w="125" w:type="dxa"/>
              <w:left w:w="125" w:type="dxa"/>
              <w:bottom w:w="125" w:type="dxa"/>
              <w:right w:w="125" w:type="dxa"/>
            </w:tcMar>
            <w:vAlign w:val="center"/>
            <w:hideMark/>
          </w:tcPr>
          <w:p w:rsidR="00E46B94" w:rsidRPr="0070770B" w:rsidRDefault="00E46B94" w:rsidP="00B87552">
            <w:pPr>
              <w:pStyle w:val="3"/>
              <w:rPr>
                <w:color w:val="1C1D1E"/>
                <w:szCs w:val="28"/>
              </w:rPr>
            </w:pPr>
            <w:r w:rsidRPr="0070770B">
              <w:rPr>
                <w:color w:val="1C1D1E"/>
                <w:szCs w:val="28"/>
              </w:rPr>
              <w:t>21</w:t>
            </w:r>
          </w:p>
        </w:tc>
      </w:tr>
    </w:tbl>
    <w:p w:rsidR="000567D5" w:rsidRPr="0070770B" w:rsidRDefault="000567D5" w:rsidP="0070770B">
      <w:pPr>
        <w:pStyle w:val="af6"/>
        <w:spacing w:line="360" w:lineRule="auto"/>
        <w:ind w:right="565"/>
        <w:jc w:val="both"/>
        <w:rPr>
          <w:rFonts w:ascii="Times New Roman" w:hAnsi="Times New Roman" w:cs="Times New Roman"/>
          <w:color w:val="365F91" w:themeColor="accent1" w:themeShade="BF"/>
          <w:sz w:val="28"/>
          <w:szCs w:val="28"/>
          <w:lang w:val="uk-UA"/>
        </w:rPr>
      </w:pPr>
    </w:p>
    <w:p w:rsidR="000567D5" w:rsidRPr="0070770B" w:rsidRDefault="000567D5" w:rsidP="0070770B">
      <w:pPr>
        <w:tabs>
          <w:tab w:val="left" w:pos="9639"/>
        </w:tabs>
        <w:spacing w:after="0" w:line="360" w:lineRule="auto"/>
        <w:ind w:left="284" w:right="-2" w:firstLine="425"/>
        <w:contextualSpacing/>
        <w:rPr>
          <w:rFonts w:ascii="Times New Roman" w:hAnsi="Times New Roman" w:cs="Times New Roman"/>
          <w:sz w:val="28"/>
          <w:szCs w:val="28"/>
          <w:lang w:val="uk-UA"/>
        </w:rPr>
      </w:pPr>
      <w:r w:rsidRPr="0070770B">
        <w:rPr>
          <w:rFonts w:ascii="Times New Roman" w:hAnsi="Times New Roman" w:cs="Times New Roman"/>
          <w:sz w:val="28"/>
          <w:szCs w:val="28"/>
          <w:lang w:val="uk-UA"/>
        </w:rPr>
        <w:t>Легуючі елементи впливають на показники зварюваності сталей. З</w:t>
      </w:r>
      <w:r w:rsidR="008D25BF" w:rsidRPr="0070770B">
        <w:rPr>
          <w:rFonts w:ascii="Times New Roman" w:hAnsi="Times New Roman" w:cs="Times New Roman"/>
          <w:sz w:val="28"/>
          <w:szCs w:val="28"/>
          <w:lang w:val="uk-UA"/>
        </w:rPr>
        <w:t>і</w:t>
      </w:r>
      <w:r w:rsidRPr="0070770B">
        <w:rPr>
          <w:rFonts w:ascii="Times New Roman" w:hAnsi="Times New Roman" w:cs="Times New Roman"/>
          <w:sz w:val="28"/>
          <w:szCs w:val="28"/>
          <w:lang w:val="uk-UA"/>
        </w:rPr>
        <w:t xml:space="preserve"> збільшенням вмісту легуючих елементів і вуглецю, міцність конструкції </w:t>
      </w:r>
      <w:r w:rsidR="008D25BF" w:rsidRPr="0070770B">
        <w:rPr>
          <w:rFonts w:ascii="Times New Roman" w:hAnsi="Times New Roman" w:cs="Times New Roman"/>
          <w:sz w:val="28"/>
          <w:szCs w:val="28"/>
          <w:lang w:val="uk-UA"/>
        </w:rPr>
        <w:t>зменшується</w:t>
      </w:r>
      <w:r w:rsidRPr="0070770B">
        <w:rPr>
          <w:rFonts w:ascii="Times New Roman" w:hAnsi="Times New Roman" w:cs="Times New Roman"/>
          <w:sz w:val="28"/>
          <w:szCs w:val="28"/>
          <w:lang w:val="uk-UA"/>
        </w:rPr>
        <w:t xml:space="preserve">, зварні з’єднання стають </w:t>
      </w:r>
      <w:r w:rsidR="00796C05" w:rsidRPr="0070770B">
        <w:rPr>
          <w:rFonts w:ascii="Times New Roman" w:hAnsi="Times New Roman" w:cs="Times New Roman"/>
          <w:sz w:val="28"/>
          <w:szCs w:val="28"/>
          <w:lang w:val="uk-UA"/>
        </w:rPr>
        <w:t>схильні</w:t>
      </w:r>
      <w:r w:rsidRPr="0070770B">
        <w:rPr>
          <w:rFonts w:ascii="Times New Roman" w:hAnsi="Times New Roman" w:cs="Times New Roman"/>
          <w:sz w:val="28"/>
          <w:szCs w:val="28"/>
          <w:lang w:val="uk-UA"/>
        </w:rPr>
        <w:t xml:space="preserve"> до холодних тріщин.</w:t>
      </w:r>
    </w:p>
    <w:p w:rsidR="000567D5" w:rsidRPr="0070770B" w:rsidRDefault="000567D5" w:rsidP="0070770B">
      <w:pPr>
        <w:tabs>
          <w:tab w:val="left" w:pos="9639"/>
        </w:tabs>
        <w:spacing w:after="0" w:line="360" w:lineRule="auto"/>
        <w:ind w:left="284" w:right="-2" w:firstLine="425"/>
        <w:contextualSpacing/>
        <w:rPr>
          <w:rFonts w:ascii="Times New Roman" w:hAnsi="Times New Roman" w:cs="Times New Roman"/>
          <w:sz w:val="28"/>
          <w:szCs w:val="28"/>
          <w:lang w:val="uk-UA"/>
        </w:rPr>
      </w:pPr>
      <w:r w:rsidRPr="0070770B">
        <w:rPr>
          <w:rFonts w:ascii="Times New Roman" w:hAnsi="Times New Roman" w:cs="Times New Roman"/>
          <w:sz w:val="28"/>
          <w:szCs w:val="28"/>
          <w:lang w:val="uk-UA"/>
        </w:rPr>
        <w:t>Здатність металів утворювати при зварюванні якісне зварне з єднання називають їх зварюваністю. Зварюваність - комплексна характеристика металу, яка характеризує його реакцію на фізико – хімічну дію процесу зварювання та здатність утворювати зварні з єднання, які відповідають заданим вимогам.</w:t>
      </w:r>
    </w:p>
    <w:p w:rsidR="00A06FCC" w:rsidRPr="0070770B" w:rsidRDefault="00796C05" w:rsidP="0070770B">
      <w:pPr>
        <w:spacing w:after="0" w:line="360" w:lineRule="auto"/>
        <w:contextualSpacing/>
        <w:rPr>
          <w:rFonts w:ascii="Times New Roman" w:hAnsi="Times New Roman" w:cs="Times New Roman"/>
          <w:sz w:val="28"/>
          <w:szCs w:val="28"/>
          <w:lang w:val="uk-UA"/>
        </w:rPr>
      </w:pPr>
      <w:r w:rsidRPr="0070770B">
        <w:rPr>
          <w:rFonts w:ascii="Times New Roman" w:hAnsi="Times New Roman" w:cs="Times New Roman"/>
          <w:sz w:val="28"/>
          <w:szCs w:val="28"/>
          <w:lang w:val="uk-UA"/>
        </w:rPr>
        <w:br w:type="page"/>
      </w:r>
    </w:p>
    <w:p w:rsidR="000567D5" w:rsidRPr="0070770B" w:rsidRDefault="000567D5" w:rsidP="0070770B">
      <w:pPr>
        <w:tabs>
          <w:tab w:val="left" w:pos="9639"/>
        </w:tabs>
        <w:spacing w:after="0" w:line="360" w:lineRule="auto"/>
        <w:ind w:left="284" w:right="-2"/>
        <w:rPr>
          <w:rFonts w:ascii="Times New Roman" w:hAnsi="Times New Roman" w:cs="Times New Roman"/>
          <w:sz w:val="28"/>
          <w:szCs w:val="28"/>
          <w:lang w:val="uk-UA"/>
        </w:rPr>
      </w:pPr>
      <w:r w:rsidRPr="0070770B">
        <w:rPr>
          <w:rFonts w:ascii="Times New Roman" w:hAnsi="Times New Roman" w:cs="Times New Roman"/>
          <w:sz w:val="28"/>
          <w:szCs w:val="28"/>
          <w:lang w:val="uk-UA"/>
        </w:rPr>
        <w:lastRenderedPageBreak/>
        <w:t>До критеріїв зварюваності відносять:</w:t>
      </w:r>
    </w:p>
    <w:p w:rsidR="000567D5" w:rsidRPr="00763F6B" w:rsidRDefault="000567D5" w:rsidP="0070770B">
      <w:pPr>
        <w:pStyle w:val="ab"/>
        <w:numPr>
          <w:ilvl w:val="0"/>
          <w:numId w:val="31"/>
        </w:numPr>
        <w:tabs>
          <w:tab w:val="left" w:pos="9639"/>
        </w:tabs>
        <w:ind w:left="284" w:right="-2"/>
        <w:rPr>
          <w:sz w:val="28"/>
          <w:szCs w:val="28"/>
          <w:lang w:val="uk-UA"/>
        </w:rPr>
      </w:pPr>
      <w:r w:rsidRPr="00763F6B">
        <w:rPr>
          <w:sz w:val="28"/>
          <w:szCs w:val="28"/>
          <w:lang w:val="uk-UA"/>
        </w:rPr>
        <w:t>здатність чинити опір холодним</w:t>
      </w:r>
      <w:r w:rsidRPr="00763F6B">
        <w:rPr>
          <w:spacing w:val="-8"/>
          <w:sz w:val="28"/>
          <w:szCs w:val="28"/>
          <w:lang w:val="uk-UA"/>
        </w:rPr>
        <w:t xml:space="preserve"> </w:t>
      </w:r>
      <w:r w:rsidRPr="00763F6B">
        <w:rPr>
          <w:sz w:val="28"/>
          <w:szCs w:val="28"/>
          <w:lang w:val="uk-UA"/>
        </w:rPr>
        <w:t>тріщинам;</w:t>
      </w:r>
    </w:p>
    <w:p w:rsidR="000567D5" w:rsidRPr="00763F6B" w:rsidRDefault="000567D5" w:rsidP="0070770B">
      <w:pPr>
        <w:pStyle w:val="ab"/>
        <w:numPr>
          <w:ilvl w:val="0"/>
          <w:numId w:val="31"/>
        </w:numPr>
        <w:tabs>
          <w:tab w:val="left" w:pos="9639"/>
        </w:tabs>
        <w:ind w:left="284" w:right="-2"/>
        <w:rPr>
          <w:sz w:val="28"/>
          <w:szCs w:val="28"/>
          <w:lang w:val="uk-UA"/>
        </w:rPr>
      </w:pPr>
      <w:r w:rsidRPr="00763F6B">
        <w:rPr>
          <w:sz w:val="28"/>
          <w:szCs w:val="28"/>
          <w:lang w:val="uk-UA"/>
        </w:rPr>
        <w:t>здатність чинити опір утворенню гарячих</w:t>
      </w:r>
      <w:r w:rsidRPr="00763F6B">
        <w:rPr>
          <w:spacing w:val="-5"/>
          <w:sz w:val="28"/>
          <w:szCs w:val="28"/>
          <w:lang w:val="uk-UA"/>
        </w:rPr>
        <w:t xml:space="preserve"> </w:t>
      </w:r>
      <w:r w:rsidRPr="00763F6B">
        <w:rPr>
          <w:sz w:val="28"/>
          <w:szCs w:val="28"/>
          <w:lang w:val="uk-UA"/>
        </w:rPr>
        <w:t>тріщин;</w:t>
      </w:r>
    </w:p>
    <w:p w:rsidR="000567D5" w:rsidRPr="00763F6B" w:rsidRDefault="000567D5" w:rsidP="0070770B">
      <w:pPr>
        <w:pStyle w:val="ab"/>
        <w:numPr>
          <w:ilvl w:val="0"/>
          <w:numId w:val="31"/>
        </w:numPr>
        <w:tabs>
          <w:tab w:val="left" w:pos="9639"/>
        </w:tabs>
        <w:ind w:left="284" w:right="-2"/>
        <w:rPr>
          <w:sz w:val="28"/>
          <w:szCs w:val="28"/>
          <w:lang w:val="uk-UA"/>
        </w:rPr>
      </w:pPr>
      <w:r w:rsidRPr="00763F6B">
        <w:rPr>
          <w:sz w:val="28"/>
          <w:szCs w:val="28"/>
          <w:lang w:val="uk-UA"/>
        </w:rPr>
        <w:t>чутливість металу до теплової дії</w:t>
      </w:r>
      <w:r w:rsidRPr="00763F6B">
        <w:rPr>
          <w:spacing w:val="-5"/>
          <w:sz w:val="28"/>
          <w:szCs w:val="28"/>
          <w:lang w:val="uk-UA"/>
        </w:rPr>
        <w:t xml:space="preserve"> </w:t>
      </w:r>
      <w:r w:rsidRPr="00763F6B">
        <w:rPr>
          <w:sz w:val="28"/>
          <w:szCs w:val="28"/>
          <w:lang w:val="uk-UA"/>
        </w:rPr>
        <w:t>зварювання;</w:t>
      </w:r>
    </w:p>
    <w:p w:rsidR="000567D5" w:rsidRPr="00763F6B" w:rsidRDefault="000567D5" w:rsidP="0070770B">
      <w:pPr>
        <w:pStyle w:val="ab"/>
        <w:numPr>
          <w:ilvl w:val="0"/>
          <w:numId w:val="31"/>
        </w:numPr>
        <w:tabs>
          <w:tab w:val="left" w:pos="9639"/>
        </w:tabs>
        <w:ind w:left="284" w:right="-2"/>
        <w:rPr>
          <w:sz w:val="28"/>
          <w:szCs w:val="28"/>
          <w:lang w:val="uk-UA"/>
        </w:rPr>
      </w:pPr>
      <w:r w:rsidRPr="00763F6B">
        <w:rPr>
          <w:sz w:val="28"/>
          <w:szCs w:val="28"/>
          <w:lang w:val="uk-UA"/>
        </w:rPr>
        <w:t>чутливість до утворення</w:t>
      </w:r>
      <w:r w:rsidRPr="00763F6B">
        <w:rPr>
          <w:spacing w:val="-2"/>
          <w:sz w:val="28"/>
          <w:szCs w:val="28"/>
          <w:lang w:val="uk-UA"/>
        </w:rPr>
        <w:t xml:space="preserve"> </w:t>
      </w:r>
      <w:r w:rsidRPr="00763F6B">
        <w:rPr>
          <w:sz w:val="28"/>
          <w:szCs w:val="28"/>
          <w:lang w:val="uk-UA"/>
        </w:rPr>
        <w:t>пор.</w:t>
      </w:r>
    </w:p>
    <w:p w:rsidR="00A06FCC" w:rsidRPr="00763F6B" w:rsidRDefault="00A06FCC" w:rsidP="0070770B">
      <w:pPr>
        <w:pStyle w:val="af4"/>
        <w:tabs>
          <w:tab w:val="left" w:pos="9639"/>
        </w:tabs>
        <w:spacing w:after="0"/>
        <w:ind w:left="284" w:right="-2" w:firstLine="425"/>
        <w:rPr>
          <w:sz w:val="28"/>
          <w:szCs w:val="28"/>
          <w:lang w:val="uk-UA"/>
        </w:rPr>
      </w:pPr>
      <w:r w:rsidRPr="00763F6B">
        <w:rPr>
          <w:sz w:val="28"/>
          <w:szCs w:val="28"/>
          <w:lang w:val="uk-UA"/>
        </w:rPr>
        <w:t>Легуючі елементи в сталі 09Г2Д, впливають на зварюваність наступним чином: Розчиняючись у фериті марганець зміцнює його. Вступаючи у взаємодію з сіркою він утворює з’єднання MnS, значна кількість спливає та видаляється зі шлаком. Так як спорідненість марганця з кисн</w:t>
      </w:r>
      <w:r w:rsidR="00214753" w:rsidRPr="00763F6B">
        <w:rPr>
          <w:sz w:val="28"/>
          <w:szCs w:val="28"/>
          <w:lang w:val="uk-UA"/>
        </w:rPr>
        <w:t>ем велика, він виступає як активний розкислювач</w:t>
      </w:r>
      <w:r w:rsidRPr="00763F6B">
        <w:rPr>
          <w:sz w:val="28"/>
          <w:szCs w:val="28"/>
          <w:lang w:val="uk-UA"/>
        </w:rPr>
        <w:t>. Кремній</w:t>
      </w:r>
      <w:r w:rsidR="00214753" w:rsidRPr="00763F6B">
        <w:rPr>
          <w:sz w:val="28"/>
          <w:szCs w:val="28"/>
          <w:lang w:val="uk-UA"/>
        </w:rPr>
        <w:t xml:space="preserve"> також</w:t>
      </w:r>
      <w:r w:rsidRPr="00763F6B">
        <w:rPr>
          <w:sz w:val="28"/>
          <w:szCs w:val="28"/>
          <w:lang w:val="uk-UA"/>
        </w:rPr>
        <w:t xml:space="preserve"> впливає на </w:t>
      </w:r>
      <w:r w:rsidR="00214753" w:rsidRPr="00763F6B">
        <w:rPr>
          <w:sz w:val="28"/>
          <w:szCs w:val="28"/>
          <w:lang w:val="uk-UA"/>
        </w:rPr>
        <w:t>сталь як активний розкислювач, в</w:t>
      </w:r>
      <w:r w:rsidRPr="00763F6B">
        <w:rPr>
          <w:sz w:val="28"/>
          <w:szCs w:val="28"/>
          <w:lang w:val="uk-UA"/>
        </w:rPr>
        <w:t>ін утворює з феритом розчин підвищеної твердості та збільшує пружність сталі. Сірка та фосфор,</w:t>
      </w:r>
      <w:r w:rsidR="00214753" w:rsidRPr="00763F6B">
        <w:rPr>
          <w:sz w:val="28"/>
          <w:szCs w:val="28"/>
          <w:lang w:val="uk-UA"/>
        </w:rPr>
        <w:t xml:space="preserve"> є</w:t>
      </w:r>
      <w:r w:rsidR="00796C05" w:rsidRPr="00763F6B">
        <w:rPr>
          <w:sz w:val="28"/>
          <w:szCs w:val="28"/>
          <w:lang w:val="uk-UA"/>
        </w:rPr>
        <w:t xml:space="preserve"> дуже шкідливі домішками</w:t>
      </w:r>
      <w:r w:rsidRPr="00763F6B">
        <w:rPr>
          <w:sz w:val="28"/>
          <w:szCs w:val="28"/>
          <w:lang w:val="uk-UA"/>
        </w:rPr>
        <w:t>. При підвищеному вмісті сірки по границям зерен сталі утворюється евтектика Fe – FeS з низькою температурою плавлення (985 °С), що призводить до утворе</w:t>
      </w:r>
      <w:r w:rsidR="00796C05" w:rsidRPr="00763F6B">
        <w:rPr>
          <w:sz w:val="28"/>
          <w:szCs w:val="28"/>
          <w:lang w:val="uk-UA"/>
        </w:rPr>
        <w:t>ння</w:t>
      </w:r>
      <w:r w:rsidRPr="00763F6B">
        <w:rPr>
          <w:sz w:val="28"/>
          <w:szCs w:val="28"/>
          <w:lang w:val="uk-UA"/>
        </w:rPr>
        <w:t xml:space="preserve"> гарячих тріщин. Фосфор, розчиняючись в твердому розчині фериту, сприяє різкому зниженню його пластичності. Сталь з підвищеним вмістом фосфору дуже тверда та крихка, що приводить до утворенню холодних тріщин. Оцінемо попередньо розрахунковим шляхом </w:t>
      </w:r>
      <w:r w:rsidR="00214753" w:rsidRPr="00763F6B">
        <w:rPr>
          <w:sz w:val="28"/>
          <w:szCs w:val="28"/>
          <w:lang w:val="uk-UA"/>
        </w:rPr>
        <w:t>зварюваність основного металу</w:t>
      </w:r>
      <w:r w:rsidRPr="00763F6B">
        <w:rPr>
          <w:sz w:val="28"/>
          <w:szCs w:val="28"/>
          <w:lang w:val="uk-UA"/>
        </w:rPr>
        <w:t>, використовуючи дані про його хімічний склад. Чутливість зварних</w:t>
      </w:r>
      <w:r w:rsidR="00214753" w:rsidRPr="00763F6B">
        <w:rPr>
          <w:sz w:val="28"/>
          <w:szCs w:val="28"/>
          <w:lang w:val="uk-UA"/>
        </w:rPr>
        <w:t xml:space="preserve"> з’єднань</w:t>
      </w:r>
      <w:r w:rsidRPr="00763F6B">
        <w:rPr>
          <w:sz w:val="28"/>
          <w:szCs w:val="28"/>
          <w:lang w:val="uk-UA"/>
        </w:rPr>
        <w:t xml:space="preserve"> до утворення холодних тріщин оцінюють еквівалентним утриманням вуглецю у зварюваному металу. Еквівалент вуглецю С</w:t>
      </w:r>
      <w:r w:rsidRPr="00763F6B">
        <w:rPr>
          <w:sz w:val="28"/>
          <w:szCs w:val="28"/>
          <w:vertAlign w:val="subscript"/>
          <w:lang w:val="uk-UA"/>
        </w:rPr>
        <w:t>екв</w:t>
      </w:r>
      <w:r w:rsidRPr="00763F6B">
        <w:rPr>
          <w:sz w:val="28"/>
          <w:szCs w:val="28"/>
          <w:lang w:val="uk-UA"/>
        </w:rPr>
        <w:t>, %, визначають по емпіричних формулах, одна з яких має такий</w:t>
      </w:r>
      <w:r w:rsidR="001D6D42" w:rsidRPr="00763F6B">
        <w:rPr>
          <w:sz w:val="28"/>
          <w:szCs w:val="28"/>
          <w:lang w:val="uk-UA"/>
        </w:rPr>
        <w:t xml:space="preserve"> вигляд</w:t>
      </w:r>
      <w:r w:rsidRPr="00763F6B">
        <w:rPr>
          <w:sz w:val="28"/>
          <w:szCs w:val="28"/>
          <w:lang w:val="uk-UA"/>
        </w:rPr>
        <w:t>:</w:t>
      </w:r>
    </w:p>
    <w:p w:rsidR="00030265" w:rsidRPr="00763F6B" w:rsidRDefault="00030265" w:rsidP="0070770B">
      <w:pPr>
        <w:pStyle w:val="af4"/>
        <w:tabs>
          <w:tab w:val="left" w:pos="9639"/>
        </w:tabs>
        <w:spacing w:after="0"/>
        <w:ind w:left="284" w:right="-2" w:firstLine="709"/>
        <w:rPr>
          <w:sz w:val="28"/>
          <w:szCs w:val="28"/>
          <w:lang w:val="uk-UA"/>
        </w:rPr>
      </w:pPr>
    </w:p>
    <w:p w:rsidR="00A06FCC" w:rsidRPr="00763F6B" w:rsidRDefault="00A06FCC" w:rsidP="0070770B">
      <w:pPr>
        <w:pStyle w:val="af4"/>
        <w:tabs>
          <w:tab w:val="left" w:pos="9639"/>
        </w:tabs>
        <w:spacing w:after="0"/>
        <w:ind w:left="284" w:right="-2" w:firstLine="709"/>
        <w:rPr>
          <w:sz w:val="28"/>
          <w:szCs w:val="28"/>
          <w:lang w:val="uk-UA"/>
        </w:rPr>
      </w:pPr>
      <w:r w:rsidRPr="00763F6B">
        <w:rPr>
          <w:sz w:val="28"/>
          <w:szCs w:val="28"/>
          <w:lang w:val="uk-UA"/>
        </w:rPr>
        <w:t>С</w:t>
      </w:r>
      <w:r w:rsidRPr="00763F6B">
        <w:rPr>
          <w:sz w:val="28"/>
          <w:szCs w:val="28"/>
          <w:vertAlign w:val="subscript"/>
          <w:lang w:val="uk-UA"/>
        </w:rPr>
        <w:t>екв</w:t>
      </w:r>
      <w:r w:rsidRPr="00763F6B">
        <w:rPr>
          <w:sz w:val="28"/>
          <w:szCs w:val="28"/>
          <w:lang w:val="uk-UA"/>
        </w:rPr>
        <w:t>=С+Mn/6+(Cr+V+Mo)/5+(Ni+Cu)/15</w:t>
      </w:r>
    </w:p>
    <w:p w:rsidR="00A06FCC" w:rsidRPr="00763F6B" w:rsidRDefault="00A06FCC" w:rsidP="0070770B">
      <w:pPr>
        <w:pStyle w:val="af4"/>
        <w:tabs>
          <w:tab w:val="left" w:pos="9639"/>
        </w:tabs>
        <w:spacing w:after="0"/>
        <w:ind w:left="284" w:right="-2" w:firstLine="709"/>
        <w:rPr>
          <w:sz w:val="28"/>
          <w:szCs w:val="28"/>
          <w:lang w:val="uk-UA"/>
        </w:rPr>
      </w:pPr>
      <w:r w:rsidRPr="00763F6B">
        <w:rPr>
          <w:sz w:val="28"/>
          <w:szCs w:val="28"/>
          <w:lang w:val="uk-UA"/>
        </w:rPr>
        <w:t>C</w:t>
      </w:r>
      <w:r w:rsidR="008A72A8" w:rsidRPr="00763F6B">
        <w:rPr>
          <w:sz w:val="28"/>
          <w:szCs w:val="28"/>
          <w:vertAlign w:val="subscript"/>
          <w:lang w:val="uk-UA"/>
        </w:rPr>
        <w:t>екв(09Г2Д</w:t>
      </w:r>
      <w:r w:rsidRPr="00763F6B">
        <w:rPr>
          <w:sz w:val="28"/>
          <w:szCs w:val="28"/>
          <w:vertAlign w:val="subscript"/>
          <w:lang w:val="uk-UA"/>
        </w:rPr>
        <w:t>)</w:t>
      </w:r>
      <w:r w:rsidR="00107773" w:rsidRPr="00763F6B">
        <w:rPr>
          <w:sz w:val="28"/>
          <w:szCs w:val="28"/>
          <w:lang w:val="uk-UA"/>
        </w:rPr>
        <w:t>=0,12+(1,4…1,8</w:t>
      </w:r>
      <w:r w:rsidRPr="00763F6B">
        <w:rPr>
          <w:sz w:val="28"/>
          <w:szCs w:val="28"/>
          <w:lang w:val="uk-UA"/>
        </w:rPr>
        <w:t>)/6+0,3/5+(0,3+</w:t>
      </w:r>
      <w:r w:rsidR="00107773" w:rsidRPr="00763F6B">
        <w:rPr>
          <w:sz w:val="28"/>
          <w:szCs w:val="28"/>
          <w:lang w:val="uk-UA"/>
        </w:rPr>
        <w:t>0,15…</w:t>
      </w:r>
      <w:r w:rsidRPr="00763F6B">
        <w:rPr>
          <w:sz w:val="28"/>
          <w:szCs w:val="28"/>
          <w:lang w:val="uk-UA"/>
        </w:rPr>
        <w:t>0,3)/15=</w:t>
      </w:r>
      <w:r w:rsidR="00107773" w:rsidRPr="00763F6B">
        <w:rPr>
          <w:sz w:val="28"/>
          <w:szCs w:val="28"/>
          <w:lang w:val="uk-UA"/>
        </w:rPr>
        <w:t xml:space="preserve"> </w:t>
      </w:r>
      <w:r w:rsidR="00CA7641" w:rsidRPr="00763F6B">
        <w:rPr>
          <w:sz w:val="28"/>
          <w:szCs w:val="28"/>
          <w:lang w:val="uk-UA"/>
        </w:rPr>
        <w:t>(0,45</w:t>
      </w:r>
      <w:r w:rsidRPr="00763F6B">
        <w:rPr>
          <w:sz w:val="28"/>
          <w:szCs w:val="28"/>
          <w:lang w:val="uk-UA"/>
        </w:rPr>
        <w:t>…0,5</w:t>
      </w:r>
      <w:r w:rsidR="00107773" w:rsidRPr="00763F6B">
        <w:rPr>
          <w:sz w:val="28"/>
          <w:szCs w:val="28"/>
          <w:lang w:val="uk-UA"/>
        </w:rPr>
        <w:t>2</w:t>
      </w:r>
      <w:r w:rsidRPr="00763F6B">
        <w:rPr>
          <w:sz w:val="28"/>
          <w:szCs w:val="28"/>
          <w:lang w:val="uk-UA"/>
        </w:rPr>
        <w:t>)%</w:t>
      </w:r>
    </w:p>
    <w:p w:rsidR="00030265" w:rsidRPr="00763F6B" w:rsidRDefault="00A06FCC" w:rsidP="0070770B">
      <w:pPr>
        <w:pStyle w:val="af4"/>
        <w:tabs>
          <w:tab w:val="left" w:pos="9639"/>
        </w:tabs>
        <w:spacing w:after="0"/>
        <w:ind w:left="284" w:right="-2" w:firstLine="425"/>
        <w:contextualSpacing/>
        <w:rPr>
          <w:sz w:val="28"/>
          <w:szCs w:val="28"/>
          <w:lang w:val="uk-UA"/>
        </w:rPr>
      </w:pPr>
      <w:r w:rsidRPr="00763F6B">
        <w:rPr>
          <w:sz w:val="28"/>
          <w:szCs w:val="28"/>
          <w:lang w:val="uk-UA"/>
        </w:rPr>
        <w:t>Оскільки в сталі</w:t>
      </w:r>
      <w:r w:rsidR="008A72A8" w:rsidRPr="00763F6B">
        <w:rPr>
          <w:sz w:val="28"/>
          <w:szCs w:val="28"/>
          <w:lang w:val="uk-UA"/>
        </w:rPr>
        <w:t xml:space="preserve"> </w:t>
      </w:r>
      <w:r w:rsidRPr="00763F6B">
        <w:rPr>
          <w:sz w:val="28"/>
          <w:szCs w:val="28"/>
          <w:lang w:val="uk-UA"/>
        </w:rPr>
        <w:t>С</w:t>
      </w:r>
      <w:r w:rsidRPr="00763F6B">
        <w:rPr>
          <w:sz w:val="28"/>
          <w:szCs w:val="28"/>
          <w:vertAlign w:val="subscript"/>
          <w:lang w:val="uk-UA"/>
        </w:rPr>
        <w:t>екв</w:t>
      </w:r>
      <w:r w:rsidRPr="00763F6B">
        <w:rPr>
          <w:sz w:val="28"/>
          <w:szCs w:val="28"/>
          <w:lang w:val="uk-UA"/>
        </w:rPr>
        <w:t>&gt;0,45%, то вважають, що вона схильна до утворення холодних тріщин.</w:t>
      </w:r>
    </w:p>
    <w:p w:rsidR="00A06FCC" w:rsidRPr="00763F6B" w:rsidRDefault="00030265" w:rsidP="0070770B">
      <w:pPr>
        <w:spacing w:after="0" w:line="360" w:lineRule="auto"/>
        <w:ind w:left="284"/>
        <w:contextualSpacing/>
        <w:rPr>
          <w:rFonts w:ascii="Times New Roman" w:eastAsia="Calibri" w:hAnsi="Times New Roman" w:cs="Times New Roman"/>
          <w:sz w:val="28"/>
          <w:szCs w:val="28"/>
          <w:lang w:val="uk-UA"/>
        </w:rPr>
      </w:pPr>
      <w:r w:rsidRPr="00763F6B">
        <w:rPr>
          <w:sz w:val="28"/>
          <w:szCs w:val="28"/>
          <w:lang w:val="uk-UA"/>
        </w:rPr>
        <w:br w:type="page"/>
      </w:r>
    </w:p>
    <w:p w:rsidR="00030265" w:rsidRPr="00763F6B" w:rsidRDefault="00317493" w:rsidP="0070770B">
      <w:pPr>
        <w:pStyle w:val="TableParagraph"/>
        <w:spacing w:line="360" w:lineRule="auto"/>
        <w:ind w:left="284" w:right="207" w:firstLine="425"/>
        <w:contextualSpacing/>
        <w:jc w:val="both"/>
        <w:rPr>
          <w:color w:val="365F91" w:themeColor="accent1" w:themeShade="BF"/>
          <w:position w:val="-24"/>
          <w:sz w:val="28"/>
          <w:szCs w:val="28"/>
        </w:rPr>
      </w:pPr>
      <w:r w:rsidRPr="00763F6B">
        <w:rPr>
          <w:sz w:val="28"/>
        </w:rPr>
        <w:lastRenderedPageBreak/>
        <w:t>Здатність матеріалу до утворення гарячих тріщин можна визначити за емпіричною формулою :</w:t>
      </w:r>
      <w:r w:rsidRPr="00763F6B">
        <w:rPr>
          <w:color w:val="365F91" w:themeColor="accent1" w:themeShade="BF"/>
          <w:position w:val="-24"/>
          <w:sz w:val="28"/>
          <w:szCs w:val="28"/>
        </w:rPr>
        <w:t xml:space="preserve"> </w:t>
      </w:r>
    </w:p>
    <w:p w:rsidR="00A06FCC" w:rsidRPr="00763F6B" w:rsidRDefault="00317493" w:rsidP="0070770B">
      <w:pPr>
        <w:pStyle w:val="TableParagraph"/>
        <w:spacing w:line="360" w:lineRule="auto"/>
        <w:ind w:left="284" w:right="207" w:firstLine="707"/>
        <w:contextualSpacing/>
        <w:jc w:val="both"/>
        <w:rPr>
          <w:sz w:val="28"/>
        </w:rPr>
      </w:pPr>
      <w:r w:rsidRPr="00763F6B">
        <w:rPr>
          <w:color w:val="365F91" w:themeColor="accent1" w:themeShade="BF"/>
          <w:position w:val="-24"/>
          <w:sz w:val="28"/>
          <w:szCs w:val="28"/>
        </w:rPr>
        <w:t xml:space="preserve">     </w:t>
      </w:r>
      <w:r w:rsidRPr="00763F6B">
        <w:rPr>
          <w:color w:val="365F91" w:themeColor="accent1" w:themeShade="BF"/>
          <w:position w:val="-24"/>
          <w:sz w:val="28"/>
          <w:szCs w:val="28"/>
        </w:rPr>
        <w:object w:dxaOrig="35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55pt;height:34.3pt" o:ole="" filled="t">
            <v:imagedata r:id="rId9" o:title=""/>
          </v:shape>
          <o:OLEObject Type="Embed" ProgID="Equation.3" ShapeID="_x0000_i1025" DrawAspect="Content" ObjectID="_1669745560" r:id="rId10"/>
        </w:object>
      </w:r>
    </w:p>
    <w:p w:rsidR="00484F2A" w:rsidRPr="00763F6B" w:rsidRDefault="008A72A8" w:rsidP="0070770B">
      <w:pPr>
        <w:pStyle w:val="af4"/>
        <w:tabs>
          <w:tab w:val="left" w:pos="9639"/>
        </w:tabs>
        <w:spacing w:after="0"/>
        <w:ind w:left="0" w:right="-2" w:firstLine="709"/>
        <w:contextualSpacing/>
        <w:rPr>
          <w:sz w:val="28"/>
          <w:lang w:val="uk-UA"/>
        </w:rPr>
      </w:pPr>
      <w:r w:rsidRPr="00763F6B">
        <w:rPr>
          <w:sz w:val="28"/>
          <w:lang w:val="uk-UA"/>
        </w:rPr>
        <w:t>Компоненти у чисельнику викликають утв</w:t>
      </w:r>
      <w:r w:rsidR="00317493" w:rsidRPr="00763F6B">
        <w:rPr>
          <w:sz w:val="28"/>
          <w:lang w:val="uk-UA"/>
        </w:rPr>
        <w:t>орення гарячих тріщин, компоненти</w:t>
      </w:r>
      <w:r w:rsidRPr="00763F6B">
        <w:rPr>
          <w:sz w:val="28"/>
          <w:lang w:val="uk-UA"/>
        </w:rPr>
        <w:t xml:space="preserve"> у знаменнику запобігають утворенню гарячих тріщин.</w:t>
      </w:r>
      <w:r w:rsidR="00317493" w:rsidRPr="00763F6B">
        <w:rPr>
          <w:sz w:val="28"/>
          <w:lang w:val="uk-UA"/>
        </w:rPr>
        <w:t xml:space="preserve"> Якщо HCS &gt; 0.004 – то гарячі тріщини будуть виникати.</w:t>
      </w:r>
      <w:r w:rsidR="00484F2A" w:rsidRPr="00763F6B">
        <w:rPr>
          <w:sz w:val="28"/>
          <w:lang w:val="uk-UA"/>
        </w:rPr>
        <w:t xml:space="preserve">  </w:t>
      </w:r>
    </w:p>
    <w:p w:rsidR="00030265" w:rsidRPr="00763F6B" w:rsidRDefault="00030265" w:rsidP="0070770B">
      <w:pPr>
        <w:pStyle w:val="af4"/>
        <w:tabs>
          <w:tab w:val="left" w:pos="9639"/>
        </w:tabs>
        <w:spacing w:after="0"/>
        <w:ind w:left="0" w:right="-2" w:firstLine="0"/>
        <w:contextualSpacing/>
        <w:rPr>
          <w:sz w:val="28"/>
          <w:lang w:val="uk-UA"/>
        </w:rPr>
      </w:pPr>
    </w:p>
    <w:p w:rsidR="00317493" w:rsidRPr="00763F6B" w:rsidRDefault="00484F2A" w:rsidP="0070770B">
      <w:pPr>
        <w:pStyle w:val="af4"/>
        <w:tabs>
          <w:tab w:val="left" w:pos="9639"/>
        </w:tabs>
        <w:spacing w:after="0"/>
        <w:ind w:left="0" w:right="-2" w:firstLine="0"/>
        <w:contextualSpacing/>
        <w:rPr>
          <w:color w:val="365F91" w:themeColor="accent1" w:themeShade="BF"/>
          <w:position w:val="-24"/>
          <w:sz w:val="28"/>
          <w:szCs w:val="28"/>
          <w:lang w:val="uk-UA"/>
        </w:rPr>
      </w:pPr>
      <w:r w:rsidRPr="00763F6B">
        <w:rPr>
          <w:color w:val="365F91" w:themeColor="accent1" w:themeShade="BF"/>
          <w:position w:val="-24"/>
          <w:sz w:val="28"/>
          <w:szCs w:val="28"/>
          <w:lang w:val="uk-UA"/>
        </w:rPr>
        <w:object w:dxaOrig="3580" w:dyaOrig="620">
          <v:shape id="_x0000_i1026" type="#_x0000_t75" style="width:206.55pt;height:34.3pt" o:ole="" filled="t">
            <v:imagedata r:id="rId9" o:title=""/>
          </v:shape>
          <o:OLEObject Type="Embed" ProgID="Equation.3" ShapeID="_x0000_i1026" DrawAspect="Content" ObjectID="_1669745561" r:id="rId11"/>
        </w:object>
      </w:r>
    </w:p>
    <w:p w:rsidR="00030265" w:rsidRPr="00763F6B" w:rsidRDefault="00030265" w:rsidP="0070770B">
      <w:pPr>
        <w:pStyle w:val="af4"/>
        <w:tabs>
          <w:tab w:val="left" w:pos="9639"/>
        </w:tabs>
        <w:spacing w:after="0"/>
        <w:ind w:left="0" w:right="-2" w:firstLine="0"/>
        <w:contextualSpacing/>
        <w:rPr>
          <w:sz w:val="28"/>
          <w:szCs w:val="28"/>
          <w:lang w:val="uk-UA"/>
        </w:rPr>
      </w:pPr>
    </w:p>
    <w:p w:rsidR="00693D30" w:rsidRPr="00763F6B" w:rsidRDefault="00693D30" w:rsidP="0070770B">
      <w:pPr>
        <w:pStyle w:val="TableParagraph"/>
        <w:spacing w:line="360" w:lineRule="auto"/>
        <w:ind w:left="1076" w:hanging="1076"/>
        <w:contextualSpacing/>
        <w:rPr>
          <w:sz w:val="28"/>
          <w:szCs w:val="28"/>
        </w:rPr>
      </w:pPr>
      <w:r w:rsidRPr="00763F6B">
        <w:rPr>
          <w:rFonts w:ascii="Symbol" w:hAnsi="Symbol"/>
          <w:w w:val="110"/>
          <w:position w:val="-12"/>
          <w:sz w:val="28"/>
          <w:szCs w:val="28"/>
        </w:rPr>
        <w:t></w:t>
      </w:r>
      <w:r w:rsidRPr="00763F6B">
        <w:rPr>
          <w:w w:val="110"/>
          <w:position w:val="-12"/>
          <w:sz w:val="28"/>
          <w:szCs w:val="28"/>
        </w:rPr>
        <w:t xml:space="preserve"> </w:t>
      </w:r>
      <w:r w:rsidRPr="00763F6B">
        <w:rPr>
          <w:w w:val="110"/>
          <w:sz w:val="28"/>
          <w:szCs w:val="28"/>
          <w:u w:val="single"/>
        </w:rPr>
        <w:t>0.12</w:t>
      </w:r>
      <w:r w:rsidR="00D03500" w:rsidRPr="00763F6B">
        <w:rPr>
          <w:rFonts w:ascii="Symbol" w:hAnsi="Symbol"/>
          <w:w w:val="110"/>
          <w:sz w:val="28"/>
          <w:szCs w:val="28"/>
          <w:u w:val="single"/>
        </w:rPr>
        <w:t></w:t>
      </w:r>
      <w:r w:rsidRPr="00763F6B">
        <w:rPr>
          <w:w w:val="110"/>
          <w:sz w:val="28"/>
          <w:szCs w:val="28"/>
          <w:u w:val="single"/>
        </w:rPr>
        <w:t xml:space="preserve">(0.040 </w:t>
      </w:r>
      <w:r w:rsidRPr="00763F6B">
        <w:rPr>
          <w:rFonts w:ascii="Symbol" w:hAnsi="Symbol"/>
          <w:w w:val="110"/>
          <w:sz w:val="28"/>
          <w:szCs w:val="28"/>
          <w:u w:val="single"/>
        </w:rPr>
        <w:t></w:t>
      </w:r>
      <w:r w:rsidRPr="00763F6B">
        <w:rPr>
          <w:w w:val="110"/>
          <w:sz w:val="28"/>
          <w:szCs w:val="28"/>
          <w:u w:val="single"/>
        </w:rPr>
        <w:t xml:space="preserve"> 0.035 </w:t>
      </w:r>
      <w:r w:rsidRPr="00763F6B">
        <w:rPr>
          <w:rFonts w:ascii="Symbol" w:hAnsi="Symbol"/>
          <w:w w:val="110"/>
          <w:sz w:val="28"/>
          <w:szCs w:val="28"/>
          <w:u w:val="single"/>
        </w:rPr>
        <w:t></w:t>
      </w:r>
      <w:r w:rsidRPr="00763F6B">
        <w:rPr>
          <w:w w:val="110"/>
          <w:sz w:val="28"/>
          <w:szCs w:val="28"/>
          <w:u w:val="single"/>
        </w:rPr>
        <w:t xml:space="preserve"> 0.</w:t>
      </w:r>
      <w:r w:rsidR="008A72A8" w:rsidRPr="00763F6B">
        <w:rPr>
          <w:w w:val="110"/>
          <w:sz w:val="28"/>
          <w:szCs w:val="28"/>
          <w:u w:val="single"/>
        </w:rPr>
        <w:t>04</w:t>
      </w:r>
      <w:r w:rsidRPr="00763F6B">
        <w:rPr>
          <w:rFonts w:ascii="Symbol" w:hAnsi="Symbol"/>
          <w:w w:val="110"/>
          <w:sz w:val="28"/>
          <w:szCs w:val="28"/>
          <w:u w:val="single"/>
        </w:rPr>
        <w:t></w:t>
      </w:r>
      <w:r w:rsidR="002D0BE4" w:rsidRPr="00763F6B">
        <w:rPr>
          <w:w w:val="110"/>
          <w:sz w:val="28"/>
          <w:szCs w:val="28"/>
          <w:u w:val="single"/>
        </w:rPr>
        <w:t>(0.17…0.37)</w:t>
      </w:r>
      <w:r w:rsidRPr="00763F6B">
        <w:rPr>
          <w:w w:val="110"/>
          <w:sz w:val="28"/>
          <w:szCs w:val="28"/>
          <w:u w:val="single"/>
        </w:rPr>
        <w:t xml:space="preserve"> </w:t>
      </w:r>
      <w:r w:rsidRPr="00763F6B">
        <w:rPr>
          <w:rFonts w:ascii="Symbol" w:hAnsi="Symbol"/>
          <w:w w:val="110"/>
          <w:sz w:val="28"/>
          <w:szCs w:val="28"/>
          <w:u w:val="single"/>
        </w:rPr>
        <w:t></w:t>
      </w:r>
      <w:r w:rsidRPr="00763F6B">
        <w:rPr>
          <w:w w:val="110"/>
          <w:sz w:val="28"/>
          <w:szCs w:val="28"/>
          <w:u w:val="single"/>
        </w:rPr>
        <w:t xml:space="preserve"> 0.01</w:t>
      </w:r>
      <w:r w:rsidRPr="00763F6B">
        <w:rPr>
          <w:rFonts w:ascii="Symbol" w:hAnsi="Symbol"/>
          <w:w w:val="110"/>
          <w:sz w:val="28"/>
          <w:szCs w:val="28"/>
          <w:u w:val="single"/>
        </w:rPr>
        <w:t></w:t>
      </w:r>
      <w:r w:rsidRPr="00763F6B">
        <w:rPr>
          <w:w w:val="110"/>
          <w:sz w:val="28"/>
          <w:szCs w:val="28"/>
          <w:u w:val="single"/>
        </w:rPr>
        <w:t>0.3)</w:t>
      </w:r>
      <w:r w:rsidRPr="00763F6B">
        <w:rPr>
          <w:w w:val="110"/>
          <w:sz w:val="28"/>
          <w:szCs w:val="28"/>
        </w:rPr>
        <w:t xml:space="preserve"> </w:t>
      </w:r>
      <w:r w:rsidRPr="00763F6B">
        <w:rPr>
          <w:rFonts w:ascii="Symbol" w:hAnsi="Symbol"/>
          <w:w w:val="110"/>
          <w:position w:val="-12"/>
          <w:sz w:val="28"/>
          <w:szCs w:val="28"/>
        </w:rPr>
        <w:t></w:t>
      </w:r>
      <w:r w:rsidRPr="00763F6B">
        <w:rPr>
          <w:w w:val="110"/>
          <w:position w:val="-12"/>
          <w:sz w:val="28"/>
          <w:szCs w:val="28"/>
        </w:rPr>
        <w:t xml:space="preserve"> </w:t>
      </w:r>
      <w:r w:rsidR="00484F2A" w:rsidRPr="00763F6B">
        <w:rPr>
          <w:w w:val="110"/>
          <w:position w:val="-12"/>
          <w:sz w:val="28"/>
          <w:szCs w:val="28"/>
        </w:rPr>
        <w:t>(0.001</w:t>
      </w:r>
      <w:r w:rsidR="00D03500" w:rsidRPr="00763F6B">
        <w:rPr>
          <w:w w:val="110"/>
          <w:position w:val="-12"/>
          <w:sz w:val="28"/>
          <w:szCs w:val="28"/>
        </w:rPr>
        <w:t>…</w:t>
      </w:r>
      <w:r w:rsidR="00484F2A" w:rsidRPr="00763F6B">
        <w:rPr>
          <w:w w:val="110"/>
          <w:position w:val="-12"/>
          <w:sz w:val="28"/>
          <w:szCs w:val="28"/>
        </w:rPr>
        <w:t>0.002</w:t>
      </w:r>
      <w:r w:rsidR="00D03500" w:rsidRPr="00763F6B">
        <w:rPr>
          <w:w w:val="110"/>
          <w:position w:val="-12"/>
          <w:sz w:val="28"/>
          <w:szCs w:val="28"/>
        </w:rPr>
        <w:t>)</w:t>
      </w:r>
    </w:p>
    <w:p w:rsidR="00693D30" w:rsidRPr="00763F6B" w:rsidRDefault="00693D30" w:rsidP="0070770B">
      <w:pPr>
        <w:pStyle w:val="TableParagraph"/>
        <w:tabs>
          <w:tab w:val="left" w:pos="6173"/>
        </w:tabs>
        <w:spacing w:line="360" w:lineRule="auto"/>
        <w:ind w:left="2244" w:hanging="1076"/>
        <w:contextualSpacing/>
        <w:rPr>
          <w:sz w:val="28"/>
          <w:szCs w:val="28"/>
        </w:rPr>
      </w:pPr>
      <w:r w:rsidRPr="00763F6B">
        <w:rPr>
          <w:i/>
          <w:spacing w:val="6"/>
          <w:w w:val="110"/>
          <w:sz w:val="28"/>
          <w:szCs w:val="28"/>
        </w:rPr>
        <w:tab/>
      </w:r>
      <w:r w:rsidRPr="00763F6B">
        <w:rPr>
          <w:spacing w:val="4"/>
          <w:w w:val="110"/>
          <w:sz w:val="28"/>
          <w:szCs w:val="28"/>
        </w:rPr>
        <w:t>3</w:t>
      </w:r>
      <w:r w:rsidRPr="00763F6B">
        <w:rPr>
          <w:rFonts w:ascii="Symbol" w:hAnsi="Symbol"/>
          <w:spacing w:val="4"/>
          <w:w w:val="110"/>
          <w:sz w:val="28"/>
          <w:szCs w:val="28"/>
        </w:rPr>
        <w:t></w:t>
      </w:r>
      <w:r w:rsidRPr="00763F6B">
        <w:rPr>
          <w:spacing w:val="-39"/>
          <w:w w:val="110"/>
          <w:sz w:val="28"/>
          <w:szCs w:val="28"/>
        </w:rPr>
        <w:t xml:space="preserve"> </w:t>
      </w:r>
      <w:r w:rsidR="002D0BE4" w:rsidRPr="00763F6B">
        <w:rPr>
          <w:spacing w:val="-4"/>
          <w:w w:val="110"/>
          <w:sz w:val="28"/>
          <w:szCs w:val="28"/>
        </w:rPr>
        <w:t>(1.4…1.8)</w:t>
      </w:r>
      <w:r w:rsidRPr="00763F6B">
        <w:rPr>
          <w:spacing w:val="-33"/>
          <w:w w:val="110"/>
          <w:sz w:val="28"/>
          <w:szCs w:val="28"/>
        </w:rPr>
        <w:t xml:space="preserve"> </w:t>
      </w:r>
      <w:r w:rsidRPr="00763F6B">
        <w:rPr>
          <w:rFonts w:ascii="Symbol" w:hAnsi="Symbol"/>
          <w:w w:val="110"/>
          <w:sz w:val="28"/>
          <w:szCs w:val="28"/>
        </w:rPr>
        <w:t></w:t>
      </w:r>
      <w:r w:rsidRPr="00763F6B">
        <w:rPr>
          <w:spacing w:val="-29"/>
          <w:w w:val="110"/>
          <w:sz w:val="28"/>
          <w:szCs w:val="28"/>
        </w:rPr>
        <w:t xml:space="preserve"> </w:t>
      </w:r>
      <w:r w:rsidRPr="00763F6B">
        <w:rPr>
          <w:spacing w:val="-4"/>
          <w:w w:val="110"/>
          <w:sz w:val="28"/>
          <w:szCs w:val="28"/>
        </w:rPr>
        <w:t>0.3</w:t>
      </w:r>
    </w:p>
    <w:p w:rsidR="00030265" w:rsidRPr="00763F6B" w:rsidRDefault="00A06FCC" w:rsidP="0070770B">
      <w:pPr>
        <w:pStyle w:val="af4"/>
        <w:tabs>
          <w:tab w:val="left" w:pos="9639"/>
        </w:tabs>
        <w:spacing w:after="0"/>
        <w:ind w:left="0" w:right="-2" w:firstLine="709"/>
        <w:contextualSpacing/>
        <w:rPr>
          <w:sz w:val="28"/>
          <w:szCs w:val="28"/>
          <w:lang w:val="uk-UA"/>
        </w:rPr>
      </w:pPr>
      <w:r w:rsidRPr="00763F6B">
        <w:rPr>
          <w:sz w:val="28"/>
          <w:szCs w:val="28"/>
          <w:lang w:val="uk-UA"/>
        </w:rPr>
        <w:t xml:space="preserve">Оскільки </w:t>
      </w:r>
      <w:r w:rsidRPr="00763F6B">
        <w:rPr>
          <w:b/>
          <w:sz w:val="28"/>
          <w:szCs w:val="28"/>
          <w:lang w:val="uk-UA"/>
        </w:rPr>
        <w:t xml:space="preserve">HCS </w:t>
      </w:r>
      <w:r w:rsidRPr="00763F6B">
        <w:rPr>
          <w:b/>
          <w:sz w:val="28"/>
          <w:szCs w:val="28"/>
          <w:lang w:val="uk-UA"/>
        </w:rPr>
        <w:sym w:font="Symbol" w:char="F03C"/>
      </w:r>
      <w:r w:rsidRPr="00763F6B">
        <w:rPr>
          <w:b/>
          <w:sz w:val="28"/>
          <w:szCs w:val="28"/>
          <w:lang w:val="uk-UA"/>
        </w:rPr>
        <w:t xml:space="preserve"> </w:t>
      </w:r>
      <w:r w:rsidR="00317493" w:rsidRPr="00763F6B">
        <w:rPr>
          <w:b/>
          <w:sz w:val="28"/>
          <w:szCs w:val="28"/>
          <w:lang w:val="uk-UA"/>
        </w:rPr>
        <w:t>0.00</w:t>
      </w:r>
      <w:r w:rsidRPr="00763F6B">
        <w:rPr>
          <w:b/>
          <w:sz w:val="28"/>
          <w:szCs w:val="28"/>
          <w:lang w:val="uk-UA"/>
        </w:rPr>
        <w:t>4</w:t>
      </w:r>
      <w:r w:rsidRPr="00763F6B">
        <w:rPr>
          <w:sz w:val="28"/>
          <w:szCs w:val="28"/>
          <w:lang w:val="uk-UA"/>
        </w:rPr>
        <w:t>, гарячі тріщини в зварних з’єднаннях не утворюються.</w:t>
      </w:r>
    </w:p>
    <w:p w:rsidR="00EE6ED5" w:rsidRPr="00763F6B" w:rsidRDefault="00EE6ED5" w:rsidP="0070770B">
      <w:pPr>
        <w:pStyle w:val="TableParagraph"/>
        <w:spacing w:line="360" w:lineRule="auto"/>
        <w:ind w:right="202" w:firstLine="709"/>
        <w:contextualSpacing/>
        <w:jc w:val="both"/>
        <w:rPr>
          <w:sz w:val="28"/>
        </w:rPr>
      </w:pPr>
      <w:r w:rsidRPr="00763F6B">
        <w:rPr>
          <w:sz w:val="28"/>
        </w:rPr>
        <w:t>Механічні властивості металу шва і зварного з’єднання залежать від його структури,</w:t>
      </w:r>
      <w:r w:rsidRPr="00763F6B">
        <w:rPr>
          <w:spacing w:val="-21"/>
          <w:sz w:val="28"/>
        </w:rPr>
        <w:t xml:space="preserve"> </w:t>
      </w:r>
      <w:r w:rsidRPr="00763F6B">
        <w:rPr>
          <w:sz w:val="28"/>
        </w:rPr>
        <w:t>яка</w:t>
      </w:r>
      <w:r w:rsidRPr="00763F6B">
        <w:rPr>
          <w:spacing w:val="-20"/>
          <w:sz w:val="28"/>
        </w:rPr>
        <w:t xml:space="preserve"> </w:t>
      </w:r>
      <w:r w:rsidRPr="00763F6B">
        <w:rPr>
          <w:sz w:val="28"/>
        </w:rPr>
        <w:t>визначається</w:t>
      </w:r>
      <w:r w:rsidRPr="00763F6B">
        <w:rPr>
          <w:spacing w:val="-20"/>
          <w:sz w:val="28"/>
        </w:rPr>
        <w:t xml:space="preserve"> </w:t>
      </w:r>
      <w:r w:rsidRPr="00763F6B">
        <w:rPr>
          <w:sz w:val="28"/>
        </w:rPr>
        <w:t>хімічним</w:t>
      </w:r>
      <w:r w:rsidRPr="00763F6B">
        <w:rPr>
          <w:spacing w:val="-20"/>
          <w:sz w:val="28"/>
        </w:rPr>
        <w:t xml:space="preserve"> </w:t>
      </w:r>
      <w:r w:rsidRPr="00763F6B">
        <w:rPr>
          <w:sz w:val="28"/>
        </w:rPr>
        <w:t>складом,</w:t>
      </w:r>
      <w:r w:rsidRPr="00763F6B">
        <w:rPr>
          <w:spacing w:val="-24"/>
          <w:sz w:val="28"/>
        </w:rPr>
        <w:t xml:space="preserve"> </w:t>
      </w:r>
      <w:r w:rsidRPr="00763F6B">
        <w:rPr>
          <w:sz w:val="28"/>
        </w:rPr>
        <w:t>режимом</w:t>
      </w:r>
      <w:r w:rsidRPr="00763F6B">
        <w:rPr>
          <w:spacing w:val="-20"/>
          <w:sz w:val="28"/>
        </w:rPr>
        <w:t xml:space="preserve"> </w:t>
      </w:r>
      <w:r w:rsidRPr="00763F6B">
        <w:rPr>
          <w:sz w:val="28"/>
        </w:rPr>
        <w:t>зварювання,</w:t>
      </w:r>
      <w:r w:rsidRPr="00763F6B">
        <w:rPr>
          <w:spacing w:val="-21"/>
          <w:sz w:val="28"/>
        </w:rPr>
        <w:t xml:space="preserve"> </w:t>
      </w:r>
      <w:r w:rsidRPr="00763F6B">
        <w:rPr>
          <w:sz w:val="28"/>
        </w:rPr>
        <w:t>попередньою і подальшою термообробкою.</w:t>
      </w:r>
    </w:p>
    <w:p w:rsidR="00EE6ED5" w:rsidRPr="00763F6B" w:rsidRDefault="00EE6ED5" w:rsidP="0070770B">
      <w:pPr>
        <w:pStyle w:val="TableParagraph"/>
        <w:spacing w:line="360" w:lineRule="auto"/>
        <w:ind w:right="202" w:firstLine="709"/>
        <w:contextualSpacing/>
        <w:jc w:val="both"/>
        <w:rPr>
          <w:sz w:val="28"/>
        </w:rPr>
      </w:pPr>
      <w:r w:rsidRPr="00763F6B">
        <w:rPr>
          <w:sz w:val="28"/>
        </w:rPr>
        <w:t>Хімічний склад металу шва при зварюванні низьковуглецевих і низьколего- ваних</w:t>
      </w:r>
      <w:r w:rsidRPr="00763F6B">
        <w:rPr>
          <w:spacing w:val="-20"/>
          <w:sz w:val="28"/>
        </w:rPr>
        <w:t xml:space="preserve"> </w:t>
      </w:r>
      <w:r w:rsidRPr="00763F6B">
        <w:rPr>
          <w:sz w:val="28"/>
        </w:rPr>
        <w:t>сталей</w:t>
      </w:r>
      <w:r w:rsidRPr="00763F6B">
        <w:rPr>
          <w:spacing w:val="-19"/>
          <w:sz w:val="28"/>
        </w:rPr>
        <w:t xml:space="preserve"> </w:t>
      </w:r>
      <w:r w:rsidRPr="00763F6B">
        <w:rPr>
          <w:sz w:val="28"/>
        </w:rPr>
        <w:t>дещо</w:t>
      </w:r>
      <w:r w:rsidRPr="00763F6B">
        <w:rPr>
          <w:spacing w:val="-19"/>
          <w:sz w:val="28"/>
        </w:rPr>
        <w:t xml:space="preserve"> </w:t>
      </w:r>
      <w:r w:rsidRPr="00763F6B">
        <w:rPr>
          <w:sz w:val="28"/>
        </w:rPr>
        <w:t>відрізняється</w:t>
      </w:r>
      <w:r w:rsidRPr="00763F6B">
        <w:rPr>
          <w:spacing w:val="-19"/>
          <w:sz w:val="28"/>
        </w:rPr>
        <w:t xml:space="preserve"> </w:t>
      </w:r>
      <w:r w:rsidRPr="00763F6B">
        <w:rPr>
          <w:sz w:val="28"/>
        </w:rPr>
        <w:t>від</w:t>
      </w:r>
      <w:r w:rsidRPr="00763F6B">
        <w:rPr>
          <w:spacing w:val="-19"/>
          <w:sz w:val="28"/>
        </w:rPr>
        <w:t xml:space="preserve"> </w:t>
      </w:r>
      <w:r w:rsidRPr="00763F6B">
        <w:rPr>
          <w:sz w:val="28"/>
        </w:rPr>
        <w:t>складу</w:t>
      </w:r>
      <w:r w:rsidRPr="00763F6B">
        <w:rPr>
          <w:spacing w:val="-23"/>
          <w:sz w:val="28"/>
        </w:rPr>
        <w:t xml:space="preserve"> </w:t>
      </w:r>
      <w:r w:rsidRPr="00763F6B">
        <w:rPr>
          <w:sz w:val="28"/>
        </w:rPr>
        <w:t>основного</w:t>
      </w:r>
      <w:r w:rsidRPr="00763F6B">
        <w:rPr>
          <w:spacing w:val="-20"/>
          <w:sz w:val="28"/>
        </w:rPr>
        <w:t xml:space="preserve"> </w:t>
      </w:r>
      <w:r w:rsidRPr="00763F6B">
        <w:rPr>
          <w:sz w:val="28"/>
        </w:rPr>
        <w:t>металу.</w:t>
      </w:r>
      <w:r w:rsidRPr="00763F6B">
        <w:rPr>
          <w:spacing w:val="-20"/>
          <w:sz w:val="28"/>
        </w:rPr>
        <w:t xml:space="preserve"> </w:t>
      </w:r>
      <w:r w:rsidRPr="00763F6B">
        <w:rPr>
          <w:sz w:val="28"/>
        </w:rPr>
        <w:t>Ця</w:t>
      </w:r>
      <w:r w:rsidRPr="00763F6B">
        <w:rPr>
          <w:spacing w:val="-19"/>
          <w:sz w:val="28"/>
        </w:rPr>
        <w:t xml:space="preserve"> </w:t>
      </w:r>
      <w:r w:rsidRPr="00763F6B">
        <w:rPr>
          <w:sz w:val="28"/>
        </w:rPr>
        <w:t>різниця</w:t>
      </w:r>
      <w:r w:rsidRPr="00763F6B">
        <w:rPr>
          <w:spacing w:val="-19"/>
          <w:sz w:val="28"/>
        </w:rPr>
        <w:t xml:space="preserve"> </w:t>
      </w:r>
      <w:r w:rsidRPr="00763F6B">
        <w:rPr>
          <w:sz w:val="28"/>
        </w:rPr>
        <w:t>зводиться до зниження вмісту вуглецю в металі шва і через це зменшується його</w:t>
      </w:r>
      <w:r w:rsidRPr="00763F6B">
        <w:rPr>
          <w:spacing w:val="-23"/>
          <w:sz w:val="28"/>
        </w:rPr>
        <w:t xml:space="preserve"> </w:t>
      </w:r>
      <w:r w:rsidRPr="00763F6B">
        <w:rPr>
          <w:sz w:val="28"/>
        </w:rPr>
        <w:t>міцність. Чим більший вміст вуглецю в металі, тим більша його міцність.</w:t>
      </w:r>
    </w:p>
    <w:p w:rsidR="00D0506F" w:rsidRPr="00763F6B" w:rsidRDefault="00EE6ED5" w:rsidP="0070770B">
      <w:pPr>
        <w:pStyle w:val="TableParagraph"/>
        <w:spacing w:line="360" w:lineRule="auto"/>
        <w:ind w:right="202" w:firstLine="709"/>
        <w:contextualSpacing/>
        <w:jc w:val="both"/>
        <w:rPr>
          <w:sz w:val="28"/>
        </w:rPr>
      </w:pPr>
      <w:r w:rsidRPr="00763F6B">
        <w:rPr>
          <w:sz w:val="28"/>
        </w:rPr>
        <w:t>Легування марганцем чи кремнієм підвищує міцність металу шва. Збільшення швидкості охолодження металу шва також підвищує його міцність, але при цьому знижуються пластичні властивості і ударна в’язкість.</w:t>
      </w:r>
    </w:p>
    <w:p w:rsidR="00214753" w:rsidRPr="00763F6B" w:rsidRDefault="00030265" w:rsidP="0070770B">
      <w:pPr>
        <w:spacing w:after="0" w:line="360" w:lineRule="auto"/>
        <w:contextualSpacing/>
        <w:rPr>
          <w:rFonts w:ascii="Times New Roman" w:eastAsia="Times New Roman" w:hAnsi="Times New Roman" w:cs="Times New Roman"/>
          <w:sz w:val="28"/>
          <w:lang w:val="uk-UA" w:eastAsia="en-US"/>
        </w:rPr>
      </w:pPr>
      <w:r w:rsidRPr="00763F6B">
        <w:rPr>
          <w:sz w:val="28"/>
          <w:lang w:val="uk-UA"/>
        </w:rPr>
        <w:br w:type="page"/>
      </w:r>
    </w:p>
    <w:p w:rsidR="00D0506F" w:rsidRPr="00763F6B" w:rsidRDefault="006503CC" w:rsidP="002B33BA">
      <w:pPr>
        <w:pStyle w:val="af4"/>
        <w:tabs>
          <w:tab w:val="left" w:pos="9639"/>
        </w:tabs>
        <w:spacing w:after="0"/>
        <w:ind w:left="0" w:right="-2" w:firstLine="709"/>
        <w:jc w:val="center"/>
        <w:rPr>
          <w:b/>
          <w:sz w:val="28"/>
          <w:szCs w:val="28"/>
          <w:lang w:val="uk-UA"/>
        </w:rPr>
      </w:pPr>
      <w:r w:rsidRPr="00763F6B">
        <w:rPr>
          <w:b/>
          <w:sz w:val="28"/>
          <w:szCs w:val="28"/>
          <w:lang w:val="uk-UA"/>
        </w:rPr>
        <w:lastRenderedPageBreak/>
        <w:t>1.4</w:t>
      </w:r>
      <w:r w:rsidR="00836153" w:rsidRPr="00763F6B">
        <w:rPr>
          <w:b/>
          <w:sz w:val="28"/>
          <w:szCs w:val="28"/>
          <w:lang w:val="uk-UA"/>
        </w:rPr>
        <w:t xml:space="preserve">  </w:t>
      </w:r>
      <w:r w:rsidR="00575F66" w:rsidRPr="00763F6B">
        <w:rPr>
          <w:b/>
          <w:sz w:val="28"/>
          <w:szCs w:val="28"/>
          <w:lang w:val="uk-UA"/>
        </w:rPr>
        <w:t xml:space="preserve"> </w:t>
      </w:r>
      <w:r w:rsidR="00D0506F" w:rsidRPr="00763F6B">
        <w:rPr>
          <w:b/>
          <w:sz w:val="28"/>
          <w:szCs w:val="28"/>
          <w:lang w:val="uk-UA"/>
        </w:rPr>
        <w:t>Аналіз зварних з’єднань</w:t>
      </w:r>
    </w:p>
    <w:p w:rsidR="000562CC" w:rsidRPr="00763F6B" w:rsidRDefault="000562CC" w:rsidP="0070770B">
      <w:pPr>
        <w:pStyle w:val="TableParagraph"/>
        <w:spacing w:line="360" w:lineRule="auto"/>
        <w:ind w:right="-2" w:firstLine="709"/>
        <w:rPr>
          <w:sz w:val="28"/>
        </w:rPr>
      </w:pPr>
      <w:r w:rsidRPr="00763F6B">
        <w:rPr>
          <w:sz w:val="28"/>
        </w:rPr>
        <w:t>Зварний виріб має 1 тип з’єднань</w:t>
      </w:r>
      <w:r w:rsidR="00FF6B35" w:rsidRPr="00763F6B">
        <w:rPr>
          <w:sz w:val="28"/>
        </w:rPr>
        <w:t xml:space="preserve"> (таврове по </w:t>
      </w:r>
      <w:r w:rsidR="00030265" w:rsidRPr="00763F6B">
        <w:rPr>
          <w:sz w:val="28"/>
          <w:szCs w:val="28"/>
        </w:rPr>
        <w:t>ISO 9692-1:2016</w:t>
      </w:r>
      <w:r w:rsidR="00FF6B35" w:rsidRPr="00763F6B">
        <w:rPr>
          <w:sz w:val="28"/>
        </w:rPr>
        <w:t>)</w:t>
      </w:r>
      <w:r w:rsidRPr="00763F6B">
        <w:rPr>
          <w:sz w:val="28"/>
        </w:rPr>
        <w:t>:</w:t>
      </w:r>
    </w:p>
    <w:p w:rsidR="006608D4" w:rsidRPr="00763F6B" w:rsidRDefault="006608D4" w:rsidP="0070770B">
      <w:pPr>
        <w:pStyle w:val="TableParagraph"/>
        <w:spacing w:line="360" w:lineRule="auto"/>
        <w:ind w:right="-2" w:firstLine="709"/>
        <w:rPr>
          <w:color w:val="365F91" w:themeColor="accent1" w:themeShade="BF"/>
          <w:sz w:val="28"/>
        </w:rPr>
      </w:pPr>
    </w:p>
    <w:p w:rsidR="00030265" w:rsidRPr="00763F6B" w:rsidRDefault="00CB446A" w:rsidP="00E97FEB">
      <w:pPr>
        <w:pStyle w:val="TableParagraph"/>
        <w:spacing w:line="360" w:lineRule="auto"/>
        <w:ind w:right="875" w:firstLine="709"/>
        <w:rPr>
          <w:sz w:val="28"/>
        </w:rPr>
      </w:pPr>
      <w:r w:rsidRPr="00763F6B">
        <w:rPr>
          <w:sz w:val="28"/>
        </w:rPr>
        <w:t>Узагальнення проведеного аналі</w:t>
      </w:r>
      <w:r w:rsidR="006503CC" w:rsidRPr="00763F6B">
        <w:rPr>
          <w:sz w:val="28"/>
        </w:rPr>
        <w:t>зу вносимо у вигляді таблиці 1.3</w:t>
      </w:r>
      <w:r w:rsidRPr="00763F6B">
        <w:rPr>
          <w:sz w:val="28"/>
        </w:rPr>
        <w:t>.</w:t>
      </w:r>
    </w:p>
    <w:p w:rsidR="00184DE0" w:rsidRPr="00763F6B" w:rsidRDefault="006503CC" w:rsidP="00E97FEB">
      <w:pPr>
        <w:pStyle w:val="TableParagraph"/>
        <w:spacing w:line="360" w:lineRule="auto"/>
        <w:ind w:right="-2"/>
        <w:rPr>
          <w:sz w:val="28"/>
        </w:rPr>
      </w:pPr>
      <w:r w:rsidRPr="00763F6B">
        <w:rPr>
          <w:sz w:val="28"/>
        </w:rPr>
        <w:t>Табл. 1.3</w:t>
      </w:r>
      <w:r w:rsidR="00CB446A" w:rsidRPr="00763F6B">
        <w:rPr>
          <w:sz w:val="28"/>
        </w:rPr>
        <w:t xml:space="preserve">. Зварні </w:t>
      </w:r>
      <w:r w:rsidR="002B33BA" w:rsidRPr="00763F6B">
        <w:rPr>
          <w:sz w:val="28"/>
        </w:rPr>
        <w:t>з’єднання</w:t>
      </w: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7"/>
        <w:gridCol w:w="732"/>
        <w:gridCol w:w="1287"/>
        <w:gridCol w:w="1414"/>
        <w:gridCol w:w="1352"/>
        <w:gridCol w:w="1052"/>
        <w:gridCol w:w="1843"/>
        <w:gridCol w:w="1701"/>
      </w:tblGrid>
      <w:tr w:rsidR="00184DE0" w:rsidRPr="00763F6B" w:rsidTr="00030265">
        <w:trPr>
          <w:trHeight w:val="466"/>
        </w:trPr>
        <w:tc>
          <w:tcPr>
            <w:tcW w:w="547" w:type="dxa"/>
            <w:tcBorders>
              <w:bottom w:val="nil"/>
            </w:tcBorders>
          </w:tcPr>
          <w:p w:rsidR="00184DE0" w:rsidRPr="00763F6B" w:rsidRDefault="00184DE0" w:rsidP="00F928BB">
            <w:pPr>
              <w:pStyle w:val="TableParagraph"/>
              <w:spacing w:before="47"/>
              <w:ind w:left="62"/>
              <w:rPr>
                <w:sz w:val="24"/>
              </w:rPr>
            </w:pPr>
            <w:r w:rsidRPr="00763F6B">
              <w:rPr>
                <w:sz w:val="24"/>
              </w:rPr>
              <w:t>№</w:t>
            </w:r>
          </w:p>
        </w:tc>
        <w:tc>
          <w:tcPr>
            <w:tcW w:w="732" w:type="dxa"/>
            <w:tcBorders>
              <w:bottom w:val="nil"/>
            </w:tcBorders>
          </w:tcPr>
          <w:p w:rsidR="00184DE0" w:rsidRPr="00763F6B" w:rsidRDefault="00184DE0" w:rsidP="00F928BB">
            <w:pPr>
              <w:pStyle w:val="TableParagraph"/>
              <w:spacing w:before="47"/>
              <w:ind w:left="62"/>
              <w:rPr>
                <w:sz w:val="24"/>
              </w:rPr>
            </w:pPr>
            <w:r w:rsidRPr="00763F6B">
              <w:rPr>
                <w:sz w:val="24"/>
              </w:rPr>
              <w:t>Кіл-ть</w:t>
            </w:r>
          </w:p>
        </w:tc>
        <w:tc>
          <w:tcPr>
            <w:tcW w:w="1287" w:type="dxa"/>
            <w:tcBorders>
              <w:bottom w:val="nil"/>
            </w:tcBorders>
          </w:tcPr>
          <w:p w:rsidR="00184DE0" w:rsidRPr="00763F6B" w:rsidRDefault="00184DE0" w:rsidP="00F928BB">
            <w:pPr>
              <w:pStyle w:val="TableParagraph"/>
              <w:spacing w:before="186" w:line="260" w:lineRule="exact"/>
              <w:ind w:left="62"/>
              <w:rPr>
                <w:sz w:val="24"/>
              </w:rPr>
            </w:pPr>
            <w:r w:rsidRPr="00763F6B">
              <w:rPr>
                <w:sz w:val="24"/>
              </w:rPr>
              <w:t>Тип шва</w:t>
            </w:r>
          </w:p>
        </w:tc>
        <w:tc>
          <w:tcPr>
            <w:tcW w:w="1414" w:type="dxa"/>
            <w:tcBorders>
              <w:bottom w:val="nil"/>
            </w:tcBorders>
          </w:tcPr>
          <w:p w:rsidR="00184DE0" w:rsidRPr="00763F6B" w:rsidRDefault="00184DE0" w:rsidP="00F928BB">
            <w:pPr>
              <w:pStyle w:val="TableParagraph"/>
              <w:spacing w:before="47"/>
              <w:ind w:left="62"/>
              <w:rPr>
                <w:sz w:val="24"/>
              </w:rPr>
            </w:pPr>
            <w:r w:rsidRPr="00763F6B">
              <w:rPr>
                <w:sz w:val="24"/>
              </w:rPr>
              <w:t>Тип</w:t>
            </w:r>
          </w:p>
        </w:tc>
        <w:tc>
          <w:tcPr>
            <w:tcW w:w="1352" w:type="dxa"/>
            <w:tcBorders>
              <w:bottom w:val="nil"/>
            </w:tcBorders>
          </w:tcPr>
          <w:p w:rsidR="00184DE0" w:rsidRPr="00763F6B" w:rsidRDefault="00184DE0" w:rsidP="00F928BB">
            <w:pPr>
              <w:pStyle w:val="TableParagraph"/>
              <w:spacing w:before="47"/>
              <w:ind w:left="61"/>
              <w:rPr>
                <w:sz w:val="24"/>
              </w:rPr>
            </w:pPr>
            <w:r w:rsidRPr="00763F6B">
              <w:rPr>
                <w:sz w:val="24"/>
              </w:rPr>
              <w:t>Товщини,</w:t>
            </w:r>
          </w:p>
        </w:tc>
        <w:tc>
          <w:tcPr>
            <w:tcW w:w="1052" w:type="dxa"/>
            <w:tcBorders>
              <w:bottom w:val="nil"/>
            </w:tcBorders>
          </w:tcPr>
          <w:p w:rsidR="00184DE0" w:rsidRPr="00763F6B" w:rsidRDefault="00184DE0" w:rsidP="00F928BB">
            <w:pPr>
              <w:pStyle w:val="TableParagraph"/>
              <w:spacing w:before="47"/>
              <w:ind w:left="61"/>
              <w:rPr>
                <w:sz w:val="24"/>
              </w:rPr>
            </w:pPr>
            <w:r w:rsidRPr="00763F6B">
              <w:rPr>
                <w:sz w:val="24"/>
              </w:rPr>
              <w:t>Довжина</w:t>
            </w:r>
          </w:p>
        </w:tc>
        <w:tc>
          <w:tcPr>
            <w:tcW w:w="1843" w:type="dxa"/>
            <w:tcBorders>
              <w:bottom w:val="nil"/>
            </w:tcBorders>
          </w:tcPr>
          <w:p w:rsidR="00184DE0" w:rsidRPr="00763F6B" w:rsidRDefault="00184DE0" w:rsidP="000E4DBA">
            <w:pPr>
              <w:pStyle w:val="TableParagraph"/>
              <w:tabs>
                <w:tab w:val="left" w:pos="1629"/>
              </w:tabs>
              <w:spacing w:before="47"/>
              <w:ind w:left="61" w:right="-15"/>
              <w:rPr>
                <w:sz w:val="24"/>
              </w:rPr>
            </w:pPr>
            <w:r w:rsidRPr="00763F6B">
              <w:rPr>
                <w:sz w:val="24"/>
              </w:rPr>
              <w:t>Доступність</w:t>
            </w:r>
            <w:r w:rsidR="000E4DBA" w:rsidRPr="00763F6B">
              <w:rPr>
                <w:sz w:val="24"/>
              </w:rPr>
              <w:t xml:space="preserve"> </w:t>
            </w:r>
            <w:r w:rsidRPr="00763F6B">
              <w:rPr>
                <w:sz w:val="24"/>
              </w:rPr>
              <w:t>до</w:t>
            </w:r>
          </w:p>
        </w:tc>
        <w:tc>
          <w:tcPr>
            <w:tcW w:w="1701" w:type="dxa"/>
            <w:tcBorders>
              <w:bottom w:val="nil"/>
            </w:tcBorders>
          </w:tcPr>
          <w:p w:rsidR="00184DE0" w:rsidRPr="00763F6B" w:rsidRDefault="00184DE0" w:rsidP="00F928BB">
            <w:pPr>
              <w:pStyle w:val="TableParagraph"/>
              <w:spacing w:before="186" w:line="260" w:lineRule="exact"/>
              <w:ind w:left="61" w:right="-15"/>
              <w:rPr>
                <w:sz w:val="24"/>
              </w:rPr>
            </w:pPr>
            <w:r w:rsidRPr="00763F6B">
              <w:rPr>
                <w:sz w:val="24"/>
              </w:rPr>
              <w:t>Примітки</w:t>
            </w:r>
          </w:p>
        </w:tc>
      </w:tr>
      <w:tr w:rsidR="00184DE0" w:rsidRPr="00763F6B" w:rsidTr="00030265">
        <w:trPr>
          <w:trHeight w:val="344"/>
        </w:trPr>
        <w:tc>
          <w:tcPr>
            <w:tcW w:w="547" w:type="dxa"/>
            <w:tcBorders>
              <w:top w:val="nil"/>
              <w:bottom w:val="nil"/>
            </w:tcBorders>
          </w:tcPr>
          <w:p w:rsidR="00184DE0" w:rsidRPr="00763F6B" w:rsidRDefault="00184DE0" w:rsidP="00F928BB">
            <w:pPr>
              <w:pStyle w:val="TableParagraph"/>
              <w:spacing w:line="270" w:lineRule="exact"/>
              <w:ind w:left="62"/>
              <w:rPr>
                <w:sz w:val="24"/>
              </w:rPr>
            </w:pPr>
            <w:r w:rsidRPr="00763F6B">
              <w:rPr>
                <w:sz w:val="24"/>
              </w:rPr>
              <w:t>шва</w:t>
            </w:r>
          </w:p>
        </w:tc>
        <w:tc>
          <w:tcPr>
            <w:tcW w:w="732" w:type="dxa"/>
            <w:tcBorders>
              <w:top w:val="nil"/>
              <w:bottom w:val="nil"/>
            </w:tcBorders>
          </w:tcPr>
          <w:p w:rsidR="00184DE0" w:rsidRPr="00763F6B" w:rsidRDefault="00184DE0" w:rsidP="00F928BB">
            <w:pPr>
              <w:pStyle w:val="TableParagraph"/>
              <w:spacing w:line="270" w:lineRule="exact"/>
              <w:ind w:left="62"/>
              <w:rPr>
                <w:sz w:val="24"/>
              </w:rPr>
            </w:pPr>
            <w:r w:rsidRPr="00763F6B">
              <w:rPr>
                <w:sz w:val="24"/>
              </w:rPr>
              <w:t>швів</w:t>
            </w:r>
          </w:p>
        </w:tc>
        <w:tc>
          <w:tcPr>
            <w:tcW w:w="1287" w:type="dxa"/>
            <w:tcBorders>
              <w:top w:val="nil"/>
              <w:bottom w:val="nil"/>
            </w:tcBorders>
          </w:tcPr>
          <w:p w:rsidR="00184DE0" w:rsidRPr="00763F6B" w:rsidRDefault="00184DE0" w:rsidP="00F928BB">
            <w:pPr>
              <w:pStyle w:val="TableParagraph"/>
              <w:rPr>
                <w:sz w:val="26"/>
              </w:rPr>
            </w:pPr>
          </w:p>
        </w:tc>
        <w:tc>
          <w:tcPr>
            <w:tcW w:w="1414" w:type="dxa"/>
            <w:tcBorders>
              <w:top w:val="nil"/>
              <w:bottom w:val="nil"/>
            </w:tcBorders>
          </w:tcPr>
          <w:p w:rsidR="00184DE0" w:rsidRPr="00763F6B" w:rsidRDefault="00184DE0" w:rsidP="00F928BB">
            <w:pPr>
              <w:pStyle w:val="TableParagraph"/>
              <w:spacing w:line="270" w:lineRule="exact"/>
              <w:ind w:left="62"/>
              <w:rPr>
                <w:sz w:val="24"/>
              </w:rPr>
            </w:pPr>
            <w:r w:rsidRPr="00763F6B">
              <w:rPr>
                <w:sz w:val="24"/>
              </w:rPr>
              <w:t>з’єднання</w:t>
            </w:r>
          </w:p>
        </w:tc>
        <w:tc>
          <w:tcPr>
            <w:tcW w:w="1352" w:type="dxa"/>
            <w:tcBorders>
              <w:top w:val="nil"/>
              <w:bottom w:val="nil"/>
            </w:tcBorders>
          </w:tcPr>
          <w:p w:rsidR="00184DE0" w:rsidRPr="00763F6B" w:rsidRDefault="00184DE0" w:rsidP="00F928BB">
            <w:pPr>
              <w:pStyle w:val="TableParagraph"/>
              <w:spacing w:line="270" w:lineRule="exact"/>
              <w:ind w:left="61"/>
              <w:rPr>
                <w:sz w:val="24"/>
              </w:rPr>
            </w:pPr>
            <w:r w:rsidRPr="00763F6B">
              <w:rPr>
                <w:sz w:val="24"/>
              </w:rPr>
              <w:t>що</w:t>
            </w:r>
          </w:p>
        </w:tc>
        <w:tc>
          <w:tcPr>
            <w:tcW w:w="1052" w:type="dxa"/>
            <w:tcBorders>
              <w:top w:val="nil"/>
              <w:bottom w:val="nil"/>
            </w:tcBorders>
          </w:tcPr>
          <w:p w:rsidR="00184DE0" w:rsidRPr="00763F6B" w:rsidRDefault="00184DE0" w:rsidP="00F928BB">
            <w:pPr>
              <w:pStyle w:val="TableParagraph"/>
              <w:spacing w:line="270" w:lineRule="exact"/>
              <w:ind w:left="61"/>
              <w:rPr>
                <w:sz w:val="24"/>
              </w:rPr>
            </w:pPr>
            <w:r w:rsidRPr="00763F6B">
              <w:rPr>
                <w:sz w:val="24"/>
              </w:rPr>
              <w:t>швів, мм</w:t>
            </w:r>
          </w:p>
        </w:tc>
        <w:tc>
          <w:tcPr>
            <w:tcW w:w="1843" w:type="dxa"/>
            <w:tcBorders>
              <w:top w:val="nil"/>
              <w:bottom w:val="nil"/>
            </w:tcBorders>
          </w:tcPr>
          <w:p w:rsidR="00184DE0" w:rsidRPr="00763F6B" w:rsidRDefault="00184DE0" w:rsidP="00F928BB">
            <w:pPr>
              <w:pStyle w:val="TableParagraph"/>
              <w:spacing w:line="270" w:lineRule="exact"/>
              <w:ind w:left="61"/>
              <w:rPr>
                <w:sz w:val="24"/>
              </w:rPr>
            </w:pPr>
            <w:r w:rsidRPr="00763F6B">
              <w:rPr>
                <w:sz w:val="24"/>
              </w:rPr>
              <w:t>зони зварювання</w:t>
            </w:r>
          </w:p>
        </w:tc>
        <w:tc>
          <w:tcPr>
            <w:tcW w:w="1701" w:type="dxa"/>
            <w:tcBorders>
              <w:top w:val="nil"/>
              <w:bottom w:val="nil"/>
            </w:tcBorders>
          </w:tcPr>
          <w:p w:rsidR="00184DE0" w:rsidRPr="00763F6B" w:rsidRDefault="00184DE0" w:rsidP="00F928BB">
            <w:pPr>
              <w:pStyle w:val="TableParagraph"/>
              <w:rPr>
                <w:sz w:val="26"/>
              </w:rPr>
            </w:pPr>
          </w:p>
        </w:tc>
      </w:tr>
      <w:tr w:rsidR="00184DE0" w:rsidRPr="00763F6B" w:rsidTr="00030265">
        <w:trPr>
          <w:trHeight w:val="414"/>
        </w:trPr>
        <w:tc>
          <w:tcPr>
            <w:tcW w:w="547" w:type="dxa"/>
            <w:tcBorders>
              <w:top w:val="nil"/>
              <w:bottom w:val="nil"/>
            </w:tcBorders>
          </w:tcPr>
          <w:p w:rsidR="00184DE0" w:rsidRPr="00763F6B" w:rsidRDefault="00184DE0" w:rsidP="00F928BB">
            <w:pPr>
              <w:pStyle w:val="TableParagraph"/>
              <w:rPr>
                <w:sz w:val="26"/>
              </w:rPr>
            </w:pPr>
          </w:p>
        </w:tc>
        <w:tc>
          <w:tcPr>
            <w:tcW w:w="732" w:type="dxa"/>
            <w:tcBorders>
              <w:top w:val="nil"/>
              <w:bottom w:val="nil"/>
            </w:tcBorders>
          </w:tcPr>
          <w:p w:rsidR="00184DE0" w:rsidRPr="00763F6B" w:rsidRDefault="00184DE0" w:rsidP="00F928BB">
            <w:pPr>
              <w:pStyle w:val="TableParagraph"/>
              <w:rPr>
                <w:sz w:val="26"/>
              </w:rPr>
            </w:pPr>
          </w:p>
        </w:tc>
        <w:tc>
          <w:tcPr>
            <w:tcW w:w="1287" w:type="dxa"/>
            <w:tcBorders>
              <w:top w:val="nil"/>
              <w:bottom w:val="nil"/>
            </w:tcBorders>
          </w:tcPr>
          <w:p w:rsidR="00184DE0" w:rsidRPr="00763F6B" w:rsidRDefault="00184DE0" w:rsidP="00F928BB">
            <w:pPr>
              <w:pStyle w:val="TableParagraph"/>
              <w:rPr>
                <w:sz w:val="26"/>
              </w:rPr>
            </w:pPr>
          </w:p>
        </w:tc>
        <w:tc>
          <w:tcPr>
            <w:tcW w:w="1414" w:type="dxa"/>
            <w:tcBorders>
              <w:top w:val="nil"/>
              <w:bottom w:val="nil"/>
            </w:tcBorders>
          </w:tcPr>
          <w:p w:rsidR="00184DE0" w:rsidRPr="00763F6B" w:rsidRDefault="00184DE0" w:rsidP="00F928BB">
            <w:pPr>
              <w:pStyle w:val="TableParagraph"/>
              <w:rPr>
                <w:sz w:val="26"/>
              </w:rPr>
            </w:pPr>
          </w:p>
        </w:tc>
        <w:tc>
          <w:tcPr>
            <w:tcW w:w="1352" w:type="dxa"/>
            <w:tcBorders>
              <w:top w:val="nil"/>
              <w:bottom w:val="nil"/>
            </w:tcBorders>
          </w:tcPr>
          <w:p w:rsidR="00184DE0" w:rsidRPr="00763F6B" w:rsidRDefault="00184DE0" w:rsidP="00F928BB">
            <w:pPr>
              <w:pStyle w:val="TableParagraph"/>
              <w:spacing w:before="64"/>
              <w:ind w:left="61" w:right="-15"/>
              <w:rPr>
                <w:sz w:val="24"/>
              </w:rPr>
            </w:pPr>
            <w:r w:rsidRPr="00763F6B">
              <w:rPr>
                <w:sz w:val="24"/>
              </w:rPr>
              <w:t>зварюються,</w:t>
            </w:r>
          </w:p>
        </w:tc>
        <w:tc>
          <w:tcPr>
            <w:tcW w:w="1052" w:type="dxa"/>
            <w:tcBorders>
              <w:top w:val="nil"/>
              <w:bottom w:val="nil"/>
            </w:tcBorders>
          </w:tcPr>
          <w:p w:rsidR="00184DE0" w:rsidRPr="00763F6B" w:rsidRDefault="00184DE0" w:rsidP="00F928BB">
            <w:pPr>
              <w:pStyle w:val="TableParagraph"/>
              <w:rPr>
                <w:sz w:val="26"/>
              </w:rPr>
            </w:pPr>
          </w:p>
        </w:tc>
        <w:tc>
          <w:tcPr>
            <w:tcW w:w="1843" w:type="dxa"/>
            <w:tcBorders>
              <w:top w:val="nil"/>
              <w:bottom w:val="nil"/>
            </w:tcBorders>
          </w:tcPr>
          <w:p w:rsidR="00184DE0" w:rsidRPr="00763F6B" w:rsidRDefault="00184DE0" w:rsidP="00F928BB">
            <w:pPr>
              <w:pStyle w:val="TableParagraph"/>
              <w:rPr>
                <w:sz w:val="26"/>
              </w:rPr>
            </w:pPr>
          </w:p>
        </w:tc>
        <w:tc>
          <w:tcPr>
            <w:tcW w:w="1701" w:type="dxa"/>
            <w:tcBorders>
              <w:top w:val="nil"/>
              <w:bottom w:val="nil"/>
            </w:tcBorders>
          </w:tcPr>
          <w:p w:rsidR="00184DE0" w:rsidRPr="00763F6B" w:rsidRDefault="00184DE0" w:rsidP="00F928BB">
            <w:pPr>
              <w:pStyle w:val="TableParagraph"/>
              <w:rPr>
                <w:sz w:val="26"/>
              </w:rPr>
            </w:pPr>
          </w:p>
        </w:tc>
      </w:tr>
      <w:tr w:rsidR="00184DE0" w:rsidRPr="00763F6B" w:rsidTr="00030265">
        <w:trPr>
          <w:trHeight w:val="483"/>
        </w:trPr>
        <w:tc>
          <w:tcPr>
            <w:tcW w:w="547" w:type="dxa"/>
            <w:tcBorders>
              <w:top w:val="nil"/>
            </w:tcBorders>
          </w:tcPr>
          <w:p w:rsidR="00184DE0" w:rsidRPr="00763F6B" w:rsidRDefault="00184DE0" w:rsidP="00F928BB">
            <w:pPr>
              <w:pStyle w:val="TableParagraph"/>
              <w:rPr>
                <w:sz w:val="26"/>
              </w:rPr>
            </w:pPr>
          </w:p>
        </w:tc>
        <w:tc>
          <w:tcPr>
            <w:tcW w:w="732" w:type="dxa"/>
            <w:tcBorders>
              <w:top w:val="nil"/>
            </w:tcBorders>
          </w:tcPr>
          <w:p w:rsidR="00184DE0" w:rsidRPr="00763F6B" w:rsidRDefault="00184DE0" w:rsidP="00F928BB">
            <w:pPr>
              <w:pStyle w:val="TableParagraph"/>
              <w:rPr>
                <w:sz w:val="26"/>
              </w:rPr>
            </w:pPr>
          </w:p>
        </w:tc>
        <w:tc>
          <w:tcPr>
            <w:tcW w:w="1287" w:type="dxa"/>
            <w:tcBorders>
              <w:top w:val="nil"/>
            </w:tcBorders>
          </w:tcPr>
          <w:p w:rsidR="00184DE0" w:rsidRPr="00763F6B" w:rsidRDefault="00184DE0" w:rsidP="00F928BB">
            <w:pPr>
              <w:pStyle w:val="TableParagraph"/>
              <w:rPr>
                <w:sz w:val="26"/>
              </w:rPr>
            </w:pPr>
          </w:p>
        </w:tc>
        <w:tc>
          <w:tcPr>
            <w:tcW w:w="1414" w:type="dxa"/>
            <w:tcBorders>
              <w:top w:val="nil"/>
            </w:tcBorders>
          </w:tcPr>
          <w:p w:rsidR="00184DE0" w:rsidRPr="00763F6B" w:rsidRDefault="00184DE0" w:rsidP="00F928BB">
            <w:pPr>
              <w:pStyle w:val="TableParagraph"/>
              <w:rPr>
                <w:sz w:val="26"/>
              </w:rPr>
            </w:pPr>
          </w:p>
        </w:tc>
        <w:tc>
          <w:tcPr>
            <w:tcW w:w="1352" w:type="dxa"/>
            <w:tcBorders>
              <w:top w:val="nil"/>
            </w:tcBorders>
          </w:tcPr>
          <w:p w:rsidR="00184DE0" w:rsidRPr="00763F6B" w:rsidRDefault="00184DE0" w:rsidP="00F928BB">
            <w:pPr>
              <w:pStyle w:val="TableParagraph"/>
              <w:spacing w:before="63"/>
              <w:ind w:left="61"/>
              <w:rPr>
                <w:sz w:val="24"/>
              </w:rPr>
            </w:pPr>
            <w:r w:rsidRPr="00763F6B">
              <w:rPr>
                <w:sz w:val="24"/>
              </w:rPr>
              <w:t>мм</w:t>
            </w:r>
          </w:p>
        </w:tc>
        <w:tc>
          <w:tcPr>
            <w:tcW w:w="1052" w:type="dxa"/>
            <w:tcBorders>
              <w:top w:val="nil"/>
            </w:tcBorders>
          </w:tcPr>
          <w:p w:rsidR="00184DE0" w:rsidRPr="00763F6B" w:rsidRDefault="00184DE0" w:rsidP="00F928BB">
            <w:pPr>
              <w:pStyle w:val="TableParagraph"/>
              <w:rPr>
                <w:sz w:val="26"/>
              </w:rPr>
            </w:pPr>
          </w:p>
        </w:tc>
        <w:tc>
          <w:tcPr>
            <w:tcW w:w="1843" w:type="dxa"/>
            <w:tcBorders>
              <w:top w:val="nil"/>
            </w:tcBorders>
          </w:tcPr>
          <w:p w:rsidR="00184DE0" w:rsidRPr="00763F6B" w:rsidRDefault="00184DE0" w:rsidP="00F928BB">
            <w:pPr>
              <w:pStyle w:val="TableParagraph"/>
              <w:rPr>
                <w:sz w:val="26"/>
              </w:rPr>
            </w:pPr>
          </w:p>
        </w:tc>
        <w:tc>
          <w:tcPr>
            <w:tcW w:w="1701" w:type="dxa"/>
            <w:tcBorders>
              <w:top w:val="nil"/>
            </w:tcBorders>
          </w:tcPr>
          <w:p w:rsidR="00184DE0" w:rsidRPr="00763F6B" w:rsidRDefault="00184DE0" w:rsidP="00F928BB">
            <w:pPr>
              <w:pStyle w:val="TableParagraph"/>
              <w:rPr>
                <w:sz w:val="26"/>
              </w:rPr>
            </w:pPr>
          </w:p>
        </w:tc>
      </w:tr>
      <w:tr w:rsidR="00184DE0" w:rsidRPr="00763F6B" w:rsidTr="00030265">
        <w:trPr>
          <w:trHeight w:val="549"/>
        </w:trPr>
        <w:tc>
          <w:tcPr>
            <w:tcW w:w="547" w:type="dxa"/>
          </w:tcPr>
          <w:p w:rsidR="00184DE0" w:rsidRPr="00763F6B" w:rsidRDefault="00184DE0" w:rsidP="00F928BB">
            <w:pPr>
              <w:pStyle w:val="TableParagraph"/>
              <w:spacing w:before="49"/>
              <w:ind w:left="62"/>
              <w:rPr>
                <w:sz w:val="24"/>
              </w:rPr>
            </w:pPr>
            <w:r w:rsidRPr="00763F6B">
              <w:rPr>
                <w:sz w:val="24"/>
              </w:rPr>
              <w:t>1</w:t>
            </w:r>
          </w:p>
        </w:tc>
        <w:tc>
          <w:tcPr>
            <w:tcW w:w="732" w:type="dxa"/>
          </w:tcPr>
          <w:p w:rsidR="00184DE0" w:rsidRPr="00763F6B" w:rsidRDefault="006A11B5" w:rsidP="00F928BB">
            <w:pPr>
              <w:pStyle w:val="TableParagraph"/>
              <w:spacing w:before="49"/>
              <w:ind w:left="62"/>
              <w:rPr>
                <w:sz w:val="24"/>
              </w:rPr>
            </w:pPr>
            <w:r w:rsidRPr="00763F6B">
              <w:rPr>
                <w:sz w:val="24"/>
              </w:rPr>
              <w:t>6</w:t>
            </w:r>
          </w:p>
        </w:tc>
        <w:tc>
          <w:tcPr>
            <w:tcW w:w="1287" w:type="dxa"/>
          </w:tcPr>
          <w:p w:rsidR="00184DE0" w:rsidRPr="00763F6B" w:rsidRDefault="00C71551" w:rsidP="00F928BB">
            <w:pPr>
              <w:pStyle w:val="TableParagraph"/>
              <w:spacing w:before="51"/>
              <w:ind w:left="62"/>
              <w:rPr>
                <w:sz w:val="24"/>
              </w:rPr>
            </w:pPr>
            <w:r w:rsidRPr="00763F6B">
              <w:rPr>
                <w:sz w:val="24"/>
              </w:rPr>
              <w:t>__</w:t>
            </w:r>
          </w:p>
        </w:tc>
        <w:tc>
          <w:tcPr>
            <w:tcW w:w="1414" w:type="dxa"/>
          </w:tcPr>
          <w:p w:rsidR="00184DE0" w:rsidRPr="00763F6B" w:rsidRDefault="00184DE0" w:rsidP="00F928BB">
            <w:pPr>
              <w:pStyle w:val="TableParagraph"/>
              <w:spacing w:before="51"/>
              <w:ind w:left="62"/>
              <w:rPr>
                <w:sz w:val="24"/>
              </w:rPr>
            </w:pPr>
            <w:r w:rsidRPr="00763F6B">
              <w:rPr>
                <w:sz w:val="24"/>
              </w:rPr>
              <w:t>таврове</w:t>
            </w:r>
          </w:p>
        </w:tc>
        <w:tc>
          <w:tcPr>
            <w:tcW w:w="1352" w:type="dxa"/>
          </w:tcPr>
          <w:p w:rsidR="00184DE0" w:rsidRPr="00763F6B" w:rsidRDefault="00C51743" w:rsidP="00F928BB">
            <w:pPr>
              <w:pStyle w:val="TableParagraph"/>
              <w:spacing w:before="49"/>
              <w:ind w:left="61"/>
              <w:rPr>
                <w:sz w:val="24"/>
              </w:rPr>
            </w:pPr>
            <w:r w:rsidRPr="00763F6B">
              <w:rPr>
                <w:sz w:val="24"/>
              </w:rPr>
              <w:t>10;</w:t>
            </w:r>
            <w:r w:rsidR="00DF00C2" w:rsidRPr="00763F6B">
              <w:rPr>
                <w:sz w:val="24"/>
              </w:rPr>
              <w:t>12</w:t>
            </w:r>
          </w:p>
        </w:tc>
        <w:tc>
          <w:tcPr>
            <w:tcW w:w="1052" w:type="dxa"/>
          </w:tcPr>
          <w:p w:rsidR="00184DE0" w:rsidRPr="00763F6B" w:rsidRDefault="00184DE0" w:rsidP="00F928BB">
            <w:pPr>
              <w:pStyle w:val="TableParagraph"/>
              <w:rPr>
                <w:sz w:val="26"/>
              </w:rPr>
            </w:pPr>
          </w:p>
        </w:tc>
        <w:tc>
          <w:tcPr>
            <w:tcW w:w="1843" w:type="dxa"/>
          </w:tcPr>
          <w:p w:rsidR="00184DE0" w:rsidRPr="00763F6B" w:rsidRDefault="00184DE0" w:rsidP="00F928BB">
            <w:pPr>
              <w:pStyle w:val="TableParagraph"/>
              <w:spacing w:before="49"/>
              <w:ind w:left="61"/>
              <w:rPr>
                <w:sz w:val="24"/>
              </w:rPr>
            </w:pPr>
            <w:r w:rsidRPr="00763F6B">
              <w:rPr>
                <w:sz w:val="24"/>
              </w:rPr>
              <w:t>не обмежений</w:t>
            </w:r>
          </w:p>
        </w:tc>
        <w:tc>
          <w:tcPr>
            <w:tcW w:w="1701" w:type="dxa"/>
          </w:tcPr>
          <w:p w:rsidR="00184DE0" w:rsidRPr="00763F6B" w:rsidRDefault="000E4DBA" w:rsidP="000E4DBA">
            <w:pPr>
              <w:pStyle w:val="TableParagraph"/>
              <w:jc w:val="center"/>
              <w:rPr>
                <w:sz w:val="24"/>
                <w:szCs w:val="24"/>
              </w:rPr>
            </w:pPr>
            <w:r w:rsidRPr="00763F6B">
              <w:rPr>
                <w:sz w:val="24"/>
                <w:szCs w:val="24"/>
              </w:rPr>
              <w:t>ГГ</w:t>
            </w:r>
          </w:p>
        </w:tc>
      </w:tr>
      <w:tr w:rsidR="00184DE0" w:rsidRPr="00763F6B" w:rsidTr="00030265">
        <w:trPr>
          <w:trHeight w:val="556"/>
        </w:trPr>
        <w:tc>
          <w:tcPr>
            <w:tcW w:w="547" w:type="dxa"/>
          </w:tcPr>
          <w:p w:rsidR="00184DE0" w:rsidRPr="00763F6B" w:rsidRDefault="00184DE0" w:rsidP="00F928BB">
            <w:pPr>
              <w:pStyle w:val="TableParagraph"/>
              <w:spacing w:before="51"/>
              <w:ind w:left="62"/>
              <w:rPr>
                <w:sz w:val="24"/>
              </w:rPr>
            </w:pPr>
            <w:r w:rsidRPr="00763F6B">
              <w:rPr>
                <w:sz w:val="24"/>
              </w:rPr>
              <w:t>2</w:t>
            </w:r>
          </w:p>
        </w:tc>
        <w:tc>
          <w:tcPr>
            <w:tcW w:w="732" w:type="dxa"/>
          </w:tcPr>
          <w:p w:rsidR="00184DE0" w:rsidRPr="00763F6B" w:rsidRDefault="006A11B5" w:rsidP="00F928BB">
            <w:pPr>
              <w:pStyle w:val="TableParagraph"/>
              <w:spacing w:before="51"/>
              <w:ind w:left="62"/>
              <w:rPr>
                <w:sz w:val="24"/>
              </w:rPr>
            </w:pPr>
            <w:r w:rsidRPr="00763F6B">
              <w:rPr>
                <w:sz w:val="24"/>
              </w:rPr>
              <w:t>6</w:t>
            </w:r>
          </w:p>
        </w:tc>
        <w:tc>
          <w:tcPr>
            <w:tcW w:w="1287" w:type="dxa"/>
          </w:tcPr>
          <w:p w:rsidR="00184DE0" w:rsidRPr="00763F6B" w:rsidRDefault="00B27D57" w:rsidP="00F928BB">
            <w:pPr>
              <w:pStyle w:val="TableParagraph"/>
              <w:spacing w:before="51"/>
              <w:ind w:left="62"/>
              <w:rPr>
                <w:sz w:val="24"/>
              </w:rPr>
            </w:pPr>
            <w:r w:rsidRPr="00763F6B">
              <w:rPr>
                <w:sz w:val="24"/>
              </w:rPr>
              <w:t>__</w:t>
            </w:r>
          </w:p>
        </w:tc>
        <w:tc>
          <w:tcPr>
            <w:tcW w:w="1414" w:type="dxa"/>
          </w:tcPr>
          <w:p w:rsidR="00184DE0" w:rsidRPr="00763F6B" w:rsidRDefault="00184DE0" w:rsidP="00F928BB">
            <w:pPr>
              <w:pStyle w:val="TableParagraph"/>
              <w:spacing w:before="51"/>
              <w:ind w:left="62"/>
              <w:rPr>
                <w:sz w:val="24"/>
              </w:rPr>
            </w:pPr>
            <w:r w:rsidRPr="00763F6B">
              <w:rPr>
                <w:sz w:val="24"/>
              </w:rPr>
              <w:t>таврове</w:t>
            </w:r>
          </w:p>
        </w:tc>
        <w:tc>
          <w:tcPr>
            <w:tcW w:w="1352" w:type="dxa"/>
          </w:tcPr>
          <w:p w:rsidR="00184DE0" w:rsidRPr="00763F6B" w:rsidRDefault="00C51743" w:rsidP="00F928BB">
            <w:pPr>
              <w:pStyle w:val="TableParagraph"/>
              <w:spacing w:before="51"/>
              <w:ind w:left="61"/>
              <w:rPr>
                <w:sz w:val="24"/>
              </w:rPr>
            </w:pPr>
            <w:r w:rsidRPr="00763F6B">
              <w:rPr>
                <w:sz w:val="24"/>
              </w:rPr>
              <w:t>10;</w:t>
            </w:r>
            <w:r w:rsidR="00DF00C2" w:rsidRPr="00763F6B">
              <w:rPr>
                <w:sz w:val="24"/>
              </w:rPr>
              <w:t>12</w:t>
            </w:r>
          </w:p>
        </w:tc>
        <w:tc>
          <w:tcPr>
            <w:tcW w:w="1052" w:type="dxa"/>
          </w:tcPr>
          <w:p w:rsidR="00184DE0" w:rsidRPr="00763F6B" w:rsidRDefault="00184DE0" w:rsidP="00F928BB">
            <w:pPr>
              <w:pStyle w:val="TableParagraph"/>
              <w:rPr>
                <w:sz w:val="26"/>
              </w:rPr>
            </w:pPr>
          </w:p>
        </w:tc>
        <w:tc>
          <w:tcPr>
            <w:tcW w:w="1843" w:type="dxa"/>
          </w:tcPr>
          <w:p w:rsidR="00184DE0" w:rsidRPr="00763F6B" w:rsidRDefault="00184DE0" w:rsidP="00F928BB">
            <w:pPr>
              <w:pStyle w:val="TableParagraph"/>
              <w:spacing w:before="51"/>
              <w:ind w:left="61"/>
              <w:rPr>
                <w:sz w:val="24"/>
              </w:rPr>
            </w:pPr>
            <w:r w:rsidRPr="00763F6B">
              <w:rPr>
                <w:sz w:val="24"/>
              </w:rPr>
              <w:t>не обмежений</w:t>
            </w:r>
          </w:p>
        </w:tc>
        <w:tc>
          <w:tcPr>
            <w:tcW w:w="1701" w:type="dxa"/>
          </w:tcPr>
          <w:p w:rsidR="00184DE0" w:rsidRPr="00763F6B" w:rsidRDefault="000E4DBA" w:rsidP="000E4DBA">
            <w:pPr>
              <w:pStyle w:val="TableParagraph"/>
              <w:jc w:val="center"/>
              <w:rPr>
                <w:sz w:val="24"/>
                <w:szCs w:val="24"/>
              </w:rPr>
            </w:pPr>
            <w:r w:rsidRPr="00763F6B">
              <w:rPr>
                <w:sz w:val="24"/>
                <w:szCs w:val="24"/>
              </w:rPr>
              <w:t>ГГ</w:t>
            </w:r>
          </w:p>
        </w:tc>
      </w:tr>
      <w:tr w:rsidR="00184DE0" w:rsidRPr="00763F6B" w:rsidTr="00030265">
        <w:trPr>
          <w:trHeight w:val="551"/>
        </w:trPr>
        <w:tc>
          <w:tcPr>
            <w:tcW w:w="547" w:type="dxa"/>
          </w:tcPr>
          <w:p w:rsidR="00184DE0" w:rsidRPr="00763F6B" w:rsidRDefault="00184DE0" w:rsidP="00F928BB">
            <w:pPr>
              <w:pStyle w:val="TableParagraph"/>
              <w:spacing w:before="49"/>
              <w:ind w:left="62"/>
              <w:rPr>
                <w:sz w:val="24"/>
              </w:rPr>
            </w:pPr>
            <w:r w:rsidRPr="00763F6B">
              <w:rPr>
                <w:sz w:val="24"/>
              </w:rPr>
              <w:t>3</w:t>
            </w:r>
          </w:p>
        </w:tc>
        <w:tc>
          <w:tcPr>
            <w:tcW w:w="732" w:type="dxa"/>
          </w:tcPr>
          <w:p w:rsidR="00184DE0" w:rsidRPr="00763F6B" w:rsidRDefault="006A11B5" w:rsidP="00F928BB">
            <w:pPr>
              <w:pStyle w:val="TableParagraph"/>
              <w:spacing w:before="49"/>
              <w:ind w:left="62"/>
              <w:rPr>
                <w:sz w:val="24"/>
              </w:rPr>
            </w:pPr>
            <w:r w:rsidRPr="00763F6B">
              <w:rPr>
                <w:sz w:val="24"/>
              </w:rPr>
              <w:t>2</w:t>
            </w:r>
          </w:p>
        </w:tc>
        <w:tc>
          <w:tcPr>
            <w:tcW w:w="1287" w:type="dxa"/>
          </w:tcPr>
          <w:p w:rsidR="00184DE0" w:rsidRPr="00763F6B" w:rsidRDefault="00B27D57" w:rsidP="00F928BB">
            <w:pPr>
              <w:pStyle w:val="TableParagraph"/>
              <w:spacing w:before="51"/>
              <w:ind w:left="62"/>
              <w:rPr>
                <w:sz w:val="24"/>
              </w:rPr>
            </w:pPr>
            <w:r w:rsidRPr="00763F6B">
              <w:rPr>
                <w:sz w:val="24"/>
              </w:rPr>
              <w:t>__</w:t>
            </w:r>
          </w:p>
        </w:tc>
        <w:tc>
          <w:tcPr>
            <w:tcW w:w="1414" w:type="dxa"/>
          </w:tcPr>
          <w:p w:rsidR="00184DE0" w:rsidRPr="00763F6B" w:rsidRDefault="00184DE0" w:rsidP="00F928BB">
            <w:pPr>
              <w:pStyle w:val="TableParagraph"/>
              <w:spacing w:before="51"/>
              <w:ind w:left="62"/>
              <w:rPr>
                <w:sz w:val="24"/>
              </w:rPr>
            </w:pPr>
            <w:r w:rsidRPr="00763F6B">
              <w:rPr>
                <w:sz w:val="24"/>
              </w:rPr>
              <w:t>таврове</w:t>
            </w:r>
          </w:p>
        </w:tc>
        <w:tc>
          <w:tcPr>
            <w:tcW w:w="1352" w:type="dxa"/>
          </w:tcPr>
          <w:p w:rsidR="00184DE0" w:rsidRPr="00763F6B" w:rsidRDefault="00184DE0" w:rsidP="00C51743">
            <w:pPr>
              <w:pStyle w:val="TableParagraph"/>
              <w:spacing w:before="49"/>
              <w:ind w:left="61"/>
              <w:rPr>
                <w:sz w:val="24"/>
              </w:rPr>
            </w:pPr>
            <w:r w:rsidRPr="00763F6B">
              <w:rPr>
                <w:sz w:val="24"/>
              </w:rPr>
              <w:t>10</w:t>
            </w:r>
            <w:r w:rsidR="00C51743" w:rsidRPr="00763F6B">
              <w:rPr>
                <w:sz w:val="24"/>
              </w:rPr>
              <w:t>;12</w:t>
            </w:r>
          </w:p>
        </w:tc>
        <w:tc>
          <w:tcPr>
            <w:tcW w:w="1052" w:type="dxa"/>
          </w:tcPr>
          <w:p w:rsidR="00184DE0" w:rsidRPr="00763F6B" w:rsidRDefault="00184DE0" w:rsidP="00F928BB">
            <w:pPr>
              <w:pStyle w:val="TableParagraph"/>
              <w:rPr>
                <w:sz w:val="26"/>
              </w:rPr>
            </w:pPr>
          </w:p>
        </w:tc>
        <w:tc>
          <w:tcPr>
            <w:tcW w:w="1843" w:type="dxa"/>
          </w:tcPr>
          <w:p w:rsidR="00184DE0" w:rsidRPr="00763F6B" w:rsidRDefault="00184DE0" w:rsidP="00F928BB">
            <w:pPr>
              <w:pStyle w:val="TableParagraph"/>
              <w:spacing w:before="49"/>
              <w:ind w:left="61"/>
              <w:rPr>
                <w:sz w:val="24"/>
              </w:rPr>
            </w:pPr>
            <w:r w:rsidRPr="00763F6B">
              <w:rPr>
                <w:sz w:val="24"/>
              </w:rPr>
              <w:t>не обмежений</w:t>
            </w:r>
          </w:p>
        </w:tc>
        <w:tc>
          <w:tcPr>
            <w:tcW w:w="1701" w:type="dxa"/>
          </w:tcPr>
          <w:p w:rsidR="00184DE0" w:rsidRPr="00763F6B" w:rsidRDefault="000E4DBA" w:rsidP="000E4DBA">
            <w:pPr>
              <w:pStyle w:val="TableParagraph"/>
              <w:jc w:val="center"/>
              <w:rPr>
                <w:sz w:val="24"/>
                <w:szCs w:val="24"/>
              </w:rPr>
            </w:pPr>
            <w:r w:rsidRPr="00763F6B">
              <w:rPr>
                <w:sz w:val="24"/>
                <w:szCs w:val="24"/>
              </w:rPr>
              <w:t>К</w:t>
            </w:r>
          </w:p>
        </w:tc>
      </w:tr>
      <w:tr w:rsidR="00184DE0" w:rsidRPr="00763F6B" w:rsidTr="00030265">
        <w:trPr>
          <w:trHeight w:val="477"/>
        </w:trPr>
        <w:tc>
          <w:tcPr>
            <w:tcW w:w="547" w:type="dxa"/>
          </w:tcPr>
          <w:p w:rsidR="00184DE0" w:rsidRPr="00763F6B" w:rsidRDefault="00184DE0" w:rsidP="00F928BB">
            <w:pPr>
              <w:pStyle w:val="TableParagraph"/>
              <w:spacing w:before="59"/>
              <w:ind w:left="62"/>
              <w:rPr>
                <w:sz w:val="24"/>
              </w:rPr>
            </w:pPr>
            <w:r w:rsidRPr="00763F6B">
              <w:rPr>
                <w:sz w:val="24"/>
              </w:rPr>
              <w:t>4</w:t>
            </w:r>
          </w:p>
        </w:tc>
        <w:tc>
          <w:tcPr>
            <w:tcW w:w="732" w:type="dxa"/>
          </w:tcPr>
          <w:p w:rsidR="00184DE0" w:rsidRPr="00763F6B" w:rsidRDefault="006A11B5" w:rsidP="00F928BB">
            <w:pPr>
              <w:pStyle w:val="TableParagraph"/>
              <w:spacing w:before="59"/>
              <w:ind w:left="62"/>
              <w:rPr>
                <w:sz w:val="24"/>
              </w:rPr>
            </w:pPr>
            <w:r w:rsidRPr="00763F6B">
              <w:rPr>
                <w:sz w:val="24"/>
              </w:rPr>
              <w:t>2</w:t>
            </w:r>
          </w:p>
        </w:tc>
        <w:tc>
          <w:tcPr>
            <w:tcW w:w="1287" w:type="dxa"/>
          </w:tcPr>
          <w:p w:rsidR="00184DE0" w:rsidRPr="00763F6B" w:rsidRDefault="00B27D57" w:rsidP="00F928BB">
            <w:pPr>
              <w:pStyle w:val="TableParagraph"/>
              <w:spacing w:before="51"/>
              <w:ind w:left="62"/>
              <w:rPr>
                <w:sz w:val="24"/>
              </w:rPr>
            </w:pPr>
            <w:r w:rsidRPr="00763F6B">
              <w:rPr>
                <w:sz w:val="24"/>
              </w:rPr>
              <w:t>__</w:t>
            </w:r>
          </w:p>
        </w:tc>
        <w:tc>
          <w:tcPr>
            <w:tcW w:w="1414" w:type="dxa"/>
          </w:tcPr>
          <w:p w:rsidR="00184DE0" w:rsidRPr="00763F6B" w:rsidRDefault="00184DE0" w:rsidP="00F928BB">
            <w:pPr>
              <w:pStyle w:val="TableParagraph"/>
              <w:spacing w:before="51"/>
              <w:ind w:left="62"/>
              <w:rPr>
                <w:sz w:val="24"/>
              </w:rPr>
            </w:pPr>
            <w:r w:rsidRPr="00763F6B">
              <w:rPr>
                <w:sz w:val="24"/>
              </w:rPr>
              <w:t>таврове</w:t>
            </w:r>
          </w:p>
        </w:tc>
        <w:tc>
          <w:tcPr>
            <w:tcW w:w="1352" w:type="dxa"/>
          </w:tcPr>
          <w:p w:rsidR="00184DE0" w:rsidRPr="00763F6B" w:rsidRDefault="00184DE0" w:rsidP="00F928BB">
            <w:pPr>
              <w:pStyle w:val="TableParagraph"/>
              <w:spacing w:before="59"/>
              <w:ind w:left="61"/>
              <w:rPr>
                <w:sz w:val="24"/>
              </w:rPr>
            </w:pPr>
            <w:r w:rsidRPr="00763F6B">
              <w:rPr>
                <w:sz w:val="24"/>
              </w:rPr>
              <w:t>10;</w:t>
            </w:r>
            <w:r w:rsidR="00C51743" w:rsidRPr="00763F6B">
              <w:rPr>
                <w:sz w:val="24"/>
              </w:rPr>
              <w:t>12</w:t>
            </w:r>
          </w:p>
        </w:tc>
        <w:tc>
          <w:tcPr>
            <w:tcW w:w="1052" w:type="dxa"/>
          </w:tcPr>
          <w:p w:rsidR="00184DE0" w:rsidRPr="00763F6B" w:rsidRDefault="00184DE0" w:rsidP="00F928BB">
            <w:pPr>
              <w:pStyle w:val="TableParagraph"/>
              <w:rPr>
                <w:sz w:val="26"/>
              </w:rPr>
            </w:pPr>
          </w:p>
        </w:tc>
        <w:tc>
          <w:tcPr>
            <w:tcW w:w="1843" w:type="dxa"/>
          </w:tcPr>
          <w:p w:rsidR="00184DE0" w:rsidRPr="00763F6B" w:rsidRDefault="00184DE0" w:rsidP="00F928BB">
            <w:pPr>
              <w:pStyle w:val="TableParagraph"/>
              <w:spacing w:before="59"/>
              <w:ind w:left="61"/>
              <w:rPr>
                <w:sz w:val="24"/>
              </w:rPr>
            </w:pPr>
            <w:r w:rsidRPr="00763F6B">
              <w:rPr>
                <w:sz w:val="24"/>
              </w:rPr>
              <w:t>не обмежений</w:t>
            </w:r>
          </w:p>
        </w:tc>
        <w:tc>
          <w:tcPr>
            <w:tcW w:w="1701" w:type="dxa"/>
          </w:tcPr>
          <w:p w:rsidR="00184DE0" w:rsidRPr="00763F6B" w:rsidRDefault="000E4DBA" w:rsidP="000E4DBA">
            <w:pPr>
              <w:pStyle w:val="TableParagraph"/>
              <w:jc w:val="center"/>
              <w:rPr>
                <w:sz w:val="24"/>
                <w:szCs w:val="24"/>
              </w:rPr>
            </w:pPr>
            <w:r w:rsidRPr="00763F6B">
              <w:rPr>
                <w:sz w:val="24"/>
                <w:szCs w:val="24"/>
              </w:rPr>
              <w:t>Л</w:t>
            </w:r>
          </w:p>
        </w:tc>
      </w:tr>
      <w:tr w:rsidR="00184DE0" w:rsidRPr="00763F6B" w:rsidTr="00030265">
        <w:trPr>
          <w:trHeight w:val="510"/>
        </w:trPr>
        <w:tc>
          <w:tcPr>
            <w:tcW w:w="547" w:type="dxa"/>
            <w:tcBorders>
              <w:left w:val="single" w:sz="4" w:space="0" w:color="auto"/>
            </w:tcBorders>
          </w:tcPr>
          <w:p w:rsidR="00184DE0" w:rsidRPr="00763F6B" w:rsidRDefault="00184DE0" w:rsidP="00F928BB">
            <w:pPr>
              <w:pStyle w:val="TableParagraph"/>
              <w:spacing w:before="51"/>
              <w:ind w:left="62"/>
              <w:rPr>
                <w:sz w:val="24"/>
              </w:rPr>
            </w:pPr>
            <w:r w:rsidRPr="00763F6B">
              <w:rPr>
                <w:sz w:val="24"/>
              </w:rPr>
              <w:t>5</w:t>
            </w:r>
          </w:p>
        </w:tc>
        <w:tc>
          <w:tcPr>
            <w:tcW w:w="732" w:type="dxa"/>
          </w:tcPr>
          <w:p w:rsidR="00184DE0" w:rsidRPr="00763F6B" w:rsidRDefault="00184DE0" w:rsidP="00F928BB">
            <w:pPr>
              <w:pStyle w:val="TableParagraph"/>
              <w:spacing w:before="51"/>
              <w:ind w:left="62"/>
              <w:rPr>
                <w:sz w:val="24"/>
              </w:rPr>
            </w:pPr>
            <w:r w:rsidRPr="00763F6B">
              <w:rPr>
                <w:sz w:val="24"/>
              </w:rPr>
              <w:t>4</w:t>
            </w:r>
          </w:p>
        </w:tc>
        <w:tc>
          <w:tcPr>
            <w:tcW w:w="1287" w:type="dxa"/>
          </w:tcPr>
          <w:p w:rsidR="00184DE0" w:rsidRPr="00763F6B" w:rsidRDefault="00B27D57" w:rsidP="00F928BB">
            <w:pPr>
              <w:pStyle w:val="TableParagraph"/>
              <w:spacing w:before="51"/>
              <w:ind w:left="62"/>
              <w:rPr>
                <w:sz w:val="24"/>
              </w:rPr>
            </w:pPr>
            <w:r w:rsidRPr="00763F6B">
              <w:rPr>
                <w:sz w:val="24"/>
              </w:rPr>
              <w:t>__</w:t>
            </w:r>
          </w:p>
        </w:tc>
        <w:tc>
          <w:tcPr>
            <w:tcW w:w="1414" w:type="dxa"/>
          </w:tcPr>
          <w:p w:rsidR="00184DE0" w:rsidRPr="00763F6B" w:rsidRDefault="00184DE0" w:rsidP="00F928BB">
            <w:pPr>
              <w:pStyle w:val="TableParagraph"/>
              <w:spacing w:before="51"/>
              <w:ind w:left="62"/>
              <w:rPr>
                <w:sz w:val="24"/>
              </w:rPr>
            </w:pPr>
            <w:r w:rsidRPr="00763F6B">
              <w:rPr>
                <w:sz w:val="24"/>
              </w:rPr>
              <w:t>таврове</w:t>
            </w:r>
          </w:p>
        </w:tc>
        <w:tc>
          <w:tcPr>
            <w:tcW w:w="1352" w:type="dxa"/>
          </w:tcPr>
          <w:p w:rsidR="00184DE0" w:rsidRPr="00763F6B" w:rsidRDefault="00184DE0" w:rsidP="00F928BB">
            <w:pPr>
              <w:pStyle w:val="TableParagraph"/>
              <w:spacing w:before="51"/>
              <w:ind w:left="61"/>
              <w:rPr>
                <w:sz w:val="24"/>
              </w:rPr>
            </w:pPr>
            <w:r w:rsidRPr="00763F6B">
              <w:rPr>
                <w:sz w:val="24"/>
              </w:rPr>
              <w:t>10;</w:t>
            </w:r>
            <w:r w:rsidR="00DF00C2" w:rsidRPr="00763F6B">
              <w:rPr>
                <w:sz w:val="24"/>
              </w:rPr>
              <w:t>10</w:t>
            </w:r>
          </w:p>
        </w:tc>
        <w:tc>
          <w:tcPr>
            <w:tcW w:w="1052" w:type="dxa"/>
          </w:tcPr>
          <w:p w:rsidR="00184DE0" w:rsidRPr="00763F6B" w:rsidRDefault="00184DE0" w:rsidP="00F928BB">
            <w:pPr>
              <w:pStyle w:val="TableParagraph"/>
              <w:rPr>
                <w:sz w:val="26"/>
              </w:rPr>
            </w:pPr>
          </w:p>
        </w:tc>
        <w:tc>
          <w:tcPr>
            <w:tcW w:w="1843" w:type="dxa"/>
          </w:tcPr>
          <w:p w:rsidR="00184DE0" w:rsidRPr="00763F6B" w:rsidRDefault="00184DE0" w:rsidP="00F928BB">
            <w:pPr>
              <w:pStyle w:val="TableParagraph"/>
              <w:spacing w:before="51"/>
              <w:ind w:left="61"/>
              <w:rPr>
                <w:sz w:val="24"/>
              </w:rPr>
            </w:pPr>
            <w:r w:rsidRPr="00763F6B">
              <w:rPr>
                <w:sz w:val="24"/>
              </w:rPr>
              <w:t>не обмежений</w:t>
            </w:r>
          </w:p>
        </w:tc>
        <w:tc>
          <w:tcPr>
            <w:tcW w:w="1701" w:type="dxa"/>
          </w:tcPr>
          <w:p w:rsidR="00184DE0" w:rsidRPr="00763F6B" w:rsidRDefault="000E4DBA" w:rsidP="000E4DBA">
            <w:pPr>
              <w:pStyle w:val="TableParagraph"/>
              <w:jc w:val="center"/>
              <w:rPr>
                <w:sz w:val="24"/>
                <w:szCs w:val="24"/>
              </w:rPr>
            </w:pPr>
            <w:r w:rsidRPr="00763F6B">
              <w:rPr>
                <w:sz w:val="24"/>
                <w:szCs w:val="24"/>
              </w:rPr>
              <w:t>Е</w:t>
            </w:r>
          </w:p>
        </w:tc>
      </w:tr>
      <w:tr w:rsidR="000E4DBA" w:rsidRPr="00763F6B" w:rsidTr="00030265">
        <w:trPr>
          <w:trHeight w:val="510"/>
        </w:trPr>
        <w:tc>
          <w:tcPr>
            <w:tcW w:w="547" w:type="dxa"/>
            <w:tcBorders>
              <w:left w:val="single" w:sz="4" w:space="0" w:color="auto"/>
            </w:tcBorders>
          </w:tcPr>
          <w:p w:rsidR="000E4DBA" w:rsidRPr="00763F6B" w:rsidRDefault="000E4DBA" w:rsidP="00F928BB">
            <w:pPr>
              <w:pStyle w:val="TableParagraph"/>
              <w:spacing w:before="51"/>
              <w:ind w:left="62"/>
              <w:rPr>
                <w:sz w:val="24"/>
              </w:rPr>
            </w:pPr>
            <w:r w:rsidRPr="00763F6B">
              <w:rPr>
                <w:sz w:val="24"/>
              </w:rPr>
              <w:t>6</w:t>
            </w:r>
          </w:p>
        </w:tc>
        <w:tc>
          <w:tcPr>
            <w:tcW w:w="732" w:type="dxa"/>
          </w:tcPr>
          <w:p w:rsidR="000E4DBA" w:rsidRPr="00763F6B" w:rsidRDefault="000E4DBA" w:rsidP="00F928BB">
            <w:pPr>
              <w:pStyle w:val="TableParagraph"/>
              <w:spacing w:before="51"/>
              <w:ind w:left="62"/>
              <w:rPr>
                <w:sz w:val="24"/>
              </w:rPr>
            </w:pPr>
            <w:r w:rsidRPr="00763F6B">
              <w:rPr>
                <w:sz w:val="24"/>
              </w:rPr>
              <w:t>4</w:t>
            </w:r>
          </w:p>
        </w:tc>
        <w:tc>
          <w:tcPr>
            <w:tcW w:w="1287" w:type="dxa"/>
          </w:tcPr>
          <w:p w:rsidR="000E4DBA" w:rsidRPr="00763F6B" w:rsidRDefault="00B27D57" w:rsidP="00F928BB">
            <w:pPr>
              <w:pStyle w:val="TableParagraph"/>
              <w:spacing w:before="51"/>
              <w:ind w:left="62"/>
              <w:rPr>
                <w:sz w:val="24"/>
              </w:rPr>
            </w:pPr>
            <w:r w:rsidRPr="00763F6B">
              <w:rPr>
                <w:sz w:val="24"/>
              </w:rPr>
              <w:t>__</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DF00C2" w:rsidP="00F928BB">
            <w:pPr>
              <w:pStyle w:val="TableParagraph"/>
              <w:spacing w:before="51"/>
              <w:ind w:left="61"/>
              <w:rPr>
                <w:sz w:val="24"/>
              </w:rPr>
            </w:pPr>
            <w:r w:rsidRPr="00763F6B">
              <w:rPr>
                <w:sz w:val="24"/>
              </w:rPr>
              <w:t>10;10</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0E4DBA" w:rsidP="000E4DBA">
            <w:pPr>
              <w:pStyle w:val="TableParagraph"/>
              <w:jc w:val="center"/>
              <w:rPr>
                <w:sz w:val="24"/>
                <w:szCs w:val="24"/>
              </w:rPr>
            </w:pPr>
            <w:r w:rsidRPr="00763F6B">
              <w:rPr>
                <w:sz w:val="24"/>
                <w:szCs w:val="24"/>
              </w:rPr>
              <w:t>Ж</w:t>
            </w:r>
          </w:p>
        </w:tc>
      </w:tr>
      <w:tr w:rsidR="000E4DBA" w:rsidRPr="00763F6B" w:rsidTr="00030265">
        <w:trPr>
          <w:trHeight w:val="510"/>
        </w:trPr>
        <w:tc>
          <w:tcPr>
            <w:tcW w:w="547" w:type="dxa"/>
            <w:tcBorders>
              <w:left w:val="single" w:sz="4" w:space="0" w:color="auto"/>
            </w:tcBorders>
          </w:tcPr>
          <w:p w:rsidR="000E4DBA" w:rsidRPr="00763F6B" w:rsidRDefault="000E4DBA" w:rsidP="00F928BB">
            <w:pPr>
              <w:pStyle w:val="TableParagraph"/>
              <w:spacing w:before="51"/>
              <w:ind w:left="62"/>
              <w:rPr>
                <w:sz w:val="24"/>
              </w:rPr>
            </w:pPr>
            <w:r w:rsidRPr="00763F6B">
              <w:rPr>
                <w:sz w:val="24"/>
              </w:rPr>
              <w:t>7</w:t>
            </w:r>
          </w:p>
        </w:tc>
        <w:tc>
          <w:tcPr>
            <w:tcW w:w="732" w:type="dxa"/>
          </w:tcPr>
          <w:p w:rsidR="000E4DBA" w:rsidRPr="00763F6B" w:rsidRDefault="000E4DBA" w:rsidP="00F928BB">
            <w:pPr>
              <w:pStyle w:val="TableParagraph"/>
              <w:spacing w:before="51"/>
              <w:ind w:left="62"/>
              <w:rPr>
                <w:sz w:val="24"/>
              </w:rPr>
            </w:pPr>
            <w:r w:rsidRPr="00763F6B">
              <w:rPr>
                <w:sz w:val="24"/>
              </w:rPr>
              <w:t>4</w:t>
            </w:r>
          </w:p>
        </w:tc>
        <w:tc>
          <w:tcPr>
            <w:tcW w:w="1287" w:type="dxa"/>
          </w:tcPr>
          <w:p w:rsidR="000E4DBA" w:rsidRPr="00763F6B" w:rsidRDefault="00B27D57" w:rsidP="00F928BB">
            <w:pPr>
              <w:pStyle w:val="TableParagraph"/>
              <w:spacing w:before="51"/>
              <w:ind w:left="62"/>
              <w:rPr>
                <w:sz w:val="24"/>
              </w:rPr>
            </w:pPr>
            <w:r w:rsidRPr="00763F6B">
              <w:rPr>
                <w:sz w:val="24"/>
              </w:rPr>
              <w:t>Т</w:t>
            </w:r>
            <w:r w:rsidR="00C71551" w:rsidRPr="00763F6B">
              <w:rPr>
                <w:sz w:val="24"/>
              </w:rPr>
              <w:t>6</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F3623E" w:rsidP="00F928BB">
            <w:pPr>
              <w:pStyle w:val="TableParagraph"/>
              <w:spacing w:before="51"/>
              <w:ind w:left="61"/>
              <w:rPr>
                <w:sz w:val="24"/>
              </w:rPr>
            </w:pPr>
            <w:r w:rsidRPr="00763F6B">
              <w:rPr>
                <w:sz w:val="24"/>
              </w:rPr>
              <w:t>12;18</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030265" w:rsidP="000E4DBA">
            <w:pPr>
              <w:pStyle w:val="TableParagraph"/>
              <w:jc w:val="center"/>
            </w:pPr>
            <w:r w:rsidRPr="00763F6B">
              <w:t>ISO 9692-1:2016</w:t>
            </w:r>
          </w:p>
        </w:tc>
      </w:tr>
      <w:tr w:rsidR="000E4DBA" w:rsidRPr="00763F6B" w:rsidTr="00030265">
        <w:trPr>
          <w:trHeight w:val="510"/>
        </w:trPr>
        <w:tc>
          <w:tcPr>
            <w:tcW w:w="547" w:type="dxa"/>
            <w:tcBorders>
              <w:left w:val="single" w:sz="4" w:space="0" w:color="auto"/>
            </w:tcBorders>
          </w:tcPr>
          <w:p w:rsidR="000E4DBA" w:rsidRPr="00763F6B" w:rsidRDefault="000E4DBA" w:rsidP="00F928BB">
            <w:pPr>
              <w:pStyle w:val="TableParagraph"/>
              <w:spacing w:before="51"/>
              <w:ind w:left="62"/>
              <w:rPr>
                <w:sz w:val="24"/>
              </w:rPr>
            </w:pPr>
            <w:r w:rsidRPr="00763F6B">
              <w:rPr>
                <w:sz w:val="24"/>
              </w:rPr>
              <w:t>8</w:t>
            </w:r>
          </w:p>
        </w:tc>
        <w:tc>
          <w:tcPr>
            <w:tcW w:w="732" w:type="dxa"/>
          </w:tcPr>
          <w:p w:rsidR="000E4DBA" w:rsidRPr="00763F6B" w:rsidRDefault="000E4DBA" w:rsidP="00F928BB">
            <w:pPr>
              <w:pStyle w:val="TableParagraph"/>
              <w:spacing w:before="51"/>
              <w:ind w:left="62"/>
              <w:rPr>
                <w:sz w:val="24"/>
              </w:rPr>
            </w:pPr>
            <w:r w:rsidRPr="00763F6B">
              <w:rPr>
                <w:sz w:val="24"/>
              </w:rPr>
              <w:t>4</w:t>
            </w:r>
          </w:p>
        </w:tc>
        <w:tc>
          <w:tcPr>
            <w:tcW w:w="1287" w:type="dxa"/>
          </w:tcPr>
          <w:p w:rsidR="000E4DBA" w:rsidRPr="00763F6B" w:rsidRDefault="00123667" w:rsidP="00F928BB">
            <w:pPr>
              <w:pStyle w:val="TableParagraph"/>
              <w:spacing w:before="51"/>
              <w:ind w:left="62"/>
              <w:rPr>
                <w:sz w:val="24"/>
              </w:rPr>
            </w:pPr>
            <w:r>
              <w:rPr>
                <w:noProof/>
                <w:sz w:val="24"/>
                <w:lang w:eastAsia="ru-RU"/>
              </w:rPr>
              <w:pict>
                <v:shapetype id="_x0000_t6" coordsize="21600,21600" o:spt="6" path="m,l,21600r21600,xe">
                  <v:stroke joinstyle="miter"/>
                  <v:path gradientshapeok="t" o:connecttype="custom" o:connectlocs="0,0;0,10800;0,21600;10800,21600;21600,21600;10800,10800" textboxrect="1800,12600,12600,19800"/>
                </v:shapetype>
                <v:shape id="_x0000_s1029" type="#_x0000_t6" style="position:absolute;left:0;text-align:left;margin-left:24.8pt;margin-top:6.05pt;width:13.15pt;height:7.15pt;z-index:251659264;mso-position-horizontal-relative:text;mso-position-vertical-relative:text"/>
              </w:pict>
            </w:r>
            <w:r w:rsidR="00C71551" w:rsidRPr="00763F6B">
              <w:rPr>
                <w:sz w:val="24"/>
              </w:rPr>
              <w:t xml:space="preserve">Т1-      </w:t>
            </w:r>
            <w:r w:rsidR="00B77509" w:rsidRPr="00763F6B">
              <w:rPr>
                <w:sz w:val="24"/>
              </w:rPr>
              <w:t xml:space="preserve"> </w:t>
            </w:r>
            <w:r w:rsidR="00C71551" w:rsidRPr="00763F6B">
              <w:rPr>
                <w:sz w:val="24"/>
              </w:rPr>
              <w:t>8</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F3623E" w:rsidP="00F928BB">
            <w:pPr>
              <w:pStyle w:val="TableParagraph"/>
              <w:spacing w:before="51"/>
              <w:ind w:left="61"/>
              <w:rPr>
                <w:sz w:val="24"/>
              </w:rPr>
            </w:pPr>
            <w:r w:rsidRPr="00763F6B">
              <w:rPr>
                <w:sz w:val="24"/>
              </w:rPr>
              <w:t>10;10</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030265" w:rsidP="000E4DBA">
            <w:pPr>
              <w:pStyle w:val="TableParagraph"/>
              <w:jc w:val="center"/>
            </w:pPr>
            <w:r w:rsidRPr="00763F6B">
              <w:t>ISO 9692-1:2016</w:t>
            </w:r>
          </w:p>
        </w:tc>
      </w:tr>
      <w:tr w:rsidR="000E4DBA" w:rsidRPr="00763F6B" w:rsidTr="00030265">
        <w:trPr>
          <w:trHeight w:val="510"/>
        </w:trPr>
        <w:tc>
          <w:tcPr>
            <w:tcW w:w="547" w:type="dxa"/>
            <w:tcBorders>
              <w:left w:val="single" w:sz="4" w:space="0" w:color="auto"/>
            </w:tcBorders>
          </w:tcPr>
          <w:p w:rsidR="000E4DBA" w:rsidRPr="00763F6B" w:rsidRDefault="000E4DBA" w:rsidP="00F928BB">
            <w:pPr>
              <w:pStyle w:val="TableParagraph"/>
              <w:spacing w:before="51"/>
              <w:ind w:left="62"/>
              <w:rPr>
                <w:sz w:val="24"/>
              </w:rPr>
            </w:pPr>
            <w:r w:rsidRPr="00763F6B">
              <w:rPr>
                <w:sz w:val="24"/>
              </w:rPr>
              <w:t>9</w:t>
            </w:r>
          </w:p>
        </w:tc>
        <w:tc>
          <w:tcPr>
            <w:tcW w:w="732" w:type="dxa"/>
          </w:tcPr>
          <w:p w:rsidR="000E4DBA" w:rsidRPr="00763F6B" w:rsidRDefault="000E4DBA" w:rsidP="00F928BB">
            <w:pPr>
              <w:pStyle w:val="TableParagraph"/>
              <w:spacing w:before="51"/>
              <w:ind w:left="62"/>
              <w:rPr>
                <w:sz w:val="24"/>
              </w:rPr>
            </w:pPr>
            <w:r w:rsidRPr="00763F6B">
              <w:rPr>
                <w:sz w:val="24"/>
              </w:rPr>
              <w:t>4</w:t>
            </w:r>
          </w:p>
        </w:tc>
        <w:tc>
          <w:tcPr>
            <w:tcW w:w="1287" w:type="dxa"/>
          </w:tcPr>
          <w:p w:rsidR="000E4DBA" w:rsidRPr="00763F6B" w:rsidRDefault="00C71551" w:rsidP="00F928BB">
            <w:pPr>
              <w:pStyle w:val="TableParagraph"/>
              <w:spacing w:before="51"/>
              <w:ind w:left="62"/>
              <w:rPr>
                <w:sz w:val="24"/>
              </w:rPr>
            </w:pPr>
            <w:r w:rsidRPr="00763F6B">
              <w:rPr>
                <w:sz w:val="24"/>
              </w:rPr>
              <w:t>__</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F3623E" w:rsidP="00F928BB">
            <w:pPr>
              <w:pStyle w:val="TableParagraph"/>
              <w:spacing w:before="51"/>
              <w:ind w:left="61"/>
              <w:rPr>
                <w:sz w:val="24"/>
              </w:rPr>
            </w:pPr>
            <w:r w:rsidRPr="00763F6B">
              <w:rPr>
                <w:sz w:val="24"/>
              </w:rPr>
              <w:t>12</w:t>
            </w:r>
            <w:r w:rsidR="00C51743" w:rsidRPr="00763F6B">
              <w:rPr>
                <w:sz w:val="24"/>
              </w:rPr>
              <w:t>;1</w:t>
            </w:r>
            <w:r w:rsidRPr="00763F6B">
              <w:rPr>
                <w:sz w:val="24"/>
              </w:rPr>
              <w:t>8</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B27D57" w:rsidP="000E4DBA">
            <w:pPr>
              <w:pStyle w:val="TableParagraph"/>
              <w:jc w:val="center"/>
              <w:rPr>
                <w:sz w:val="26"/>
              </w:rPr>
            </w:pPr>
            <w:r w:rsidRPr="00763F6B">
              <w:rPr>
                <w:sz w:val="24"/>
                <w:szCs w:val="24"/>
              </w:rPr>
              <w:t>Т</w:t>
            </w:r>
          </w:p>
        </w:tc>
      </w:tr>
      <w:tr w:rsidR="000E4DBA" w:rsidRPr="00763F6B" w:rsidTr="00030265">
        <w:trPr>
          <w:trHeight w:val="510"/>
        </w:trPr>
        <w:tc>
          <w:tcPr>
            <w:tcW w:w="547" w:type="dxa"/>
            <w:tcBorders>
              <w:left w:val="single" w:sz="4" w:space="0" w:color="auto"/>
            </w:tcBorders>
          </w:tcPr>
          <w:p w:rsidR="000E4DBA" w:rsidRPr="00763F6B" w:rsidRDefault="000E4DBA" w:rsidP="00F928BB">
            <w:pPr>
              <w:pStyle w:val="TableParagraph"/>
              <w:spacing w:before="51"/>
              <w:ind w:left="62"/>
              <w:rPr>
                <w:sz w:val="24"/>
              </w:rPr>
            </w:pPr>
            <w:r w:rsidRPr="00763F6B">
              <w:rPr>
                <w:sz w:val="24"/>
              </w:rPr>
              <w:t>10</w:t>
            </w:r>
          </w:p>
        </w:tc>
        <w:tc>
          <w:tcPr>
            <w:tcW w:w="732" w:type="dxa"/>
          </w:tcPr>
          <w:p w:rsidR="000E4DBA" w:rsidRPr="00763F6B" w:rsidRDefault="000E4DBA" w:rsidP="00F928BB">
            <w:pPr>
              <w:pStyle w:val="TableParagraph"/>
              <w:spacing w:before="51"/>
              <w:ind w:left="62"/>
              <w:rPr>
                <w:sz w:val="24"/>
              </w:rPr>
            </w:pPr>
            <w:r w:rsidRPr="00763F6B">
              <w:rPr>
                <w:sz w:val="24"/>
              </w:rPr>
              <w:t>8</w:t>
            </w:r>
          </w:p>
        </w:tc>
        <w:tc>
          <w:tcPr>
            <w:tcW w:w="1287" w:type="dxa"/>
          </w:tcPr>
          <w:p w:rsidR="000E4DBA" w:rsidRPr="00763F6B" w:rsidRDefault="00C71551" w:rsidP="00F928BB">
            <w:pPr>
              <w:pStyle w:val="TableParagraph"/>
              <w:spacing w:before="51"/>
              <w:ind w:left="62"/>
              <w:rPr>
                <w:sz w:val="24"/>
              </w:rPr>
            </w:pPr>
            <w:r w:rsidRPr="00763F6B">
              <w:rPr>
                <w:sz w:val="24"/>
              </w:rPr>
              <w:t>__</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F3623E" w:rsidP="00F928BB">
            <w:pPr>
              <w:pStyle w:val="TableParagraph"/>
              <w:spacing w:before="51"/>
              <w:ind w:left="61"/>
              <w:rPr>
                <w:sz w:val="24"/>
              </w:rPr>
            </w:pPr>
            <w:r w:rsidRPr="00763F6B">
              <w:rPr>
                <w:sz w:val="24"/>
              </w:rPr>
              <w:t>12</w:t>
            </w:r>
            <w:r w:rsidR="00C51743" w:rsidRPr="00763F6B">
              <w:rPr>
                <w:sz w:val="24"/>
              </w:rPr>
              <w:t>;1</w:t>
            </w:r>
            <w:r w:rsidRPr="00763F6B">
              <w:rPr>
                <w:sz w:val="24"/>
              </w:rPr>
              <w:t>8</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B27D57" w:rsidP="000E4DBA">
            <w:pPr>
              <w:pStyle w:val="TableParagraph"/>
              <w:jc w:val="center"/>
              <w:rPr>
                <w:sz w:val="26"/>
              </w:rPr>
            </w:pPr>
            <w:r w:rsidRPr="00763F6B">
              <w:rPr>
                <w:sz w:val="24"/>
                <w:szCs w:val="24"/>
              </w:rPr>
              <w:t>Ш-Ш</w:t>
            </w:r>
          </w:p>
        </w:tc>
      </w:tr>
      <w:tr w:rsidR="000E4DBA" w:rsidRPr="00763F6B" w:rsidTr="00030265">
        <w:trPr>
          <w:trHeight w:val="510"/>
        </w:trPr>
        <w:tc>
          <w:tcPr>
            <w:tcW w:w="547" w:type="dxa"/>
            <w:tcBorders>
              <w:left w:val="single" w:sz="4" w:space="0" w:color="auto"/>
              <w:bottom w:val="single" w:sz="4" w:space="0" w:color="auto"/>
            </w:tcBorders>
          </w:tcPr>
          <w:p w:rsidR="000E4DBA" w:rsidRPr="00763F6B" w:rsidRDefault="000E4DBA" w:rsidP="00F928BB">
            <w:pPr>
              <w:pStyle w:val="TableParagraph"/>
              <w:spacing w:before="51"/>
              <w:ind w:left="62"/>
              <w:rPr>
                <w:sz w:val="24"/>
              </w:rPr>
            </w:pPr>
            <w:r w:rsidRPr="00763F6B">
              <w:rPr>
                <w:sz w:val="24"/>
              </w:rPr>
              <w:t>11</w:t>
            </w:r>
          </w:p>
        </w:tc>
        <w:tc>
          <w:tcPr>
            <w:tcW w:w="732" w:type="dxa"/>
          </w:tcPr>
          <w:p w:rsidR="000E4DBA" w:rsidRPr="00763F6B" w:rsidRDefault="000E4DBA" w:rsidP="00F928BB">
            <w:pPr>
              <w:pStyle w:val="TableParagraph"/>
              <w:spacing w:before="51"/>
              <w:ind w:left="62"/>
              <w:rPr>
                <w:sz w:val="24"/>
              </w:rPr>
            </w:pPr>
            <w:r w:rsidRPr="00763F6B">
              <w:rPr>
                <w:sz w:val="24"/>
              </w:rPr>
              <w:t>10</w:t>
            </w:r>
          </w:p>
        </w:tc>
        <w:tc>
          <w:tcPr>
            <w:tcW w:w="1287" w:type="dxa"/>
          </w:tcPr>
          <w:p w:rsidR="000E4DBA" w:rsidRPr="00763F6B" w:rsidRDefault="00123667" w:rsidP="00F928BB">
            <w:pPr>
              <w:pStyle w:val="TableParagraph"/>
              <w:spacing w:before="51"/>
              <w:ind w:left="62"/>
              <w:rPr>
                <w:sz w:val="24"/>
              </w:rPr>
            </w:pPr>
            <w:r>
              <w:rPr>
                <w:noProof/>
                <w:sz w:val="24"/>
                <w:lang w:eastAsia="ru-RU"/>
              </w:rPr>
              <w:pict>
                <v:shape id="_x0000_s1028" type="#_x0000_t6" style="position:absolute;left:0;text-align:left;margin-left:24.8pt;margin-top:4.4pt;width:13.15pt;height:7.15pt;z-index:251658240;mso-position-horizontal-relative:text;mso-position-vertical-relative:text"/>
              </w:pict>
            </w:r>
            <w:r w:rsidR="00C71551" w:rsidRPr="00763F6B">
              <w:rPr>
                <w:sz w:val="24"/>
              </w:rPr>
              <w:t>Т1-       8</w:t>
            </w:r>
          </w:p>
        </w:tc>
        <w:tc>
          <w:tcPr>
            <w:tcW w:w="1414" w:type="dxa"/>
          </w:tcPr>
          <w:p w:rsidR="000E4DBA" w:rsidRPr="00763F6B" w:rsidRDefault="000E4DBA" w:rsidP="00F928BB">
            <w:pPr>
              <w:pStyle w:val="TableParagraph"/>
              <w:spacing w:before="51"/>
              <w:ind w:left="62"/>
              <w:rPr>
                <w:sz w:val="24"/>
              </w:rPr>
            </w:pPr>
            <w:r w:rsidRPr="00763F6B">
              <w:rPr>
                <w:sz w:val="24"/>
              </w:rPr>
              <w:t>тавровий</w:t>
            </w:r>
          </w:p>
        </w:tc>
        <w:tc>
          <w:tcPr>
            <w:tcW w:w="1352" w:type="dxa"/>
          </w:tcPr>
          <w:p w:rsidR="000E4DBA" w:rsidRPr="00763F6B" w:rsidRDefault="00F3623E" w:rsidP="00F928BB">
            <w:pPr>
              <w:pStyle w:val="TableParagraph"/>
              <w:spacing w:before="51"/>
              <w:ind w:left="61"/>
              <w:rPr>
                <w:sz w:val="24"/>
              </w:rPr>
            </w:pPr>
            <w:r w:rsidRPr="00763F6B">
              <w:rPr>
                <w:sz w:val="24"/>
              </w:rPr>
              <w:t>3;12</w:t>
            </w:r>
          </w:p>
        </w:tc>
        <w:tc>
          <w:tcPr>
            <w:tcW w:w="1052" w:type="dxa"/>
          </w:tcPr>
          <w:p w:rsidR="000E4DBA" w:rsidRPr="00763F6B" w:rsidRDefault="000E4DBA" w:rsidP="00F928BB">
            <w:pPr>
              <w:pStyle w:val="TableParagraph"/>
              <w:rPr>
                <w:sz w:val="26"/>
              </w:rPr>
            </w:pPr>
          </w:p>
        </w:tc>
        <w:tc>
          <w:tcPr>
            <w:tcW w:w="1843" w:type="dxa"/>
          </w:tcPr>
          <w:p w:rsidR="000E4DBA" w:rsidRPr="00763F6B" w:rsidRDefault="000E4DBA" w:rsidP="00F928BB">
            <w:pPr>
              <w:pStyle w:val="TableParagraph"/>
              <w:spacing w:before="51"/>
              <w:ind w:left="61"/>
              <w:rPr>
                <w:sz w:val="24"/>
              </w:rPr>
            </w:pPr>
            <w:r w:rsidRPr="00763F6B">
              <w:rPr>
                <w:sz w:val="24"/>
              </w:rPr>
              <w:t>не обмежений</w:t>
            </w:r>
          </w:p>
        </w:tc>
        <w:tc>
          <w:tcPr>
            <w:tcW w:w="1701" w:type="dxa"/>
          </w:tcPr>
          <w:p w:rsidR="000E4DBA" w:rsidRPr="00763F6B" w:rsidRDefault="00030265" w:rsidP="000E4DBA">
            <w:pPr>
              <w:pStyle w:val="TableParagraph"/>
              <w:jc w:val="center"/>
              <w:rPr>
                <w:sz w:val="26"/>
              </w:rPr>
            </w:pPr>
            <w:r w:rsidRPr="00763F6B">
              <w:t>ISO 9692-1:2016</w:t>
            </w:r>
          </w:p>
        </w:tc>
      </w:tr>
    </w:tbl>
    <w:p w:rsidR="006A11B5" w:rsidRPr="00763F6B" w:rsidRDefault="006A11B5" w:rsidP="0070770B">
      <w:pPr>
        <w:pStyle w:val="TableParagraph"/>
        <w:tabs>
          <w:tab w:val="left" w:pos="1654"/>
        </w:tabs>
        <w:spacing w:line="360" w:lineRule="auto"/>
        <w:contextualSpacing/>
        <w:rPr>
          <w:b/>
          <w:sz w:val="28"/>
        </w:rPr>
      </w:pPr>
    </w:p>
    <w:p w:rsidR="00595596" w:rsidRPr="00763F6B" w:rsidRDefault="00595596" w:rsidP="0070770B">
      <w:pPr>
        <w:pStyle w:val="TableParagraph"/>
        <w:tabs>
          <w:tab w:val="left" w:pos="1654"/>
        </w:tabs>
        <w:spacing w:line="360" w:lineRule="auto"/>
        <w:ind w:left="1022"/>
        <w:contextualSpacing/>
        <w:rPr>
          <w:b/>
          <w:sz w:val="28"/>
        </w:rPr>
      </w:pPr>
      <w:r w:rsidRPr="00763F6B">
        <w:rPr>
          <w:b/>
          <w:noProof/>
          <w:sz w:val="28"/>
          <w:lang w:eastAsia="uk-UA"/>
        </w:rPr>
        <w:lastRenderedPageBreak/>
        <w:drawing>
          <wp:inline distT="0" distB="0" distL="0" distR="0">
            <wp:extent cx="5112256" cy="2392530"/>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
                    <a:srcRect l="23565" t="25336" r="3740" b="14126"/>
                    <a:stretch>
                      <a:fillRect/>
                    </a:stretch>
                  </pic:blipFill>
                  <pic:spPr bwMode="auto">
                    <a:xfrm>
                      <a:off x="0" y="0"/>
                      <a:ext cx="5132723" cy="2402109"/>
                    </a:xfrm>
                    <a:prstGeom prst="rect">
                      <a:avLst/>
                    </a:prstGeom>
                    <a:noFill/>
                    <a:ln w="9525">
                      <a:noFill/>
                      <a:miter lim="800000"/>
                      <a:headEnd/>
                      <a:tailEnd/>
                    </a:ln>
                  </pic:spPr>
                </pic:pic>
              </a:graphicData>
            </a:graphic>
          </wp:inline>
        </w:drawing>
      </w:r>
    </w:p>
    <w:p w:rsidR="00595596" w:rsidRPr="00763F6B" w:rsidRDefault="00595596" w:rsidP="0070770B">
      <w:pPr>
        <w:pStyle w:val="TableParagraph"/>
        <w:tabs>
          <w:tab w:val="left" w:pos="1654"/>
        </w:tabs>
        <w:spacing w:line="360" w:lineRule="auto"/>
        <w:ind w:left="426"/>
        <w:contextualSpacing/>
        <w:rPr>
          <w:b/>
          <w:sz w:val="28"/>
        </w:rPr>
      </w:pPr>
      <w:r w:rsidRPr="00763F6B">
        <w:rPr>
          <w:b/>
          <w:noProof/>
          <w:sz w:val="28"/>
          <w:lang w:eastAsia="uk-UA"/>
        </w:rPr>
        <w:drawing>
          <wp:inline distT="0" distB="0" distL="0" distR="0">
            <wp:extent cx="5721791" cy="2157722"/>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
                    <a:srcRect l="21039" t="27130" r="2651" b="21749"/>
                    <a:stretch>
                      <a:fillRect/>
                    </a:stretch>
                  </pic:blipFill>
                  <pic:spPr bwMode="auto">
                    <a:xfrm>
                      <a:off x="0" y="0"/>
                      <a:ext cx="5721791" cy="2157722"/>
                    </a:xfrm>
                    <a:prstGeom prst="rect">
                      <a:avLst/>
                    </a:prstGeom>
                    <a:noFill/>
                    <a:ln w="9525">
                      <a:noFill/>
                      <a:miter lim="800000"/>
                      <a:headEnd/>
                      <a:tailEnd/>
                    </a:ln>
                  </pic:spPr>
                </pic:pic>
              </a:graphicData>
            </a:graphic>
          </wp:inline>
        </w:drawing>
      </w:r>
    </w:p>
    <w:p w:rsidR="00D437FA" w:rsidRPr="00763F6B" w:rsidRDefault="00595596" w:rsidP="0070770B">
      <w:pPr>
        <w:pStyle w:val="TableParagraph"/>
        <w:tabs>
          <w:tab w:val="left" w:pos="1654"/>
        </w:tabs>
        <w:spacing w:line="360" w:lineRule="auto"/>
        <w:ind w:left="1022"/>
        <w:contextualSpacing/>
        <w:rPr>
          <w:b/>
          <w:sz w:val="28"/>
        </w:rPr>
      </w:pPr>
      <w:r w:rsidRPr="00763F6B">
        <w:rPr>
          <w:b/>
          <w:noProof/>
          <w:sz w:val="28"/>
          <w:lang w:eastAsia="uk-UA"/>
        </w:rPr>
        <w:drawing>
          <wp:inline distT="0" distB="0" distL="0" distR="0">
            <wp:extent cx="3121716" cy="1972514"/>
            <wp:effectExtent l="19050" t="0" r="2484"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
                    <a:srcRect l="34992" t="51979" r="29066" b="7692"/>
                    <a:stretch>
                      <a:fillRect/>
                    </a:stretch>
                  </pic:blipFill>
                  <pic:spPr bwMode="auto">
                    <a:xfrm>
                      <a:off x="0" y="0"/>
                      <a:ext cx="3121716" cy="1972514"/>
                    </a:xfrm>
                    <a:prstGeom prst="rect">
                      <a:avLst/>
                    </a:prstGeom>
                    <a:noFill/>
                    <a:ln w="9525">
                      <a:noFill/>
                      <a:miter lim="800000"/>
                      <a:headEnd/>
                      <a:tailEnd/>
                    </a:ln>
                  </pic:spPr>
                </pic:pic>
              </a:graphicData>
            </a:graphic>
          </wp:inline>
        </w:drawing>
      </w:r>
      <w:r w:rsidR="00D437FA" w:rsidRPr="00763F6B">
        <w:rPr>
          <w:b/>
          <w:noProof/>
          <w:sz w:val="28"/>
          <w:lang w:eastAsia="uk-UA"/>
        </w:rPr>
        <w:drawing>
          <wp:inline distT="0" distB="0" distL="0" distR="0">
            <wp:extent cx="1329254" cy="1844702"/>
            <wp:effectExtent l="19050" t="0" r="4246"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
                    <a:srcRect l="41749" t="45740" r="44774" b="21076"/>
                    <a:stretch>
                      <a:fillRect/>
                    </a:stretch>
                  </pic:blipFill>
                  <pic:spPr bwMode="auto">
                    <a:xfrm>
                      <a:off x="0" y="0"/>
                      <a:ext cx="1331247" cy="1847468"/>
                    </a:xfrm>
                    <a:prstGeom prst="rect">
                      <a:avLst/>
                    </a:prstGeom>
                    <a:noFill/>
                    <a:ln w="9525">
                      <a:noFill/>
                      <a:miter lim="800000"/>
                      <a:headEnd/>
                      <a:tailEnd/>
                    </a:ln>
                  </pic:spPr>
                </pic:pic>
              </a:graphicData>
            </a:graphic>
          </wp:inline>
        </w:drawing>
      </w:r>
    </w:p>
    <w:p w:rsidR="0070770B" w:rsidRDefault="00B8534F" w:rsidP="0070770B">
      <w:pPr>
        <w:pStyle w:val="TableParagraph"/>
        <w:tabs>
          <w:tab w:val="left" w:pos="1654"/>
        </w:tabs>
        <w:spacing w:line="360" w:lineRule="auto"/>
        <w:ind w:left="1022"/>
        <w:contextualSpacing/>
        <w:rPr>
          <w:sz w:val="24"/>
          <w:szCs w:val="24"/>
        </w:rPr>
      </w:pPr>
      <w:r w:rsidRPr="00B8534F">
        <w:rPr>
          <w:sz w:val="24"/>
          <w:szCs w:val="24"/>
        </w:rPr>
        <w:t>Рис. 1.1- Зварні з</w:t>
      </w:r>
      <w:r>
        <w:rPr>
          <w:sz w:val="24"/>
          <w:szCs w:val="24"/>
        </w:rPr>
        <w:t>’</w:t>
      </w:r>
      <w:r w:rsidRPr="00B8534F">
        <w:rPr>
          <w:sz w:val="24"/>
          <w:szCs w:val="24"/>
        </w:rPr>
        <w:t>єдна</w:t>
      </w:r>
      <w:r>
        <w:rPr>
          <w:sz w:val="24"/>
          <w:szCs w:val="24"/>
        </w:rPr>
        <w:t>н</w:t>
      </w:r>
      <w:r w:rsidRPr="00B8534F">
        <w:rPr>
          <w:sz w:val="24"/>
          <w:szCs w:val="24"/>
        </w:rPr>
        <w:t>ня</w:t>
      </w:r>
    </w:p>
    <w:p w:rsidR="0092636D" w:rsidRDefault="0092636D" w:rsidP="0070770B">
      <w:pPr>
        <w:pStyle w:val="TableParagraph"/>
        <w:tabs>
          <w:tab w:val="left" w:pos="1654"/>
        </w:tabs>
        <w:spacing w:line="360" w:lineRule="auto"/>
        <w:ind w:left="1022"/>
        <w:contextualSpacing/>
        <w:rPr>
          <w:sz w:val="24"/>
          <w:szCs w:val="24"/>
        </w:rPr>
      </w:pPr>
    </w:p>
    <w:p w:rsidR="0092636D" w:rsidRPr="0070770B" w:rsidRDefault="0092636D" w:rsidP="0070770B">
      <w:pPr>
        <w:pStyle w:val="TableParagraph"/>
        <w:tabs>
          <w:tab w:val="left" w:pos="1654"/>
        </w:tabs>
        <w:spacing w:line="360" w:lineRule="auto"/>
        <w:ind w:left="1022"/>
        <w:contextualSpacing/>
        <w:rPr>
          <w:sz w:val="24"/>
          <w:szCs w:val="24"/>
        </w:rPr>
      </w:pPr>
    </w:p>
    <w:p w:rsidR="00595596" w:rsidRDefault="006503CC" w:rsidP="0070770B">
      <w:pPr>
        <w:pStyle w:val="TableParagraph"/>
        <w:tabs>
          <w:tab w:val="left" w:pos="1654"/>
        </w:tabs>
        <w:spacing w:line="360" w:lineRule="auto"/>
        <w:ind w:firstLine="709"/>
        <w:contextualSpacing/>
        <w:jc w:val="center"/>
        <w:rPr>
          <w:b/>
          <w:sz w:val="28"/>
        </w:rPr>
      </w:pPr>
      <w:r w:rsidRPr="00763F6B">
        <w:rPr>
          <w:b/>
          <w:sz w:val="28"/>
        </w:rPr>
        <w:t>1.5</w:t>
      </w:r>
      <w:r w:rsidR="00595596" w:rsidRPr="00763F6B">
        <w:rPr>
          <w:b/>
          <w:sz w:val="28"/>
        </w:rPr>
        <w:tab/>
        <w:t>Вибір та обґрунтування способу</w:t>
      </w:r>
      <w:r w:rsidR="00595596" w:rsidRPr="00763F6B">
        <w:rPr>
          <w:b/>
          <w:spacing w:val="-2"/>
          <w:sz w:val="28"/>
        </w:rPr>
        <w:t xml:space="preserve"> </w:t>
      </w:r>
      <w:r w:rsidR="00595596" w:rsidRPr="00763F6B">
        <w:rPr>
          <w:b/>
          <w:sz w:val="28"/>
        </w:rPr>
        <w:t>зварювання</w:t>
      </w:r>
    </w:p>
    <w:p w:rsidR="0092636D" w:rsidRPr="0070770B" w:rsidRDefault="0092636D" w:rsidP="0070770B">
      <w:pPr>
        <w:pStyle w:val="TableParagraph"/>
        <w:tabs>
          <w:tab w:val="left" w:pos="1654"/>
        </w:tabs>
        <w:spacing w:line="360" w:lineRule="auto"/>
        <w:ind w:firstLine="709"/>
        <w:contextualSpacing/>
        <w:jc w:val="center"/>
        <w:rPr>
          <w:b/>
          <w:sz w:val="28"/>
        </w:rPr>
      </w:pPr>
    </w:p>
    <w:p w:rsidR="0092636D" w:rsidRDefault="00C81CAD" w:rsidP="0070770B">
      <w:pPr>
        <w:spacing w:after="0" w:line="360" w:lineRule="auto"/>
        <w:ind w:right="-2" w:firstLine="709"/>
        <w:contextualSpacing/>
        <w:rPr>
          <w:rFonts w:ascii="Times New Roman" w:hAnsi="Times New Roman" w:cs="Times New Roman"/>
          <w:sz w:val="28"/>
          <w:szCs w:val="28"/>
          <w:lang w:val="uk-UA"/>
        </w:rPr>
      </w:pPr>
      <w:r w:rsidRPr="00763F6B">
        <w:rPr>
          <w:rFonts w:ascii="Times New Roman" w:hAnsi="Times New Roman" w:cs="Times New Roman"/>
          <w:sz w:val="28"/>
          <w:szCs w:val="28"/>
          <w:lang w:val="uk-UA"/>
        </w:rPr>
        <w:t xml:space="preserve">Вибір способу зварювання залежить від багатьох факторів: хімічного складу і групи матеріалу за легуванням; товщини деталей; положення зварювання; </w:t>
      </w:r>
      <w:r w:rsidRPr="00763F6B">
        <w:rPr>
          <w:rFonts w:ascii="Times New Roman" w:hAnsi="Times New Roman" w:cs="Times New Roman"/>
          <w:sz w:val="28"/>
          <w:szCs w:val="28"/>
          <w:lang w:val="uk-UA"/>
        </w:rPr>
        <w:lastRenderedPageBreak/>
        <w:t>довжини і конфігурації з’єднань; доступності зварювання; програми випуску виробу і типу виробництва; матеріальних витрат. Згідно рекомендаціям</w:t>
      </w:r>
      <w:r w:rsidR="004718AF" w:rsidRPr="00763F6B">
        <w:rPr>
          <w:rFonts w:ascii="Times New Roman" w:hAnsi="Times New Roman" w:cs="Times New Roman"/>
          <w:sz w:val="28"/>
          <w:szCs w:val="28"/>
          <w:lang w:val="uk-UA"/>
        </w:rPr>
        <w:t xml:space="preserve"> </w:t>
      </w:r>
      <w:r w:rsidRPr="00763F6B">
        <w:rPr>
          <w:rFonts w:ascii="Times New Roman" w:hAnsi="Times New Roman" w:cs="Times New Roman"/>
          <w:sz w:val="28"/>
          <w:szCs w:val="28"/>
          <w:lang w:val="uk-UA"/>
        </w:rPr>
        <w:t>враховуємо фактори у такій послідовності. Першим фактором враховуємо хімічний склад і активність легую</w:t>
      </w:r>
      <w:r w:rsidR="00371E4F" w:rsidRPr="00763F6B">
        <w:rPr>
          <w:rFonts w:ascii="Times New Roman" w:hAnsi="Times New Roman" w:cs="Times New Roman"/>
          <w:sz w:val="28"/>
          <w:szCs w:val="28"/>
          <w:lang w:val="uk-UA"/>
        </w:rPr>
        <w:t>чих елементів основного металу, в подальшому враховуємо положення з’єднання під час зварювання, доступність до зони зварювання, довжина швів та їх конфігурація, тощо.</w:t>
      </w:r>
    </w:p>
    <w:p w:rsidR="0070770B" w:rsidRDefault="0092636D" w:rsidP="009263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81CAD" w:rsidRPr="00763F6B" w:rsidRDefault="00CA7641" w:rsidP="00E97FEB">
      <w:pPr>
        <w:spacing w:after="0" w:line="360" w:lineRule="auto"/>
        <w:rPr>
          <w:rFonts w:ascii="Times New Roman" w:hAnsi="Times New Roman" w:cs="Times New Roman"/>
          <w:sz w:val="28"/>
          <w:szCs w:val="28"/>
          <w:lang w:val="uk-UA"/>
        </w:rPr>
      </w:pPr>
      <w:r w:rsidRPr="00763F6B">
        <w:rPr>
          <w:rFonts w:ascii="Times New Roman" w:hAnsi="Times New Roman" w:cs="Times New Roman"/>
          <w:sz w:val="28"/>
          <w:szCs w:val="28"/>
          <w:lang w:val="uk-UA"/>
        </w:rPr>
        <w:lastRenderedPageBreak/>
        <w:t>Таблиця 1.4</w:t>
      </w:r>
      <w:r w:rsidR="00C81CAD" w:rsidRPr="00763F6B">
        <w:rPr>
          <w:rFonts w:ascii="Times New Roman" w:hAnsi="Times New Roman" w:cs="Times New Roman"/>
          <w:sz w:val="28"/>
          <w:szCs w:val="28"/>
          <w:lang w:val="uk-UA"/>
        </w:rPr>
        <w:t>. – Спосіб зварювання за групою матеріалу</w:t>
      </w:r>
    </w:p>
    <w:tbl>
      <w:tblPr>
        <w:tblW w:w="9737" w:type="dxa"/>
        <w:tblInd w:w="313" w:type="dxa"/>
        <w:tblLayout w:type="fixed"/>
        <w:tblCellMar>
          <w:top w:w="9" w:type="dxa"/>
          <w:left w:w="127" w:type="dxa"/>
          <w:right w:w="57" w:type="dxa"/>
        </w:tblCellMar>
        <w:tblLook w:val="04A0" w:firstRow="1" w:lastRow="0" w:firstColumn="1" w:lastColumn="0" w:noHBand="0" w:noVBand="1"/>
      </w:tblPr>
      <w:tblGrid>
        <w:gridCol w:w="2318"/>
        <w:gridCol w:w="574"/>
        <w:gridCol w:w="802"/>
        <w:gridCol w:w="607"/>
        <w:gridCol w:w="696"/>
        <w:gridCol w:w="610"/>
        <w:gridCol w:w="629"/>
        <w:gridCol w:w="808"/>
        <w:gridCol w:w="708"/>
        <w:gridCol w:w="709"/>
        <w:gridCol w:w="709"/>
        <w:gridCol w:w="567"/>
      </w:tblGrid>
      <w:tr w:rsidR="00C81CAD" w:rsidRPr="0092636D" w:rsidTr="00C81CAD">
        <w:trPr>
          <w:trHeight w:val="581"/>
        </w:trPr>
        <w:tc>
          <w:tcPr>
            <w:tcW w:w="2318" w:type="dxa"/>
            <w:vMerge w:val="restart"/>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Група матеріалів </w:t>
            </w:r>
          </w:p>
        </w:tc>
        <w:tc>
          <w:tcPr>
            <w:tcW w:w="7419" w:type="dxa"/>
            <w:gridSpan w:val="11"/>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Типові способи зварювання плавленням </w:t>
            </w:r>
          </w:p>
        </w:tc>
      </w:tr>
      <w:tr w:rsidR="00C81CAD" w:rsidRPr="0092636D" w:rsidTr="00C81CAD">
        <w:trPr>
          <w:trHeight w:val="581"/>
        </w:trPr>
        <w:tc>
          <w:tcPr>
            <w:tcW w:w="2318" w:type="dxa"/>
            <w:vMerge/>
            <w:tcBorders>
              <w:top w:val="nil"/>
              <w:left w:val="single" w:sz="4" w:space="0" w:color="000000"/>
              <w:bottom w:val="nil"/>
              <w:right w:val="single" w:sz="4" w:space="0" w:color="000000"/>
            </w:tcBorders>
          </w:tcPr>
          <w:p w:rsidR="00C81CAD" w:rsidRPr="0092636D" w:rsidRDefault="00C81CAD" w:rsidP="00F928BB">
            <w:pPr>
              <w:jc w:val="both"/>
              <w:rPr>
                <w:rFonts w:ascii="Times New Roman" w:hAnsi="Times New Roman" w:cs="Times New Roman"/>
                <w:sz w:val="28"/>
                <w:szCs w:val="28"/>
                <w:lang w:val="uk-UA"/>
              </w:rPr>
            </w:pPr>
          </w:p>
        </w:tc>
        <w:tc>
          <w:tcPr>
            <w:tcW w:w="3289" w:type="dxa"/>
            <w:gridSpan w:val="5"/>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Плавким електродом </w:t>
            </w:r>
          </w:p>
        </w:tc>
        <w:tc>
          <w:tcPr>
            <w:tcW w:w="4130" w:type="dxa"/>
            <w:gridSpan w:val="6"/>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Неплавким електродом </w:t>
            </w:r>
          </w:p>
        </w:tc>
      </w:tr>
      <w:tr w:rsidR="00C81CAD" w:rsidRPr="0092636D" w:rsidTr="00D3484B">
        <w:trPr>
          <w:trHeight w:val="581"/>
        </w:trPr>
        <w:tc>
          <w:tcPr>
            <w:tcW w:w="2318" w:type="dxa"/>
            <w:vMerge/>
            <w:tcBorders>
              <w:top w:val="nil"/>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p>
        </w:tc>
        <w:tc>
          <w:tcPr>
            <w:tcW w:w="574"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Е</w:t>
            </w:r>
          </w:p>
        </w:tc>
        <w:tc>
          <w:tcPr>
            <w:tcW w:w="802"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АП</w:t>
            </w:r>
          </w:p>
        </w:tc>
        <w:tc>
          <w:tcPr>
            <w:tcW w:w="607"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ІП</w:t>
            </w:r>
          </w:p>
        </w:tc>
        <w:tc>
          <w:tcPr>
            <w:tcW w:w="696"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АФ</w:t>
            </w:r>
          </w:p>
        </w:tc>
        <w:tc>
          <w:tcPr>
            <w:tcW w:w="610"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Ш</w:t>
            </w:r>
          </w:p>
        </w:tc>
        <w:tc>
          <w:tcPr>
            <w:tcW w:w="629"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Г</w:t>
            </w:r>
          </w:p>
        </w:tc>
        <w:tc>
          <w:tcPr>
            <w:tcW w:w="808"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АН</w:t>
            </w:r>
          </w:p>
        </w:tc>
        <w:tc>
          <w:tcPr>
            <w:tcW w:w="708"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ІН</w:t>
            </w:r>
          </w:p>
        </w:tc>
        <w:tc>
          <w:tcPr>
            <w:tcW w:w="709"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П</w:t>
            </w:r>
          </w:p>
        </w:tc>
        <w:tc>
          <w:tcPr>
            <w:tcW w:w="709"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ЕП</w:t>
            </w:r>
          </w:p>
        </w:tc>
        <w:tc>
          <w:tcPr>
            <w:tcW w:w="567" w:type="dxa"/>
            <w:tcBorders>
              <w:top w:val="single" w:sz="4" w:space="0" w:color="000000"/>
              <w:left w:val="single" w:sz="4" w:space="0" w:color="000000"/>
              <w:bottom w:val="single" w:sz="4" w:space="0" w:color="000000"/>
              <w:right w:val="single" w:sz="4" w:space="0" w:color="000000"/>
            </w:tcBorders>
          </w:tcPr>
          <w:p w:rsidR="00C81CAD" w:rsidRPr="0092636D" w:rsidRDefault="00C81CAD" w:rsidP="00D3484B">
            <w:pPr>
              <w:jc w:val="center"/>
              <w:rPr>
                <w:rFonts w:ascii="Times New Roman" w:hAnsi="Times New Roman" w:cs="Times New Roman"/>
                <w:sz w:val="28"/>
                <w:szCs w:val="28"/>
                <w:lang w:val="uk-UA"/>
              </w:rPr>
            </w:pPr>
            <w:r w:rsidRPr="0092636D">
              <w:rPr>
                <w:rFonts w:ascii="Times New Roman" w:hAnsi="Times New Roman" w:cs="Times New Roman"/>
                <w:sz w:val="28"/>
                <w:szCs w:val="28"/>
                <w:lang w:val="uk-UA"/>
              </w:rPr>
              <w:t>Л</w:t>
            </w:r>
          </w:p>
        </w:tc>
      </w:tr>
      <w:tr w:rsidR="00C81CAD" w:rsidRPr="0092636D" w:rsidTr="00D3484B">
        <w:trPr>
          <w:trHeight w:val="1150"/>
        </w:trPr>
        <w:tc>
          <w:tcPr>
            <w:tcW w:w="2318"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09Г2</w:t>
            </w:r>
            <w:r w:rsidR="0041577A" w:rsidRPr="0092636D">
              <w:rPr>
                <w:rFonts w:ascii="Times New Roman" w:hAnsi="Times New Roman" w:cs="Times New Roman"/>
                <w:sz w:val="28"/>
                <w:szCs w:val="28"/>
                <w:lang w:val="uk-UA"/>
              </w:rPr>
              <w:t>Д</w:t>
            </w:r>
          </w:p>
        </w:tc>
        <w:tc>
          <w:tcPr>
            <w:tcW w:w="574"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802"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607"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696"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610"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629"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808"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(Н</w:t>
            </w:r>
            <w:r w:rsidRPr="0092636D">
              <w:rPr>
                <w:rFonts w:ascii="Times New Roman" w:hAnsi="Times New Roman" w:cs="Times New Roman"/>
                <w:sz w:val="28"/>
                <w:szCs w:val="28"/>
                <w:vertAlign w:val="subscript"/>
                <w:lang w:val="uk-UA"/>
              </w:rPr>
              <w:t>2</w:t>
            </w:r>
            <w:r w:rsidRPr="0092636D">
              <w:rPr>
                <w:rFonts w:ascii="Times New Roman" w:hAnsi="Times New Roman" w:cs="Times New Roman"/>
                <w:sz w:val="28"/>
                <w:szCs w:val="28"/>
                <w:lang w:val="uk-UA"/>
              </w:rPr>
              <w:t xml:space="preserve">) </w:t>
            </w:r>
          </w:p>
        </w:tc>
        <w:tc>
          <w:tcPr>
            <w:tcW w:w="708"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709"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709"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c>
          <w:tcPr>
            <w:tcW w:w="567" w:type="dxa"/>
            <w:tcBorders>
              <w:top w:val="single" w:sz="4" w:space="0" w:color="000000"/>
              <w:left w:val="single" w:sz="4" w:space="0" w:color="000000"/>
              <w:bottom w:val="single" w:sz="4" w:space="0" w:color="000000"/>
              <w:right w:val="single" w:sz="4" w:space="0" w:color="000000"/>
            </w:tcBorders>
          </w:tcPr>
          <w:p w:rsidR="00C81CAD" w:rsidRPr="0092636D" w:rsidRDefault="00C81CAD" w:rsidP="00F928BB">
            <w:pPr>
              <w:jc w:val="both"/>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 </w:t>
            </w:r>
          </w:p>
        </w:tc>
      </w:tr>
    </w:tbl>
    <w:p w:rsidR="00C81CAD" w:rsidRDefault="00CA7641" w:rsidP="0092636D">
      <w:pPr>
        <w:spacing w:after="0" w:line="360" w:lineRule="auto"/>
        <w:ind w:firstLine="709"/>
        <w:jc w:val="both"/>
        <w:rPr>
          <w:rFonts w:ascii="Times New Roman" w:hAnsi="Times New Roman" w:cs="Times New Roman"/>
          <w:sz w:val="28"/>
          <w:szCs w:val="28"/>
          <w:lang w:val="uk-UA"/>
        </w:rPr>
      </w:pPr>
      <w:r w:rsidRPr="00763F6B">
        <w:rPr>
          <w:rFonts w:ascii="Times New Roman" w:hAnsi="Times New Roman" w:cs="Times New Roman"/>
          <w:sz w:val="28"/>
          <w:szCs w:val="28"/>
          <w:lang w:val="uk-UA"/>
        </w:rPr>
        <w:t>На діаграмі (рисунок 2.4</w:t>
      </w:r>
      <w:r w:rsidR="00C81CAD" w:rsidRPr="00763F6B">
        <w:rPr>
          <w:rFonts w:ascii="Times New Roman" w:hAnsi="Times New Roman" w:cs="Times New Roman"/>
          <w:sz w:val="28"/>
          <w:szCs w:val="28"/>
          <w:lang w:val="uk-UA"/>
        </w:rPr>
        <w:t xml:space="preserve">) типовий спосіб зварювання обирається по товщині металу і необхідній кількості проходів (один, два, багато): </w:t>
      </w:r>
    </w:p>
    <w:p w:rsidR="0092636D" w:rsidRPr="00763F6B" w:rsidRDefault="0092636D" w:rsidP="0092636D">
      <w:pPr>
        <w:spacing w:after="0" w:line="360" w:lineRule="auto"/>
        <w:ind w:firstLine="709"/>
        <w:jc w:val="both"/>
        <w:rPr>
          <w:rFonts w:ascii="Times New Roman" w:hAnsi="Times New Roman" w:cs="Times New Roman"/>
          <w:sz w:val="28"/>
          <w:szCs w:val="28"/>
          <w:lang w:val="uk-UA"/>
        </w:rPr>
      </w:pPr>
    </w:p>
    <w:p w:rsidR="00184DE0" w:rsidRDefault="00C81CAD" w:rsidP="00A06FCC">
      <w:pPr>
        <w:shd w:val="clear" w:color="auto" w:fill="FFFFFF"/>
        <w:spacing w:before="100" w:beforeAutospacing="1" w:after="120" w:line="240" w:lineRule="auto"/>
        <w:ind w:left="284" w:right="565"/>
        <w:rPr>
          <w:rFonts w:ascii="Times New Roman" w:eastAsia="Times New Roman" w:hAnsi="Times New Roman" w:cs="Times New Roman"/>
          <w:color w:val="1C1D1E"/>
          <w:sz w:val="23"/>
          <w:szCs w:val="23"/>
          <w:lang w:val="uk-UA"/>
        </w:rPr>
      </w:pPr>
      <w:r w:rsidRPr="00763F6B">
        <w:rPr>
          <w:rFonts w:ascii="Times New Roman" w:eastAsia="Times New Roman" w:hAnsi="Times New Roman" w:cs="Times New Roman"/>
          <w:noProof/>
          <w:color w:val="1C1D1E"/>
          <w:sz w:val="23"/>
          <w:szCs w:val="23"/>
          <w:lang w:val="uk-UA" w:eastAsia="uk-UA"/>
        </w:rPr>
        <w:drawing>
          <wp:inline distT="0" distB="0" distL="0" distR="0">
            <wp:extent cx="5672175" cy="3013862"/>
            <wp:effectExtent l="19050" t="0" r="4725" b="0"/>
            <wp:docPr id="1" name="Picture 1753"/>
            <wp:cNvGraphicFramePr/>
            <a:graphic xmlns:a="http://schemas.openxmlformats.org/drawingml/2006/main">
              <a:graphicData uri="http://schemas.openxmlformats.org/drawingml/2006/picture">
                <pic:pic xmlns:pic="http://schemas.openxmlformats.org/drawingml/2006/picture">
                  <pic:nvPicPr>
                    <pic:cNvPr id="1753" name="Picture 1753"/>
                    <pic:cNvPicPr/>
                  </pic:nvPicPr>
                  <pic:blipFill>
                    <a:blip r:embed="rId16"/>
                    <a:stretch>
                      <a:fillRect/>
                    </a:stretch>
                  </pic:blipFill>
                  <pic:spPr>
                    <a:xfrm>
                      <a:off x="0" y="0"/>
                      <a:ext cx="5675989" cy="3015889"/>
                    </a:xfrm>
                    <a:prstGeom prst="rect">
                      <a:avLst/>
                    </a:prstGeom>
                  </pic:spPr>
                </pic:pic>
              </a:graphicData>
            </a:graphic>
          </wp:inline>
        </w:drawing>
      </w:r>
    </w:p>
    <w:p w:rsidR="0092636D" w:rsidRPr="00763F6B" w:rsidRDefault="0092636D" w:rsidP="00A06FCC">
      <w:pPr>
        <w:shd w:val="clear" w:color="auto" w:fill="FFFFFF"/>
        <w:spacing w:before="100" w:beforeAutospacing="1" w:after="120" w:line="240" w:lineRule="auto"/>
        <w:ind w:left="284" w:right="565"/>
        <w:rPr>
          <w:rFonts w:ascii="Times New Roman" w:eastAsia="Times New Roman" w:hAnsi="Times New Roman" w:cs="Times New Roman"/>
          <w:color w:val="1C1D1E"/>
          <w:sz w:val="23"/>
          <w:szCs w:val="23"/>
          <w:lang w:val="uk-UA"/>
        </w:rPr>
      </w:pPr>
    </w:p>
    <w:p w:rsidR="0092636D" w:rsidRDefault="00CA7641" w:rsidP="00E97FEB">
      <w:pPr>
        <w:spacing w:after="0" w:line="360" w:lineRule="auto"/>
        <w:ind w:firstLine="709"/>
        <w:jc w:val="center"/>
        <w:rPr>
          <w:rFonts w:ascii="Times New Roman" w:hAnsi="Times New Roman" w:cs="Times New Roman"/>
          <w:sz w:val="28"/>
          <w:szCs w:val="28"/>
          <w:lang w:val="uk-UA"/>
        </w:rPr>
      </w:pPr>
      <w:r w:rsidRPr="00763F6B">
        <w:rPr>
          <w:rFonts w:ascii="Times New Roman" w:hAnsi="Times New Roman" w:cs="Times New Roman"/>
          <w:sz w:val="28"/>
          <w:szCs w:val="28"/>
          <w:lang w:val="uk-UA"/>
        </w:rPr>
        <w:t>Рисунок 2.4</w:t>
      </w:r>
      <w:r w:rsidR="00C81CAD" w:rsidRPr="00763F6B">
        <w:rPr>
          <w:rFonts w:ascii="Times New Roman" w:hAnsi="Times New Roman" w:cs="Times New Roman"/>
          <w:sz w:val="28"/>
          <w:szCs w:val="28"/>
          <w:lang w:val="uk-UA"/>
        </w:rPr>
        <w:t xml:space="preserve">. – Діаграма діапазонів </w:t>
      </w:r>
      <w:r w:rsidR="003531B7" w:rsidRPr="00763F6B">
        <w:rPr>
          <w:rFonts w:ascii="Times New Roman" w:hAnsi="Times New Roman" w:cs="Times New Roman"/>
          <w:sz w:val="28"/>
          <w:szCs w:val="28"/>
          <w:lang w:val="uk-UA"/>
        </w:rPr>
        <w:t>товщини</w:t>
      </w:r>
      <w:r w:rsidR="00C81CAD" w:rsidRPr="00763F6B">
        <w:rPr>
          <w:rFonts w:ascii="Times New Roman" w:hAnsi="Times New Roman" w:cs="Times New Roman"/>
          <w:sz w:val="28"/>
          <w:szCs w:val="28"/>
          <w:lang w:val="uk-UA"/>
        </w:rPr>
        <w:t xml:space="preserve"> металу, що зварюється типовими способами за один, два і багато проходів</w:t>
      </w:r>
    </w:p>
    <w:p w:rsidR="0092636D" w:rsidRDefault="0092636D" w:rsidP="0092636D">
      <w:pPr>
        <w:spacing w:after="0" w:line="360" w:lineRule="auto"/>
        <w:ind w:firstLine="709"/>
        <w:jc w:val="both"/>
        <w:rPr>
          <w:rFonts w:ascii="Times New Roman" w:hAnsi="Times New Roman" w:cs="Times New Roman"/>
          <w:sz w:val="28"/>
          <w:szCs w:val="28"/>
          <w:lang w:val="uk-UA"/>
        </w:rPr>
      </w:pPr>
    </w:p>
    <w:p w:rsidR="0092636D" w:rsidRDefault="0092636D" w:rsidP="0092636D">
      <w:pPr>
        <w:spacing w:after="0" w:line="360" w:lineRule="auto"/>
        <w:ind w:firstLine="709"/>
        <w:jc w:val="both"/>
        <w:rPr>
          <w:rFonts w:ascii="Times New Roman" w:hAnsi="Times New Roman" w:cs="Times New Roman"/>
          <w:sz w:val="28"/>
          <w:szCs w:val="28"/>
          <w:lang w:val="uk-UA"/>
        </w:rPr>
      </w:pPr>
    </w:p>
    <w:p w:rsidR="00C81CAD" w:rsidRPr="00763F6B" w:rsidRDefault="0092636D" w:rsidP="009263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81CAD" w:rsidRPr="00763F6B" w:rsidRDefault="00CA7641" w:rsidP="00E97FEB">
      <w:pPr>
        <w:spacing w:after="0" w:line="360" w:lineRule="auto"/>
        <w:ind w:left="428" w:firstLine="709"/>
        <w:rPr>
          <w:rFonts w:ascii="Times New Roman" w:hAnsi="Times New Roman" w:cs="Times New Roman"/>
          <w:color w:val="000000"/>
          <w:lang w:val="uk-UA" w:eastAsia="uk-UA"/>
        </w:rPr>
      </w:pPr>
      <w:r w:rsidRPr="00763F6B">
        <w:rPr>
          <w:rFonts w:ascii="Times New Roman" w:eastAsia="Times New Roman" w:hAnsi="Times New Roman" w:cs="Times New Roman"/>
          <w:color w:val="000000"/>
          <w:sz w:val="28"/>
          <w:lang w:val="uk-UA" w:eastAsia="uk-UA"/>
        </w:rPr>
        <w:lastRenderedPageBreak/>
        <w:t>Таблиця 3.4</w:t>
      </w:r>
      <w:r w:rsidR="00C81CAD" w:rsidRPr="00763F6B">
        <w:rPr>
          <w:rFonts w:ascii="Times New Roman" w:eastAsia="Times New Roman" w:hAnsi="Times New Roman" w:cs="Times New Roman"/>
          <w:color w:val="000000"/>
          <w:sz w:val="28"/>
          <w:lang w:val="uk-UA" w:eastAsia="uk-UA"/>
        </w:rPr>
        <w:t>. – Типові способи зварювання плавленням</w:t>
      </w:r>
    </w:p>
    <w:tbl>
      <w:tblPr>
        <w:tblStyle w:val="TableGrid"/>
        <w:tblW w:w="9917" w:type="dxa"/>
        <w:tblInd w:w="68" w:type="dxa"/>
        <w:tblCellMar>
          <w:top w:w="9" w:type="dxa"/>
          <w:left w:w="115" w:type="dxa"/>
          <w:right w:w="45" w:type="dxa"/>
        </w:tblCellMar>
        <w:tblLook w:val="04A0" w:firstRow="1" w:lastRow="0" w:firstColumn="1" w:lastColumn="0" w:noHBand="0" w:noVBand="1"/>
      </w:tblPr>
      <w:tblGrid>
        <w:gridCol w:w="1197"/>
        <w:gridCol w:w="3648"/>
        <w:gridCol w:w="5072"/>
      </w:tblGrid>
      <w:tr w:rsidR="00C81CAD" w:rsidRPr="00763F6B" w:rsidTr="008304D8">
        <w:trPr>
          <w:trHeight w:val="287"/>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left="132"/>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 п/п </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3"/>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Умовне позначення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68"/>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Назва </w:t>
            </w:r>
          </w:p>
        </w:tc>
      </w:tr>
      <w:tr w:rsidR="00C81CAD" w:rsidRPr="00763F6B" w:rsidTr="008304D8">
        <w:trPr>
          <w:trHeight w:val="543"/>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1</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Е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Ручне дугове зварювання електродами з середнім або товстим покриттям </w:t>
            </w:r>
          </w:p>
        </w:tc>
      </w:tr>
      <w:tr w:rsidR="00C81CAD" w:rsidRPr="00763F6B" w:rsidTr="008304D8">
        <w:trPr>
          <w:trHeight w:val="492"/>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2</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3"/>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АП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Механізоване і автоматичне дугове зварювання в СО</w:t>
            </w:r>
            <w:r w:rsidRPr="00763F6B">
              <w:rPr>
                <w:rFonts w:ascii="Times New Roman" w:eastAsia="Times New Roman" w:hAnsi="Times New Roman" w:cs="Times New Roman"/>
                <w:color w:val="000000"/>
                <w:sz w:val="24"/>
                <w:szCs w:val="24"/>
                <w:vertAlign w:val="subscript"/>
              </w:rPr>
              <w:t>2</w:t>
            </w:r>
            <w:r w:rsidRPr="00763F6B">
              <w:rPr>
                <w:rFonts w:ascii="Times New Roman" w:eastAsia="Times New Roman" w:hAnsi="Times New Roman" w:cs="Times New Roman"/>
                <w:color w:val="000000"/>
                <w:sz w:val="24"/>
                <w:szCs w:val="24"/>
              </w:rPr>
              <w:t>, N</w:t>
            </w:r>
            <w:r w:rsidRPr="00763F6B">
              <w:rPr>
                <w:rFonts w:ascii="Times New Roman" w:eastAsia="Times New Roman" w:hAnsi="Times New Roman" w:cs="Times New Roman"/>
                <w:color w:val="000000"/>
                <w:sz w:val="24"/>
                <w:szCs w:val="24"/>
                <w:vertAlign w:val="subscript"/>
              </w:rPr>
              <w:t>2</w:t>
            </w:r>
          </w:p>
        </w:tc>
      </w:tr>
      <w:tr w:rsidR="00C81CAD" w:rsidRPr="00763F6B" w:rsidTr="008304D8">
        <w:trPr>
          <w:trHeight w:val="603"/>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3</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ІП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Механізоване і автоматичне дугове зварювання в інертних газах </w:t>
            </w:r>
          </w:p>
        </w:tc>
      </w:tr>
      <w:tr w:rsidR="00C81CAD" w:rsidRPr="00763F6B" w:rsidTr="008304D8">
        <w:trPr>
          <w:trHeight w:val="568"/>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4</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69"/>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АФ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Автоматичне дугове зварювання під флюсом електродним дротом діаметром 1,6…5,0 мм. </w:t>
            </w:r>
          </w:p>
        </w:tc>
      </w:tr>
      <w:tr w:rsidR="00C81CAD" w:rsidRPr="00763F6B" w:rsidTr="008304D8">
        <w:trPr>
          <w:trHeight w:val="520"/>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5</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0"/>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Ш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Електрошлакове зварювання дротяними, пластинчатими або змішаними електродами. </w:t>
            </w:r>
          </w:p>
        </w:tc>
      </w:tr>
      <w:tr w:rsidR="00C81CAD" w:rsidRPr="00763F6B" w:rsidTr="008304D8">
        <w:trPr>
          <w:trHeight w:val="630"/>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6</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Г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Газове зварювання ацетилено-кисневим полум’ям </w:t>
            </w:r>
          </w:p>
        </w:tc>
      </w:tr>
      <w:tr w:rsidR="00C81CAD" w:rsidRPr="00763F6B" w:rsidTr="008304D8">
        <w:trPr>
          <w:trHeight w:val="845"/>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7</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3"/>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АН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0"/>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Дугове зварювання неплавким </w:t>
            </w:r>
          </w:p>
          <w:p w:rsidR="00C81CAD" w:rsidRPr="00763F6B" w:rsidRDefault="00C81CAD" w:rsidP="00F928BB">
            <w:pPr>
              <w:ind w:left="3" w:right="7"/>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(вугільним, вольфрамовим) електродом в повітрі, СО</w:t>
            </w:r>
            <w:r w:rsidRPr="00763F6B">
              <w:rPr>
                <w:rFonts w:ascii="Times New Roman" w:eastAsia="Times New Roman" w:hAnsi="Times New Roman" w:cs="Times New Roman"/>
                <w:color w:val="000000"/>
                <w:sz w:val="24"/>
                <w:szCs w:val="24"/>
                <w:vertAlign w:val="subscript"/>
              </w:rPr>
              <w:t>2</w:t>
            </w:r>
            <w:r w:rsidRPr="00763F6B">
              <w:rPr>
                <w:rFonts w:ascii="Times New Roman" w:eastAsia="Times New Roman" w:hAnsi="Times New Roman" w:cs="Times New Roman"/>
                <w:color w:val="000000"/>
                <w:sz w:val="24"/>
                <w:szCs w:val="24"/>
              </w:rPr>
              <w:t>, Н</w:t>
            </w:r>
            <w:r w:rsidRPr="00763F6B">
              <w:rPr>
                <w:rFonts w:ascii="Times New Roman" w:eastAsia="Times New Roman" w:hAnsi="Times New Roman" w:cs="Times New Roman"/>
                <w:color w:val="000000"/>
                <w:sz w:val="24"/>
                <w:szCs w:val="24"/>
                <w:vertAlign w:val="subscript"/>
              </w:rPr>
              <w:t>2</w:t>
            </w:r>
            <w:r w:rsidRPr="00763F6B">
              <w:rPr>
                <w:rFonts w:ascii="Times New Roman" w:eastAsia="Times New Roman" w:hAnsi="Times New Roman" w:cs="Times New Roman"/>
                <w:color w:val="000000"/>
                <w:sz w:val="24"/>
                <w:szCs w:val="24"/>
              </w:rPr>
              <w:t>, N</w:t>
            </w:r>
            <w:r w:rsidRPr="00763F6B">
              <w:rPr>
                <w:rFonts w:ascii="Times New Roman" w:eastAsia="Times New Roman" w:hAnsi="Times New Roman" w:cs="Times New Roman"/>
                <w:color w:val="000000"/>
                <w:sz w:val="24"/>
                <w:szCs w:val="24"/>
                <w:vertAlign w:val="subscript"/>
              </w:rPr>
              <w:t>2</w:t>
            </w:r>
            <w:r w:rsidRPr="00763F6B">
              <w:rPr>
                <w:rFonts w:ascii="Times New Roman" w:eastAsia="Times New Roman" w:hAnsi="Times New Roman" w:cs="Times New Roman"/>
                <w:color w:val="000000"/>
                <w:sz w:val="24"/>
                <w:szCs w:val="24"/>
              </w:rPr>
              <w:t xml:space="preserve">. </w:t>
            </w:r>
          </w:p>
        </w:tc>
      </w:tr>
      <w:tr w:rsidR="00C81CAD" w:rsidRPr="00763F6B" w:rsidTr="008304D8">
        <w:trPr>
          <w:trHeight w:val="521"/>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8</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ІН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Аргонове зварювання неплавким вольфрамовим електродом </w:t>
            </w:r>
          </w:p>
        </w:tc>
      </w:tr>
      <w:tr w:rsidR="00C81CAD" w:rsidRPr="00763F6B" w:rsidTr="008304D8">
        <w:trPr>
          <w:trHeight w:val="329"/>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9</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69"/>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П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69"/>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Плазмове зварювання </w:t>
            </w:r>
          </w:p>
        </w:tc>
      </w:tr>
      <w:tr w:rsidR="00C81CAD" w:rsidRPr="00763F6B" w:rsidTr="008304D8">
        <w:trPr>
          <w:trHeight w:val="416"/>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10</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ЕП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68"/>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Електронно-променеве зварювання </w:t>
            </w:r>
          </w:p>
        </w:tc>
      </w:tr>
      <w:tr w:rsidR="00C81CAD" w:rsidRPr="00763F6B" w:rsidTr="008304D8">
        <w:trPr>
          <w:trHeight w:val="422"/>
        </w:trPr>
        <w:tc>
          <w:tcPr>
            <w:tcW w:w="1197" w:type="dxa"/>
            <w:tcBorders>
              <w:top w:val="single" w:sz="4" w:space="0" w:color="000000"/>
              <w:left w:val="single" w:sz="4" w:space="0" w:color="000000"/>
              <w:bottom w:val="single" w:sz="4" w:space="0" w:color="000000"/>
              <w:right w:val="single" w:sz="4" w:space="0" w:color="000000"/>
            </w:tcBorders>
          </w:tcPr>
          <w:p w:rsidR="00C81CAD" w:rsidRPr="00763F6B" w:rsidRDefault="00C81CAD" w:rsidP="007D59A6">
            <w:pPr>
              <w:ind w:left="74" w:right="125"/>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11</w:t>
            </w:r>
          </w:p>
        </w:tc>
        <w:tc>
          <w:tcPr>
            <w:tcW w:w="3648"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ind w:right="71"/>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Л </w:t>
            </w:r>
          </w:p>
        </w:tc>
        <w:tc>
          <w:tcPr>
            <w:tcW w:w="5072" w:type="dxa"/>
            <w:tcBorders>
              <w:top w:val="single" w:sz="4" w:space="0" w:color="000000"/>
              <w:left w:val="single" w:sz="4" w:space="0" w:color="000000"/>
              <w:bottom w:val="single" w:sz="4" w:space="0" w:color="000000"/>
              <w:right w:val="single" w:sz="4" w:space="0" w:color="000000"/>
            </w:tcBorders>
          </w:tcPr>
          <w:p w:rsidR="00C81CAD" w:rsidRPr="00763F6B" w:rsidRDefault="00C81CAD" w:rsidP="00F928BB">
            <w:pPr>
              <w:jc w:val="center"/>
              <w:rPr>
                <w:rFonts w:ascii="Times New Roman" w:hAnsi="Times New Roman" w:cs="Times New Roman"/>
                <w:color w:val="000000"/>
                <w:sz w:val="24"/>
                <w:szCs w:val="24"/>
              </w:rPr>
            </w:pPr>
            <w:r w:rsidRPr="00763F6B">
              <w:rPr>
                <w:rFonts w:ascii="Times New Roman" w:eastAsia="Times New Roman" w:hAnsi="Times New Roman" w:cs="Times New Roman"/>
                <w:color w:val="000000"/>
                <w:sz w:val="24"/>
                <w:szCs w:val="24"/>
              </w:rPr>
              <w:t xml:space="preserve">Зварювання твердо тільним і газовим лазерами </w:t>
            </w:r>
          </w:p>
        </w:tc>
      </w:tr>
    </w:tbl>
    <w:p w:rsidR="00EA5C4A" w:rsidRPr="00763F6B" w:rsidRDefault="00EA5C4A" w:rsidP="0092636D">
      <w:pPr>
        <w:pStyle w:val="TableParagraph"/>
        <w:spacing w:line="360" w:lineRule="auto"/>
        <w:contextualSpacing/>
        <w:jc w:val="both"/>
        <w:rPr>
          <w:sz w:val="28"/>
          <w:szCs w:val="28"/>
        </w:rPr>
      </w:pPr>
    </w:p>
    <w:p w:rsidR="00EA5C4A" w:rsidRDefault="00EA5C4A" w:rsidP="00F06BAC">
      <w:pPr>
        <w:pStyle w:val="TableParagraph"/>
        <w:spacing w:line="360" w:lineRule="auto"/>
        <w:ind w:firstLine="709"/>
        <w:contextualSpacing/>
        <w:rPr>
          <w:sz w:val="28"/>
        </w:rPr>
      </w:pPr>
      <w:r w:rsidRPr="00763F6B">
        <w:rPr>
          <w:sz w:val="28"/>
        </w:rPr>
        <w:t>Вибір способу зварювання по товщині металу</w:t>
      </w:r>
    </w:p>
    <w:p w:rsidR="00F06BAC" w:rsidRPr="00763F6B" w:rsidRDefault="00F06BAC" w:rsidP="00F06BAC">
      <w:pPr>
        <w:spacing w:after="0" w:line="360" w:lineRule="auto"/>
        <w:ind w:firstLine="709"/>
        <w:contextualSpacing/>
        <w:rPr>
          <w:rFonts w:ascii="Times New Roman" w:hAnsi="Times New Roman" w:cs="Times New Roman"/>
          <w:sz w:val="28"/>
          <w:szCs w:val="28"/>
          <w:lang w:val="uk-UA"/>
        </w:rPr>
      </w:pPr>
      <w:r w:rsidRPr="00763F6B">
        <w:rPr>
          <w:rFonts w:ascii="Times New Roman" w:hAnsi="Times New Roman" w:cs="Times New Roman"/>
          <w:sz w:val="28"/>
          <w:szCs w:val="28"/>
          <w:lang w:val="uk-UA"/>
        </w:rPr>
        <w:t>Зварюваний матеріал – 09Г2Д</w:t>
      </w:r>
    </w:p>
    <w:p w:rsidR="00F06BAC" w:rsidRPr="00F06BAC" w:rsidRDefault="00F06BAC" w:rsidP="00F06BAC">
      <w:pPr>
        <w:pStyle w:val="TableParagraph"/>
        <w:spacing w:line="360" w:lineRule="auto"/>
        <w:ind w:firstLine="709"/>
        <w:contextualSpacing/>
        <w:jc w:val="both"/>
        <w:rPr>
          <w:sz w:val="28"/>
          <w:szCs w:val="28"/>
        </w:rPr>
      </w:pPr>
      <w:r w:rsidRPr="00763F6B">
        <w:rPr>
          <w:sz w:val="28"/>
          <w:szCs w:val="28"/>
        </w:rPr>
        <w:t>Зварюванні товщини (S=10,12,18 мм)</w:t>
      </w:r>
    </w:p>
    <w:p w:rsidR="00EA5C4A" w:rsidRPr="00763F6B" w:rsidRDefault="00EA5C4A" w:rsidP="00F06BAC">
      <w:pPr>
        <w:pStyle w:val="TableParagraph"/>
        <w:spacing w:line="360" w:lineRule="auto"/>
        <w:ind w:right="241" w:firstLine="709"/>
        <w:contextualSpacing/>
        <w:jc w:val="both"/>
        <w:rPr>
          <w:sz w:val="28"/>
        </w:rPr>
      </w:pPr>
      <w:r w:rsidRPr="00763F6B">
        <w:rPr>
          <w:sz w:val="28"/>
        </w:rPr>
        <w:t>Для цих товщин доцільно використовувати такі способи зварювання: механізоване та автоматизоване в СО</w:t>
      </w:r>
      <w:r w:rsidRPr="00763F6B">
        <w:rPr>
          <w:sz w:val="28"/>
          <w:vertAlign w:val="subscript"/>
        </w:rPr>
        <w:t>2</w:t>
      </w:r>
      <w:r w:rsidRPr="00763F6B">
        <w:rPr>
          <w:sz w:val="28"/>
        </w:rPr>
        <w:t xml:space="preserve"> (УП), також використовується ручне дугове зварювання. Ці способи забезпечують гарну якість шву, але зварювання в СО</w:t>
      </w:r>
      <w:r w:rsidRPr="00763F6B">
        <w:rPr>
          <w:sz w:val="28"/>
          <w:vertAlign w:val="subscript"/>
        </w:rPr>
        <w:t>2</w:t>
      </w:r>
      <w:r w:rsidRPr="00763F6B">
        <w:rPr>
          <w:sz w:val="28"/>
        </w:rPr>
        <w:t xml:space="preserve"> більш продуктивне порівняно з ручним зварюванням покритим електродом (Е). Товщина металу</w:t>
      </w:r>
      <w:r w:rsidR="001D6D42" w:rsidRPr="00763F6B">
        <w:rPr>
          <w:sz w:val="28"/>
        </w:rPr>
        <w:t xml:space="preserve"> і положення зварних швів</w:t>
      </w:r>
      <w:r w:rsidRPr="00763F6B">
        <w:rPr>
          <w:sz w:val="28"/>
        </w:rPr>
        <w:t xml:space="preserve"> повністю виключає застосування електрошлакового зварювання.</w:t>
      </w:r>
    </w:p>
    <w:p w:rsidR="00EA5C4A" w:rsidRPr="00763F6B" w:rsidRDefault="00EA5C4A" w:rsidP="0092636D">
      <w:pPr>
        <w:pStyle w:val="TableParagraph"/>
        <w:spacing w:line="360" w:lineRule="auto"/>
        <w:ind w:right="246" w:firstLine="709"/>
        <w:contextualSpacing/>
        <w:jc w:val="both"/>
        <w:rPr>
          <w:sz w:val="28"/>
        </w:rPr>
      </w:pPr>
      <w:r w:rsidRPr="00763F6B">
        <w:rPr>
          <w:sz w:val="28"/>
        </w:rPr>
        <w:t>При виборі способу зварювання ми повинні врахувати, що виробництво серійне, тому потрібні високопродуктивні способи зварювання.</w:t>
      </w:r>
    </w:p>
    <w:p w:rsidR="00EA5C4A" w:rsidRPr="00763F6B" w:rsidRDefault="00EA5C4A" w:rsidP="0092636D">
      <w:pPr>
        <w:pStyle w:val="TableParagraph"/>
        <w:spacing w:line="360" w:lineRule="auto"/>
        <w:ind w:firstLine="709"/>
        <w:contextualSpacing/>
        <w:rPr>
          <w:sz w:val="28"/>
        </w:rPr>
      </w:pPr>
      <w:r w:rsidRPr="00763F6B">
        <w:rPr>
          <w:sz w:val="28"/>
        </w:rPr>
        <w:t xml:space="preserve">Врахувавши розміри зварюваних деталей, положення зварювання, матеріал зварюваних деталей, довжину швів – приходимо до висновку, що найбільш </w:t>
      </w:r>
      <w:r w:rsidRPr="00763F6B">
        <w:rPr>
          <w:sz w:val="28"/>
        </w:rPr>
        <w:lastRenderedPageBreak/>
        <w:t>актуальними способами зварювання є автоматичне зварювання під флюсом та автоматичне зварювання в СО</w:t>
      </w:r>
      <w:r w:rsidRPr="00763F6B">
        <w:rPr>
          <w:sz w:val="28"/>
          <w:vertAlign w:val="subscript"/>
        </w:rPr>
        <w:t>2</w:t>
      </w:r>
      <w:r w:rsidRPr="00763F6B">
        <w:rPr>
          <w:sz w:val="28"/>
        </w:rPr>
        <w:t xml:space="preserve"> плавким електродом.</w:t>
      </w:r>
    </w:p>
    <w:p w:rsidR="00EA5C4A" w:rsidRPr="0092636D" w:rsidRDefault="00EA5C4A" w:rsidP="0092636D">
      <w:pPr>
        <w:pStyle w:val="TableParagraph"/>
        <w:spacing w:line="360" w:lineRule="auto"/>
        <w:ind w:right="241" w:firstLine="709"/>
        <w:contextualSpacing/>
        <w:jc w:val="both"/>
        <w:rPr>
          <w:sz w:val="28"/>
          <w:szCs w:val="28"/>
        </w:rPr>
      </w:pPr>
      <w:r w:rsidRPr="00763F6B">
        <w:rPr>
          <w:sz w:val="28"/>
        </w:rPr>
        <w:t>Зварювання під флюсом потребує додаткових дій та затрат по відношенню до зварювання в СО</w:t>
      </w:r>
      <w:r w:rsidRPr="00763F6B">
        <w:rPr>
          <w:sz w:val="28"/>
          <w:vertAlign w:val="subscript"/>
        </w:rPr>
        <w:t>2</w:t>
      </w:r>
      <w:r w:rsidRPr="00763F6B">
        <w:rPr>
          <w:sz w:val="28"/>
        </w:rPr>
        <w:t xml:space="preserve">, таких як: нанесення шару флюсу, контролю </w:t>
      </w:r>
      <w:r w:rsidRPr="0092636D">
        <w:rPr>
          <w:sz w:val="28"/>
          <w:szCs w:val="28"/>
        </w:rPr>
        <w:t xml:space="preserve">його висоти; збір флюсу після виконання зварювання; видалення шлакової кори; зварювання під флюсом </w:t>
      </w:r>
      <w:r w:rsidR="00796C05" w:rsidRPr="0092636D">
        <w:rPr>
          <w:sz w:val="28"/>
          <w:szCs w:val="28"/>
        </w:rPr>
        <w:t>є більш</w:t>
      </w:r>
      <w:r w:rsidRPr="0092636D">
        <w:rPr>
          <w:sz w:val="28"/>
          <w:szCs w:val="28"/>
        </w:rPr>
        <w:t xml:space="preserve"> затрат</w:t>
      </w:r>
      <w:r w:rsidR="00796C05" w:rsidRPr="0092636D">
        <w:rPr>
          <w:sz w:val="28"/>
          <w:szCs w:val="28"/>
        </w:rPr>
        <w:t xml:space="preserve">ним за рахунок </w:t>
      </w:r>
      <w:r w:rsidR="004718AF" w:rsidRPr="0092636D">
        <w:rPr>
          <w:sz w:val="28"/>
          <w:szCs w:val="28"/>
        </w:rPr>
        <w:t xml:space="preserve">вартісних </w:t>
      </w:r>
      <w:r w:rsidR="00796C05" w:rsidRPr="0092636D">
        <w:rPr>
          <w:sz w:val="28"/>
          <w:szCs w:val="28"/>
        </w:rPr>
        <w:t xml:space="preserve">матеріалів </w:t>
      </w:r>
      <w:r w:rsidRPr="0092636D">
        <w:rPr>
          <w:sz w:val="28"/>
          <w:szCs w:val="28"/>
        </w:rPr>
        <w:t>ніж зварювання в СО</w:t>
      </w:r>
      <w:r w:rsidRPr="0092636D">
        <w:rPr>
          <w:sz w:val="28"/>
          <w:szCs w:val="28"/>
          <w:vertAlign w:val="subscript"/>
        </w:rPr>
        <w:t>2</w:t>
      </w:r>
      <w:r w:rsidRPr="0092636D">
        <w:rPr>
          <w:sz w:val="28"/>
          <w:szCs w:val="28"/>
        </w:rPr>
        <w:t xml:space="preserve"> .</w:t>
      </w:r>
    </w:p>
    <w:p w:rsidR="00EA5C4A" w:rsidRPr="0092636D" w:rsidRDefault="00EA5C4A" w:rsidP="0092636D">
      <w:pPr>
        <w:spacing w:after="0" w:line="360" w:lineRule="auto"/>
        <w:ind w:firstLine="709"/>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З урахуванням всього вище сказаного приходимо до висновку, що доцільно використовувати автоматичне зварювання в СО</w:t>
      </w:r>
      <w:r w:rsidRPr="0092636D">
        <w:rPr>
          <w:rFonts w:ascii="Times New Roman" w:hAnsi="Times New Roman" w:cs="Times New Roman"/>
          <w:sz w:val="28"/>
          <w:szCs w:val="28"/>
          <w:vertAlign w:val="subscript"/>
          <w:lang w:val="uk-UA"/>
        </w:rPr>
        <w:t>2</w:t>
      </w:r>
      <w:r w:rsidRPr="0092636D">
        <w:rPr>
          <w:rFonts w:ascii="Times New Roman" w:hAnsi="Times New Roman" w:cs="Times New Roman"/>
          <w:sz w:val="28"/>
          <w:szCs w:val="28"/>
          <w:lang w:val="uk-UA"/>
        </w:rPr>
        <w:t xml:space="preserve"> плавким електродом.</w:t>
      </w:r>
    </w:p>
    <w:p w:rsidR="00FA1C7C" w:rsidRDefault="00EA5C4A" w:rsidP="0092636D">
      <w:pPr>
        <w:spacing w:after="0" w:line="360" w:lineRule="auto"/>
        <w:ind w:firstLine="709"/>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Істотний вплив на технологічні властивості та зварюваність сталі роблять шкідливі домішки сірки й фосфору.</w:t>
      </w:r>
    </w:p>
    <w:p w:rsidR="0092636D" w:rsidRPr="0092636D" w:rsidRDefault="0092636D" w:rsidP="0092636D">
      <w:pPr>
        <w:spacing w:after="0" w:line="360" w:lineRule="auto"/>
        <w:ind w:firstLine="709"/>
        <w:contextualSpacing/>
        <w:rPr>
          <w:rFonts w:ascii="Times New Roman" w:hAnsi="Times New Roman" w:cs="Times New Roman"/>
          <w:sz w:val="28"/>
          <w:szCs w:val="28"/>
          <w:lang w:val="uk-UA"/>
        </w:rPr>
      </w:pPr>
    </w:p>
    <w:p w:rsidR="00EA5C4A" w:rsidRPr="0092636D" w:rsidRDefault="006503CC" w:rsidP="0092636D">
      <w:pPr>
        <w:spacing w:after="0" w:line="360" w:lineRule="auto"/>
        <w:contextualSpacing/>
        <w:jc w:val="center"/>
        <w:rPr>
          <w:rFonts w:ascii="Times New Roman" w:eastAsia="Times New Roman" w:hAnsi="Times New Roman" w:cs="Times New Roman"/>
          <w:sz w:val="28"/>
          <w:szCs w:val="28"/>
          <w:lang w:val="uk-UA" w:eastAsia="en-US"/>
        </w:rPr>
      </w:pPr>
      <w:r w:rsidRPr="00006614">
        <w:rPr>
          <w:rFonts w:ascii="Times New Roman" w:hAnsi="Times New Roman" w:cs="Times New Roman"/>
          <w:b/>
          <w:sz w:val="28"/>
          <w:szCs w:val="28"/>
          <w:lang w:val="uk-UA"/>
        </w:rPr>
        <w:t>1.6</w:t>
      </w:r>
      <w:r w:rsidR="00FA1C7C" w:rsidRPr="00006614">
        <w:rPr>
          <w:rFonts w:ascii="Times New Roman" w:hAnsi="Times New Roman" w:cs="Times New Roman"/>
          <w:b/>
          <w:sz w:val="28"/>
          <w:szCs w:val="28"/>
          <w:lang w:val="uk-UA"/>
        </w:rPr>
        <w:t xml:space="preserve"> Вибір зварювальних матеріалів</w:t>
      </w:r>
    </w:p>
    <w:p w:rsidR="00422178" w:rsidRPr="0092636D" w:rsidRDefault="00422178" w:rsidP="0092636D">
      <w:pPr>
        <w:pStyle w:val="TableParagraph"/>
        <w:spacing w:line="360" w:lineRule="auto"/>
        <w:ind w:right="231" w:firstLine="707"/>
        <w:contextualSpacing/>
        <w:rPr>
          <w:sz w:val="28"/>
          <w:szCs w:val="28"/>
        </w:rPr>
      </w:pPr>
      <w:r w:rsidRPr="0092636D">
        <w:rPr>
          <w:sz w:val="28"/>
          <w:szCs w:val="28"/>
        </w:rPr>
        <w:t>Зварювальні матеріали вибираються залежно від способу зварювання та матеріалу, що зварюється. Для виготовлення</w:t>
      </w:r>
      <w:r w:rsidR="00D810C9" w:rsidRPr="0092636D">
        <w:rPr>
          <w:sz w:val="28"/>
          <w:szCs w:val="28"/>
        </w:rPr>
        <w:t xml:space="preserve"> поперечної балки</w:t>
      </w:r>
      <w:r w:rsidRPr="0092636D">
        <w:rPr>
          <w:sz w:val="28"/>
          <w:szCs w:val="28"/>
        </w:rPr>
        <w:t xml:space="preserve"> рами доцільно застосувати автоматичне та напівавтоматичне зварювання в середовищі вуглекислого газу.</w:t>
      </w:r>
    </w:p>
    <w:p w:rsidR="00422178" w:rsidRPr="0092636D" w:rsidRDefault="00422178" w:rsidP="0092636D">
      <w:pPr>
        <w:pStyle w:val="TableParagraph"/>
        <w:spacing w:line="360" w:lineRule="auto"/>
        <w:ind w:right="234" w:firstLine="707"/>
        <w:contextualSpacing/>
        <w:rPr>
          <w:sz w:val="28"/>
          <w:szCs w:val="28"/>
        </w:rPr>
      </w:pPr>
      <w:r w:rsidRPr="0092636D">
        <w:rPr>
          <w:sz w:val="28"/>
          <w:szCs w:val="28"/>
        </w:rPr>
        <w:t>Для зварювання в середовищі захисного газу низьковуглецевих та низьколегованих сталей використовується</w:t>
      </w:r>
      <w:r w:rsidR="007A2117" w:rsidRPr="0092636D">
        <w:rPr>
          <w:sz w:val="28"/>
          <w:szCs w:val="28"/>
        </w:rPr>
        <w:t xml:space="preserve"> суміш газів Ar(80%)+СО</w:t>
      </w:r>
      <w:r w:rsidR="007A2117" w:rsidRPr="0092636D">
        <w:rPr>
          <w:sz w:val="28"/>
          <w:szCs w:val="28"/>
          <w:vertAlign w:val="subscript"/>
        </w:rPr>
        <w:t>2</w:t>
      </w:r>
      <w:r w:rsidR="007A2117" w:rsidRPr="0092636D">
        <w:rPr>
          <w:sz w:val="28"/>
          <w:szCs w:val="28"/>
        </w:rPr>
        <w:t>(20%) (ГОСТ 8050-76) та</w:t>
      </w:r>
      <w:r w:rsidRPr="0092636D">
        <w:rPr>
          <w:sz w:val="28"/>
          <w:szCs w:val="28"/>
        </w:rPr>
        <w:t xml:space="preserve"> зварювальний дріт марки Св-08Г</w:t>
      </w:r>
      <w:r w:rsidR="007A2117" w:rsidRPr="0092636D">
        <w:rPr>
          <w:sz w:val="28"/>
          <w:szCs w:val="28"/>
        </w:rPr>
        <w:t>2С.</w:t>
      </w:r>
    </w:p>
    <w:p w:rsidR="00422178" w:rsidRPr="0092636D" w:rsidRDefault="00422178" w:rsidP="0092636D">
      <w:pPr>
        <w:pStyle w:val="TableParagraph"/>
        <w:spacing w:line="360" w:lineRule="auto"/>
        <w:ind w:right="229" w:firstLine="707"/>
        <w:contextualSpacing/>
        <w:rPr>
          <w:sz w:val="28"/>
          <w:szCs w:val="28"/>
        </w:rPr>
      </w:pPr>
      <w:r w:rsidRPr="0092636D">
        <w:rPr>
          <w:sz w:val="28"/>
          <w:szCs w:val="28"/>
        </w:rPr>
        <w:t>Основний метал відноситься до матеріалу з низькою хімічною активністю. Тому</w:t>
      </w:r>
      <w:r w:rsidRPr="0092636D">
        <w:rPr>
          <w:spacing w:val="-23"/>
          <w:sz w:val="28"/>
          <w:szCs w:val="28"/>
        </w:rPr>
        <w:t xml:space="preserve"> </w:t>
      </w:r>
      <w:r w:rsidRPr="0092636D">
        <w:rPr>
          <w:sz w:val="28"/>
          <w:szCs w:val="28"/>
        </w:rPr>
        <w:t>допускається</w:t>
      </w:r>
      <w:r w:rsidRPr="0092636D">
        <w:rPr>
          <w:spacing w:val="-18"/>
          <w:sz w:val="28"/>
          <w:szCs w:val="28"/>
        </w:rPr>
        <w:t xml:space="preserve"> </w:t>
      </w:r>
      <w:r w:rsidRPr="0092636D">
        <w:rPr>
          <w:sz w:val="28"/>
          <w:szCs w:val="28"/>
        </w:rPr>
        <w:t>застосування</w:t>
      </w:r>
      <w:r w:rsidRPr="0092636D">
        <w:rPr>
          <w:spacing w:val="-18"/>
          <w:sz w:val="28"/>
          <w:szCs w:val="28"/>
        </w:rPr>
        <w:t xml:space="preserve"> </w:t>
      </w:r>
      <w:r w:rsidRPr="0092636D">
        <w:rPr>
          <w:sz w:val="28"/>
          <w:szCs w:val="28"/>
        </w:rPr>
        <w:t>активного</w:t>
      </w:r>
      <w:r w:rsidRPr="0092636D">
        <w:rPr>
          <w:spacing w:val="-18"/>
          <w:sz w:val="28"/>
          <w:szCs w:val="28"/>
        </w:rPr>
        <w:t xml:space="preserve"> </w:t>
      </w:r>
      <w:r w:rsidRPr="0092636D">
        <w:rPr>
          <w:sz w:val="28"/>
          <w:szCs w:val="28"/>
        </w:rPr>
        <w:t>газу</w:t>
      </w:r>
      <w:r w:rsidRPr="0092636D">
        <w:rPr>
          <w:spacing w:val="-20"/>
          <w:sz w:val="28"/>
          <w:szCs w:val="28"/>
        </w:rPr>
        <w:t xml:space="preserve"> </w:t>
      </w:r>
      <w:r w:rsidRPr="0092636D">
        <w:rPr>
          <w:sz w:val="28"/>
          <w:szCs w:val="28"/>
        </w:rPr>
        <w:t>СО</w:t>
      </w:r>
      <w:r w:rsidRPr="0092636D">
        <w:rPr>
          <w:sz w:val="28"/>
          <w:szCs w:val="28"/>
          <w:vertAlign w:val="subscript"/>
        </w:rPr>
        <w:t>2</w:t>
      </w:r>
      <w:r w:rsidRPr="0092636D">
        <w:rPr>
          <w:sz w:val="28"/>
          <w:szCs w:val="28"/>
        </w:rPr>
        <w:t>,</w:t>
      </w:r>
      <w:r w:rsidRPr="0092636D">
        <w:rPr>
          <w:spacing w:val="-20"/>
          <w:sz w:val="28"/>
          <w:szCs w:val="28"/>
        </w:rPr>
        <w:t xml:space="preserve"> </w:t>
      </w:r>
      <w:r w:rsidRPr="0092636D">
        <w:rPr>
          <w:sz w:val="28"/>
          <w:szCs w:val="28"/>
        </w:rPr>
        <w:t>але</w:t>
      </w:r>
      <w:r w:rsidRPr="0092636D">
        <w:rPr>
          <w:spacing w:val="-17"/>
          <w:sz w:val="28"/>
          <w:szCs w:val="28"/>
        </w:rPr>
        <w:t xml:space="preserve"> </w:t>
      </w:r>
      <w:r w:rsidRPr="0092636D">
        <w:rPr>
          <w:sz w:val="28"/>
          <w:szCs w:val="28"/>
        </w:rPr>
        <w:t>бажано</w:t>
      </w:r>
      <w:r w:rsidRPr="0092636D">
        <w:rPr>
          <w:spacing w:val="-18"/>
          <w:sz w:val="28"/>
          <w:szCs w:val="28"/>
        </w:rPr>
        <w:t xml:space="preserve"> </w:t>
      </w:r>
      <w:r w:rsidRPr="0092636D">
        <w:rPr>
          <w:sz w:val="28"/>
          <w:szCs w:val="28"/>
        </w:rPr>
        <w:t>застосувати</w:t>
      </w:r>
      <w:r w:rsidRPr="0092636D">
        <w:rPr>
          <w:spacing w:val="-19"/>
          <w:sz w:val="28"/>
          <w:szCs w:val="28"/>
        </w:rPr>
        <w:t xml:space="preserve"> </w:t>
      </w:r>
      <w:r w:rsidRPr="0092636D">
        <w:rPr>
          <w:sz w:val="28"/>
          <w:szCs w:val="28"/>
        </w:rPr>
        <w:t>газові суміші</w:t>
      </w:r>
      <w:r w:rsidRPr="0092636D">
        <w:rPr>
          <w:spacing w:val="-13"/>
          <w:sz w:val="28"/>
          <w:szCs w:val="28"/>
        </w:rPr>
        <w:t xml:space="preserve"> </w:t>
      </w:r>
      <w:r w:rsidRPr="0092636D">
        <w:rPr>
          <w:sz w:val="28"/>
          <w:szCs w:val="28"/>
        </w:rPr>
        <w:t>для</w:t>
      </w:r>
      <w:r w:rsidRPr="0092636D">
        <w:rPr>
          <w:spacing w:val="-12"/>
          <w:sz w:val="28"/>
          <w:szCs w:val="28"/>
        </w:rPr>
        <w:t xml:space="preserve"> </w:t>
      </w:r>
      <w:r w:rsidRPr="0092636D">
        <w:rPr>
          <w:sz w:val="28"/>
          <w:szCs w:val="28"/>
        </w:rPr>
        <w:t>кращого</w:t>
      </w:r>
      <w:r w:rsidRPr="0092636D">
        <w:rPr>
          <w:spacing w:val="-14"/>
          <w:sz w:val="28"/>
          <w:szCs w:val="28"/>
        </w:rPr>
        <w:t xml:space="preserve"> </w:t>
      </w:r>
      <w:r w:rsidRPr="0092636D">
        <w:rPr>
          <w:sz w:val="28"/>
          <w:szCs w:val="28"/>
        </w:rPr>
        <w:t>захисту</w:t>
      </w:r>
      <w:r w:rsidRPr="0092636D">
        <w:rPr>
          <w:spacing w:val="-17"/>
          <w:sz w:val="28"/>
          <w:szCs w:val="28"/>
        </w:rPr>
        <w:t xml:space="preserve"> </w:t>
      </w:r>
      <w:r w:rsidRPr="0092636D">
        <w:rPr>
          <w:sz w:val="28"/>
          <w:szCs w:val="28"/>
        </w:rPr>
        <w:t>металу</w:t>
      </w:r>
      <w:r w:rsidRPr="0092636D">
        <w:rPr>
          <w:spacing w:val="-14"/>
          <w:sz w:val="28"/>
          <w:szCs w:val="28"/>
        </w:rPr>
        <w:t xml:space="preserve"> </w:t>
      </w:r>
      <w:r w:rsidRPr="0092636D">
        <w:rPr>
          <w:sz w:val="28"/>
          <w:szCs w:val="28"/>
        </w:rPr>
        <w:t>шва.</w:t>
      </w:r>
      <w:r w:rsidRPr="0092636D">
        <w:rPr>
          <w:spacing w:val="-12"/>
          <w:sz w:val="28"/>
          <w:szCs w:val="28"/>
        </w:rPr>
        <w:t xml:space="preserve"> </w:t>
      </w:r>
      <w:r w:rsidRPr="0092636D">
        <w:rPr>
          <w:sz w:val="28"/>
          <w:szCs w:val="28"/>
        </w:rPr>
        <w:t>Форма</w:t>
      </w:r>
      <w:r w:rsidRPr="0092636D">
        <w:rPr>
          <w:spacing w:val="-13"/>
          <w:sz w:val="28"/>
          <w:szCs w:val="28"/>
        </w:rPr>
        <w:t xml:space="preserve"> </w:t>
      </w:r>
      <w:r w:rsidRPr="0092636D">
        <w:rPr>
          <w:sz w:val="28"/>
          <w:szCs w:val="28"/>
        </w:rPr>
        <w:t>захисту</w:t>
      </w:r>
      <w:r w:rsidRPr="0092636D">
        <w:rPr>
          <w:spacing w:val="-18"/>
          <w:sz w:val="28"/>
          <w:szCs w:val="28"/>
        </w:rPr>
        <w:t xml:space="preserve"> </w:t>
      </w:r>
      <w:r w:rsidRPr="0092636D">
        <w:rPr>
          <w:sz w:val="28"/>
          <w:szCs w:val="28"/>
        </w:rPr>
        <w:t>для</w:t>
      </w:r>
      <w:r w:rsidRPr="0092636D">
        <w:rPr>
          <w:spacing w:val="-12"/>
          <w:sz w:val="28"/>
          <w:szCs w:val="28"/>
        </w:rPr>
        <w:t xml:space="preserve"> </w:t>
      </w:r>
      <w:r w:rsidRPr="0092636D">
        <w:rPr>
          <w:sz w:val="28"/>
          <w:szCs w:val="28"/>
        </w:rPr>
        <w:t>даного</w:t>
      </w:r>
      <w:r w:rsidRPr="0092636D">
        <w:rPr>
          <w:spacing w:val="-12"/>
          <w:sz w:val="28"/>
          <w:szCs w:val="28"/>
        </w:rPr>
        <w:t xml:space="preserve"> </w:t>
      </w:r>
      <w:r w:rsidRPr="0092636D">
        <w:rPr>
          <w:sz w:val="28"/>
          <w:szCs w:val="28"/>
        </w:rPr>
        <w:t>випадку</w:t>
      </w:r>
      <w:r w:rsidRPr="0092636D">
        <w:rPr>
          <w:spacing w:val="-16"/>
          <w:sz w:val="28"/>
          <w:szCs w:val="28"/>
        </w:rPr>
        <w:t xml:space="preserve"> </w:t>
      </w:r>
      <w:r w:rsidRPr="0092636D">
        <w:rPr>
          <w:sz w:val="28"/>
          <w:szCs w:val="28"/>
        </w:rPr>
        <w:t>обрана місцева. Обираємо суміш захисних газів (Ar80%+СО</w:t>
      </w:r>
      <w:r w:rsidRPr="0092636D">
        <w:rPr>
          <w:sz w:val="28"/>
          <w:szCs w:val="28"/>
          <w:vertAlign w:val="subscript"/>
        </w:rPr>
        <w:t>2</w:t>
      </w:r>
      <w:r w:rsidRPr="0092636D">
        <w:rPr>
          <w:sz w:val="28"/>
          <w:szCs w:val="28"/>
        </w:rPr>
        <w:t>20%) для кращого захисту металу шва та формування валика, що наплавляється, а також зменшення розбризкування металу.</w:t>
      </w:r>
    </w:p>
    <w:p w:rsidR="00F928BB" w:rsidRPr="0092636D" w:rsidRDefault="00F928BB" w:rsidP="00F06BAC">
      <w:pPr>
        <w:tabs>
          <w:tab w:val="left" w:pos="0"/>
        </w:tabs>
        <w:spacing w:after="0" w:line="360" w:lineRule="auto"/>
        <w:ind w:right="-1" w:firstLine="707"/>
        <w:contextualSpacing/>
        <w:rPr>
          <w:rFonts w:ascii="Times New Roman" w:hAnsi="Times New Roman" w:cs="Times New Roman"/>
          <w:sz w:val="28"/>
          <w:szCs w:val="28"/>
          <w:lang w:val="uk-UA" w:eastAsia="en-US"/>
        </w:rPr>
      </w:pPr>
      <w:r w:rsidRPr="0092636D">
        <w:rPr>
          <w:rFonts w:ascii="Times New Roman" w:hAnsi="Times New Roman" w:cs="Times New Roman"/>
          <w:sz w:val="28"/>
          <w:szCs w:val="28"/>
          <w:lang w:val="uk-UA" w:eastAsia="en-US"/>
        </w:rPr>
        <w:t xml:space="preserve">Зварювальний дріт суцільного перерізу для дугового зварювання електродом, що плавиться випускають по ГОСТ 2246-70 "Дріт сталевий зварювальний. Технічні умови". Стандарт передбачає виготовлення 76 марок </w:t>
      </w:r>
      <w:r w:rsidRPr="0092636D">
        <w:rPr>
          <w:rFonts w:ascii="Times New Roman" w:hAnsi="Times New Roman" w:cs="Times New Roman"/>
          <w:sz w:val="28"/>
          <w:szCs w:val="28"/>
          <w:lang w:val="uk-UA" w:eastAsia="en-US"/>
        </w:rPr>
        <w:lastRenderedPageBreak/>
        <w:t xml:space="preserve">дроту, в тому </w:t>
      </w:r>
      <w:r w:rsidR="007A2117" w:rsidRPr="0092636D">
        <w:rPr>
          <w:rFonts w:ascii="Times New Roman" w:hAnsi="Times New Roman" w:cs="Times New Roman"/>
          <w:sz w:val="28"/>
          <w:szCs w:val="28"/>
          <w:lang w:val="uk-UA" w:eastAsia="en-US"/>
        </w:rPr>
        <w:t>числі: 6 марок низьковуглецевої</w:t>
      </w:r>
      <w:r w:rsidRPr="0092636D">
        <w:rPr>
          <w:rFonts w:ascii="Times New Roman" w:hAnsi="Times New Roman" w:cs="Times New Roman"/>
          <w:sz w:val="28"/>
          <w:szCs w:val="28"/>
          <w:lang w:val="uk-UA" w:eastAsia="en-US"/>
        </w:rPr>
        <w:t>. Крім того, існують десятки марок сталевий зварювального дроту, які випускають в невеликих кількостях за окремими технічними умовами. Для зварювання виробу обираємо зварювальний дріт</w:t>
      </w:r>
      <w:r w:rsidR="002456D4" w:rsidRPr="0092636D">
        <w:rPr>
          <w:rFonts w:ascii="Times New Roman" w:hAnsi="Times New Roman" w:cs="Times New Roman"/>
          <w:sz w:val="28"/>
          <w:szCs w:val="28"/>
          <w:lang w:val="uk-UA" w:eastAsia="en-US"/>
        </w:rPr>
        <w:t xml:space="preserve"> марки Св-08Г2С</w:t>
      </w:r>
      <w:r w:rsidR="007A2117" w:rsidRPr="0092636D">
        <w:rPr>
          <w:rFonts w:ascii="Times New Roman" w:hAnsi="Times New Roman" w:cs="Times New Roman"/>
          <w:sz w:val="28"/>
          <w:szCs w:val="28"/>
          <w:lang w:val="uk-UA" w:eastAsia="en-US"/>
        </w:rPr>
        <w:t xml:space="preserve"> </w:t>
      </w:r>
      <w:r w:rsidR="002456D4" w:rsidRPr="0092636D">
        <w:rPr>
          <w:rFonts w:ascii="Times New Roman" w:hAnsi="Times New Roman" w:cs="Times New Roman"/>
          <w:sz w:val="28"/>
          <w:szCs w:val="28"/>
          <w:lang w:val="uk-UA" w:eastAsia="en-US"/>
        </w:rPr>
        <w:t>діаметром 1.6мм.</w:t>
      </w:r>
    </w:p>
    <w:p w:rsidR="00F928BB" w:rsidRPr="0092636D" w:rsidRDefault="00F928BB" w:rsidP="0092636D">
      <w:pPr>
        <w:tabs>
          <w:tab w:val="left" w:pos="1134"/>
        </w:tabs>
        <w:spacing w:after="0" w:line="360" w:lineRule="auto"/>
        <w:ind w:firstLine="709"/>
        <w:contextualSpacing/>
        <w:rPr>
          <w:rFonts w:ascii="Times New Roman" w:hAnsi="Times New Roman" w:cs="Times New Roman"/>
          <w:sz w:val="28"/>
          <w:szCs w:val="28"/>
          <w:lang w:val="uk-UA" w:eastAsia="en-US"/>
        </w:rPr>
      </w:pPr>
      <w:r w:rsidRPr="0092636D">
        <w:rPr>
          <w:rFonts w:ascii="Times New Roman" w:hAnsi="Times New Roman" w:cs="Times New Roman"/>
          <w:sz w:val="28"/>
          <w:szCs w:val="28"/>
          <w:lang w:val="uk-UA" w:eastAsia="en-US"/>
        </w:rPr>
        <w:t>До переваг Св</w:t>
      </w:r>
      <w:r w:rsidR="002456D4" w:rsidRPr="0092636D">
        <w:rPr>
          <w:rFonts w:ascii="Times New Roman" w:hAnsi="Times New Roman" w:cs="Times New Roman"/>
          <w:sz w:val="28"/>
          <w:szCs w:val="28"/>
          <w:lang w:val="uk-UA" w:eastAsia="en-US"/>
        </w:rPr>
        <w:t>-</w:t>
      </w:r>
      <w:r w:rsidRPr="0092636D">
        <w:rPr>
          <w:rFonts w:ascii="Times New Roman" w:hAnsi="Times New Roman" w:cs="Times New Roman"/>
          <w:sz w:val="28"/>
          <w:szCs w:val="28"/>
          <w:lang w:val="uk-UA" w:eastAsia="en-US"/>
        </w:rPr>
        <w:t>08Г2С можна віднести:</w:t>
      </w:r>
    </w:p>
    <w:p w:rsidR="00F928BB" w:rsidRPr="00763F6B" w:rsidRDefault="00F928BB" w:rsidP="0092636D">
      <w:pPr>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Має близький до основного металу хімічний склад.</w:t>
      </w:r>
    </w:p>
    <w:p w:rsidR="00F928BB" w:rsidRPr="00763F6B" w:rsidRDefault="00F928BB" w:rsidP="0092636D">
      <w:pPr>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Стабільний хімічний склад дроту по довжині</w:t>
      </w:r>
    </w:p>
    <w:p w:rsidR="00F928BB" w:rsidRPr="00763F6B" w:rsidRDefault="00F928BB" w:rsidP="0092636D">
      <w:pPr>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В порівнянні з традиційним дротом Св</w:t>
      </w:r>
      <w:r w:rsidR="002456D4" w:rsidRPr="00763F6B">
        <w:rPr>
          <w:rFonts w:ascii="Times New Roman" w:hAnsi="Times New Roman" w:cs="Times New Roman"/>
          <w:sz w:val="28"/>
          <w:szCs w:val="28"/>
          <w:lang w:val="uk-UA" w:eastAsia="en-US"/>
        </w:rPr>
        <w:t>-</w:t>
      </w:r>
      <w:r w:rsidRPr="00763F6B">
        <w:rPr>
          <w:rFonts w:ascii="Times New Roman" w:hAnsi="Times New Roman" w:cs="Times New Roman"/>
          <w:sz w:val="28"/>
          <w:szCs w:val="28"/>
          <w:lang w:val="uk-UA" w:eastAsia="en-US"/>
        </w:rPr>
        <w:t>08ГС, Св-08Г2С має підвищені механічні властивості.</w:t>
      </w:r>
      <w:r w:rsidR="00D3484B" w:rsidRPr="00763F6B">
        <w:rPr>
          <w:rFonts w:ascii="Times New Roman" w:hAnsi="Times New Roman" w:cs="Times New Roman"/>
          <w:sz w:val="28"/>
          <w:szCs w:val="28"/>
          <w:lang w:val="uk-UA" w:eastAsia="en-US"/>
        </w:rPr>
        <w:t xml:space="preserve"> </w:t>
      </w:r>
    </w:p>
    <w:p w:rsidR="00F928BB" w:rsidRPr="00763F6B" w:rsidRDefault="00F928BB" w:rsidP="0092636D">
      <w:pPr>
        <w:tabs>
          <w:tab w:val="left" w:pos="1134"/>
        </w:tabs>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    - Мінімальний відсоток розбризкування металу при зварюванні в середовищі захисних газів; </w:t>
      </w:r>
    </w:p>
    <w:p w:rsidR="00F928BB" w:rsidRPr="00763F6B" w:rsidRDefault="002456D4" w:rsidP="0092636D">
      <w:pPr>
        <w:tabs>
          <w:tab w:val="left" w:pos="1134"/>
        </w:tabs>
        <w:spacing w:after="0" w:line="360" w:lineRule="auto"/>
        <w:ind w:right="140"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Дріт Св-</w:t>
      </w:r>
      <w:r w:rsidR="00F928BB" w:rsidRPr="00763F6B">
        <w:rPr>
          <w:rFonts w:ascii="Times New Roman" w:hAnsi="Times New Roman" w:cs="Times New Roman"/>
          <w:sz w:val="28"/>
          <w:szCs w:val="28"/>
          <w:lang w:val="uk-UA" w:eastAsia="en-US"/>
        </w:rPr>
        <w:t xml:space="preserve">08Г2С використовують для зварювання: </w:t>
      </w:r>
    </w:p>
    <w:p w:rsidR="00F928BB" w:rsidRPr="00763F6B" w:rsidRDefault="00F928BB" w:rsidP="0092636D">
      <w:pPr>
        <w:tabs>
          <w:tab w:val="left" w:pos="1134"/>
        </w:tabs>
        <w:spacing w:after="0" w:line="360" w:lineRule="auto"/>
        <w:ind w:right="140"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    - Конструкцій відповідального і загального призначення, </w:t>
      </w:r>
    </w:p>
    <w:p w:rsidR="00F928BB" w:rsidRPr="00763F6B" w:rsidRDefault="00F928BB" w:rsidP="0092636D">
      <w:pPr>
        <w:tabs>
          <w:tab w:val="left" w:pos="1134"/>
        </w:tabs>
        <w:spacing w:after="0" w:line="360" w:lineRule="auto"/>
        <w:ind w:right="140"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    - Низьковуглецевих і вуглецевих сталей, </w:t>
      </w:r>
    </w:p>
    <w:p w:rsidR="00F928BB" w:rsidRPr="00763F6B" w:rsidRDefault="00F928BB" w:rsidP="0092636D">
      <w:pPr>
        <w:tabs>
          <w:tab w:val="left" w:pos="1134"/>
        </w:tabs>
        <w:spacing w:after="0" w:line="360" w:lineRule="auto"/>
        <w:ind w:right="140"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    - Конструкційних і суднобудівних сталей, </w:t>
      </w:r>
    </w:p>
    <w:p w:rsidR="00F928BB" w:rsidRPr="00763F6B" w:rsidRDefault="002456D4" w:rsidP="0092636D">
      <w:pPr>
        <w:tabs>
          <w:tab w:val="left" w:pos="1134"/>
        </w:tabs>
        <w:spacing w:after="0" w:line="360" w:lineRule="auto"/>
        <w:ind w:right="-2"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    - Сталей</w:t>
      </w:r>
      <w:r w:rsidR="00F928BB" w:rsidRPr="00763F6B">
        <w:rPr>
          <w:rFonts w:ascii="Times New Roman" w:hAnsi="Times New Roman" w:cs="Times New Roman"/>
          <w:sz w:val="28"/>
          <w:szCs w:val="28"/>
          <w:lang w:val="uk-UA" w:eastAsia="en-US"/>
        </w:rPr>
        <w:t>, що використовується при вигото</w:t>
      </w:r>
      <w:r w:rsidR="00422178" w:rsidRPr="00763F6B">
        <w:rPr>
          <w:rFonts w:ascii="Times New Roman" w:hAnsi="Times New Roman" w:cs="Times New Roman"/>
          <w:sz w:val="28"/>
          <w:szCs w:val="28"/>
          <w:lang w:val="uk-UA" w:eastAsia="en-US"/>
        </w:rPr>
        <w:t xml:space="preserve">влені балонів, які працюють </w:t>
      </w:r>
      <w:r w:rsidR="00F928BB" w:rsidRPr="00763F6B">
        <w:rPr>
          <w:rFonts w:ascii="Times New Roman" w:hAnsi="Times New Roman" w:cs="Times New Roman"/>
          <w:sz w:val="28"/>
          <w:szCs w:val="28"/>
          <w:lang w:val="uk-UA" w:eastAsia="en-US"/>
        </w:rPr>
        <w:t>тиском.</w:t>
      </w:r>
    </w:p>
    <w:p w:rsidR="00F928BB" w:rsidRPr="00763F6B" w:rsidRDefault="00F928BB" w:rsidP="0092636D">
      <w:pPr>
        <w:tabs>
          <w:tab w:val="left" w:pos="1134"/>
        </w:tabs>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Стан поверхні електродного дроту впливає на стабільність горіння дуги, розбризкування, вміст газів і шкідливих домішок в зварних швах, зусилля проштовхування і надійність струмовідводу. Уд</w:t>
      </w:r>
      <w:r w:rsidR="002456D4" w:rsidRPr="00763F6B">
        <w:rPr>
          <w:rFonts w:ascii="Times New Roman" w:hAnsi="Times New Roman" w:cs="Times New Roman"/>
          <w:sz w:val="28"/>
          <w:szCs w:val="28"/>
          <w:lang w:val="uk-UA" w:eastAsia="en-US"/>
        </w:rPr>
        <w:t xml:space="preserve">осконалення електродного дроту </w:t>
      </w:r>
      <w:r w:rsidRPr="00763F6B">
        <w:rPr>
          <w:rFonts w:ascii="Times New Roman" w:hAnsi="Times New Roman" w:cs="Times New Roman"/>
          <w:sz w:val="28"/>
          <w:szCs w:val="28"/>
          <w:lang w:val="uk-UA" w:eastAsia="en-US"/>
        </w:rPr>
        <w:t xml:space="preserve"> пов'язане з </w:t>
      </w:r>
      <w:r w:rsidR="002456D4" w:rsidRPr="00763F6B">
        <w:rPr>
          <w:rFonts w:ascii="Times New Roman" w:hAnsi="Times New Roman" w:cs="Times New Roman"/>
          <w:sz w:val="28"/>
          <w:szCs w:val="28"/>
          <w:lang w:val="uk-UA" w:eastAsia="en-US"/>
        </w:rPr>
        <w:t>поліпшенням його</w:t>
      </w:r>
      <w:r w:rsidRPr="00763F6B">
        <w:rPr>
          <w:rFonts w:ascii="Times New Roman" w:hAnsi="Times New Roman" w:cs="Times New Roman"/>
          <w:sz w:val="28"/>
          <w:szCs w:val="28"/>
          <w:lang w:val="uk-UA" w:eastAsia="en-US"/>
        </w:rPr>
        <w:t xml:space="preserve"> поверхні. Для цього застосовують очистку, обміднення, обробку та інші технології виготовлення дроту. Нанесення мідного покриття вже кілька десятиліть є основним напрямком поліпшення поверхневих властивостей електродного дроту. </w:t>
      </w:r>
    </w:p>
    <w:p w:rsidR="00F928BB" w:rsidRPr="00763F6B" w:rsidRDefault="00F928BB" w:rsidP="0092636D">
      <w:pPr>
        <w:tabs>
          <w:tab w:val="left" w:pos="1134"/>
        </w:tabs>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Встановлено, що час від моменту першого торкання обмідненого дроту до встановлення стабільного процесу зварювання скорочується в 2-3 рази, а кількість "помилкових" торкань дротом поверхні основного металу скорочується до 1-2. </w:t>
      </w:r>
    </w:p>
    <w:p w:rsidR="00F928BB" w:rsidRPr="00763F6B" w:rsidRDefault="00F928BB" w:rsidP="0092636D">
      <w:pPr>
        <w:tabs>
          <w:tab w:val="left" w:pos="0"/>
        </w:tabs>
        <w:spacing w:after="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При зварюванні обмідненим дротом рівень втрат металу на розбризкування менше на 20-40% в порівня</w:t>
      </w:r>
      <w:r w:rsidR="002456D4" w:rsidRPr="00763F6B">
        <w:rPr>
          <w:rFonts w:ascii="Times New Roman" w:hAnsi="Times New Roman" w:cs="Times New Roman"/>
          <w:sz w:val="28"/>
          <w:szCs w:val="28"/>
          <w:lang w:val="uk-UA" w:eastAsia="en-US"/>
        </w:rPr>
        <w:t>ні з дротом, що має технологічне</w:t>
      </w:r>
      <w:r w:rsidRPr="00763F6B">
        <w:rPr>
          <w:rFonts w:ascii="Times New Roman" w:hAnsi="Times New Roman" w:cs="Times New Roman"/>
          <w:sz w:val="28"/>
          <w:szCs w:val="28"/>
          <w:lang w:val="uk-UA" w:eastAsia="en-US"/>
        </w:rPr>
        <w:t xml:space="preserve"> мастило або іржу. </w:t>
      </w:r>
      <w:r w:rsidRPr="00763F6B">
        <w:rPr>
          <w:rFonts w:ascii="Times New Roman" w:hAnsi="Times New Roman" w:cs="Times New Roman"/>
          <w:sz w:val="28"/>
          <w:szCs w:val="28"/>
          <w:lang w:val="uk-UA" w:eastAsia="en-US"/>
        </w:rPr>
        <w:lastRenderedPageBreak/>
        <w:t xml:space="preserve">Діаметр намотування дроту на касети і котушки впливає на стабільність струмопідводу в контакті "дріт-наконечник" і на розташування торця електрода щодо осі наконечника. </w:t>
      </w:r>
    </w:p>
    <w:p w:rsidR="0092636D" w:rsidRPr="00F06BAC" w:rsidRDefault="00F928BB" w:rsidP="00E97FEB">
      <w:pPr>
        <w:tabs>
          <w:tab w:val="left" w:pos="0"/>
        </w:tabs>
        <w:spacing w:line="360" w:lineRule="auto"/>
        <w:ind w:firstLine="709"/>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Тому по каталогу зварювальних матеріалів обираємо дріт марки Св-08Г2С. </w:t>
      </w:r>
    </w:p>
    <w:p w:rsidR="00F928BB" w:rsidRPr="00763F6B" w:rsidRDefault="00F928BB" w:rsidP="00E97FEB">
      <w:pPr>
        <w:tabs>
          <w:tab w:val="left" w:pos="1134"/>
        </w:tabs>
        <w:spacing w:after="120" w:line="360" w:lineRule="auto"/>
        <w:ind w:firstLine="709"/>
        <w:rPr>
          <w:rFonts w:ascii="Times New Roman" w:hAnsi="Times New Roman" w:cs="Times New Roman"/>
          <w:sz w:val="28"/>
          <w:szCs w:val="28"/>
          <w:lang w:val="uk-UA" w:eastAsia="en-US"/>
        </w:rPr>
      </w:pPr>
      <w:r w:rsidRPr="00763F6B">
        <w:rPr>
          <w:rFonts w:ascii="Times New Roman" w:hAnsi="Times New Roman" w:cs="Times New Roman"/>
          <w:b/>
          <w:sz w:val="28"/>
          <w:szCs w:val="28"/>
          <w:lang w:val="uk-UA" w:eastAsia="en-US"/>
        </w:rPr>
        <w:t>Таблиця 1.</w:t>
      </w:r>
      <w:r w:rsidR="00422178" w:rsidRPr="00763F6B">
        <w:rPr>
          <w:rFonts w:ascii="Times New Roman" w:hAnsi="Times New Roman" w:cs="Times New Roman"/>
          <w:b/>
          <w:sz w:val="28"/>
          <w:szCs w:val="28"/>
          <w:lang w:val="uk-UA" w:eastAsia="en-US"/>
        </w:rPr>
        <w:t>5</w:t>
      </w:r>
      <w:r w:rsidRPr="00763F6B">
        <w:rPr>
          <w:rFonts w:ascii="Times New Roman" w:hAnsi="Times New Roman" w:cs="Times New Roman"/>
          <w:sz w:val="28"/>
          <w:szCs w:val="28"/>
          <w:lang w:val="uk-UA" w:eastAsia="en-US"/>
        </w:rPr>
        <w:t xml:space="preserve"> </w:t>
      </w:r>
      <w:r w:rsidR="00836153" w:rsidRPr="00763F6B">
        <w:rPr>
          <w:rFonts w:ascii="Times New Roman" w:hAnsi="Times New Roman" w:cs="Times New Roman"/>
          <w:sz w:val="28"/>
          <w:szCs w:val="28"/>
          <w:lang w:val="uk-UA" w:eastAsia="en-US"/>
        </w:rPr>
        <w:t xml:space="preserve"> </w:t>
      </w:r>
      <w:r w:rsidRPr="00763F6B">
        <w:rPr>
          <w:rFonts w:ascii="Times New Roman" w:hAnsi="Times New Roman" w:cs="Times New Roman"/>
          <w:sz w:val="28"/>
          <w:szCs w:val="28"/>
          <w:lang w:val="uk-UA" w:eastAsia="en-US"/>
        </w:rPr>
        <w:t>Хімічний склад зварювального дроту</w:t>
      </w:r>
      <w:r w:rsidR="002456D4" w:rsidRPr="00763F6B">
        <w:rPr>
          <w:rFonts w:ascii="Times New Roman" w:hAnsi="Times New Roman" w:cs="Times New Roman"/>
          <w:sz w:val="28"/>
          <w:szCs w:val="28"/>
          <w:lang w:val="uk-UA" w:eastAsia="en-US"/>
        </w:rPr>
        <w:t>.</w:t>
      </w:r>
    </w:p>
    <w:tbl>
      <w:tblPr>
        <w:tblW w:w="4869" w:type="pct"/>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433"/>
        <w:gridCol w:w="924"/>
        <w:gridCol w:w="1545"/>
        <w:gridCol w:w="1401"/>
        <w:gridCol w:w="981"/>
        <w:gridCol w:w="979"/>
        <w:gridCol w:w="822"/>
        <w:gridCol w:w="868"/>
        <w:gridCol w:w="738"/>
      </w:tblGrid>
      <w:tr w:rsidR="00F928BB" w:rsidRPr="00763F6B" w:rsidTr="00422178">
        <w:trPr>
          <w:trHeight w:val="458"/>
        </w:trPr>
        <w:tc>
          <w:tcPr>
            <w:tcW w:w="739" w:type="pct"/>
            <w:tcBorders>
              <w:top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Дріт</w:t>
            </w:r>
          </w:p>
        </w:tc>
        <w:tc>
          <w:tcPr>
            <w:tcW w:w="476"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P</w:t>
            </w:r>
          </w:p>
        </w:tc>
        <w:tc>
          <w:tcPr>
            <w:tcW w:w="797"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Mn</w:t>
            </w:r>
          </w:p>
        </w:tc>
        <w:tc>
          <w:tcPr>
            <w:tcW w:w="723"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Si </w:t>
            </w:r>
          </w:p>
        </w:tc>
        <w:tc>
          <w:tcPr>
            <w:tcW w:w="506"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P </w:t>
            </w:r>
          </w:p>
        </w:tc>
        <w:tc>
          <w:tcPr>
            <w:tcW w:w="505"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S </w:t>
            </w:r>
          </w:p>
        </w:tc>
        <w:tc>
          <w:tcPr>
            <w:tcW w:w="424"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Cr </w:t>
            </w:r>
          </w:p>
        </w:tc>
        <w:tc>
          <w:tcPr>
            <w:tcW w:w="448"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Ni </w:t>
            </w:r>
          </w:p>
        </w:tc>
        <w:tc>
          <w:tcPr>
            <w:tcW w:w="381" w:type="pct"/>
            <w:tcBorders>
              <w:top w:val="outset" w:sz="6" w:space="0" w:color="000000"/>
              <w:left w:val="outset" w:sz="6" w:space="0" w:color="000000"/>
              <w:bottom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 xml:space="preserve">Cu </w:t>
            </w:r>
          </w:p>
        </w:tc>
      </w:tr>
      <w:tr w:rsidR="00F928BB" w:rsidRPr="00763F6B" w:rsidTr="00422178">
        <w:trPr>
          <w:trHeight w:val="297"/>
        </w:trPr>
        <w:tc>
          <w:tcPr>
            <w:tcW w:w="739" w:type="pct"/>
            <w:tcBorders>
              <w:top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Св</w:t>
            </w:r>
            <w:r w:rsidR="002456D4" w:rsidRPr="00763F6B">
              <w:rPr>
                <w:rFonts w:ascii="Times New Roman" w:hAnsi="Times New Roman" w:cs="Times New Roman"/>
                <w:sz w:val="28"/>
                <w:szCs w:val="28"/>
                <w:lang w:val="uk-UA" w:eastAsia="en-US"/>
              </w:rPr>
              <w:t>-</w:t>
            </w:r>
            <w:r w:rsidRPr="00763F6B">
              <w:rPr>
                <w:rFonts w:ascii="Times New Roman" w:hAnsi="Times New Roman" w:cs="Times New Roman"/>
                <w:sz w:val="28"/>
                <w:szCs w:val="28"/>
                <w:lang w:val="uk-UA" w:eastAsia="en-US"/>
              </w:rPr>
              <w:t>08Г2С</w:t>
            </w:r>
          </w:p>
        </w:tc>
        <w:tc>
          <w:tcPr>
            <w:tcW w:w="476"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0.03</w:t>
            </w:r>
          </w:p>
        </w:tc>
        <w:tc>
          <w:tcPr>
            <w:tcW w:w="797"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1.80 - 2.10</w:t>
            </w:r>
          </w:p>
        </w:tc>
        <w:tc>
          <w:tcPr>
            <w:tcW w:w="723"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0.7 - 0.95</w:t>
            </w:r>
          </w:p>
        </w:tc>
        <w:tc>
          <w:tcPr>
            <w:tcW w:w="506"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0.03</w:t>
            </w:r>
          </w:p>
        </w:tc>
        <w:tc>
          <w:tcPr>
            <w:tcW w:w="505"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0.025</w:t>
            </w:r>
          </w:p>
        </w:tc>
        <w:tc>
          <w:tcPr>
            <w:tcW w:w="424"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0.20</w:t>
            </w:r>
          </w:p>
        </w:tc>
        <w:tc>
          <w:tcPr>
            <w:tcW w:w="448" w:type="pct"/>
            <w:tcBorders>
              <w:top w:val="outset" w:sz="6" w:space="0" w:color="000000"/>
              <w:left w:val="outset" w:sz="6" w:space="0" w:color="000000"/>
              <w:bottom w:val="outset" w:sz="6" w:space="0" w:color="000000"/>
              <w:right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0,25</w:t>
            </w:r>
          </w:p>
        </w:tc>
        <w:tc>
          <w:tcPr>
            <w:tcW w:w="381" w:type="pct"/>
            <w:tcBorders>
              <w:top w:val="outset" w:sz="6" w:space="0" w:color="000000"/>
              <w:left w:val="outset" w:sz="6" w:space="0" w:color="000000"/>
              <w:bottom w:val="outset" w:sz="6" w:space="0" w:color="000000"/>
            </w:tcBorders>
            <w:vAlign w:val="center"/>
          </w:tcPr>
          <w:p w:rsidR="00F928BB" w:rsidRPr="00763F6B" w:rsidRDefault="00F928BB" w:rsidP="00F928BB">
            <w:pPr>
              <w:ind w:left="57"/>
              <w:jc w:val="center"/>
              <w:rPr>
                <w:rFonts w:ascii="Times New Roman" w:hAnsi="Times New Roman" w:cs="Times New Roman"/>
                <w:sz w:val="28"/>
                <w:szCs w:val="28"/>
                <w:lang w:val="uk-UA" w:eastAsia="en-US"/>
              </w:rPr>
            </w:pPr>
            <w:r w:rsidRPr="00763F6B">
              <w:rPr>
                <w:rFonts w:ascii="Times New Roman" w:hAnsi="Times New Roman" w:cs="Times New Roman"/>
                <w:sz w:val="28"/>
                <w:szCs w:val="28"/>
                <w:lang w:val="uk-UA" w:eastAsia="en-US"/>
              </w:rPr>
              <w:t>0,20</w:t>
            </w:r>
          </w:p>
        </w:tc>
      </w:tr>
    </w:tbl>
    <w:p w:rsidR="002456D4" w:rsidRPr="00763F6B" w:rsidRDefault="002456D4">
      <w:pPr>
        <w:rPr>
          <w:rFonts w:ascii="Times New Roman" w:eastAsia="Times New Roman" w:hAnsi="Times New Roman" w:cs="Times New Roman"/>
          <w:b/>
          <w:sz w:val="28"/>
          <w:szCs w:val="28"/>
          <w:lang w:val="uk-UA"/>
        </w:rPr>
      </w:pPr>
    </w:p>
    <w:p w:rsidR="00DC3BE0" w:rsidRPr="0092636D" w:rsidRDefault="00DC3BE0" w:rsidP="0092636D">
      <w:pPr>
        <w:shd w:val="clear" w:color="auto" w:fill="FFFFFF"/>
        <w:spacing w:after="0" w:line="360" w:lineRule="auto"/>
        <w:ind w:right="565" w:firstLine="709"/>
        <w:contextualSpacing/>
        <w:jc w:val="center"/>
        <w:rPr>
          <w:rFonts w:ascii="Times New Roman" w:hAnsi="Times New Roman" w:cs="Times New Roman"/>
          <w:sz w:val="28"/>
          <w:szCs w:val="28"/>
          <w:lang w:val="uk-UA"/>
        </w:rPr>
      </w:pPr>
      <w:r w:rsidRPr="0092636D">
        <w:rPr>
          <w:rFonts w:ascii="Times New Roman" w:eastAsia="Times New Roman" w:hAnsi="Times New Roman" w:cs="Times New Roman"/>
          <w:b/>
          <w:sz w:val="28"/>
          <w:szCs w:val="28"/>
          <w:lang w:val="uk-UA"/>
        </w:rPr>
        <w:t>1.7</w:t>
      </w:r>
      <w:r w:rsidR="0073408C" w:rsidRPr="0092636D">
        <w:rPr>
          <w:rFonts w:ascii="Times New Roman" w:eastAsia="Times New Roman" w:hAnsi="Times New Roman" w:cs="Times New Roman"/>
          <w:b/>
          <w:sz w:val="28"/>
          <w:szCs w:val="28"/>
          <w:lang w:val="uk-UA"/>
        </w:rPr>
        <w:t>.</w:t>
      </w:r>
      <w:r w:rsidRPr="0092636D">
        <w:rPr>
          <w:rFonts w:ascii="Times New Roman" w:eastAsia="Times New Roman" w:hAnsi="Times New Roman" w:cs="Times New Roman"/>
          <w:b/>
          <w:sz w:val="28"/>
          <w:szCs w:val="28"/>
          <w:lang w:val="uk-UA"/>
        </w:rPr>
        <w:t xml:space="preserve"> </w:t>
      </w:r>
      <w:r w:rsidRPr="0092636D">
        <w:rPr>
          <w:rFonts w:ascii="Times New Roman" w:hAnsi="Times New Roman" w:cs="Times New Roman"/>
          <w:sz w:val="28"/>
          <w:szCs w:val="28"/>
          <w:lang w:val="uk-UA"/>
        </w:rPr>
        <w:t>Розрахунок та визначення параметрів режимів зварювання</w:t>
      </w:r>
    </w:p>
    <w:p w:rsidR="0092636D" w:rsidRPr="0092636D" w:rsidRDefault="0092636D" w:rsidP="0092636D">
      <w:pPr>
        <w:shd w:val="clear" w:color="auto" w:fill="FFFFFF"/>
        <w:spacing w:after="0" w:line="360" w:lineRule="auto"/>
        <w:ind w:right="565" w:firstLine="709"/>
        <w:contextualSpacing/>
        <w:jc w:val="center"/>
        <w:rPr>
          <w:rFonts w:ascii="Times New Roman" w:hAnsi="Times New Roman" w:cs="Times New Roman"/>
          <w:sz w:val="28"/>
          <w:szCs w:val="28"/>
          <w:lang w:val="uk-UA"/>
        </w:rPr>
      </w:pPr>
    </w:p>
    <w:p w:rsidR="00DC3BE0" w:rsidRPr="0092636D" w:rsidRDefault="00DC3BE0" w:rsidP="0092636D">
      <w:pPr>
        <w:shd w:val="clear" w:color="auto" w:fill="FFFFFF"/>
        <w:spacing w:after="0" w:line="360" w:lineRule="auto"/>
        <w:ind w:right="565" w:firstLine="709"/>
        <w:contextualSpacing/>
        <w:rPr>
          <w:rFonts w:ascii="Times New Roman" w:hAnsi="Times New Roman" w:cs="Times New Roman"/>
          <w:color w:val="000000"/>
          <w:sz w:val="28"/>
          <w:szCs w:val="28"/>
          <w:lang w:val="uk-UA"/>
        </w:rPr>
      </w:pPr>
      <w:r w:rsidRPr="0092636D">
        <w:rPr>
          <w:rFonts w:ascii="Times New Roman" w:hAnsi="Times New Roman" w:cs="Times New Roman"/>
          <w:color w:val="000000"/>
          <w:sz w:val="28"/>
          <w:szCs w:val="28"/>
          <w:lang w:val="uk-UA"/>
        </w:rPr>
        <w:t>Існує декілька методів визначення режимів зварювання</w:t>
      </w:r>
    </w:p>
    <w:p w:rsidR="00DC3BE0" w:rsidRPr="0092636D" w:rsidRDefault="00DC3BE0" w:rsidP="0092636D">
      <w:pPr>
        <w:shd w:val="clear" w:color="auto" w:fill="FFFFFF"/>
        <w:spacing w:after="0" w:line="360" w:lineRule="auto"/>
        <w:ind w:right="565"/>
        <w:contextualSpacing/>
        <w:rPr>
          <w:rFonts w:ascii="Times New Roman" w:hAnsi="Times New Roman" w:cs="Times New Roman"/>
          <w:sz w:val="28"/>
          <w:szCs w:val="28"/>
          <w:lang w:val="uk-UA"/>
        </w:rPr>
      </w:pPr>
      <w:r w:rsidRPr="0092636D">
        <w:rPr>
          <w:rFonts w:ascii="Times New Roman" w:hAnsi="Times New Roman" w:cs="Times New Roman"/>
          <w:color w:val="000000"/>
          <w:sz w:val="28"/>
          <w:szCs w:val="28"/>
          <w:lang w:val="uk-UA"/>
        </w:rPr>
        <w:t>1) табличний,</w:t>
      </w:r>
      <w:r w:rsidRPr="0092636D">
        <w:rPr>
          <w:rFonts w:ascii="Times New Roman" w:hAnsi="Times New Roman" w:cs="Times New Roman"/>
          <w:color w:val="000000"/>
          <w:sz w:val="28"/>
          <w:szCs w:val="28"/>
          <w:lang w:val="uk-UA"/>
        </w:rPr>
        <w:br/>
        <w:t>2) графічний,</w:t>
      </w:r>
      <w:r w:rsidRPr="0092636D">
        <w:rPr>
          <w:rFonts w:ascii="Times New Roman" w:hAnsi="Times New Roman" w:cs="Times New Roman"/>
          <w:color w:val="000000"/>
          <w:sz w:val="28"/>
          <w:szCs w:val="28"/>
          <w:lang w:val="uk-UA"/>
        </w:rPr>
        <w:br/>
        <w:t>3) розрахунковий (аналітичний),</w:t>
      </w:r>
      <w:r w:rsidRPr="0092636D">
        <w:rPr>
          <w:rFonts w:ascii="Times New Roman" w:hAnsi="Times New Roman" w:cs="Times New Roman"/>
          <w:color w:val="000000"/>
          <w:sz w:val="28"/>
          <w:szCs w:val="28"/>
          <w:lang w:val="uk-UA"/>
        </w:rPr>
        <w:br/>
        <w:t>4) експериментальний.</w:t>
      </w:r>
      <w:r w:rsidRPr="0092636D">
        <w:rPr>
          <w:rFonts w:ascii="Times New Roman" w:hAnsi="Times New Roman" w:cs="Times New Roman"/>
          <w:color w:val="000000"/>
          <w:sz w:val="28"/>
          <w:szCs w:val="28"/>
          <w:lang w:val="uk-UA"/>
        </w:rPr>
        <w:br/>
      </w:r>
      <w:r w:rsidRPr="0092636D">
        <w:rPr>
          <w:rFonts w:ascii="Times New Roman" w:hAnsi="Times New Roman" w:cs="Times New Roman"/>
          <w:b/>
          <w:bCs/>
          <w:color w:val="000000"/>
          <w:sz w:val="28"/>
          <w:szCs w:val="28"/>
          <w:lang w:val="uk-UA"/>
        </w:rPr>
        <w:t xml:space="preserve">Табличний метод </w:t>
      </w:r>
      <w:r w:rsidRPr="0092636D">
        <w:rPr>
          <w:rFonts w:ascii="Times New Roman" w:hAnsi="Times New Roman" w:cs="Times New Roman"/>
          <w:color w:val="000000"/>
          <w:sz w:val="28"/>
          <w:szCs w:val="28"/>
          <w:lang w:val="uk-UA"/>
        </w:rPr>
        <w:t>є найбільш поширеним.</w:t>
      </w:r>
    </w:p>
    <w:p w:rsidR="00DC3BE0" w:rsidRPr="0092636D" w:rsidRDefault="00123667" w:rsidP="0092636D">
      <w:pPr>
        <w:shd w:val="clear" w:color="auto" w:fill="FFFFFF"/>
        <w:spacing w:after="0" w:line="360" w:lineRule="auto"/>
        <w:ind w:left="284" w:right="141"/>
        <w:contextualSpacing/>
        <w:rPr>
          <w:rFonts w:ascii="Times New Roman" w:hAnsi="Times New Roman" w:cs="Times New Roman"/>
          <w:sz w:val="28"/>
          <w:szCs w:val="28"/>
          <w:lang w:val="uk-UA"/>
        </w:rPr>
      </w:pPr>
      <w:r>
        <w:rPr>
          <w:rFonts w:ascii="Times New Roman" w:eastAsia="Times New Roman" w:hAnsi="Times New Roman" w:cs="Times New Roman"/>
          <w:noProof/>
          <w:sz w:val="28"/>
          <w:szCs w:val="28"/>
          <w:lang w:val="uk-UA"/>
        </w:rPr>
        <w:pict>
          <v:shape id="_x0000_s1076" type="#_x0000_t6" style="position:absolute;left:0;text-align:left;margin-left:420.4pt;margin-top:3.3pt;width:13.15pt;height:7.15pt;z-index:251661312"/>
        </w:pict>
      </w:r>
      <w:r w:rsidR="00DC3BE0" w:rsidRPr="0092636D">
        <w:rPr>
          <w:rFonts w:ascii="Times New Roman" w:eastAsia="Times New Roman" w:hAnsi="Times New Roman" w:cs="Times New Roman"/>
          <w:sz w:val="28"/>
          <w:szCs w:val="28"/>
          <w:lang w:val="uk-UA"/>
        </w:rPr>
        <w:t xml:space="preserve">Продемонструємо розрахунковий метод на схемах зварних швів </w:t>
      </w:r>
      <w:r w:rsidR="00DC3BE0" w:rsidRPr="0092636D">
        <w:rPr>
          <w:rFonts w:ascii="Times New Roman" w:hAnsi="Times New Roman" w:cs="Times New Roman"/>
          <w:sz w:val="28"/>
          <w:szCs w:val="28"/>
          <w:lang w:val="uk-UA"/>
        </w:rPr>
        <w:t>Т1     8 таТ6</w:t>
      </w:r>
    </w:p>
    <w:p w:rsidR="00DC3BE0" w:rsidRPr="0092636D" w:rsidRDefault="00DC3BE0" w:rsidP="0092636D">
      <w:pPr>
        <w:pStyle w:val="TableParagraph"/>
        <w:spacing w:line="360" w:lineRule="auto"/>
        <w:contextualSpacing/>
        <w:rPr>
          <w:sz w:val="28"/>
          <w:lang w:val="ru-RU"/>
        </w:rPr>
      </w:pPr>
      <w:r w:rsidRPr="0092636D">
        <w:rPr>
          <w:sz w:val="28"/>
        </w:rPr>
        <w:t xml:space="preserve">Шви та форми підготовки крайок обираємо використовуючи </w:t>
      </w:r>
      <w:r w:rsidRPr="0092636D">
        <w:rPr>
          <w:sz w:val="28"/>
          <w:szCs w:val="28"/>
        </w:rPr>
        <w:t>ISO 9692-1:201</w:t>
      </w:r>
      <w:r w:rsidRPr="0092636D">
        <w:rPr>
          <w:sz w:val="28"/>
          <w:szCs w:val="28"/>
          <w:lang w:val="ru-RU"/>
        </w:rPr>
        <w:t>4</w:t>
      </w:r>
    </w:p>
    <w:p w:rsidR="00DC3BE0" w:rsidRPr="0092636D" w:rsidRDefault="00DC3BE0" w:rsidP="0092636D">
      <w:pPr>
        <w:spacing w:after="0" w:line="360" w:lineRule="auto"/>
        <w:contextualSpacing/>
        <w:jc w:val="center"/>
        <w:rPr>
          <w:rFonts w:ascii="Times New Roman" w:hAnsi="Times New Roman" w:cs="Times New Roman"/>
          <w:lang w:val="uk-UA"/>
        </w:rPr>
      </w:pPr>
      <w:r w:rsidRPr="0092636D">
        <w:rPr>
          <w:rFonts w:ascii="Times New Roman" w:hAnsi="Times New Roman" w:cs="Times New Roman"/>
          <w:noProof/>
          <w:sz w:val="28"/>
          <w:szCs w:val="28"/>
          <w:lang w:val="uk-UA" w:eastAsia="uk-UA"/>
        </w:rPr>
        <w:drawing>
          <wp:inline distT="0" distB="0" distL="0" distR="0">
            <wp:extent cx="2199364" cy="1366342"/>
            <wp:effectExtent l="19050" t="0" r="0" b="0"/>
            <wp:docPr id="6" name="Рисунок 6" descr="https://www.bibliofond.ru/wimg/13/654463.files/image0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bibliofond.ru/wimg/13/654463.files/image009.gif"/>
                    <pic:cNvPicPr>
                      <a:picLocks noChangeAspect="1" noChangeArrowheads="1"/>
                    </pic:cNvPicPr>
                  </pic:nvPicPr>
                  <pic:blipFill>
                    <a:blip r:embed="rId17"/>
                    <a:srcRect/>
                    <a:stretch>
                      <a:fillRect/>
                    </a:stretch>
                  </pic:blipFill>
                  <pic:spPr bwMode="auto">
                    <a:xfrm>
                      <a:off x="0" y="0"/>
                      <a:ext cx="2201844" cy="1367883"/>
                    </a:xfrm>
                    <a:prstGeom prst="rect">
                      <a:avLst/>
                    </a:prstGeom>
                    <a:noFill/>
                    <a:ln w="9525">
                      <a:noFill/>
                      <a:miter lim="800000"/>
                      <a:headEnd/>
                      <a:tailEnd/>
                    </a:ln>
                  </pic:spPr>
                </pic:pic>
              </a:graphicData>
            </a:graphic>
          </wp:inline>
        </w:drawing>
      </w:r>
    </w:p>
    <w:p w:rsidR="00DC3BE0" w:rsidRPr="0092636D" w:rsidRDefault="00123667" w:rsidP="0092636D">
      <w:pPr>
        <w:spacing w:after="0" w:line="360" w:lineRule="auto"/>
        <w:contextualSpacing/>
        <w:rPr>
          <w:rFonts w:ascii="Times New Roman" w:hAnsi="Times New Roman" w:cs="Times New Roman"/>
          <w:sz w:val="28"/>
          <w:szCs w:val="28"/>
          <w:lang w:val="uk-UA"/>
        </w:rPr>
      </w:pPr>
      <w:r>
        <w:rPr>
          <w:rFonts w:ascii="Times New Roman" w:hAnsi="Times New Roman" w:cs="Times New Roman"/>
          <w:noProof/>
          <w:sz w:val="28"/>
          <w:szCs w:val="28"/>
          <w:lang w:val="uk-UA"/>
        </w:rPr>
        <w:pict>
          <v:shape id="_x0000_s1077" type="#_x0000_t6" style="position:absolute;margin-left:196.45pt;margin-top:4.55pt;width:13.15pt;height:7.15pt;z-index:251662336"/>
        </w:pict>
      </w:r>
      <w:r w:rsidR="00DC3BE0" w:rsidRPr="0092636D">
        <w:rPr>
          <w:rFonts w:ascii="Times New Roman" w:hAnsi="Times New Roman" w:cs="Times New Roman"/>
          <w:sz w:val="28"/>
          <w:szCs w:val="28"/>
          <w:lang w:val="uk-UA"/>
        </w:rPr>
        <w:t>Рис. 1.1 – схема зварного шва Т1     8  ISO 9692-1:2014</w:t>
      </w:r>
    </w:p>
    <w:p w:rsidR="00DC3BE0" w:rsidRPr="0092636D" w:rsidRDefault="00DC3BE0" w:rsidP="0092636D">
      <w:pPr>
        <w:pStyle w:val="ab"/>
        <w:numPr>
          <w:ilvl w:val="0"/>
          <w:numId w:val="32"/>
        </w:numPr>
        <w:rPr>
          <w:sz w:val="28"/>
          <w:szCs w:val="28"/>
          <w:lang w:val="uk-UA"/>
        </w:rPr>
      </w:pPr>
      <w:r w:rsidRPr="0092636D">
        <w:rPr>
          <w:sz w:val="28"/>
          <w:szCs w:val="28"/>
          <w:lang w:val="uk-UA"/>
        </w:rPr>
        <w:t>Визначаємо виліт електроду «дроту» за формулою</w:t>
      </w:r>
    </w:p>
    <w:p w:rsidR="00DC3BE0" w:rsidRPr="0092636D" w:rsidRDefault="00DC3BE0" w:rsidP="0092636D">
      <w:pPr>
        <w:spacing w:after="0" w:line="360" w:lineRule="auto"/>
        <w:contextualSpacing/>
        <w:rPr>
          <w:rFonts w:ascii="Times New Roman" w:hAnsi="Times New Roman" w:cs="Times New Roman"/>
          <w:sz w:val="28"/>
          <w:vertAlign w:val="subscript"/>
          <w:lang w:val="uk-UA"/>
        </w:rPr>
      </w:pPr>
      <w:r w:rsidRPr="0092636D">
        <w:rPr>
          <w:rFonts w:ascii="Times New Roman" w:hAnsi="Times New Roman" w:cs="Times New Roman"/>
          <w:sz w:val="28"/>
          <w:lang w:val="uk-UA"/>
        </w:rPr>
        <w:t>L</w:t>
      </w:r>
      <w:r w:rsidRPr="0092636D">
        <w:rPr>
          <w:rFonts w:ascii="Times New Roman" w:hAnsi="Times New Roman" w:cs="Times New Roman"/>
          <w:sz w:val="28"/>
          <w:vertAlign w:val="subscript"/>
          <w:lang w:val="uk-UA"/>
        </w:rPr>
        <w:t>эл</w:t>
      </w:r>
      <w:r w:rsidRPr="0092636D">
        <w:rPr>
          <w:rFonts w:ascii="Times New Roman" w:hAnsi="Times New Roman" w:cs="Times New Roman"/>
          <w:sz w:val="28"/>
          <w:lang w:val="uk-UA"/>
        </w:rPr>
        <w:t>= 10∙d</w:t>
      </w:r>
      <w:r w:rsidRPr="0092636D">
        <w:rPr>
          <w:rFonts w:ascii="Times New Roman" w:hAnsi="Times New Roman" w:cs="Times New Roman"/>
          <w:sz w:val="28"/>
          <w:vertAlign w:val="subscript"/>
          <w:lang w:val="uk-UA"/>
        </w:rPr>
        <w:t>эл</w:t>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lang w:val="uk-UA"/>
        </w:rPr>
        <w:t>(1.1)</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10- емпіричний коефіцієнт; </w:t>
      </w:r>
      <w:r w:rsidRPr="0092636D">
        <w:rPr>
          <w:rFonts w:ascii="Times New Roman" w:hAnsi="Times New Roman" w:cs="Times New Roman"/>
          <w:sz w:val="28"/>
          <w:szCs w:val="28"/>
          <w:lang w:val="uk-UA"/>
        </w:rPr>
        <w:tab/>
      </w:r>
      <w:r w:rsidRPr="0092636D">
        <w:rPr>
          <w:rFonts w:ascii="Times New Roman" w:hAnsi="Times New Roman" w:cs="Times New Roman"/>
          <w:sz w:val="28"/>
          <w:lang w:val="uk-UA"/>
        </w:rPr>
        <w:t>d</w:t>
      </w:r>
      <w:r w:rsidRPr="0092636D">
        <w:rPr>
          <w:rFonts w:ascii="Times New Roman" w:hAnsi="Times New Roman" w:cs="Times New Roman"/>
          <w:sz w:val="28"/>
          <w:vertAlign w:val="subscript"/>
          <w:lang w:val="uk-UA"/>
        </w:rPr>
        <w:t>эл</w:t>
      </w:r>
      <w:r w:rsidRPr="0092636D">
        <w:rPr>
          <w:rFonts w:ascii="Times New Roman" w:hAnsi="Times New Roman" w:cs="Times New Roman"/>
          <w:sz w:val="28"/>
          <w:szCs w:val="28"/>
          <w:lang w:val="uk-UA"/>
        </w:rPr>
        <w:t>– Діаметр електродного дроту.</w:t>
      </w:r>
    </w:p>
    <w:p w:rsidR="00DC3BE0" w:rsidRPr="0092636D" w:rsidRDefault="00DC3BE0" w:rsidP="0092636D">
      <w:pPr>
        <w:spacing w:after="0" w:line="360" w:lineRule="auto"/>
        <w:contextualSpacing/>
        <w:rPr>
          <w:rFonts w:ascii="Times New Roman" w:hAnsi="Times New Roman" w:cs="Times New Roman"/>
          <w:sz w:val="28"/>
          <w:lang w:val="uk-UA"/>
        </w:rPr>
      </w:pPr>
      <w:r w:rsidRPr="0092636D">
        <w:rPr>
          <w:rFonts w:ascii="Times New Roman" w:hAnsi="Times New Roman" w:cs="Times New Roman"/>
          <w:sz w:val="28"/>
          <w:lang w:val="uk-UA"/>
        </w:rPr>
        <w:t>L</w:t>
      </w:r>
      <w:r w:rsidRPr="0092636D">
        <w:rPr>
          <w:rFonts w:ascii="Times New Roman" w:hAnsi="Times New Roman" w:cs="Times New Roman"/>
          <w:sz w:val="28"/>
          <w:vertAlign w:val="subscript"/>
          <w:lang w:val="uk-UA"/>
        </w:rPr>
        <w:t>эл</w:t>
      </w:r>
      <w:r w:rsidRPr="0092636D">
        <w:rPr>
          <w:rFonts w:ascii="Times New Roman" w:hAnsi="Times New Roman" w:cs="Times New Roman"/>
          <w:sz w:val="28"/>
          <w:lang w:val="uk-UA"/>
        </w:rPr>
        <w:t xml:space="preserve"> = 10∙1,6= 16мм</w:t>
      </w:r>
    </w:p>
    <w:p w:rsidR="00DC3BE0" w:rsidRPr="0092636D" w:rsidRDefault="00DC3BE0" w:rsidP="0092636D">
      <w:pPr>
        <w:pStyle w:val="ab"/>
        <w:numPr>
          <w:ilvl w:val="0"/>
          <w:numId w:val="32"/>
        </w:numPr>
        <w:rPr>
          <w:sz w:val="28"/>
          <w:lang w:val="uk-UA"/>
        </w:rPr>
      </w:pPr>
      <w:r w:rsidRPr="0092636D">
        <w:rPr>
          <w:sz w:val="28"/>
          <w:lang w:val="uk-UA"/>
        </w:rPr>
        <w:lastRenderedPageBreak/>
        <w:t>Розраховується величина струму за формулою</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I</w:t>
      </w:r>
      <w:r w:rsidRPr="0092636D">
        <w:rPr>
          <w:rFonts w:ascii="Times New Roman" w:hAnsi="Times New Roman" w:cs="Times New Roman"/>
          <w:sz w:val="28"/>
          <w:szCs w:val="28"/>
          <w:vertAlign w:val="subscript"/>
          <w:lang w:val="uk-UA"/>
        </w:rPr>
        <w:t>св</w:t>
      </w:r>
      <w:r w:rsidRPr="0092636D">
        <w:rPr>
          <w:rFonts w:ascii="Times New Roman" w:hAnsi="Times New Roman" w:cs="Times New Roman"/>
          <w:sz w:val="28"/>
          <w:szCs w:val="28"/>
          <w:lang w:val="uk-UA"/>
        </w:rPr>
        <w:t>= j∙F</w:t>
      </w:r>
      <w:r w:rsidRPr="0092636D">
        <w:rPr>
          <w:rFonts w:ascii="Times New Roman" w:hAnsi="Times New Roman" w:cs="Times New Roman"/>
          <w:sz w:val="28"/>
          <w:szCs w:val="28"/>
          <w:vertAlign w:val="subscript"/>
          <w:lang w:val="uk-UA"/>
        </w:rPr>
        <w:t>эл</w:t>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lang w:val="uk-UA"/>
        </w:rPr>
        <w:t>(1.2)</w:t>
      </w:r>
    </w:p>
    <w:p w:rsidR="00DC3BE0" w:rsidRPr="0092636D" w:rsidRDefault="00DC3BE0" w:rsidP="0092636D">
      <w:pPr>
        <w:pStyle w:val="TableParagraph"/>
        <w:spacing w:line="360" w:lineRule="auto"/>
        <w:contextualSpacing/>
        <w:rPr>
          <w:sz w:val="28"/>
        </w:rPr>
      </w:pPr>
      <w:r w:rsidRPr="0092636D">
        <w:rPr>
          <w:sz w:val="28"/>
        </w:rPr>
        <w:t>де j – щільність струму А / 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sz w:val="28"/>
        </w:rPr>
      </w:pPr>
      <w:r w:rsidRPr="0092636D">
        <w:rPr>
          <w:sz w:val="28"/>
        </w:rPr>
        <w:t xml:space="preserve"> визначається по табл. 2.2 методичних вказівок (j = 200A/мм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sz w:val="28"/>
        </w:rPr>
      </w:pPr>
      <w:r w:rsidRPr="0092636D">
        <w:rPr>
          <w:sz w:val="28"/>
        </w:rPr>
        <w:t>F</w:t>
      </w:r>
      <w:r w:rsidRPr="0092636D">
        <w:rPr>
          <w:sz w:val="28"/>
          <w:vertAlign w:val="subscript"/>
        </w:rPr>
        <w:t>эл</w:t>
      </w:r>
      <w:r w:rsidRPr="0092636D">
        <w:rPr>
          <w:sz w:val="28"/>
        </w:rPr>
        <w:t xml:space="preserve"> – площа поперечного перерізу електродного дроту, 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color w:val="FF0000"/>
          <w:sz w:val="28"/>
        </w:rPr>
      </w:pPr>
      <m:oMathPara>
        <m:oMathParaPr>
          <m:jc m:val="left"/>
        </m:oMathParaPr>
        <m:oMath>
          <m:r>
            <w:rPr>
              <w:rFonts w:ascii="Cambria Math" w:hAnsi="Cambria Math"/>
              <w:sz w:val="28"/>
            </w:rPr>
            <m:t>x</m:t>
          </m:r>
          <m:r>
            <m:rPr>
              <m:sty m:val="p"/>
            </m:rPr>
            <w:rPr>
              <w:rFonts w:ascii="Cambria Math"/>
              <w:sz w:val="28"/>
            </w:rPr>
            <m:t>=</m:t>
          </m:r>
          <m:f>
            <m:fPr>
              <m:ctrlPr>
                <w:rPr>
                  <w:rFonts w:ascii="Cambria Math" w:hAnsi="Cambria Math"/>
                  <w:sz w:val="28"/>
                </w:rPr>
              </m:ctrlPr>
            </m:fPr>
            <m:num>
              <m:r>
                <m:rPr>
                  <m:sty m:val="p"/>
                </m:rPr>
                <w:rPr>
                  <w:rFonts w:ascii="Cambria Math"/>
                  <w:sz w:val="28"/>
                </w:rPr>
                <m:t>π</m:t>
              </m:r>
              <m:sSup>
                <m:sSupPr>
                  <m:ctrlPr>
                    <w:rPr>
                      <w:rFonts w:ascii="Cambria Math" w:hAnsi="Cambria Math"/>
                      <w:i/>
                      <w:sz w:val="28"/>
                    </w:rPr>
                  </m:ctrlPr>
                </m:sSupPr>
                <m:e>
                  <m:r>
                    <w:rPr>
                      <w:rFonts w:ascii="Cambria Math" w:hAnsi="Cambria Math"/>
                      <w:sz w:val="28"/>
                    </w:rPr>
                    <m:t>d</m:t>
                  </m:r>
                </m:e>
                <m:sup>
                  <m:r>
                    <w:rPr>
                      <w:rFonts w:ascii="Cambria Math"/>
                      <w:sz w:val="28"/>
                    </w:rPr>
                    <m:t>2</m:t>
                  </m:r>
                </m:sup>
              </m:sSup>
            </m:num>
            <m:den>
              <m:r>
                <m:rPr>
                  <m:sty m:val="p"/>
                </m:rPr>
                <w:rPr>
                  <w:rFonts w:ascii="Cambria Math"/>
                  <w:sz w:val="28"/>
                </w:rPr>
                <m:t>4</m:t>
              </m:r>
            </m:den>
          </m:f>
          <m:r>
            <m:rPr>
              <m:sty m:val="p"/>
            </m:rPr>
            <w:rPr>
              <w:rFonts w:ascii="Cambria Math"/>
              <w:sz w:val="28"/>
            </w:rPr>
            <m:t>=</m:t>
          </m:r>
          <m:f>
            <m:fPr>
              <m:ctrlPr>
                <w:rPr>
                  <w:rFonts w:ascii="Cambria Math" w:hAnsi="Cambria Math"/>
                  <w:sz w:val="28"/>
                </w:rPr>
              </m:ctrlPr>
            </m:fPr>
            <m:num>
              <m:r>
                <m:rPr>
                  <m:sty m:val="p"/>
                </m:rPr>
                <w:rPr>
                  <w:rFonts w:ascii="Cambria Math"/>
                  <w:sz w:val="28"/>
                </w:rPr>
                <m:t>3</m:t>
              </m:r>
              <m:r>
                <w:rPr>
                  <w:rFonts w:ascii="Cambria Math"/>
                  <w:sz w:val="28"/>
                </w:rPr>
                <m:t>.14</m:t>
              </m:r>
              <m:r>
                <w:rPr>
                  <w:rFonts w:ascii="Cambria Math"/>
                  <w:sz w:val="28"/>
                </w:rPr>
                <m:t>∙</m:t>
              </m:r>
              <m:sSup>
                <m:sSupPr>
                  <m:ctrlPr>
                    <w:rPr>
                      <w:rFonts w:ascii="Cambria Math" w:hAnsi="Cambria Math"/>
                      <w:i/>
                      <w:sz w:val="28"/>
                    </w:rPr>
                  </m:ctrlPr>
                </m:sSupPr>
                <m:e>
                  <m:r>
                    <w:rPr>
                      <w:rFonts w:ascii="Cambria Math"/>
                      <w:sz w:val="28"/>
                    </w:rPr>
                    <m:t>1.6</m:t>
                  </m:r>
                </m:e>
                <m:sup>
                  <m:r>
                    <w:rPr>
                      <w:rFonts w:ascii="Cambria Math"/>
                      <w:sz w:val="28"/>
                    </w:rPr>
                    <m:t>2</m:t>
                  </m:r>
                </m:sup>
              </m:sSup>
            </m:num>
            <m:den>
              <m:r>
                <m:rPr>
                  <m:sty m:val="p"/>
                </m:rPr>
                <w:rPr>
                  <w:rFonts w:ascii="Cambria Math"/>
                  <w:sz w:val="28"/>
                </w:rPr>
                <m:t>4</m:t>
              </m:r>
            </m:den>
          </m:f>
          <m:r>
            <m:rPr>
              <m:sty m:val="p"/>
            </m:rPr>
            <w:rPr>
              <w:rFonts w:ascii="Cambria Math"/>
              <w:sz w:val="28"/>
            </w:rPr>
            <m:t>=2</m:t>
          </m:r>
          <m:sSup>
            <m:sSupPr>
              <m:ctrlPr>
                <w:rPr>
                  <w:rFonts w:ascii="Cambria Math" w:hAnsi="Cambria Math"/>
                  <w:sz w:val="28"/>
                </w:rPr>
              </m:ctrlPr>
            </m:sSupPr>
            <m:e>
              <m:r>
                <m:rPr>
                  <m:sty m:val="p"/>
                </m:rPr>
                <w:rPr>
                  <w:rFonts w:ascii="Cambria Math"/>
                  <w:sz w:val="28"/>
                </w:rPr>
                <m:t>мм</m:t>
              </m:r>
            </m:e>
            <m:sup>
              <m:r>
                <m:rPr>
                  <m:sty m:val="p"/>
                </m:rPr>
                <w:rPr>
                  <w:rFonts w:ascii="Cambria Math"/>
                  <w:sz w:val="28"/>
                </w:rPr>
                <m:t>2</m:t>
              </m:r>
            </m:sup>
          </m:sSup>
        </m:oMath>
      </m:oMathPara>
    </w:p>
    <w:p w:rsidR="00DC3BE0" w:rsidRPr="0092636D" w:rsidRDefault="00DC3BE0" w:rsidP="0092636D">
      <w:pPr>
        <w:pStyle w:val="TableParagraph"/>
        <w:tabs>
          <w:tab w:val="left" w:pos="6086"/>
        </w:tabs>
        <w:spacing w:line="360" w:lineRule="auto"/>
        <w:ind w:right="846"/>
        <w:contextualSpacing/>
        <w:rPr>
          <w:sz w:val="28"/>
        </w:rPr>
      </w:pPr>
      <w:r w:rsidRPr="0092636D">
        <w:rPr>
          <w:sz w:val="28"/>
        </w:rPr>
        <w:t>I</w:t>
      </w:r>
      <w:r w:rsidRPr="0092636D">
        <w:rPr>
          <w:sz w:val="28"/>
          <w:vertAlign w:val="subscript"/>
        </w:rPr>
        <w:t>св</w:t>
      </w:r>
      <w:r w:rsidRPr="0092636D">
        <w:rPr>
          <w:sz w:val="28"/>
        </w:rPr>
        <w:t xml:space="preserve"> = 200∙2=400А</w:t>
      </w:r>
    </w:p>
    <w:p w:rsidR="00DC3BE0" w:rsidRPr="0092636D" w:rsidRDefault="00DC3BE0" w:rsidP="0092636D">
      <w:pPr>
        <w:pStyle w:val="TableParagraph"/>
        <w:tabs>
          <w:tab w:val="left" w:pos="6086"/>
        </w:tabs>
        <w:spacing w:line="360" w:lineRule="auto"/>
        <w:ind w:right="846"/>
        <w:contextualSpacing/>
        <w:rPr>
          <w:sz w:val="28"/>
        </w:rPr>
      </w:pPr>
      <w:r w:rsidRPr="0092636D">
        <w:rPr>
          <w:sz w:val="28"/>
        </w:rPr>
        <w:tab/>
      </w:r>
    </w:p>
    <w:p w:rsidR="00DC3BE0" w:rsidRPr="0092636D" w:rsidRDefault="00DC3BE0" w:rsidP="0092636D">
      <w:pPr>
        <w:pStyle w:val="TableParagraph"/>
        <w:numPr>
          <w:ilvl w:val="0"/>
          <w:numId w:val="32"/>
        </w:numPr>
        <w:spacing w:line="360" w:lineRule="auto"/>
        <w:contextualSpacing/>
        <w:rPr>
          <w:sz w:val="28"/>
        </w:rPr>
      </w:pPr>
      <w:r w:rsidRPr="0092636D">
        <w:rPr>
          <w:sz w:val="28"/>
        </w:rPr>
        <w:t>Визначаємо напругу на дузі за формулою</w:t>
      </w:r>
    </w:p>
    <w:p w:rsidR="00DC3BE0" w:rsidRPr="0092636D" w:rsidRDefault="00123667" w:rsidP="0092636D">
      <w:pPr>
        <w:pStyle w:val="TableParagraph"/>
        <w:spacing w:line="360" w:lineRule="auto"/>
        <w:ind w:right="846"/>
        <w:contextualSpacing/>
        <w:rPr>
          <w:sz w:val="28"/>
          <w:vertAlign w:val="subscript"/>
        </w:rPr>
      </w:pPr>
      <m:oMath>
        <m:sSub>
          <m:sSubPr>
            <m:ctrlPr>
              <w:rPr>
                <w:rFonts w:ascii="Cambria Math" w:hAnsi="Cambria Math"/>
                <w:i/>
                <w:sz w:val="28"/>
                <w:vertAlign w:val="subscript"/>
              </w:rPr>
            </m:ctrlPr>
          </m:sSubPr>
          <m:e>
            <m:r>
              <w:rPr>
                <w:rFonts w:ascii="Cambria Math" w:hAnsi="Cambria Math"/>
                <w:sz w:val="28"/>
                <w:vertAlign w:val="subscript"/>
              </w:rPr>
              <m:t>U</m:t>
            </m:r>
          </m:e>
          <m:sub>
            <m:r>
              <w:rPr>
                <w:rFonts w:ascii="Cambria Math"/>
                <w:sz w:val="28"/>
                <w:vertAlign w:val="subscript"/>
              </w:rPr>
              <m:t>д</m:t>
            </m:r>
          </m:sub>
        </m:sSub>
        <m:r>
          <m:rPr>
            <m:sty m:val="p"/>
          </m:rPr>
          <w:rPr>
            <w:rFonts w:ascii="Cambria Math"/>
            <w:sz w:val="28"/>
            <w:vertAlign w:val="subscript"/>
          </w:rPr>
          <m:t>=15+</m:t>
        </m:r>
        <m:f>
          <m:fPr>
            <m:ctrlPr>
              <w:rPr>
                <w:rFonts w:ascii="Cambria Math" w:hAnsi="Cambria Math"/>
                <w:sz w:val="28"/>
                <w:vertAlign w:val="subscript"/>
              </w:rPr>
            </m:ctrlPr>
          </m:fPr>
          <m:num>
            <m:sSup>
              <m:sSupPr>
                <m:ctrlPr>
                  <w:rPr>
                    <w:rFonts w:ascii="Cambria Math" w:hAnsi="Cambria Math"/>
                    <w:sz w:val="28"/>
                    <w:vertAlign w:val="subscript"/>
                  </w:rPr>
                </m:ctrlPr>
              </m:sSupPr>
              <m:e>
                <m:r>
                  <m:rPr>
                    <m:sty m:val="p"/>
                  </m:rPr>
                  <w:rPr>
                    <w:rFonts w:ascii="Cambria Math"/>
                    <w:sz w:val="28"/>
                    <w:vertAlign w:val="subscript"/>
                  </w:rPr>
                  <m:t>50</m:t>
                </m:r>
                <m:r>
                  <m:rPr>
                    <m:sty m:val="p"/>
                  </m:rPr>
                  <w:rPr>
                    <w:rFonts w:ascii="Cambria Math"/>
                    <w:sz w:val="28"/>
                    <w:vertAlign w:val="subscript"/>
                  </w:rPr>
                  <m:t>×</m:t>
                </m:r>
                <m:r>
                  <m:rPr>
                    <m:sty m:val="p"/>
                  </m:rPr>
                  <w:rPr>
                    <w:rFonts w:ascii="Cambria Math"/>
                    <w:sz w:val="28"/>
                    <w:vertAlign w:val="subscript"/>
                  </w:rPr>
                  <m:t>10</m:t>
                </m:r>
              </m:e>
              <m:sup>
                <m:r>
                  <m:rPr>
                    <m:sty m:val="p"/>
                  </m:rPr>
                  <w:rPr>
                    <w:rFonts w:ascii="Cambria Math" w:hAnsi="Cambria Math"/>
                    <w:sz w:val="28"/>
                    <w:vertAlign w:val="subscript"/>
                  </w:rPr>
                  <m:t>-</m:t>
                </m:r>
                <m:r>
                  <m:rPr>
                    <m:sty m:val="p"/>
                  </m:rPr>
                  <w:rPr>
                    <w:rFonts w:ascii="Cambria Math"/>
                    <w:sz w:val="28"/>
                    <w:vertAlign w:val="subscript"/>
                  </w:rPr>
                  <m:t>3</m:t>
                </m:r>
              </m:sup>
            </m:sSup>
          </m:num>
          <m:den>
            <m:rad>
              <m:radPr>
                <m:degHide m:val="1"/>
                <m:ctrlPr>
                  <w:rPr>
                    <w:rFonts w:ascii="Cambria Math" w:hAnsi="Cambria Math"/>
                    <w:sz w:val="28"/>
                    <w:vertAlign w:val="subscript"/>
                  </w:rPr>
                </m:ctrlPr>
              </m:radPr>
              <m:deg/>
              <m:e>
                <m:sSub>
                  <m:sSubPr>
                    <m:ctrlPr>
                      <w:rPr>
                        <w:rFonts w:ascii="Cambria Math" w:hAnsi="Cambria Math"/>
                        <w:sz w:val="28"/>
                        <w:vertAlign w:val="subscript"/>
                      </w:rPr>
                    </m:ctrlPr>
                  </m:sSubPr>
                  <m:e>
                    <m:r>
                      <m:rPr>
                        <m:sty m:val="p"/>
                      </m:rPr>
                      <w:rPr>
                        <w:rFonts w:ascii="Cambria Math"/>
                        <w:sz w:val="28"/>
                        <w:vertAlign w:val="subscript"/>
                      </w:rPr>
                      <m:t>d</m:t>
                    </m:r>
                  </m:e>
                  <m:sub>
                    <m:r>
                      <m:rPr>
                        <m:sty m:val="p"/>
                      </m:rPr>
                      <w:rPr>
                        <w:rFonts w:ascii="Cambria Math"/>
                        <w:sz w:val="28"/>
                        <w:vertAlign w:val="subscript"/>
                      </w:rPr>
                      <m:t>св</m:t>
                    </m:r>
                    <m:r>
                      <m:rPr>
                        <m:sty m:val="p"/>
                      </m:rPr>
                      <w:rPr>
                        <w:rFonts w:ascii="Cambria Math"/>
                        <w:sz w:val="28"/>
                        <w:vertAlign w:val="subscript"/>
                      </w:rPr>
                      <m:t>.</m:t>
                    </m:r>
                    <m:r>
                      <m:rPr>
                        <m:sty m:val="p"/>
                      </m:rPr>
                      <w:rPr>
                        <w:rFonts w:ascii="Cambria Math"/>
                        <w:sz w:val="28"/>
                        <w:vertAlign w:val="subscript"/>
                      </w:rPr>
                      <m:t>эл</m:t>
                    </m:r>
                    <m:r>
                      <m:rPr>
                        <m:sty m:val="p"/>
                      </m:rPr>
                      <w:rPr>
                        <w:rFonts w:ascii="Cambria Math"/>
                        <w:sz w:val="28"/>
                        <w:vertAlign w:val="subscript"/>
                      </w:rPr>
                      <m:t>.</m:t>
                    </m:r>
                    <m:r>
                      <m:rPr>
                        <m:sty m:val="p"/>
                      </m:rPr>
                      <w:rPr>
                        <w:rFonts w:ascii="Cambria Math"/>
                        <w:sz w:val="28"/>
                        <w:vertAlign w:val="subscript"/>
                      </w:rPr>
                      <m:t>пр</m:t>
                    </m:r>
                  </m:sub>
                </m:sSub>
              </m:e>
            </m:rad>
          </m:den>
        </m:f>
        <m:r>
          <w:rPr>
            <w:rFonts w:ascii="Cambria Math"/>
            <w:sz w:val="28"/>
            <w:vertAlign w:val="subscript"/>
          </w:rPr>
          <m:t>×</m:t>
        </m:r>
        <m:r>
          <w:rPr>
            <w:rFonts w:ascii="Cambria Math" w:hAnsi="Cambria Math"/>
            <w:sz w:val="28"/>
            <w:vertAlign w:val="subscript"/>
          </w:rPr>
          <m:t>I</m:t>
        </m:r>
      </m:oMath>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t>(1.3)</w:t>
      </w:r>
    </w:p>
    <w:p w:rsidR="00DC3BE0" w:rsidRPr="0092636D" w:rsidRDefault="00123667" w:rsidP="0092636D">
      <w:pPr>
        <w:pStyle w:val="TableParagraph"/>
        <w:tabs>
          <w:tab w:val="left" w:pos="0"/>
        </w:tabs>
        <w:spacing w:line="360" w:lineRule="auto"/>
        <w:ind w:right="846"/>
        <w:contextualSpacing/>
        <w:rPr>
          <w:i/>
          <w:sz w:val="28"/>
          <w:vertAlign w:val="subscript"/>
        </w:rPr>
      </w:pPr>
      <m:oMathPara>
        <m:oMathParaPr>
          <m:jc m:val="left"/>
        </m:oMathParaPr>
        <m:oMath>
          <m:sSub>
            <m:sSubPr>
              <m:ctrlPr>
                <w:rPr>
                  <w:rFonts w:ascii="Cambria Math" w:hAnsi="Cambria Math"/>
                  <w:i/>
                  <w:sz w:val="28"/>
                  <w:vertAlign w:val="subscript"/>
                </w:rPr>
              </m:ctrlPr>
            </m:sSubPr>
            <m:e>
              <m:r>
                <w:rPr>
                  <w:rFonts w:ascii="Cambria Math" w:hAnsi="Cambria Math"/>
                  <w:sz w:val="28"/>
                  <w:vertAlign w:val="subscript"/>
                </w:rPr>
                <m:t>U</m:t>
              </m:r>
            </m:e>
            <m:sub>
              <m:r>
                <w:rPr>
                  <w:rFonts w:ascii="Cambria Math"/>
                  <w:sz w:val="28"/>
                  <w:vertAlign w:val="subscript"/>
                </w:rPr>
                <m:t>д</m:t>
              </m:r>
            </m:sub>
          </m:sSub>
          <m:r>
            <m:rPr>
              <m:sty m:val="p"/>
            </m:rPr>
            <w:rPr>
              <w:rFonts w:ascii="Cambria Math"/>
              <w:sz w:val="28"/>
              <w:vertAlign w:val="subscript"/>
            </w:rPr>
            <m:t>=15+</m:t>
          </m:r>
          <m:f>
            <m:fPr>
              <m:ctrlPr>
                <w:rPr>
                  <w:rFonts w:ascii="Cambria Math" w:hAnsi="Cambria Math"/>
                  <w:sz w:val="28"/>
                  <w:vertAlign w:val="subscript"/>
                </w:rPr>
              </m:ctrlPr>
            </m:fPr>
            <m:num>
              <m:sSup>
                <m:sSupPr>
                  <m:ctrlPr>
                    <w:rPr>
                      <w:rFonts w:ascii="Cambria Math" w:hAnsi="Cambria Math"/>
                      <w:sz w:val="28"/>
                      <w:vertAlign w:val="subscript"/>
                    </w:rPr>
                  </m:ctrlPr>
                </m:sSupPr>
                <m:e>
                  <m:r>
                    <m:rPr>
                      <m:sty m:val="p"/>
                    </m:rPr>
                    <w:rPr>
                      <w:rFonts w:ascii="Cambria Math"/>
                      <w:sz w:val="28"/>
                      <w:vertAlign w:val="subscript"/>
                    </w:rPr>
                    <m:t>50</m:t>
                  </m:r>
                  <m:r>
                    <m:rPr>
                      <m:sty m:val="p"/>
                    </m:rPr>
                    <w:rPr>
                      <w:rFonts w:ascii="Cambria Math"/>
                      <w:sz w:val="28"/>
                      <w:vertAlign w:val="subscript"/>
                    </w:rPr>
                    <m:t>×</m:t>
                  </m:r>
                  <m:r>
                    <m:rPr>
                      <m:sty m:val="p"/>
                    </m:rPr>
                    <w:rPr>
                      <w:rFonts w:ascii="Cambria Math"/>
                      <w:sz w:val="28"/>
                      <w:vertAlign w:val="subscript"/>
                    </w:rPr>
                    <m:t>10</m:t>
                  </m:r>
                </m:e>
                <m:sup>
                  <m:r>
                    <m:rPr>
                      <m:sty m:val="p"/>
                    </m:rPr>
                    <w:rPr>
                      <w:rFonts w:ascii="Cambria Math"/>
                      <w:sz w:val="28"/>
                      <w:vertAlign w:val="subscript"/>
                    </w:rPr>
                    <m:t>-</m:t>
                  </m:r>
                  <m:r>
                    <m:rPr>
                      <m:sty m:val="p"/>
                    </m:rPr>
                    <w:rPr>
                      <w:rFonts w:ascii="Cambria Math"/>
                      <w:sz w:val="28"/>
                      <w:vertAlign w:val="subscript"/>
                    </w:rPr>
                    <m:t>3</m:t>
                  </m:r>
                </m:sup>
              </m:sSup>
            </m:num>
            <m:den>
              <m:rad>
                <m:radPr>
                  <m:degHide m:val="1"/>
                  <m:ctrlPr>
                    <w:rPr>
                      <w:rFonts w:ascii="Cambria Math" w:hAnsi="Cambria Math"/>
                      <w:sz w:val="28"/>
                      <w:vertAlign w:val="subscript"/>
                    </w:rPr>
                  </m:ctrlPr>
                </m:radPr>
                <m:deg/>
                <m:e>
                  <m:r>
                    <m:rPr>
                      <m:sty m:val="p"/>
                    </m:rPr>
                    <w:rPr>
                      <w:rFonts w:ascii="Cambria Math"/>
                      <w:sz w:val="28"/>
                      <w:vertAlign w:val="subscript"/>
                    </w:rPr>
                    <m:t>1.6</m:t>
                  </m:r>
                </m:e>
              </m:rad>
            </m:den>
          </m:f>
          <m:r>
            <w:rPr>
              <w:rFonts w:ascii="Cambria Math"/>
              <w:sz w:val="28"/>
              <w:vertAlign w:val="subscript"/>
            </w:rPr>
            <m:t>×</m:t>
          </m:r>
          <m:r>
            <w:rPr>
              <w:rFonts w:ascii="Cambria Math"/>
              <w:sz w:val="28"/>
              <w:vertAlign w:val="subscript"/>
            </w:rPr>
            <m:t>400=30.8</m:t>
          </m:r>
        </m:oMath>
      </m:oMathPara>
    </w:p>
    <w:p w:rsidR="00DC3BE0" w:rsidRPr="0092636D" w:rsidRDefault="00DC3BE0" w:rsidP="0092636D">
      <w:pPr>
        <w:pStyle w:val="ab"/>
        <w:numPr>
          <w:ilvl w:val="0"/>
          <w:numId w:val="32"/>
        </w:numPr>
        <w:tabs>
          <w:tab w:val="left" w:pos="7601"/>
        </w:tabs>
        <w:rPr>
          <w:sz w:val="28"/>
          <w:szCs w:val="28"/>
          <w:lang w:val="uk-UA"/>
        </w:rPr>
      </w:pPr>
      <w:r w:rsidRPr="0092636D">
        <w:rPr>
          <w:sz w:val="28"/>
          <w:szCs w:val="28"/>
          <w:lang w:val="uk-UA"/>
        </w:rPr>
        <w:t>Визначаємо швидкість подачі електронного дроту</w:t>
      </w:r>
    </w:p>
    <w:p w:rsidR="00DC3BE0" w:rsidRPr="0092636D" w:rsidRDefault="00DC3BE0" w:rsidP="0092636D">
      <w:pPr>
        <w:pStyle w:val="TableParagraph"/>
        <w:spacing w:line="360" w:lineRule="auto"/>
        <w:contextualSpacing/>
        <w:rPr>
          <w:sz w:val="28"/>
        </w:rPr>
      </w:pPr>
      <w:r w:rsidRPr="0092636D">
        <w:rPr>
          <w:sz w:val="28"/>
        </w:rPr>
        <w:t>Приймаємо як U</w:t>
      </w:r>
      <w:r w:rsidRPr="0092636D">
        <w:rPr>
          <w:sz w:val="28"/>
          <w:vertAlign w:val="subscript"/>
        </w:rPr>
        <w:t>д</w:t>
      </w:r>
      <w:r w:rsidRPr="0092636D">
        <w:rPr>
          <w:sz w:val="28"/>
        </w:rPr>
        <w:t xml:space="preserve">= </w:t>
      </w:r>
      <w:r w:rsidRPr="0092636D">
        <w:rPr>
          <w:sz w:val="28"/>
          <w:lang w:val="en-US"/>
        </w:rPr>
        <w:t>32</w:t>
      </w:r>
      <w:r w:rsidRPr="0092636D">
        <w:rPr>
          <w:sz w:val="28"/>
        </w:rPr>
        <w:t xml:space="preserve"> В.</w:t>
      </w:r>
    </w:p>
    <w:p w:rsidR="00DC3BE0" w:rsidRPr="0092636D" w:rsidRDefault="00DC3BE0" w:rsidP="0092636D">
      <w:pPr>
        <w:pStyle w:val="TableParagraph"/>
        <w:spacing w:line="360" w:lineRule="auto"/>
        <w:contextualSpacing/>
        <w:rPr>
          <w:sz w:val="28"/>
        </w:rPr>
      </w:pPr>
    </w:p>
    <w:p w:rsidR="00DC3BE0" w:rsidRPr="0092636D" w:rsidRDefault="00DC3BE0" w:rsidP="0092636D">
      <w:pPr>
        <w:pStyle w:val="TableParagraph"/>
        <w:numPr>
          <w:ilvl w:val="0"/>
          <w:numId w:val="32"/>
        </w:numPr>
        <w:spacing w:line="360" w:lineRule="auto"/>
        <w:contextualSpacing/>
        <w:rPr>
          <w:sz w:val="28"/>
        </w:rPr>
      </w:pPr>
      <w:r w:rsidRPr="0092636D">
        <w:rPr>
          <w:sz w:val="28"/>
        </w:rPr>
        <w:t>Визначаємо швидкість подачі електронного дроту за формулою</w:t>
      </w:r>
    </w:p>
    <w:p w:rsidR="00DC3BE0" w:rsidRPr="0092636D" w:rsidRDefault="00DC3BE0" w:rsidP="0092636D">
      <w:pPr>
        <w:tabs>
          <w:tab w:val="left" w:pos="7088"/>
        </w:tabs>
        <w:spacing w:after="0" w:line="360" w:lineRule="auto"/>
        <w:contextualSpacing/>
        <w:rPr>
          <w:rFonts w:ascii="Times New Roman" w:hAnsi="Times New Roman" w:cs="Times New Roman"/>
          <w:sz w:val="28"/>
          <w:szCs w:val="28"/>
          <w:vertAlign w:val="subscript"/>
          <w:lang w:val="uk-UA"/>
        </w:rPr>
      </w:pPr>
      <w:r w:rsidRPr="0092636D">
        <w:rPr>
          <w:rFonts w:ascii="Times New Roman" w:hAnsi="Times New Roman" w:cs="Times New Roman"/>
          <w:noProof/>
          <w:sz w:val="28"/>
          <w:szCs w:val="28"/>
          <w:lang w:val="uk-UA" w:eastAsia="uk-UA"/>
        </w:rPr>
        <w:drawing>
          <wp:inline distT="0" distB="0" distL="0" distR="0">
            <wp:extent cx="1655761" cy="620202"/>
            <wp:effectExtent l="19050" t="0" r="1589" b="0"/>
            <wp:docPr id="1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l="62459" t="50448" r="7569" b="29597"/>
                    <a:stretch>
                      <a:fillRect/>
                    </a:stretch>
                  </pic:blipFill>
                  <pic:spPr bwMode="auto">
                    <a:xfrm>
                      <a:off x="0" y="0"/>
                      <a:ext cx="1661233" cy="622252"/>
                    </a:xfrm>
                    <a:prstGeom prst="rect">
                      <a:avLst/>
                    </a:prstGeom>
                    <a:noFill/>
                    <a:ln w="9525">
                      <a:noFill/>
                      <a:miter lim="800000"/>
                      <a:headEnd/>
                      <a:tailEnd/>
                    </a:ln>
                  </pic:spPr>
                </pic:pic>
              </a:graphicData>
            </a:graphic>
          </wp:inline>
        </w:drawing>
      </w:r>
      <w:r w:rsidRPr="0092636D">
        <w:rPr>
          <w:rFonts w:ascii="Times New Roman" w:hAnsi="Times New Roman" w:cs="Times New Roman"/>
          <w:sz w:val="28"/>
          <w:szCs w:val="28"/>
          <w:lang w:val="uk-UA"/>
        </w:rPr>
        <w:tab/>
        <w:t>(1.4)</w:t>
      </w:r>
    </w:p>
    <w:p w:rsidR="00DC3BE0" w:rsidRPr="0092636D" w:rsidRDefault="00DC3BE0" w:rsidP="0092636D">
      <w:pPr>
        <w:spacing w:after="0" w:line="360" w:lineRule="auto"/>
        <w:contextualSpacing/>
        <w:rPr>
          <w:rFonts w:ascii="Times New Roman" w:hAnsi="Times New Roman" w:cs="Times New Roman"/>
          <w:sz w:val="28"/>
          <w:lang w:val="uk-UA"/>
        </w:rPr>
      </w:pPr>
      <w:r w:rsidRPr="0092636D">
        <w:rPr>
          <w:rFonts w:ascii="Times New Roman" w:hAnsi="Times New Roman" w:cs="Times New Roman"/>
          <w:sz w:val="28"/>
          <w:szCs w:val="28"/>
          <w:lang w:val="uk-UA"/>
        </w:rPr>
        <w:t xml:space="preserve">Де 0.9 коефіцієнт, що враховує втрати на угар та розбризкування; </w:t>
      </w:r>
      <w:r w:rsidRPr="0092636D">
        <w:rPr>
          <w:rFonts w:ascii="Times New Roman" w:hAnsi="Times New Roman" w:cs="Times New Roman"/>
          <w:sz w:val="28"/>
          <w:lang w:val="uk-UA"/>
        </w:rPr>
        <w:t>α</w:t>
      </w:r>
      <w:r w:rsidRPr="0092636D">
        <w:rPr>
          <w:rFonts w:ascii="Times New Roman" w:hAnsi="Times New Roman" w:cs="Times New Roman"/>
          <w:sz w:val="28"/>
          <w:vertAlign w:val="subscript"/>
          <w:lang w:val="uk-UA"/>
        </w:rPr>
        <w:t xml:space="preserve">н </w:t>
      </w:r>
      <w:r w:rsidRPr="0092636D">
        <w:rPr>
          <w:rFonts w:ascii="Times New Roman" w:hAnsi="Times New Roman" w:cs="Times New Roman"/>
          <w:sz w:val="28"/>
          <w:lang w:val="uk-UA"/>
        </w:rPr>
        <w:t>-коефіцієнт наплавлення г/А∙год, визначаємо за формулою</w:t>
      </w:r>
    </w:p>
    <w:p w:rsidR="00DC3BE0" w:rsidRPr="0092636D" w:rsidRDefault="00123667" w:rsidP="0092636D">
      <w:pPr>
        <w:spacing w:after="0" w:line="360" w:lineRule="auto"/>
        <w:contextualSpacing/>
        <w:rPr>
          <w:rFonts w:ascii="Times New Roman" w:hAnsi="Times New Roman" w:cs="Times New Roman"/>
          <w:noProof/>
          <w:sz w:val="28"/>
          <w:szCs w:val="28"/>
          <w:lang w:val="uk-UA"/>
        </w:rPr>
      </w:pPr>
      <m:oMathPara>
        <m:oMathParaPr>
          <m:jc m:val="left"/>
        </m:oMathParaP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α</m:t>
              </m:r>
            </m:e>
            <m:sub>
              <m:r>
                <m:rPr>
                  <m:sty m:val="p"/>
                </m:rPr>
                <w:rPr>
                  <w:rFonts w:ascii="Cambria Math" w:hAnsi="Times New Roman" w:cs="Times New Roman"/>
                  <w:sz w:val="28"/>
                  <w:szCs w:val="28"/>
                  <w:lang w:val="uk-UA"/>
                </w:rPr>
                <m:t>н</m:t>
              </m:r>
            </m:sub>
          </m:sSub>
          <m:r>
            <w:rPr>
              <w:rFonts w:ascii="Cambria Math" w:hAnsi="Times New Roman" w:cs="Times New Roman"/>
              <w:sz w:val="28"/>
              <w:szCs w:val="28"/>
              <w:lang w:val="uk-UA"/>
            </w:rPr>
            <m:t>=2+0.07</m:t>
          </m:r>
          <m:f>
            <m:fPr>
              <m:ctrlPr>
                <w:rPr>
                  <w:rFonts w:ascii="Cambria Math" w:hAnsi="Times New Roman" w:cs="Times New Roman"/>
                  <w:sz w:val="28"/>
                  <w:szCs w:val="28"/>
                  <w:lang w:val="uk-UA"/>
                </w:rPr>
              </m:ctrlPr>
            </m:fPr>
            <m:num>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I</m:t>
                  </m:r>
                </m:e>
                <m:sub>
                  <m:r>
                    <w:rPr>
                      <w:rFonts w:ascii="Cambria Math" w:hAnsi="Times New Roman" w:cs="Times New Roman"/>
                      <w:sz w:val="28"/>
                      <w:szCs w:val="28"/>
                      <w:lang w:val="uk-UA"/>
                    </w:rPr>
                    <m:t>св</m:t>
                  </m:r>
                </m:sub>
              </m:sSub>
            </m:num>
            <m:den>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d</m:t>
                  </m:r>
                </m:e>
                <m:sub>
                  <m:r>
                    <w:rPr>
                      <w:rFonts w:ascii="Cambria Math" w:hAnsi="Times New Roman" w:cs="Times New Roman"/>
                      <w:sz w:val="28"/>
                      <w:szCs w:val="28"/>
                      <w:lang w:val="uk-UA"/>
                    </w:rPr>
                    <m:t>э</m:t>
                  </m:r>
                </m:sub>
              </m:sSub>
            </m:den>
          </m:f>
        </m:oMath>
      </m:oMathPara>
    </w:p>
    <w:p w:rsidR="00DC3BE0" w:rsidRPr="0092636D" w:rsidRDefault="00DC3BE0" w:rsidP="0092636D">
      <w:pPr>
        <w:spacing w:after="0" w:line="360" w:lineRule="auto"/>
        <w:contextualSpacing/>
        <w:rPr>
          <w:rFonts w:ascii="Times New Roman" w:hAnsi="Times New Roman" w:cs="Times New Roman"/>
          <w:noProof/>
          <w:sz w:val="28"/>
          <w:szCs w:val="28"/>
          <w:lang w:val="uk-UA"/>
        </w:rPr>
      </w:pPr>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α</m:t>
              </m:r>
            </m:e>
            <m:sub>
              <m:r>
                <m:rPr>
                  <m:sty m:val="p"/>
                </m:rPr>
                <w:rPr>
                  <w:rFonts w:ascii="Cambria Math" w:hAnsi="Times New Roman" w:cs="Times New Roman"/>
                  <w:sz w:val="28"/>
                  <w:szCs w:val="28"/>
                  <w:lang w:val="uk-UA"/>
                </w:rPr>
                <m:t>н</m:t>
              </m:r>
            </m:sub>
          </m:sSub>
          <m:r>
            <w:rPr>
              <w:rFonts w:ascii="Cambria Math" w:hAnsi="Times New Roman" w:cs="Times New Roman"/>
              <w:sz w:val="28"/>
              <w:szCs w:val="28"/>
              <w:lang w:val="uk-UA"/>
            </w:rPr>
            <m:t>=2+0.07</m:t>
          </m:r>
          <m:f>
            <m:fPr>
              <m:ctrlPr>
                <w:rPr>
                  <w:rFonts w:ascii="Cambria Math" w:hAnsi="Times New Roman" w:cs="Times New Roman"/>
                  <w:sz w:val="28"/>
                  <w:szCs w:val="28"/>
                  <w:lang w:val="uk-UA"/>
                </w:rPr>
              </m:ctrlPr>
            </m:fPr>
            <m:num>
              <m:r>
                <w:rPr>
                  <w:rFonts w:ascii="Cambria Math" w:hAnsi="Times New Roman" w:cs="Times New Roman"/>
                  <w:sz w:val="28"/>
                  <w:szCs w:val="28"/>
                  <w:lang w:val="uk-UA"/>
                </w:rPr>
                <m:t>400</m:t>
              </m:r>
            </m:num>
            <m:den>
              <m:r>
                <w:rPr>
                  <w:rFonts w:ascii="Cambria Math" w:hAnsi="Times New Roman" w:cs="Times New Roman"/>
                  <w:sz w:val="28"/>
                  <w:szCs w:val="28"/>
                  <w:lang w:val="uk-UA"/>
                </w:rPr>
                <m:t>1.6</m:t>
              </m:r>
            </m:den>
          </m:f>
          <m:r>
            <m:rPr>
              <m:sty m:val="p"/>
            </m:rPr>
            <w:rPr>
              <w:rFonts w:ascii="Cambria Math" w:hAnsi="Times New Roman" w:cs="Times New Roman"/>
              <w:sz w:val="28"/>
              <w:szCs w:val="28"/>
              <w:lang w:val="uk-UA"/>
            </w:rPr>
            <m:t>=19.5</m:t>
          </m:r>
          <m:r>
            <m:rPr>
              <m:sty m:val="p"/>
            </m:rPr>
            <w:rPr>
              <w:rFonts w:ascii="Cambria Math" w:hAnsi="Times New Roman" w:cs="Times New Roman"/>
              <w:sz w:val="28"/>
              <w:szCs w:val="28"/>
              <w:lang w:val="uk-UA"/>
            </w:rPr>
            <m:t>г</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А</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год</m:t>
          </m:r>
        </m:oMath>
      </m:oMathPara>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Cambria Math" w:hAnsi="Times New Roman" w:cs="Times New Roman"/>
                  <w:sz w:val="28"/>
                  <w:szCs w:val="28"/>
                  <w:lang w:val="uk-UA"/>
                </w:rPr>
                <m:t>п</m:t>
              </m:r>
              <m:r>
                <w:rPr>
                  <w:rFonts w:ascii="Cambria Math" w:hAnsi="Times New Roman" w:cs="Times New Roman"/>
                  <w:sz w:val="28"/>
                  <w:szCs w:val="28"/>
                  <w:lang w:val="uk-UA"/>
                </w:rPr>
                <m:t>.</m:t>
              </m:r>
              <m:r>
                <w:rPr>
                  <w:rFonts w:ascii="Cambria Math" w:hAnsi="Times New Roman" w:cs="Times New Roman"/>
                  <w:sz w:val="28"/>
                  <w:szCs w:val="28"/>
                  <w:lang w:val="uk-UA"/>
                </w:rPr>
                <m:t>пр</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4</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19.5</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400</m:t>
              </m:r>
            </m:num>
            <m:den>
              <m:r>
                <m:rPr>
                  <m:sty m:val="p"/>
                </m:rPr>
                <w:rPr>
                  <w:rFonts w:ascii="Cambria Math" w:hAnsi="Times New Roman" w:cs="Times New Roman"/>
                  <w:sz w:val="28"/>
                  <w:szCs w:val="28"/>
                  <w:lang w:val="uk-UA"/>
                </w:rPr>
                <m:t>0.9</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3.14</m:t>
              </m:r>
              <m:r>
                <m:rPr>
                  <m:sty m:val="p"/>
                </m:rPr>
                <w:rPr>
                  <w:rFonts w:ascii="Cambria Math" w:hAnsi="Times New Roman" w:cs="Times New Roman"/>
                  <w:sz w:val="28"/>
                  <w:szCs w:val="28"/>
                  <w:lang w:val="uk-UA"/>
                </w:rPr>
                <m:t>×</m:t>
              </m:r>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1.6</m:t>
                  </m:r>
                </m:e>
                <m:sup>
                  <m:r>
                    <m:rPr>
                      <m:sty m:val="p"/>
                    </m:rPr>
                    <w:rPr>
                      <w:rFonts w:ascii="Cambria Math" w:hAnsi="Times New Roman" w:cs="Times New Roman"/>
                      <w:sz w:val="28"/>
                      <w:szCs w:val="28"/>
                      <w:lang w:val="uk-UA"/>
                    </w:rPr>
                    <m:t>2</m:t>
                  </m:r>
                </m:sup>
              </m:sSup>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7.85</m:t>
              </m:r>
            </m:den>
          </m:f>
          <m:r>
            <m:rPr>
              <m:sty m:val="p"/>
            </m:rPr>
            <w:rPr>
              <w:rFonts w:ascii="Cambria Math" w:hAnsi="Times New Roman" w:cs="Times New Roman"/>
              <w:sz w:val="28"/>
              <w:szCs w:val="28"/>
              <w:lang w:val="uk-UA"/>
            </w:rPr>
            <m:t>=549.37</m:t>
          </m:r>
          <m:r>
            <m:rPr>
              <m:sty m:val="p"/>
            </m:rPr>
            <w:rPr>
              <w:rFonts w:ascii="Cambria Math" w:hAnsi="Times New Roman" w:cs="Times New Roman"/>
              <w:sz w:val="28"/>
              <w:szCs w:val="28"/>
              <w:lang w:val="uk-UA"/>
            </w:rPr>
            <m:t>м</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год</m:t>
          </m:r>
        </m:oMath>
      </m:oMathPara>
    </w:p>
    <w:p w:rsidR="00DC3BE0" w:rsidRPr="00F03BE2" w:rsidRDefault="00DC3BE0" w:rsidP="00F03BE2">
      <w:pPr>
        <w:pStyle w:val="TableParagraph"/>
        <w:numPr>
          <w:ilvl w:val="0"/>
          <w:numId w:val="32"/>
        </w:numPr>
        <w:spacing w:line="360" w:lineRule="auto"/>
        <w:ind w:right="1050"/>
        <w:contextualSpacing/>
        <w:rPr>
          <w:sz w:val="28"/>
        </w:rPr>
      </w:pPr>
      <w:r w:rsidRPr="0092636D">
        <w:rPr>
          <w:sz w:val="28"/>
        </w:rPr>
        <w:t xml:space="preserve">Визначаємо швидкість зварювання або швидкість переміщення </w:t>
      </w:r>
      <w:r w:rsidRPr="0092636D">
        <w:rPr>
          <w:sz w:val="28"/>
        </w:rPr>
        <w:lastRenderedPageBreak/>
        <w:t>дуги по формулі</w:t>
      </w:r>
    </w:p>
    <w:p w:rsidR="00DC3BE0" w:rsidRPr="0092636D" w:rsidRDefault="00123667" w:rsidP="0092636D">
      <w:pPr>
        <w:spacing w:after="0" w:line="360" w:lineRule="auto"/>
        <w:contextualSpacing/>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Times New Roman" w:hAnsi="Times New Roman" w:cs="Times New Roman"/>
                <w:sz w:val="28"/>
                <w:szCs w:val="28"/>
                <w:lang w:val="uk-UA"/>
              </w:rPr>
              <m:t>св</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sSub>
              <m:sSubPr>
                <m:ctrlPr>
                  <w:rPr>
                    <w:rFonts w:ascii="Cambria Math" w:hAnsi="Times New Roman" w:cs="Times New Roman"/>
                    <w:sz w:val="28"/>
                    <w:szCs w:val="28"/>
                    <w:lang w:val="uk-UA"/>
                  </w:rPr>
                </m:ctrlPr>
              </m:sSubPr>
              <m:e>
                <m:r>
                  <m:rPr>
                    <m:sty m:val="p"/>
                  </m:rPr>
                  <w:rPr>
                    <w:rFonts w:ascii="Times New Roman" w:hAnsi="Times New Roman" w:cs="Times New Roman"/>
                    <w:sz w:val="28"/>
                    <w:szCs w:val="28"/>
                    <w:lang w:val="uk-UA"/>
                  </w:rPr>
                  <m:t>α</m:t>
                </m:r>
              </m:e>
              <m:sub>
                <m:r>
                  <m:rPr>
                    <m:sty m:val="p"/>
                  </m:rPr>
                  <w:rPr>
                    <w:rFonts w:ascii="Times New Roman" w:hAnsi="Times New Roman" w:cs="Times New Roman"/>
                    <w:sz w:val="28"/>
                    <w:szCs w:val="28"/>
                    <w:lang w:val="uk-UA"/>
                  </w:rPr>
                  <m:t>н</m:t>
                </m:r>
              </m:sub>
            </m:sSub>
            <m:r>
              <m:rPr>
                <m:sty m:val="p"/>
              </m:rPr>
              <w:rPr>
                <w:rFonts w:ascii="Times New Roman" w:hAnsi="Times New Roman" w:cs="Times New Roman"/>
                <w:sz w:val="28"/>
                <w:szCs w:val="28"/>
                <w:lang w:val="uk-UA"/>
              </w:rPr>
              <m:t>×</m:t>
            </m:r>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I</m:t>
                </m:r>
              </m:e>
              <m:sub>
                <m:r>
                  <m:rPr>
                    <m:sty m:val="p"/>
                  </m:rPr>
                  <w:rPr>
                    <w:rFonts w:ascii="Cambria Math" w:hAnsi="Times New Roman" w:cs="Times New Roman"/>
                    <w:sz w:val="28"/>
                    <w:szCs w:val="28"/>
                    <w:lang w:val="uk-UA"/>
                  </w:rPr>
                  <m:t>c</m:t>
                </m:r>
                <m:r>
                  <w:rPr>
                    <w:rFonts w:ascii="Times New Roman" w:hAnsi="Times New Roman" w:cs="Times New Roman"/>
                    <w:sz w:val="28"/>
                    <w:szCs w:val="28"/>
                    <w:lang w:val="uk-UA"/>
                  </w:rPr>
                  <m:t>в</m:t>
                </m:r>
              </m:sub>
            </m:sSub>
          </m:num>
          <m:den>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F</m:t>
                </m:r>
              </m:e>
              <m:sub>
                <m:r>
                  <w:rPr>
                    <w:rFonts w:ascii="Times New Roman" w:hAnsi="Times New Roman" w:cs="Times New Roman"/>
                    <w:sz w:val="28"/>
                    <w:szCs w:val="28"/>
                    <w:lang w:val="uk-UA"/>
                  </w:rPr>
                  <m:t>н</m:t>
                </m:r>
              </m:sub>
            </m:sSub>
            <m:r>
              <m:rPr>
                <m:sty m:val="p"/>
              </m:rPr>
              <w:rPr>
                <w:rFonts w:ascii="Times New Roman" w:hAnsi="Times New Roman" w:cs="Times New Roman"/>
                <w:sz w:val="28"/>
                <w:szCs w:val="28"/>
                <w:lang w:val="uk-UA"/>
              </w:rPr>
              <m:t>×ρ</m:t>
            </m:r>
          </m:den>
        </m:f>
      </m:oMath>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t>(1.5)</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гдеF</w:t>
      </w:r>
      <w:r w:rsidRPr="0092636D">
        <w:rPr>
          <w:rFonts w:ascii="Times New Roman" w:hAnsi="Times New Roman" w:cs="Times New Roman"/>
          <w:sz w:val="28"/>
          <w:szCs w:val="28"/>
          <w:vertAlign w:val="subscript"/>
          <w:lang w:val="uk-UA"/>
        </w:rPr>
        <w:t>н</w:t>
      </w:r>
      <w:r w:rsidRPr="0092636D">
        <w:rPr>
          <w:rFonts w:ascii="Times New Roman" w:hAnsi="Times New Roman" w:cs="Times New Roman"/>
          <w:sz w:val="28"/>
          <w:szCs w:val="28"/>
          <w:lang w:val="uk-UA"/>
        </w:rPr>
        <w:t xml:space="preserve"> – площа поперечного перерізу наплавленого металу, мм</w:t>
      </w:r>
      <w:r w:rsidRPr="0092636D">
        <w:rPr>
          <w:rFonts w:ascii="Times New Roman" w:hAnsi="Times New Roman" w:cs="Times New Roman"/>
          <w:position w:val="10"/>
          <w:sz w:val="28"/>
          <w:szCs w:val="28"/>
          <w:vertAlign w:val="superscript"/>
          <w:lang w:val="uk-UA"/>
        </w:rPr>
        <w:t>2</w:t>
      </w:r>
      <w:r w:rsidRPr="0092636D">
        <w:rPr>
          <w:rFonts w:ascii="Times New Roman" w:hAnsi="Times New Roman" w:cs="Times New Roman"/>
          <w:sz w:val="28"/>
          <w:szCs w:val="28"/>
          <w:lang w:val="uk-UA"/>
        </w:rPr>
        <w:t>ρ – щільність металу, г/см</w:t>
      </w:r>
      <w:r w:rsidRPr="0092636D">
        <w:rPr>
          <w:rFonts w:ascii="Times New Roman" w:hAnsi="Times New Roman" w:cs="Times New Roman"/>
          <w:position w:val="10"/>
          <w:sz w:val="28"/>
          <w:szCs w:val="28"/>
          <w:vertAlign w:val="superscript"/>
          <w:lang w:val="uk-UA"/>
        </w:rPr>
        <w:t>3</w:t>
      </w:r>
      <w:r w:rsidRPr="0092636D">
        <w:rPr>
          <w:rFonts w:ascii="Times New Roman" w:hAnsi="Times New Roman" w:cs="Times New Roman"/>
          <w:sz w:val="28"/>
          <w:szCs w:val="28"/>
          <w:lang w:val="uk-UA"/>
        </w:rPr>
        <w:t>(ρ=7,85г/см</w:t>
      </w:r>
      <w:r w:rsidRPr="0092636D">
        <w:rPr>
          <w:rFonts w:ascii="Times New Roman" w:hAnsi="Times New Roman" w:cs="Times New Roman"/>
          <w:position w:val="10"/>
          <w:sz w:val="28"/>
          <w:szCs w:val="28"/>
          <w:vertAlign w:val="superscript"/>
          <w:lang w:val="uk-UA"/>
        </w:rPr>
        <w:t>3</w:t>
      </w:r>
      <w:r w:rsidRPr="0092636D">
        <w:rPr>
          <w:rFonts w:ascii="Times New Roman" w:hAnsi="Times New Roman" w:cs="Times New Roman"/>
          <w:sz w:val="28"/>
          <w:szCs w:val="28"/>
          <w:lang w:val="uk-UA"/>
        </w:rPr>
        <w:t>).</w:t>
      </w:r>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Cambria Math" w:hAnsi="Times New Roman" w:cs="Times New Roman"/>
                  <w:sz w:val="28"/>
                  <w:szCs w:val="28"/>
                  <w:lang w:val="uk-UA"/>
                </w:rPr>
                <m:t>св</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19.5</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400</m:t>
              </m:r>
            </m:num>
            <m:den>
              <m:r>
                <m:rPr>
                  <m:sty m:val="p"/>
                </m:rPr>
                <w:rPr>
                  <w:rFonts w:ascii="Cambria Math" w:hAnsi="Times New Roman" w:cs="Times New Roman"/>
                  <w:sz w:val="28"/>
                  <w:szCs w:val="28"/>
                  <w:lang w:val="uk-UA"/>
                </w:rPr>
                <m:t>40.4</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7.85</m:t>
              </m:r>
            </m:den>
          </m:f>
          <m:r>
            <m:rPr>
              <m:sty m:val="p"/>
            </m:rPr>
            <w:rPr>
              <w:rFonts w:ascii="Cambria Math" w:hAnsi="Times New Roman" w:cs="Times New Roman"/>
              <w:sz w:val="28"/>
              <w:szCs w:val="28"/>
              <w:lang w:val="uk-UA"/>
            </w:rPr>
            <m:t>=24.6</m:t>
          </m:r>
          <m:r>
            <m:rPr>
              <m:sty m:val="p"/>
            </m:rPr>
            <w:rPr>
              <w:rFonts w:ascii="Times New Roman" w:hAnsi="Times New Roman" w:cs="Times New Roman"/>
              <w:sz w:val="28"/>
              <w:szCs w:val="28"/>
              <w:lang w:val="uk-UA"/>
            </w:rPr>
            <m:t>м</m:t>
          </m:r>
          <m:r>
            <m:rPr>
              <m:sty m:val="p"/>
            </m:rPr>
            <w:rPr>
              <w:rFonts w:ascii="Cambria Math" w:hAnsi="Times New Roman" w:cs="Times New Roman"/>
              <w:sz w:val="28"/>
              <w:szCs w:val="28"/>
              <w:lang w:val="uk-UA"/>
            </w:rPr>
            <m:t>/</m:t>
          </m:r>
          <m:r>
            <m:rPr>
              <m:sty m:val="p"/>
            </m:rPr>
            <w:rPr>
              <w:rFonts w:ascii="Times New Roman" w:hAnsi="Times New Roman" w:cs="Times New Roman"/>
              <w:sz w:val="28"/>
              <w:szCs w:val="28"/>
              <w:lang w:val="uk-UA"/>
            </w:rPr>
            <m:t>год</m:t>
          </m:r>
        </m:oMath>
      </m:oMathPara>
    </w:p>
    <w:p w:rsidR="00DC3BE0" w:rsidRPr="0092636D" w:rsidRDefault="00DC3BE0" w:rsidP="0092636D">
      <w:pPr>
        <w:spacing w:after="0" w:line="360" w:lineRule="auto"/>
        <w:contextualSpacing/>
        <w:jc w:val="center"/>
        <w:rPr>
          <w:rFonts w:ascii="Times New Roman" w:hAnsi="Times New Roman" w:cs="Times New Roman"/>
          <w:sz w:val="28"/>
          <w:szCs w:val="28"/>
          <w:lang w:val="en-US"/>
        </w:rPr>
      </w:pPr>
      <w:r w:rsidRPr="0092636D">
        <w:rPr>
          <w:rFonts w:ascii="Times New Roman" w:hAnsi="Times New Roman" w:cs="Times New Roman"/>
          <w:noProof/>
          <w:sz w:val="28"/>
          <w:szCs w:val="28"/>
          <w:lang w:val="uk-UA" w:eastAsia="uk-UA"/>
        </w:rPr>
        <w:drawing>
          <wp:inline distT="0" distB="0" distL="0" distR="0">
            <wp:extent cx="1836751" cy="2181141"/>
            <wp:effectExtent l="19050" t="0" r="0" b="0"/>
            <wp:docPr id="1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35300" cy="2179418"/>
                    </a:xfrm>
                    <a:prstGeom prst="rect">
                      <a:avLst/>
                    </a:prstGeom>
                  </pic:spPr>
                </pic:pic>
              </a:graphicData>
            </a:graphic>
          </wp:inline>
        </w:drawing>
      </w:r>
      <w:r w:rsidRPr="0092636D">
        <w:rPr>
          <w:rFonts w:ascii="Times New Roman" w:hAnsi="Times New Roman" w:cs="Times New Roman"/>
          <w:noProof/>
          <w:sz w:val="28"/>
          <w:szCs w:val="28"/>
          <w:lang w:val="uk-UA" w:eastAsia="uk-UA"/>
        </w:rPr>
        <w:drawing>
          <wp:inline distT="0" distB="0" distL="0" distR="0">
            <wp:extent cx="1769994" cy="1791448"/>
            <wp:effectExtent l="19050" t="0" r="1656" b="0"/>
            <wp:docPr id="1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773773" cy="1795272"/>
                    </a:xfrm>
                    <a:prstGeom prst="rect">
                      <a:avLst/>
                    </a:prstGeom>
                  </pic:spPr>
                </pic:pic>
              </a:graphicData>
            </a:graphic>
          </wp:inline>
        </w:drawing>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Рис. 1.2 – схема зварного шва Т6    ISO 9692-1:2014</w:t>
      </w:r>
    </w:p>
    <w:p w:rsidR="00DC3BE0" w:rsidRPr="0092636D" w:rsidRDefault="00DC3BE0" w:rsidP="0092636D">
      <w:pPr>
        <w:pStyle w:val="ab"/>
        <w:numPr>
          <w:ilvl w:val="0"/>
          <w:numId w:val="32"/>
        </w:numPr>
        <w:rPr>
          <w:sz w:val="28"/>
          <w:szCs w:val="28"/>
          <w:lang w:val="uk-UA"/>
        </w:rPr>
      </w:pPr>
      <w:r w:rsidRPr="0092636D">
        <w:rPr>
          <w:sz w:val="28"/>
          <w:szCs w:val="28"/>
          <w:lang w:val="uk-UA"/>
        </w:rPr>
        <w:t>Визначаємо виліт електроду «дроту» за формулою</w:t>
      </w:r>
    </w:p>
    <w:p w:rsidR="00DC3BE0" w:rsidRPr="0092636D" w:rsidRDefault="00DC3BE0" w:rsidP="0092636D">
      <w:pPr>
        <w:spacing w:after="0" w:line="360" w:lineRule="auto"/>
        <w:contextualSpacing/>
        <w:rPr>
          <w:rFonts w:ascii="Times New Roman" w:hAnsi="Times New Roman" w:cs="Times New Roman"/>
          <w:sz w:val="28"/>
          <w:vertAlign w:val="subscript"/>
          <w:lang w:val="uk-UA"/>
        </w:rPr>
      </w:pPr>
      <w:r w:rsidRPr="0092636D">
        <w:rPr>
          <w:rFonts w:ascii="Times New Roman" w:hAnsi="Times New Roman" w:cs="Times New Roman"/>
          <w:sz w:val="28"/>
          <w:lang w:val="uk-UA"/>
        </w:rPr>
        <w:t>L</w:t>
      </w:r>
      <w:r w:rsidRPr="0092636D">
        <w:rPr>
          <w:rFonts w:ascii="Times New Roman" w:hAnsi="Times New Roman" w:cs="Times New Roman"/>
          <w:sz w:val="28"/>
          <w:vertAlign w:val="subscript"/>
          <w:lang w:val="uk-UA"/>
        </w:rPr>
        <w:t>эл</w:t>
      </w:r>
      <w:r w:rsidRPr="0092636D">
        <w:rPr>
          <w:rFonts w:ascii="Times New Roman" w:hAnsi="Times New Roman" w:cs="Times New Roman"/>
          <w:sz w:val="28"/>
          <w:lang w:val="uk-UA"/>
        </w:rPr>
        <w:t>= 10∙d</w:t>
      </w:r>
      <w:r w:rsidRPr="0092636D">
        <w:rPr>
          <w:rFonts w:ascii="Times New Roman" w:hAnsi="Times New Roman" w:cs="Times New Roman"/>
          <w:sz w:val="28"/>
          <w:vertAlign w:val="subscript"/>
          <w:lang w:val="uk-UA"/>
        </w:rPr>
        <w:t>эл</w:t>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vertAlign w:val="subscript"/>
          <w:lang w:val="uk-UA"/>
        </w:rPr>
        <w:tab/>
      </w:r>
      <w:r w:rsidRPr="0092636D">
        <w:rPr>
          <w:rFonts w:ascii="Times New Roman" w:hAnsi="Times New Roman" w:cs="Times New Roman"/>
          <w:sz w:val="28"/>
          <w:lang w:val="uk-UA"/>
        </w:rPr>
        <w:t>(1.1)</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 xml:space="preserve">10- емпіричний коефіцієнт; </w:t>
      </w:r>
      <w:r w:rsidRPr="0092636D">
        <w:rPr>
          <w:rFonts w:ascii="Times New Roman" w:hAnsi="Times New Roman" w:cs="Times New Roman"/>
          <w:sz w:val="28"/>
          <w:szCs w:val="28"/>
          <w:lang w:val="uk-UA"/>
        </w:rPr>
        <w:tab/>
      </w:r>
      <w:r w:rsidRPr="0092636D">
        <w:rPr>
          <w:rFonts w:ascii="Times New Roman" w:hAnsi="Times New Roman" w:cs="Times New Roman"/>
          <w:sz w:val="28"/>
          <w:lang w:val="uk-UA"/>
        </w:rPr>
        <w:t>d</w:t>
      </w:r>
      <w:r w:rsidRPr="0092636D">
        <w:rPr>
          <w:rFonts w:ascii="Times New Roman" w:hAnsi="Times New Roman" w:cs="Times New Roman"/>
          <w:sz w:val="28"/>
          <w:vertAlign w:val="subscript"/>
          <w:lang w:val="uk-UA"/>
        </w:rPr>
        <w:t>эл</w:t>
      </w:r>
      <w:r w:rsidRPr="0092636D">
        <w:rPr>
          <w:rFonts w:ascii="Times New Roman" w:hAnsi="Times New Roman" w:cs="Times New Roman"/>
          <w:sz w:val="28"/>
          <w:szCs w:val="28"/>
          <w:lang w:val="uk-UA"/>
        </w:rPr>
        <w:t>– Діаметр електродного дроту.</w:t>
      </w:r>
    </w:p>
    <w:p w:rsidR="00DC3BE0" w:rsidRPr="0092636D" w:rsidRDefault="00DC3BE0" w:rsidP="0092636D">
      <w:pPr>
        <w:spacing w:after="0" w:line="360" w:lineRule="auto"/>
        <w:contextualSpacing/>
        <w:rPr>
          <w:rFonts w:ascii="Times New Roman" w:hAnsi="Times New Roman" w:cs="Times New Roman"/>
          <w:sz w:val="28"/>
          <w:lang w:val="uk-UA"/>
        </w:rPr>
      </w:pPr>
      <w:r w:rsidRPr="0092636D">
        <w:rPr>
          <w:rFonts w:ascii="Times New Roman" w:hAnsi="Times New Roman" w:cs="Times New Roman"/>
          <w:sz w:val="28"/>
          <w:lang w:val="uk-UA"/>
        </w:rPr>
        <w:t>L</w:t>
      </w:r>
      <w:r w:rsidRPr="0092636D">
        <w:rPr>
          <w:rFonts w:ascii="Times New Roman" w:hAnsi="Times New Roman" w:cs="Times New Roman"/>
          <w:sz w:val="28"/>
          <w:vertAlign w:val="subscript"/>
          <w:lang w:val="uk-UA"/>
        </w:rPr>
        <w:t>эл</w:t>
      </w:r>
      <w:r w:rsidRPr="0092636D">
        <w:rPr>
          <w:rFonts w:ascii="Times New Roman" w:hAnsi="Times New Roman" w:cs="Times New Roman"/>
          <w:sz w:val="28"/>
          <w:lang w:val="uk-UA"/>
        </w:rPr>
        <w:t xml:space="preserve"> = 10∙1,6= 16мм</w:t>
      </w:r>
    </w:p>
    <w:p w:rsidR="00DC3BE0" w:rsidRPr="0092636D" w:rsidRDefault="00DC3BE0" w:rsidP="0092636D">
      <w:pPr>
        <w:pStyle w:val="ab"/>
        <w:numPr>
          <w:ilvl w:val="0"/>
          <w:numId w:val="32"/>
        </w:numPr>
        <w:rPr>
          <w:sz w:val="28"/>
          <w:lang w:val="uk-UA"/>
        </w:rPr>
      </w:pPr>
      <w:r w:rsidRPr="0092636D">
        <w:rPr>
          <w:sz w:val="28"/>
          <w:lang w:val="uk-UA"/>
        </w:rPr>
        <w:t>Розраховується величина струму за формулою</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I</w:t>
      </w:r>
      <w:r w:rsidRPr="0092636D">
        <w:rPr>
          <w:rFonts w:ascii="Times New Roman" w:hAnsi="Times New Roman" w:cs="Times New Roman"/>
          <w:sz w:val="28"/>
          <w:szCs w:val="28"/>
          <w:vertAlign w:val="subscript"/>
          <w:lang w:val="uk-UA"/>
        </w:rPr>
        <w:t>св</w:t>
      </w:r>
      <w:r w:rsidRPr="0092636D">
        <w:rPr>
          <w:rFonts w:ascii="Times New Roman" w:hAnsi="Times New Roman" w:cs="Times New Roman"/>
          <w:sz w:val="28"/>
          <w:szCs w:val="28"/>
          <w:lang w:val="uk-UA"/>
        </w:rPr>
        <w:t>= j∙F</w:t>
      </w:r>
      <w:r w:rsidRPr="0092636D">
        <w:rPr>
          <w:rFonts w:ascii="Times New Roman" w:hAnsi="Times New Roman" w:cs="Times New Roman"/>
          <w:sz w:val="28"/>
          <w:szCs w:val="28"/>
          <w:vertAlign w:val="subscript"/>
          <w:lang w:val="uk-UA"/>
        </w:rPr>
        <w:t>эл</w:t>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vertAlign w:val="subscript"/>
          <w:lang w:val="uk-UA"/>
        </w:rPr>
        <w:tab/>
      </w:r>
      <w:r w:rsidRPr="0092636D">
        <w:rPr>
          <w:rFonts w:ascii="Times New Roman" w:hAnsi="Times New Roman" w:cs="Times New Roman"/>
          <w:sz w:val="28"/>
          <w:szCs w:val="28"/>
          <w:lang w:val="uk-UA"/>
        </w:rPr>
        <w:t>(1.2)</w:t>
      </w:r>
    </w:p>
    <w:p w:rsidR="00DC3BE0" w:rsidRPr="0092636D" w:rsidRDefault="00DC3BE0" w:rsidP="0092636D">
      <w:pPr>
        <w:pStyle w:val="TableParagraph"/>
        <w:spacing w:line="360" w:lineRule="auto"/>
        <w:contextualSpacing/>
        <w:rPr>
          <w:sz w:val="28"/>
        </w:rPr>
      </w:pPr>
      <w:r w:rsidRPr="0092636D">
        <w:rPr>
          <w:sz w:val="28"/>
        </w:rPr>
        <w:t>де j – щільність струму А / 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sz w:val="28"/>
        </w:rPr>
      </w:pPr>
      <w:r w:rsidRPr="0092636D">
        <w:rPr>
          <w:sz w:val="28"/>
        </w:rPr>
        <w:t xml:space="preserve"> визначається по табл. 2.2 методичних вказівок (j = 200A/мм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sz w:val="28"/>
        </w:rPr>
      </w:pPr>
      <w:r w:rsidRPr="0092636D">
        <w:rPr>
          <w:sz w:val="28"/>
        </w:rPr>
        <w:t>F</w:t>
      </w:r>
      <w:r w:rsidRPr="0092636D">
        <w:rPr>
          <w:sz w:val="28"/>
          <w:vertAlign w:val="subscript"/>
        </w:rPr>
        <w:t>эл</w:t>
      </w:r>
      <w:r w:rsidRPr="0092636D">
        <w:rPr>
          <w:sz w:val="28"/>
        </w:rPr>
        <w:t xml:space="preserve"> – площа поперечного перерізу електродного дроту, мм</w:t>
      </w:r>
      <w:r w:rsidRPr="0092636D">
        <w:rPr>
          <w:position w:val="10"/>
          <w:sz w:val="18"/>
        </w:rPr>
        <w:t>2</w:t>
      </w:r>
      <w:r w:rsidRPr="0092636D">
        <w:rPr>
          <w:sz w:val="28"/>
        </w:rPr>
        <w:t>.</w:t>
      </w:r>
    </w:p>
    <w:p w:rsidR="00DC3BE0" w:rsidRPr="0092636D" w:rsidRDefault="00DC3BE0" w:rsidP="0092636D">
      <w:pPr>
        <w:pStyle w:val="TableParagraph"/>
        <w:spacing w:line="360" w:lineRule="auto"/>
        <w:contextualSpacing/>
        <w:rPr>
          <w:color w:val="FF0000"/>
          <w:sz w:val="28"/>
        </w:rPr>
      </w:pPr>
      <m:oMathPara>
        <m:oMathParaPr>
          <m:jc m:val="left"/>
        </m:oMathParaPr>
        <m:oMath>
          <m:r>
            <w:rPr>
              <w:rFonts w:ascii="Cambria Math" w:hAnsi="Cambria Math"/>
              <w:sz w:val="28"/>
            </w:rPr>
            <m:t>x</m:t>
          </m:r>
          <m:r>
            <m:rPr>
              <m:sty m:val="p"/>
            </m:rPr>
            <w:rPr>
              <w:rFonts w:ascii="Cambria Math"/>
              <w:sz w:val="28"/>
            </w:rPr>
            <m:t>=</m:t>
          </m:r>
          <m:f>
            <m:fPr>
              <m:ctrlPr>
                <w:rPr>
                  <w:rFonts w:ascii="Cambria Math" w:hAnsi="Cambria Math"/>
                  <w:sz w:val="28"/>
                </w:rPr>
              </m:ctrlPr>
            </m:fPr>
            <m:num>
              <m:r>
                <m:rPr>
                  <m:sty m:val="p"/>
                </m:rPr>
                <w:rPr>
                  <w:rFonts w:ascii="Cambria Math"/>
                  <w:sz w:val="28"/>
                </w:rPr>
                <m:t>π</m:t>
              </m:r>
              <m:sSup>
                <m:sSupPr>
                  <m:ctrlPr>
                    <w:rPr>
                      <w:rFonts w:ascii="Cambria Math" w:hAnsi="Cambria Math"/>
                      <w:i/>
                      <w:sz w:val="28"/>
                    </w:rPr>
                  </m:ctrlPr>
                </m:sSupPr>
                <m:e>
                  <m:r>
                    <w:rPr>
                      <w:rFonts w:ascii="Cambria Math" w:hAnsi="Cambria Math"/>
                      <w:sz w:val="28"/>
                    </w:rPr>
                    <m:t>d</m:t>
                  </m:r>
                </m:e>
                <m:sup>
                  <m:r>
                    <w:rPr>
                      <w:rFonts w:ascii="Cambria Math"/>
                      <w:sz w:val="28"/>
                    </w:rPr>
                    <m:t>2</m:t>
                  </m:r>
                </m:sup>
              </m:sSup>
            </m:num>
            <m:den>
              <m:r>
                <m:rPr>
                  <m:sty m:val="p"/>
                </m:rPr>
                <w:rPr>
                  <w:rFonts w:ascii="Cambria Math"/>
                  <w:sz w:val="28"/>
                </w:rPr>
                <m:t>4</m:t>
              </m:r>
            </m:den>
          </m:f>
          <m:r>
            <m:rPr>
              <m:sty m:val="p"/>
            </m:rPr>
            <w:rPr>
              <w:rFonts w:ascii="Cambria Math"/>
              <w:sz w:val="28"/>
            </w:rPr>
            <m:t>=</m:t>
          </m:r>
          <m:f>
            <m:fPr>
              <m:ctrlPr>
                <w:rPr>
                  <w:rFonts w:ascii="Cambria Math" w:hAnsi="Cambria Math"/>
                  <w:sz w:val="28"/>
                </w:rPr>
              </m:ctrlPr>
            </m:fPr>
            <m:num>
              <m:r>
                <m:rPr>
                  <m:sty m:val="p"/>
                </m:rPr>
                <w:rPr>
                  <w:rFonts w:ascii="Cambria Math"/>
                  <w:sz w:val="28"/>
                </w:rPr>
                <m:t>3</m:t>
              </m:r>
              <m:r>
                <w:rPr>
                  <w:rFonts w:ascii="Cambria Math"/>
                  <w:sz w:val="28"/>
                </w:rPr>
                <m:t>.14</m:t>
              </m:r>
              <m:r>
                <w:rPr>
                  <w:rFonts w:ascii="Cambria Math"/>
                  <w:sz w:val="28"/>
                </w:rPr>
                <m:t>∙</m:t>
              </m:r>
              <m:sSup>
                <m:sSupPr>
                  <m:ctrlPr>
                    <w:rPr>
                      <w:rFonts w:ascii="Cambria Math" w:hAnsi="Cambria Math"/>
                      <w:i/>
                      <w:sz w:val="28"/>
                    </w:rPr>
                  </m:ctrlPr>
                </m:sSupPr>
                <m:e>
                  <m:r>
                    <w:rPr>
                      <w:rFonts w:ascii="Cambria Math"/>
                      <w:sz w:val="28"/>
                    </w:rPr>
                    <m:t>1.6</m:t>
                  </m:r>
                </m:e>
                <m:sup>
                  <m:r>
                    <w:rPr>
                      <w:rFonts w:ascii="Cambria Math"/>
                      <w:sz w:val="28"/>
                    </w:rPr>
                    <m:t>2</m:t>
                  </m:r>
                </m:sup>
              </m:sSup>
            </m:num>
            <m:den>
              <m:r>
                <m:rPr>
                  <m:sty m:val="p"/>
                </m:rPr>
                <w:rPr>
                  <w:rFonts w:ascii="Cambria Math"/>
                  <w:sz w:val="28"/>
                </w:rPr>
                <m:t>4</m:t>
              </m:r>
            </m:den>
          </m:f>
          <m:r>
            <m:rPr>
              <m:sty m:val="p"/>
            </m:rPr>
            <w:rPr>
              <w:rFonts w:ascii="Cambria Math"/>
              <w:sz w:val="28"/>
            </w:rPr>
            <m:t>=2</m:t>
          </m:r>
          <m:sSup>
            <m:sSupPr>
              <m:ctrlPr>
                <w:rPr>
                  <w:rFonts w:ascii="Cambria Math" w:hAnsi="Cambria Math"/>
                  <w:sz w:val="28"/>
                </w:rPr>
              </m:ctrlPr>
            </m:sSupPr>
            <m:e>
              <m:r>
                <m:rPr>
                  <m:sty m:val="p"/>
                </m:rPr>
                <w:rPr>
                  <w:rFonts w:ascii="Cambria Math"/>
                  <w:sz w:val="28"/>
                </w:rPr>
                <m:t>мм</m:t>
              </m:r>
            </m:e>
            <m:sup>
              <m:r>
                <m:rPr>
                  <m:sty m:val="p"/>
                </m:rPr>
                <w:rPr>
                  <w:rFonts w:ascii="Cambria Math"/>
                  <w:sz w:val="28"/>
                </w:rPr>
                <m:t>2</m:t>
              </m:r>
            </m:sup>
          </m:sSup>
        </m:oMath>
      </m:oMathPara>
    </w:p>
    <w:p w:rsidR="00DC3BE0" w:rsidRPr="0092636D" w:rsidRDefault="00DC3BE0" w:rsidP="0092636D">
      <w:pPr>
        <w:pStyle w:val="TableParagraph"/>
        <w:tabs>
          <w:tab w:val="left" w:pos="6086"/>
        </w:tabs>
        <w:spacing w:line="360" w:lineRule="auto"/>
        <w:ind w:right="846"/>
        <w:contextualSpacing/>
        <w:rPr>
          <w:sz w:val="28"/>
        </w:rPr>
      </w:pPr>
      <w:r w:rsidRPr="0092636D">
        <w:rPr>
          <w:sz w:val="28"/>
        </w:rPr>
        <w:t>I</w:t>
      </w:r>
      <w:r w:rsidRPr="0092636D">
        <w:rPr>
          <w:sz w:val="28"/>
          <w:vertAlign w:val="subscript"/>
        </w:rPr>
        <w:t>св</w:t>
      </w:r>
      <w:r w:rsidRPr="0092636D">
        <w:rPr>
          <w:sz w:val="28"/>
        </w:rPr>
        <w:t xml:space="preserve"> = 200∙2=400А</w:t>
      </w:r>
      <w:r w:rsidRPr="0092636D">
        <w:rPr>
          <w:sz w:val="28"/>
        </w:rPr>
        <w:tab/>
      </w:r>
    </w:p>
    <w:p w:rsidR="00DC3BE0" w:rsidRPr="0092636D" w:rsidRDefault="00DC3BE0" w:rsidP="0092636D">
      <w:pPr>
        <w:pStyle w:val="TableParagraph"/>
        <w:numPr>
          <w:ilvl w:val="0"/>
          <w:numId w:val="32"/>
        </w:numPr>
        <w:spacing w:line="360" w:lineRule="auto"/>
        <w:contextualSpacing/>
        <w:rPr>
          <w:sz w:val="28"/>
        </w:rPr>
      </w:pPr>
      <w:r w:rsidRPr="0092636D">
        <w:rPr>
          <w:sz w:val="28"/>
        </w:rPr>
        <w:t>Визначаємо напругу на дузі за формулою</w:t>
      </w:r>
    </w:p>
    <w:p w:rsidR="00DC3BE0" w:rsidRPr="0092636D" w:rsidRDefault="00123667" w:rsidP="0092636D">
      <w:pPr>
        <w:pStyle w:val="TableParagraph"/>
        <w:spacing w:line="360" w:lineRule="auto"/>
        <w:ind w:right="846"/>
        <w:contextualSpacing/>
        <w:rPr>
          <w:sz w:val="28"/>
          <w:vertAlign w:val="subscript"/>
        </w:rPr>
      </w:pPr>
      <m:oMath>
        <m:sSub>
          <m:sSubPr>
            <m:ctrlPr>
              <w:rPr>
                <w:rFonts w:ascii="Cambria Math" w:hAnsi="Cambria Math"/>
                <w:i/>
                <w:sz w:val="28"/>
                <w:vertAlign w:val="subscript"/>
              </w:rPr>
            </m:ctrlPr>
          </m:sSubPr>
          <m:e>
            <m:r>
              <w:rPr>
                <w:rFonts w:ascii="Cambria Math" w:hAnsi="Cambria Math"/>
                <w:sz w:val="28"/>
                <w:vertAlign w:val="subscript"/>
              </w:rPr>
              <m:t>U</m:t>
            </m:r>
          </m:e>
          <m:sub>
            <m:r>
              <w:rPr>
                <w:rFonts w:ascii="Cambria Math"/>
                <w:sz w:val="28"/>
                <w:vertAlign w:val="subscript"/>
              </w:rPr>
              <m:t>д</m:t>
            </m:r>
          </m:sub>
        </m:sSub>
        <m:r>
          <m:rPr>
            <m:sty m:val="p"/>
          </m:rPr>
          <w:rPr>
            <w:rFonts w:ascii="Cambria Math"/>
            <w:sz w:val="28"/>
            <w:vertAlign w:val="subscript"/>
          </w:rPr>
          <m:t>=15+</m:t>
        </m:r>
        <m:f>
          <m:fPr>
            <m:ctrlPr>
              <w:rPr>
                <w:rFonts w:ascii="Cambria Math" w:hAnsi="Cambria Math"/>
                <w:sz w:val="28"/>
                <w:vertAlign w:val="subscript"/>
              </w:rPr>
            </m:ctrlPr>
          </m:fPr>
          <m:num>
            <m:sSup>
              <m:sSupPr>
                <m:ctrlPr>
                  <w:rPr>
                    <w:rFonts w:ascii="Cambria Math" w:hAnsi="Cambria Math"/>
                    <w:sz w:val="28"/>
                    <w:vertAlign w:val="subscript"/>
                  </w:rPr>
                </m:ctrlPr>
              </m:sSupPr>
              <m:e>
                <m:r>
                  <m:rPr>
                    <m:sty m:val="p"/>
                  </m:rPr>
                  <w:rPr>
                    <w:rFonts w:ascii="Cambria Math"/>
                    <w:sz w:val="28"/>
                    <w:vertAlign w:val="subscript"/>
                  </w:rPr>
                  <m:t>50</m:t>
                </m:r>
                <m:r>
                  <m:rPr>
                    <m:sty m:val="p"/>
                  </m:rPr>
                  <w:rPr>
                    <w:rFonts w:ascii="Cambria Math"/>
                    <w:sz w:val="28"/>
                    <w:vertAlign w:val="subscript"/>
                  </w:rPr>
                  <m:t>×</m:t>
                </m:r>
                <m:r>
                  <m:rPr>
                    <m:sty m:val="p"/>
                  </m:rPr>
                  <w:rPr>
                    <w:rFonts w:ascii="Cambria Math"/>
                    <w:sz w:val="28"/>
                    <w:vertAlign w:val="subscript"/>
                  </w:rPr>
                  <m:t>10</m:t>
                </m:r>
              </m:e>
              <m:sup>
                <m:r>
                  <m:rPr>
                    <m:sty m:val="p"/>
                  </m:rPr>
                  <w:rPr>
                    <w:rFonts w:ascii="Cambria Math" w:hAnsi="Cambria Math"/>
                    <w:sz w:val="28"/>
                    <w:vertAlign w:val="subscript"/>
                  </w:rPr>
                  <m:t>-</m:t>
                </m:r>
                <m:r>
                  <m:rPr>
                    <m:sty m:val="p"/>
                  </m:rPr>
                  <w:rPr>
                    <w:rFonts w:ascii="Cambria Math"/>
                    <w:sz w:val="28"/>
                    <w:vertAlign w:val="subscript"/>
                  </w:rPr>
                  <m:t>3</m:t>
                </m:r>
              </m:sup>
            </m:sSup>
          </m:num>
          <m:den>
            <m:rad>
              <m:radPr>
                <m:degHide m:val="1"/>
                <m:ctrlPr>
                  <w:rPr>
                    <w:rFonts w:ascii="Cambria Math" w:hAnsi="Cambria Math"/>
                    <w:sz w:val="28"/>
                    <w:vertAlign w:val="subscript"/>
                  </w:rPr>
                </m:ctrlPr>
              </m:radPr>
              <m:deg/>
              <m:e>
                <m:sSub>
                  <m:sSubPr>
                    <m:ctrlPr>
                      <w:rPr>
                        <w:rFonts w:ascii="Cambria Math" w:hAnsi="Cambria Math"/>
                        <w:sz w:val="28"/>
                        <w:vertAlign w:val="subscript"/>
                      </w:rPr>
                    </m:ctrlPr>
                  </m:sSubPr>
                  <m:e>
                    <m:r>
                      <m:rPr>
                        <m:sty m:val="p"/>
                      </m:rPr>
                      <w:rPr>
                        <w:rFonts w:ascii="Cambria Math"/>
                        <w:sz w:val="28"/>
                        <w:vertAlign w:val="subscript"/>
                      </w:rPr>
                      <m:t>d</m:t>
                    </m:r>
                  </m:e>
                  <m:sub>
                    <m:r>
                      <m:rPr>
                        <m:sty m:val="p"/>
                      </m:rPr>
                      <w:rPr>
                        <w:rFonts w:ascii="Cambria Math"/>
                        <w:sz w:val="28"/>
                        <w:vertAlign w:val="subscript"/>
                      </w:rPr>
                      <m:t>св</m:t>
                    </m:r>
                    <m:r>
                      <m:rPr>
                        <m:sty m:val="p"/>
                      </m:rPr>
                      <w:rPr>
                        <w:rFonts w:ascii="Cambria Math"/>
                        <w:sz w:val="28"/>
                        <w:vertAlign w:val="subscript"/>
                      </w:rPr>
                      <m:t>.</m:t>
                    </m:r>
                    <m:r>
                      <m:rPr>
                        <m:sty m:val="p"/>
                      </m:rPr>
                      <w:rPr>
                        <w:rFonts w:ascii="Cambria Math"/>
                        <w:sz w:val="28"/>
                        <w:vertAlign w:val="subscript"/>
                      </w:rPr>
                      <m:t>эл</m:t>
                    </m:r>
                    <m:r>
                      <m:rPr>
                        <m:sty m:val="p"/>
                      </m:rPr>
                      <w:rPr>
                        <w:rFonts w:ascii="Cambria Math"/>
                        <w:sz w:val="28"/>
                        <w:vertAlign w:val="subscript"/>
                      </w:rPr>
                      <m:t>.</m:t>
                    </m:r>
                    <m:r>
                      <m:rPr>
                        <m:sty m:val="p"/>
                      </m:rPr>
                      <w:rPr>
                        <w:rFonts w:ascii="Cambria Math"/>
                        <w:sz w:val="28"/>
                        <w:vertAlign w:val="subscript"/>
                      </w:rPr>
                      <m:t>пр</m:t>
                    </m:r>
                  </m:sub>
                </m:sSub>
              </m:e>
            </m:rad>
          </m:den>
        </m:f>
        <m:r>
          <w:rPr>
            <w:rFonts w:ascii="Cambria Math"/>
            <w:sz w:val="28"/>
            <w:vertAlign w:val="subscript"/>
          </w:rPr>
          <m:t>×</m:t>
        </m:r>
        <m:r>
          <w:rPr>
            <w:rFonts w:ascii="Cambria Math" w:hAnsi="Cambria Math"/>
            <w:sz w:val="28"/>
            <w:vertAlign w:val="subscript"/>
          </w:rPr>
          <m:t>I</m:t>
        </m:r>
      </m:oMath>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r>
      <w:r w:rsidR="00DC3BE0" w:rsidRPr="0092636D">
        <w:rPr>
          <w:sz w:val="28"/>
        </w:rPr>
        <w:tab/>
        <w:t>(1.3)</w:t>
      </w:r>
    </w:p>
    <w:p w:rsidR="00DC3BE0" w:rsidRPr="0092636D" w:rsidRDefault="00123667" w:rsidP="0092636D">
      <w:pPr>
        <w:pStyle w:val="TableParagraph"/>
        <w:tabs>
          <w:tab w:val="left" w:pos="0"/>
        </w:tabs>
        <w:spacing w:line="360" w:lineRule="auto"/>
        <w:ind w:right="846"/>
        <w:contextualSpacing/>
        <w:rPr>
          <w:i/>
          <w:sz w:val="28"/>
          <w:vertAlign w:val="subscript"/>
        </w:rPr>
      </w:pPr>
      <m:oMathPara>
        <m:oMathParaPr>
          <m:jc m:val="left"/>
        </m:oMathParaPr>
        <m:oMath>
          <m:sSub>
            <m:sSubPr>
              <m:ctrlPr>
                <w:rPr>
                  <w:rFonts w:ascii="Cambria Math" w:hAnsi="Cambria Math"/>
                  <w:i/>
                  <w:sz w:val="28"/>
                  <w:vertAlign w:val="subscript"/>
                </w:rPr>
              </m:ctrlPr>
            </m:sSubPr>
            <m:e>
              <m:r>
                <w:rPr>
                  <w:rFonts w:ascii="Cambria Math" w:hAnsi="Cambria Math"/>
                  <w:sz w:val="28"/>
                  <w:vertAlign w:val="subscript"/>
                </w:rPr>
                <m:t>U</m:t>
              </m:r>
            </m:e>
            <m:sub>
              <m:r>
                <w:rPr>
                  <w:rFonts w:ascii="Cambria Math"/>
                  <w:sz w:val="28"/>
                  <w:vertAlign w:val="subscript"/>
                </w:rPr>
                <m:t>д</m:t>
              </m:r>
            </m:sub>
          </m:sSub>
          <m:r>
            <m:rPr>
              <m:sty m:val="p"/>
            </m:rPr>
            <w:rPr>
              <w:rFonts w:ascii="Cambria Math"/>
              <w:sz w:val="28"/>
              <w:vertAlign w:val="subscript"/>
            </w:rPr>
            <m:t>=15+</m:t>
          </m:r>
          <m:f>
            <m:fPr>
              <m:ctrlPr>
                <w:rPr>
                  <w:rFonts w:ascii="Cambria Math" w:hAnsi="Cambria Math"/>
                  <w:sz w:val="28"/>
                  <w:vertAlign w:val="subscript"/>
                </w:rPr>
              </m:ctrlPr>
            </m:fPr>
            <m:num>
              <m:sSup>
                <m:sSupPr>
                  <m:ctrlPr>
                    <w:rPr>
                      <w:rFonts w:ascii="Cambria Math" w:hAnsi="Cambria Math"/>
                      <w:sz w:val="28"/>
                      <w:vertAlign w:val="subscript"/>
                    </w:rPr>
                  </m:ctrlPr>
                </m:sSupPr>
                <m:e>
                  <m:r>
                    <m:rPr>
                      <m:sty m:val="p"/>
                    </m:rPr>
                    <w:rPr>
                      <w:rFonts w:ascii="Cambria Math"/>
                      <w:sz w:val="28"/>
                      <w:vertAlign w:val="subscript"/>
                    </w:rPr>
                    <m:t>50</m:t>
                  </m:r>
                  <m:r>
                    <m:rPr>
                      <m:sty m:val="p"/>
                    </m:rPr>
                    <w:rPr>
                      <w:rFonts w:ascii="Cambria Math"/>
                      <w:sz w:val="28"/>
                      <w:vertAlign w:val="subscript"/>
                    </w:rPr>
                    <m:t>×</m:t>
                  </m:r>
                  <m:r>
                    <m:rPr>
                      <m:sty m:val="p"/>
                    </m:rPr>
                    <w:rPr>
                      <w:rFonts w:ascii="Cambria Math"/>
                      <w:sz w:val="28"/>
                      <w:vertAlign w:val="subscript"/>
                    </w:rPr>
                    <m:t>10</m:t>
                  </m:r>
                </m:e>
                <m:sup>
                  <m:r>
                    <m:rPr>
                      <m:sty m:val="p"/>
                    </m:rPr>
                    <w:rPr>
                      <w:rFonts w:ascii="Cambria Math"/>
                      <w:sz w:val="28"/>
                      <w:vertAlign w:val="subscript"/>
                    </w:rPr>
                    <m:t>-</m:t>
                  </m:r>
                  <m:r>
                    <m:rPr>
                      <m:sty m:val="p"/>
                    </m:rPr>
                    <w:rPr>
                      <w:rFonts w:ascii="Cambria Math"/>
                      <w:sz w:val="28"/>
                      <w:vertAlign w:val="subscript"/>
                    </w:rPr>
                    <m:t>3</m:t>
                  </m:r>
                </m:sup>
              </m:sSup>
            </m:num>
            <m:den>
              <m:rad>
                <m:radPr>
                  <m:degHide m:val="1"/>
                  <m:ctrlPr>
                    <w:rPr>
                      <w:rFonts w:ascii="Cambria Math" w:hAnsi="Cambria Math"/>
                      <w:sz w:val="28"/>
                      <w:vertAlign w:val="subscript"/>
                    </w:rPr>
                  </m:ctrlPr>
                </m:radPr>
                <m:deg/>
                <m:e>
                  <m:r>
                    <m:rPr>
                      <m:sty m:val="p"/>
                    </m:rPr>
                    <w:rPr>
                      <w:rFonts w:ascii="Cambria Math"/>
                      <w:sz w:val="28"/>
                      <w:vertAlign w:val="subscript"/>
                    </w:rPr>
                    <m:t>1.6</m:t>
                  </m:r>
                </m:e>
              </m:rad>
            </m:den>
          </m:f>
          <m:r>
            <w:rPr>
              <w:rFonts w:ascii="Cambria Math"/>
              <w:sz w:val="28"/>
              <w:vertAlign w:val="subscript"/>
            </w:rPr>
            <m:t>×</m:t>
          </m:r>
          <m:r>
            <w:rPr>
              <w:rFonts w:ascii="Cambria Math"/>
              <w:sz w:val="28"/>
              <w:vertAlign w:val="subscript"/>
            </w:rPr>
            <m:t>400=30.8</m:t>
          </m:r>
        </m:oMath>
      </m:oMathPara>
    </w:p>
    <w:p w:rsidR="00DC3BE0" w:rsidRPr="0092636D" w:rsidRDefault="00DC3BE0" w:rsidP="0092636D">
      <w:pPr>
        <w:pStyle w:val="ab"/>
        <w:numPr>
          <w:ilvl w:val="0"/>
          <w:numId w:val="32"/>
        </w:numPr>
        <w:tabs>
          <w:tab w:val="left" w:pos="7601"/>
        </w:tabs>
        <w:rPr>
          <w:sz w:val="28"/>
          <w:szCs w:val="28"/>
          <w:lang w:val="uk-UA"/>
        </w:rPr>
      </w:pPr>
      <w:r w:rsidRPr="0092636D">
        <w:rPr>
          <w:sz w:val="28"/>
          <w:szCs w:val="28"/>
          <w:lang w:val="uk-UA"/>
        </w:rPr>
        <w:t>Визначаємо швидкість подачі електронного дроту</w:t>
      </w:r>
    </w:p>
    <w:p w:rsidR="00DC3BE0" w:rsidRPr="0092636D" w:rsidRDefault="00DC3BE0" w:rsidP="0092636D">
      <w:pPr>
        <w:pStyle w:val="TableParagraph"/>
        <w:spacing w:line="360" w:lineRule="auto"/>
        <w:contextualSpacing/>
        <w:rPr>
          <w:sz w:val="28"/>
        </w:rPr>
      </w:pPr>
      <w:r w:rsidRPr="0092636D">
        <w:rPr>
          <w:sz w:val="28"/>
        </w:rPr>
        <w:t>Приймаємо як U</w:t>
      </w:r>
      <w:r w:rsidRPr="0092636D">
        <w:rPr>
          <w:sz w:val="28"/>
          <w:vertAlign w:val="subscript"/>
        </w:rPr>
        <w:t>д</w:t>
      </w:r>
      <w:r w:rsidRPr="0092636D">
        <w:rPr>
          <w:sz w:val="28"/>
        </w:rPr>
        <w:t xml:space="preserve">= </w:t>
      </w:r>
      <w:r w:rsidRPr="0092636D">
        <w:rPr>
          <w:sz w:val="28"/>
          <w:lang w:val="en-US"/>
        </w:rPr>
        <w:t>32</w:t>
      </w:r>
      <w:r w:rsidRPr="0092636D">
        <w:rPr>
          <w:sz w:val="28"/>
        </w:rPr>
        <w:t xml:space="preserve"> В.</w:t>
      </w:r>
    </w:p>
    <w:p w:rsidR="00DC3BE0" w:rsidRPr="0092636D" w:rsidRDefault="00DC3BE0" w:rsidP="0092636D">
      <w:pPr>
        <w:pStyle w:val="TableParagraph"/>
        <w:numPr>
          <w:ilvl w:val="0"/>
          <w:numId w:val="32"/>
        </w:numPr>
        <w:spacing w:line="360" w:lineRule="auto"/>
        <w:contextualSpacing/>
        <w:rPr>
          <w:sz w:val="28"/>
        </w:rPr>
      </w:pPr>
      <w:r w:rsidRPr="0092636D">
        <w:rPr>
          <w:sz w:val="28"/>
        </w:rPr>
        <w:t>Визначаємо швидкість подачі електронного дроту за формулою</w:t>
      </w:r>
    </w:p>
    <w:p w:rsidR="00DC3BE0" w:rsidRPr="0092636D" w:rsidRDefault="00DC3BE0" w:rsidP="0092636D">
      <w:pPr>
        <w:tabs>
          <w:tab w:val="left" w:pos="7088"/>
        </w:tabs>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noProof/>
          <w:sz w:val="28"/>
          <w:szCs w:val="28"/>
          <w:lang w:val="uk-UA" w:eastAsia="uk-UA"/>
        </w:rPr>
        <w:drawing>
          <wp:inline distT="0" distB="0" distL="0" distR="0">
            <wp:extent cx="1590294" cy="595680"/>
            <wp:effectExtent l="19050" t="0" r="0" b="0"/>
            <wp:docPr id="1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l="62459" t="50448" r="7569" b="29597"/>
                    <a:stretch>
                      <a:fillRect/>
                    </a:stretch>
                  </pic:blipFill>
                  <pic:spPr bwMode="auto">
                    <a:xfrm>
                      <a:off x="0" y="0"/>
                      <a:ext cx="1596418" cy="597974"/>
                    </a:xfrm>
                    <a:prstGeom prst="rect">
                      <a:avLst/>
                    </a:prstGeom>
                    <a:noFill/>
                    <a:ln w="9525">
                      <a:noFill/>
                      <a:miter lim="800000"/>
                      <a:headEnd/>
                      <a:tailEnd/>
                    </a:ln>
                  </pic:spPr>
                </pic:pic>
              </a:graphicData>
            </a:graphic>
          </wp:inline>
        </w:drawing>
      </w:r>
      <w:r w:rsidRPr="0092636D">
        <w:rPr>
          <w:rFonts w:ascii="Times New Roman" w:hAnsi="Times New Roman" w:cs="Times New Roman"/>
          <w:sz w:val="28"/>
          <w:szCs w:val="28"/>
          <w:lang w:val="uk-UA"/>
        </w:rPr>
        <w:tab/>
        <w:t>(1.4)</w:t>
      </w:r>
    </w:p>
    <w:p w:rsidR="00DC3BE0" w:rsidRPr="0092636D" w:rsidRDefault="00DC3BE0" w:rsidP="0092636D">
      <w:pPr>
        <w:tabs>
          <w:tab w:val="left" w:pos="7088"/>
        </w:tabs>
        <w:spacing w:after="0" w:line="360" w:lineRule="auto"/>
        <w:contextualSpacing/>
        <w:rPr>
          <w:rFonts w:ascii="Times New Roman" w:hAnsi="Times New Roman" w:cs="Times New Roman"/>
          <w:sz w:val="28"/>
          <w:szCs w:val="28"/>
          <w:vertAlign w:val="subscript"/>
          <w:lang w:val="uk-UA"/>
        </w:rPr>
      </w:pPr>
      <w:r w:rsidRPr="0092636D">
        <w:rPr>
          <w:rFonts w:ascii="Times New Roman" w:hAnsi="Times New Roman" w:cs="Times New Roman"/>
          <w:sz w:val="28"/>
          <w:szCs w:val="28"/>
          <w:lang w:val="uk-UA"/>
        </w:rPr>
        <w:t xml:space="preserve">Де 0.9 коефіцієнт, що враховує втрати на угар та розбризкування; </w:t>
      </w:r>
      <w:r w:rsidRPr="0092636D">
        <w:rPr>
          <w:rFonts w:ascii="Times New Roman" w:hAnsi="Times New Roman" w:cs="Times New Roman"/>
          <w:sz w:val="28"/>
          <w:lang w:val="uk-UA"/>
        </w:rPr>
        <w:t>α</w:t>
      </w:r>
      <w:r w:rsidRPr="0092636D">
        <w:rPr>
          <w:rFonts w:ascii="Times New Roman" w:hAnsi="Times New Roman" w:cs="Times New Roman"/>
          <w:sz w:val="28"/>
          <w:vertAlign w:val="subscript"/>
          <w:lang w:val="uk-UA"/>
        </w:rPr>
        <w:t xml:space="preserve">н </w:t>
      </w:r>
      <w:r w:rsidRPr="0092636D">
        <w:rPr>
          <w:rFonts w:ascii="Times New Roman" w:hAnsi="Times New Roman" w:cs="Times New Roman"/>
          <w:sz w:val="28"/>
          <w:lang w:val="uk-UA"/>
        </w:rPr>
        <w:t>- коефіцієнт наплавлення г/А∙год, визначаємо за формулою</w:t>
      </w:r>
    </w:p>
    <w:p w:rsidR="00DC3BE0" w:rsidRPr="0092636D" w:rsidRDefault="00123667" w:rsidP="0092636D">
      <w:pPr>
        <w:spacing w:after="0" w:line="360" w:lineRule="auto"/>
        <w:contextualSpacing/>
        <w:rPr>
          <w:rFonts w:ascii="Times New Roman" w:hAnsi="Times New Roman" w:cs="Times New Roman"/>
          <w:noProof/>
          <w:sz w:val="28"/>
          <w:szCs w:val="28"/>
          <w:lang w:val="uk-UA"/>
        </w:rPr>
      </w:pPr>
      <m:oMathPara>
        <m:oMathParaPr>
          <m:jc m:val="left"/>
        </m:oMathParaP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α</m:t>
              </m:r>
            </m:e>
            <m:sub>
              <m:r>
                <m:rPr>
                  <m:sty m:val="p"/>
                </m:rPr>
                <w:rPr>
                  <w:rFonts w:ascii="Cambria Math" w:hAnsi="Times New Roman" w:cs="Times New Roman"/>
                  <w:sz w:val="28"/>
                  <w:szCs w:val="28"/>
                  <w:lang w:val="uk-UA"/>
                </w:rPr>
                <m:t>н</m:t>
              </m:r>
            </m:sub>
          </m:sSub>
          <m:r>
            <w:rPr>
              <w:rFonts w:ascii="Cambria Math" w:hAnsi="Times New Roman" w:cs="Times New Roman"/>
              <w:sz w:val="28"/>
              <w:szCs w:val="28"/>
              <w:lang w:val="uk-UA"/>
            </w:rPr>
            <m:t>=2+0.07</m:t>
          </m:r>
          <m:f>
            <m:fPr>
              <m:ctrlPr>
                <w:rPr>
                  <w:rFonts w:ascii="Cambria Math" w:hAnsi="Times New Roman" w:cs="Times New Roman"/>
                  <w:sz w:val="28"/>
                  <w:szCs w:val="28"/>
                  <w:lang w:val="uk-UA"/>
                </w:rPr>
              </m:ctrlPr>
            </m:fPr>
            <m:num>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I</m:t>
                  </m:r>
                </m:e>
                <m:sub>
                  <m:r>
                    <w:rPr>
                      <w:rFonts w:ascii="Cambria Math" w:hAnsi="Times New Roman" w:cs="Times New Roman"/>
                      <w:sz w:val="28"/>
                      <w:szCs w:val="28"/>
                      <w:lang w:val="uk-UA"/>
                    </w:rPr>
                    <m:t>св</m:t>
                  </m:r>
                </m:sub>
              </m:sSub>
            </m:num>
            <m:den>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d</m:t>
                  </m:r>
                </m:e>
                <m:sub>
                  <m:r>
                    <w:rPr>
                      <w:rFonts w:ascii="Cambria Math" w:hAnsi="Times New Roman" w:cs="Times New Roman"/>
                      <w:sz w:val="28"/>
                      <w:szCs w:val="28"/>
                      <w:lang w:val="uk-UA"/>
                    </w:rPr>
                    <m:t>э</m:t>
                  </m:r>
                </m:sub>
              </m:sSub>
            </m:den>
          </m:f>
        </m:oMath>
      </m:oMathPara>
    </w:p>
    <w:p w:rsidR="00DC3BE0" w:rsidRPr="0092636D" w:rsidRDefault="00DC3BE0" w:rsidP="0092636D">
      <w:pPr>
        <w:spacing w:after="0" w:line="360" w:lineRule="auto"/>
        <w:contextualSpacing/>
        <w:rPr>
          <w:rFonts w:ascii="Times New Roman" w:hAnsi="Times New Roman" w:cs="Times New Roman"/>
          <w:noProof/>
          <w:sz w:val="28"/>
          <w:szCs w:val="28"/>
          <w:lang w:val="uk-UA"/>
        </w:rPr>
      </w:pPr>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α</m:t>
              </m:r>
            </m:e>
            <m:sub>
              <m:r>
                <m:rPr>
                  <m:sty m:val="p"/>
                </m:rPr>
                <w:rPr>
                  <w:rFonts w:ascii="Cambria Math" w:hAnsi="Times New Roman" w:cs="Times New Roman"/>
                  <w:sz w:val="28"/>
                  <w:szCs w:val="28"/>
                  <w:lang w:val="uk-UA"/>
                </w:rPr>
                <m:t>н</m:t>
              </m:r>
            </m:sub>
          </m:sSub>
          <m:r>
            <w:rPr>
              <w:rFonts w:ascii="Cambria Math" w:hAnsi="Times New Roman" w:cs="Times New Roman"/>
              <w:sz w:val="28"/>
              <w:szCs w:val="28"/>
              <w:lang w:val="uk-UA"/>
            </w:rPr>
            <m:t>=2+0.07</m:t>
          </m:r>
          <m:f>
            <m:fPr>
              <m:ctrlPr>
                <w:rPr>
                  <w:rFonts w:ascii="Cambria Math" w:hAnsi="Times New Roman" w:cs="Times New Roman"/>
                  <w:sz w:val="28"/>
                  <w:szCs w:val="28"/>
                  <w:lang w:val="uk-UA"/>
                </w:rPr>
              </m:ctrlPr>
            </m:fPr>
            <m:num>
              <m:r>
                <w:rPr>
                  <w:rFonts w:ascii="Cambria Math" w:hAnsi="Times New Roman" w:cs="Times New Roman"/>
                  <w:sz w:val="28"/>
                  <w:szCs w:val="28"/>
                  <w:lang w:val="uk-UA"/>
                </w:rPr>
                <m:t>400</m:t>
              </m:r>
            </m:num>
            <m:den>
              <m:r>
                <w:rPr>
                  <w:rFonts w:ascii="Cambria Math" w:hAnsi="Times New Roman" w:cs="Times New Roman"/>
                  <w:sz w:val="28"/>
                  <w:szCs w:val="28"/>
                  <w:lang w:val="uk-UA"/>
                </w:rPr>
                <m:t>1.6</m:t>
              </m:r>
            </m:den>
          </m:f>
          <m:r>
            <m:rPr>
              <m:sty m:val="p"/>
            </m:rPr>
            <w:rPr>
              <w:rFonts w:ascii="Cambria Math" w:hAnsi="Times New Roman" w:cs="Times New Roman"/>
              <w:sz w:val="28"/>
              <w:szCs w:val="28"/>
              <w:lang w:val="uk-UA"/>
            </w:rPr>
            <m:t>=19.5</m:t>
          </m:r>
          <m:r>
            <m:rPr>
              <m:sty m:val="p"/>
            </m:rPr>
            <w:rPr>
              <w:rFonts w:ascii="Cambria Math" w:hAnsi="Times New Roman" w:cs="Times New Roman"/>
              <w:sz w:val="28"/>
              <w:szCs w:val="28"/>
              <w:lang w:val="uk-UA"/>
            </w:rPr>
            <m:t>г</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А</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год</m:t>
          </m:r>
        </m:oMath>
      </m:oMathPara>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Cambria Math" w:hAnsi="Times New Roman" w:cs="Times New Roman"/>
                  <w:sz w:val="28"/>
                  <w:szCs w:val="28"/>
                  <w:lang w:val="uk-UA"/>
                </w:rPr>
                <m:t>п</m:t>
              </m:r>
              <m:r>
                <w:rPr>
                  <w:rFonts w:ascii="Cambria Math" w:hAnsi="Times New Roman" w:cs="Times New Roman"/>
                  <w:sz w:val="28"/>
                  <w:szCs w:val="28"/>
                  <w:lang w:val="uk-UA"/>
                </w:rPr>
                <m:t>.</m:t>
              </m:r>
              <m:r>
                <w:rPr>
                  <w:rFonts w:ascii="Cambria Math" w:hAnsi="Times New Roman" w:cs="Times New Roman"/>
                  <w:sz w:val="28"/>
                  <w:szCs w:val="28"/>
                  <w:lang w:val="uk-UA"/>
                </w:rPr>
                <m:t>пр</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4</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19.5</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400</m:t>
              </m:r>
            </m:num>
            <m:den>
              <m:r>
                <m:rPr>
                  <m:sty m:val="p"/>
                </m:rPr>
                <w:rPr>
                  <w:rFonts w:ascii="Cambria Math" w:hAnsi="Times New Roman" w:cs="Times New Roman"/>
                  <w:sz w:val="28"/>
                  <w:szCs w:val="28"/>
                  <w:lang w:val="uk-UA"/>
                </w:rPr>
                <m:t>0.9</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3.14</m:t>
              </m:r>
              <m:r>
                <m:rPr>
                  <m:sty m:val="p"/>
                </m:rPr>
                <w:rPr>
                  <w:rFonts w:ascii="Cambria Math" w:hAnsi="Times New Roman" w:cs="Times New Roman"/>
                  <w:sz w:val="28"/>
                  <w:szCs w:val="28"/>
                  <w:lang w:val="uk-UA"/>
                </w:rPr>
                <m:t>×</m:t>
              </m:r>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1.6</m:t>
                  </m:r>
                </m:e>
                <m:sup>
                  <m:r>
                    <m:rPr>
                      <m:sty m:val="p"/>
                    </m:rPr>
                    <w:rPr>
                      <w:rFonts w:ascii="Cambria Math" w:hAnsi="Times New Roman" w:cs="Times New Roman"/>
                      <w:sz w:val="28"/>
                      <w:szCs w:val="28"/>
                      <w:lang w:val="uk-UA"/>
                    </w:rPr>
                    <m:t>2</m:t>
                  </m:r>
                </m:sup>
              </m:sSup>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7.85</m:t>
              </m:r>
            </m:den>
          </m:f>
          <m:r>
            <m:rPr>
              <m:sty m:val="p"/>
            </m:rPr>
            <w:rPr>
              <w:rFonts w:ascii="Cambria Math" w:hAnsi="Times New Roman" w:cs="Times New Roman"/>
              <w:sz w:val="28"/>
              <w:szCs w:val="28"/>
              <w:lang w:val="uk-UA"/>
            </w:rPr>
            <m:t>=549.37</m:t>
          </m:r>
          <m:r>
            <m:rPr>
              <m:sty m:val="p"/>
            </m:rPr>
            <w:rPr>
              <w:rFonts w:ascii="Cambria Math" w:hAnsi="Times New Roman" w:cs="Times New Roman"/>
              <w:sz w:val="28"/>
              <w:szCs w:val="28"/>
              <w:lang w:val="uk-UA"/>
            </w:rPr>
            <m:t>м</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год</m:t>
          </m:r>
        </m:oMath>
      </m:oMathPara>
    </w:p>
    <w:p w:rsidR="00DC3BE0" w:rsidRPr="00F06BAC" w:rsidRDefault="00DC3BE0" w:rsidP="00F06BAC">
      <w:pPr>
        <w:pStyle w:val="TableParagraph"/>
        <w:numPr>
          <w:ilvl w:val="0"/>
          <w:numId w:val="32"/>
        </w:numPr>
        <w:spacing w:line="360" w:lineRule="auto"/>
        <w:ind w:right="1050"/>
        <w:contextualSpacing/>
        <w:rPr>
          <w:sz w:val="28"/>
        </w:rPr>
      </w:pPr>
      <w:r w:rsidRPr="0092636D">
        <w:rPr>
          <w:sz w:val="28"/>
        </w:rPr>
        <w:t>Визначаємо швидкість зварювання або швидкість переміщення дуги по формулі</w:t>
      </w:r>
    </w:p>
    <w:p w:rsidR="00DC3BE0" w:rsidRPr="0092636D" w:rsidRDefault="00123667" w:rsidP="0092636D">
      <w:pPr>
        <w:spacing w:after="0" w:line="360" w:lineRule="auto"/>
        <w:contextualSpacing/>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Times New Roman" w:hAnsi="Times New Roman" w:cs="Times New Roman"/>
                <w:sz w:val="28"/>
                <w:szCs w:val="28"/>
                <w:lang w:val="uk-UA"/>
              </w:rPr>
              <m:t>св</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sSub>
              <m:sSubPr>
                <m:ctrlPr>
                  <w:rPr>
                    <w:rFonts w:ascii="Cambria Math" w:hAnsi="Times New Roman" w:cs="Times New Roman"/>
                    <w:sz w:val="28"/>
                    <w:szCs w:val="28"/>
                    <w:lang w:val="uk-UA"/>
                  </w:rPr>
                </m:ctrlPr>
              </m:sSubPr>
              <m:e>
                <m:r>
                  <m:rPr>
                    <m:sty m:val="p"/>
                  </m:rPr>
                  <w:rPr>
                    <w:rFonts w:ascii="Times New Roman" w:hAnsi="Times New Roman" w:cs="Times New Roman"/>
                    <w:sz w:val="28"/>
                    <w:szCs w:val="28"/>
                    <w:lang w:val="uk-UA"/>
                  </w:rPr>
                  <m:t>α</m:t>
                </m:r>
              </m:e>
              <m:sub>
                <m:r>
                  <m:rPr>
                    <m:sty m:val="p"/>
                  </m:rPr>
                  <w:rPr>
                    <w:rFonts w:ascii="Times New Roman" w:hAnsi="Times New Roman" w:cs="Times New Roman"/>
                    <w:sz w:val="28"/>
                    <w:szCs w:val="28"/>
                    <w:lang w:val="uk-UA"/>
                  </w:rPr>
                  <m:t>н</m:t>
                </m:r>
              </m:sub>
            </m:sSub>
            <m:r>
              <m:rPr>
                <m:sty m:val="p"/>
              </m:rPr>
              <w:rPr>
                <w:rFonts w:ascii="Times New Roman" w:hAnsi="Times New Roman" w:cs="Times New Roman"/>
                <w:sz w:val="28"/>
                <w:szCs w:val="28"/>
                <w:lang w:val="uk-UA"/>
              </w:rPr>
              <m:t>×</m:t>
            </m:r>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I</m:t>
                </m:r>
              </m:e>
              <m:sub>
                <m:r>
                  <m:rPr>
                    <m:sty m:val="p"/>
                  </m:rPr>
                  <w:rPr>
                    <w:rFonts w:ascii="Cambria Math" w:hAnsi="Times New Roman" w:cs="Times New Roman"/>
                    <w:sz w:val="28"/>
                    <w:szCs w:val="28"/>
                    <w:lang w:val="uk-UA"/>
                  </w:rPr>
                  <m:t>c</m:t>
                </m:r>
                <m:r>
                  <w:rPr>
                    <w:rFonts w:ascii="Times New Roman" w:hAnsi="Times New Roman" w:cs="Times New Roman"/>
                    <w:sz w:val="28"/>
                    <w:szCs w:val="28"/>
                    <w:lang w:val="uk-UA"/>
                  </w:rPr>
                  <m:t>в</m:t>
                </m:r>
              </m:sub>
            </m:sSub>
          </m:num>
          <m:den>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F</m:t>
                </m:r>
              </m:e>
              <m:sub>
                <m:r>
                  <w:rPr>
                    <w:rFonts w:ascii="Times New Roman" w:hAnsi="Times New Roman" w:cs="Times New Roman"/>
                    <w:sz w:val="28"/>
                    <w:szCs w:val="28"/>
                    <w:lang w:val="uk-UA"/>
                  </w:rPr>
                  <m:t>н</m:t>
                </m:r>
              </m:sub>
            </m:sSub>
            <m:r>
              <m:rPr>
                <m:sty m:val="p"/>
              </m:rPr>
              <w:rPr>
                <w:rFonts w:ascii="Times New Roman" w:hAnsi="Times New Roman" w:cs="Times New Roman"/>
                <w:sz w:val="28"/>
                <w:szCs w:val="28"/>
                <w:lang w:val="uk-UA"/>
              </w:rPr>
              <m:t>×ρ</m:t>
            </m:r>
          </m:den>
        </m:f>
      </m:oMath>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r>
      <w:r w:rsidR="00DC3BE0" w:rsidRPr="0092636D">
        <w:rPr>
          <w:rFonts w:ascii="Times New Roman" w:hAnsi="Times New Roman" w:cs="Times New Roman"/>
          <w:sz w:val="28"/>
          <w:szCs w:val="28"/>
          <w:lang w:val="uk-UA"/>
        </w:rPr>
        <w:tab/>
        <w:t>(1.5)</w:t>
      </w:r>
    </w:p>
    <w:p w:rsidR="00DC3BE0" w:rsidRPr="0092636D" w:rsidRDefault="00DC3BE0" w:rsidP="0092636D">
      <w:pPr>
        <w:spacing w:after="0" w:line="360" w:lineRule="auto"/>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гдеF</w:t>
      </w:r>
      <w:r w:rsidRPr="0092636D">
        <w:rPr>
          <w:rFonts w:ascii="Times New Roman" w:hAnsi="Times New Roman" w:cs="Times New Roman"/>
          <w:sz w:val="28"/>
          <w:szCs w:val="28"/>
          <w:vertAlign w:val="subscript"/>
          <w:lang w:val="uk-UA"/>
        </w:rPr>
        <w:t>н</w:t>
      </w:r>
      <w:r w:rsidRPr="0092636D">
        <w:rPr>
          <w:rFonts w:ascii="Times New Roman" w:hAnsi="Times New Roman" w:cs="Times New Roman"/>
          <w:sz w:val="28"/>
          <w:szCs w:val="28"/>
          <w:lang w:val="uk-UA"/>
        </w:rPr>
        <w:t xml:space="preserve"> – площа поперечного перерізу наплавленого металу, мм</w:t>
      </w:r>
      <w:r w:rsidRPr="0092636D">
        <w:rPr>
          <w:rFonts w:ascii="Times New Roman" w:hAnsi="Times New Roman" w:cs="Times New Roman"/>
          <w:position w:val="10"/>
          <w:sz w:val="28"/>
          <w:szCs w:val="28"/>
          <w:vertAlign w:val="superscript"/>
          <w:lang w:val="uk-UA"/>
        </w:rPr>
        <w:t>2</w:t>
      </w:r>
      <w:r w:rsidRPr="0092636D">
        <w:rPr>
          <w:rFonts w:ascii="Times New Roman" w:hAnsi="Times New Roman" w:cs="Times New Roman"/>
          <w:sz w:val="28"/>
          <w:szCs w:val="28"/>
          <w:lang w:val="uk-UA"/>
        </w:rPr>
        <w:t>ρ – щільність металу, г/см</w:t>
      </w:r>
      <w:r w:rsidRPr="0092636D">
        <w:rPr>
          <w:rFonts w:ascii="Times New Roman" w:hAnsi="Times New Roman" w:cs="Times New Roman"/>
          <w:position w:val="10"/>
          <w:sz w:val="28"/>
          <w:szCs w:val="28"/>
          <w:lang w:val="uk-UA"/>
        </w:rPr>
        <w:t xml:space="preserve">3 </w:t>
      </w:r>
      <w:r w:rsidRPr="0092636D">
        <w:rPr>
          <w:rFonts w:ascii="Times New Roman" w:hAnsi="Times New Roman" w:cs="Times New Roman"/>
          <w:sz w:val="28"/>
          <w:szCs w:val="28"/>
          <w:lang w:val="uk-UA"/>
        </w:rPr>
        <w:t>(ρ=7,85г/см</w:t>
      </w:r>
      <w:r w:rsidRPr="0092636D">
        <w:rPr>
          <w:rFonts w:ascii="Times New Roman" w:hAnsi="Times New Roman" w:cs="Times New Roman"/>
          <w:position w:val="10"/>
          <w:sz w:val="28"/>
          <w:szCs w:val="28"/>
          <w:lang w:val="uk-UA"/>
        </w:rPr>
        <w:t>3</w:t>
      </w:r>
      <w:r w:rsidRPr="0092636D">
        <w:rPr>
          <w:rFonts w:ascii="Times New Roman" w:hAnsi="Times New Roman" w:cs="Times New Roman"/>
          <w:sz w:val="28"/>
          <w:szCs w:val="28"/>
          <w:lang w:val="uk-UA"/>
        </w:rPr>
        <w:t>).</w:t>
      </w:r>
    </w:p>
    <w:p w:rsidR="00DC3BE0" w:rsidRPr="0092636D" w:rsidRDefault="00123667" w:rsidP="0092636D">
      <w:pPr>
        <w:spacing w:after="0" w:line="360" w:lineRule="auto"/>
        <w:contextualSpacing/>
        <w:rPr>
          <w:rFonts w:ascii="Times New Roman" w:hAnsi="Times New Roman" w:cs="Times New Roman"/>
          <w:sz w:val="28"/>
          <w:szCs w:val="28"/>
          <w:lang w:val="uk-UA"/>
        </w:rPr>
      </w:pPr>
      <m:oMathPara>
        <m:oMathParaPr>
          <m:jc m:val="left"/>
        </m:oMathPara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св</m:t>
              </m:r>
            </m:sub>
          </m:sSub>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19.5</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400</m:t>
              </m:r>
            </m:num>
            <m:den>
              <m:r>
                <m:rPr>
                  <m:sty m:val="p"/>
                </m:rPr>
                <w:rPr>
                  <w:rFonts w:ascii="Cambria Math" w:hAnsi="Times New Roman" w:cs="Times New Roman"/>
                  <w:sz w:val="28"/>
                  <w:szCs w:val="28"/>
                  <w:lang w:val="uk-UA"/>
                </w:rPr>
                <m:t>98</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7.85</m:t>
              </m:r>
            </m:den>
          </m:f>
          <m:r>
            <m:rPr>
              <m:sty m:val="p"/>
            </m:rPr>
            <w:rPr>
              <w:rFonts w:ascii="Cambria Math" w:hAnsi="Times New Roman" w:cs="Times New Roman"/>
              <w:sz w:val="28"/>
              <w:szCs w:val="28"/>
              <w:lang w:val="uk-UA"/>
            </w:rPr>
            <m:t>=10.13</m:t>
          </m:r>
          <m:r>
            <m:rPr>
              <m:sty m:val="p"/>
            </m:rPr>
            <w:rPr>
              <w:rFonts w:ascii="Cambria Math" w:hAnsi="Times New Roman" w:cs="Times New Roman"/>
              <w:sz w:val="28"/>
              <w:szCs w:val="28"/>
              <w:lang w:val="uk-UA"/>
            </w:rPr>
            <m:t>м</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год</m:t>
          </m:r>
        </m:oMath>
      </m:oMathPara>
    </w:p>
    <w:p w:rsidR="00E25826" w:rsidRDefault="00E25826" w:rsidP="0092636D">
      <w:pPr>
        <w:spacing w:after="0" w:line="360" w:lineRule="auto"/>
        <w:ind w:firstLine="709"/>
        <w:contextualSpacing/>
        <w:rPr>
          <w:rFonts w:ascii="Times New Roman" w:hAnsi="Times New Roman" w:cs="Times New Roman"/>
          <w:sz w:val="28"/>
          <w:szCs w:val="28"/>
          <w:lang w:val="uk-UA"/>
        </w:rPr>
      </w:pPr>
    </w:p>
    <w:p w:rsidR="00DC3BE0" w:rsidRPr="0092636D" w:rsidRDefault="00DC3BE0" w:rsidP="0092636D">
      <w:pPr>
        <w:spacing w:after="0" w:line="360" w:lineRule="auto"/>
        <w:ind w:firstLine="709"/>
        <w:contextualSpacing/>
        <w:rPr>
          <w:rFonts w:ascii="Times New Roman" w:hAnsi="Times New Roman" w:cs="Times New Roman"/>
          <w:sz w:val="28"/>
          <w:szCs w:val="28"/>
          <w:lang w:val="uk-UA"/>
        </w:rPr>
      </w:pPr>
      <w:r w:rsidRPr="0092636D">
        <w:rPr>
          <w:rFonts w:ascii="Times New Roman" w:hAnsi="Times New Roman" w:cs="Times New Roman"/>
          <w:sz w:val="28"/>
          <w:szCs w:val="28"/>
          <w:lang w:val="uk-UA"/>
        </w:rPr>
        <w:t>У подальшому можемо використовувати табличні значення які викладені у таблиці 1.6 та 1.7.</w:t>
      </w:r>
    </w:p>
    <w:p w:rsidR="00DC3BE0" w:rsidRPr="0092636D" w:rsidRDefault="00DC3BE0" w:rsidP="00E97FEB">
      <w:pPr>
        <w:spacing w:after="0" w:line="360" w:lineRule="auto"/>
        <w:contextualSpacing/>
        <w:rPr>
          <w:rFonts w:ascii="Times New Roman" w:hAnsi="Times New Roman" w:cs="Times New Roman"/>
          <w:sz w:val="28"/>
          <w:lang w:val="uk-UA"/>
        </w:rPr>
      </w:pPr>
      <w:r w:rsidRPr="0092636D">
        <w:rPr>
          <w:rFonts w:ascii="Times New Roman" w:hAnsi="Times New Roman" w:cs="Times New Roman"/>
          <w:sz w:val="28"/>
          <w:lang w:val="uk-UA"/>
        </w:rPr>
        <w:t>Таблиця 1.6 Рекомендовані дані для підбору режиму зварювання</w:t>
      </w:r>
    </w:p>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178"/>
        <w:gridCol w:w="604"/>
        <w:gridCol w:w="977"/>
        <w:gridCol w:w="1341"/>
        <w:gridCol w:w="1373"/>
        <w:gridCol w:w="1137"/>
        <w:gridCol w:w="1164"/>
        <w:gridCol w:w="1207"/>
        <w:gridCol w:w="967"/>
      </w:tblGrid>
      <w:tr w:rsidR="00DC3BE0" w:rsidRPr="00763F6B" w:rsidTr="00DC3BE0">
        <w:trPr>
          <w:trHeight w:val="719"/>
        </w:trPr>
        <w:tc>
          <w:tcPr>
            <w:tcW w:w="1178" w:type="dxa"/>
          </w:tcPr>
          <w:p w:rsidR="00DC3BE0" w:rsidRPr="00763F6B" w:rsidRDefault="00DC3BE0" w:rsidP="00DC3BE0">
            <w:pPr>
              <w:pStyle w:val="TableParagraph"/>
              <w:spacing w:before="125"/>
              <w:ind w:left="71"/>
              <w:rPr>
                <w:sz w:val="20"/>
              </w:rPr>
            </w:pPr>
            <w:r w:rsidRPr="00763F6B">
              <w:rPr>
                <w:sz w:val="20"/>
              </w:rPr>
              <w:lastRenderedPageBreak/>
              <w:t>Товщина металу, мм</w:t>
            </w:r>
          </w:p>
        </w:tc>
        <w:tc>
          <w:tcPr>
            <w:tcW w:w="604" w:type="dxa"/>
          </w:tcPr>
          <w:p w:rsidR="00DC3BE0" w:rsidRPr="00763F6B" w:rsidRDefault="00DC3BE0" w:rsidP="00DC3BE0">
            <w:pPr>
              <w:pStyle w:val="TableParagraph"/>
              <w:spacing w:before="125"/>
              <w:ind w:left="72" w:right="-21"/>
              <w:rPr>
                <w:sz w:val="20"/>
              </w:rPr>
            </w:pPr>
            <w:r w:rsidRPr="00763F6B">
              <w:rPr>
                <w:sz w:val="20"/>
              </w:rPr>
              <w:t>Зазор, мм</w:t>
            </w:r>
          </w:p>
        </w:tc>
        <w:tc>
          <w:tcPr>
            <w:tcW w:w="977" w:type="dxa"/>
          </w:tcPr>
          <w:p w:rsidR="00DC3BE0" w:rsidRPr="00763F6B" w:rsidRDefault="00DC3BE0" w:rsidP="00DC3BE0">
            <w:pPr>
              <w:rPr>
                <w:rFonts w:ascii="Times New Roman" w:hAnsi="Times New Roman" w:cs="Times New Roman"/>
                <w:lang w:val="uk-UA"/>
              </w:rPr>
            </w:pPr>
            <w:r w:rsidRPr="00763F6B">
              <w:rPr>
                <w:rFonts w:ascii="Times New Roman" w:hAnsi="Times New Roman" w:cs="Times New Roman"/>
                <w:w w:val="95"/>
                <w:lang w:val="uk-UA"/>
              </w:rPr>
              <w:t xml:space="preserve">Кількість </w:t>
            </w:r>
            <w:r w:rsidRPr="00763F6B">
              <w:rPr>
                <w:rFonts w:ascii="Times New Roman" w:hAnsi="Times New Roman" w:cs="Times New Roman"/>
                <w:lang w:val="uk-UA"/>
              </w:rPr>
              <w:t>проходів</w:t>
            </w:r>
          </w:p>
        </w:tc>
        <w:tc>
          <w:tcPr>
            <w:tcW w:w="1341" w:type="dxa"/>
          </w:tcPr>
          <w:p w:rsidR="00DC3BE0" w:rsidRPr="00763F6B" w:rsidRDefault="00DC3BE0" w:rsidP="00DC3BE0">
            <w:pPr>
              <w:pStyle w:val="TableParagraph"/>
              <w:spacing w:before="240"/>
              <w:ind w:left="73" w:right="131"/>
              <w:rPr>
                <w:sz w:val="20"/>
              </w:rPr>
            </w:pPr>
            <w:r w:rsidRPr="00763F6B">
              <w:rPr>
                <w:sz w:val="20"/>
              </w:rPr>
              <w:t>Діаметр</w:t>
            </w:r>
          </w:p>
          <w:p w:rsidR="00DC3BE0" w:rsidRPr="00763F6B" w:rsidRDefault="00DC3BE0" w:rsidP="00DC3BE0">
            <w:pPr>
              <w:pStyle w:val="TableParagraph"/>
              <w:ind w:left="73" w:right="131"/>
              <w:rPr>
                <w:sz w:val="20"/>
              </w:rPr>
            </w:pPr>
            <w:r w:rsidRPr="00763F6B">
              <w:rPr>
                <w:sz w:val="20"/>
              </w:rPr>
              <w:t xml:space="preserve"> дроту, мм</w:t>
            </w:r>
          </w:p>
        </w:tc>
        <w:tc>
          <w:tcPr>
            <w:tcW w:w="1373" w:type="dxa"/>
          </w:tcPr>
          <w:p w:rsidR="00DC3BE0" w:rsidRPr="00763F6B" w:rsidRDefault="00DC3BE0" w:rsidP="00DC3BE0">
            <w:pPr>
              <w:pStyle w:val="TableParagraph"/>
              <w:spacing w:before="9" w:line="230" w:lineRule="atLeast"/>
              <w:ind w:left="73"/>
              <w:rPr>
                <w:sz w:val="20"/>
              </w:rPr>
            </w:pPr>
            <w:r w:rsidRPr="00763F6B">
              <w:rPr>
                <w:sz w:val="20"/>
              </w:rPr>
              <w:t>Сила звар- ювального струму, А</w:t>
            </w:r>
          </w:p>
        </w:tc>
        <w:tc>
          <w:tcPr>
            <w:tcW w:w="1137" w:type="dxa"/>
          </w:tcPr>
          <w:p w:rsidR="00DC3BE0" w:rsidRPr="00763F6B" w:rsidRDefault="00DC3BE0" w:rsidP="00DC3BE0">
            <w:pPr>
              <w:pStyle w:val="TableParagraph"/>
              <w:spacing w:before="9" w:line="230" w:lineRule="atLeast"/>
              <w:ind w:left="74" w:right="-23"/>
              <w:rPr>
                <w:sz w:val="20"/>
              </w:rPr>
            </w:pPr>
            <w:r w:rsidRPr="00763F6B">
              <w:rPr>
                <w:sz w:val="20"/>
              </w:rPr>
              <w:t>Напруга зварювання, В</w:t>
            </w:r>
          </w:p>
        </w:tc>
        <w:tc>
          <w:tcPr>
            <w:tcW w:w="1164" w:type="dxa"/>
          </w:tcPr>
          <w:p w:rsidR="00DC3BE0" w:rsidRPr="00763F6B" w:rsidRDefault="00DC3BE0" w:rsidP="00DC3BE0">
            <w:pPr>
              <w:pStyle w:val="TableParagraph"/>
              <w:spacing w:before="9" w:line="230" w:lineRule="atLeast"/>
              <w:ind w:left="74"/>
              <w:rPr>
                <w:sz w:val="20"/>
              </w:rPr>
            </w:pPr>
            <w:r w:rsidRPr="00763F6B">
              <w:rPr>
                <w:sz w:val="20"/>
              </w:rPr>
              <w:t xml:space="preserve">Швидкість </w:t>
            </w:r>
            <w:r w:rsidRPr="00763F6B">
              <w:rPr>
                <w:w w:val="95"/>
                <w:sz w:val="20"/>
              </w:rPr>
              <w:t xml:space="preserve">зварювання, </w:t>
            </w:r>
            <w:r w:rsidRPr="00763F6B">
              <w:rPr>
                <w:sz w:val="20"/>
              </w:rPr>
              <w:t>м/ч</w:t>
            </w:r>
          </w:p>
        </w:tc>
        <w:tc>
          <w:tcPr>
            <w:tcW w:w="1207" w:type="dxa"/>
          </w:tcPr>
          <w:p w:rsidR="00DC3BE0" w:rsidRPr="00763F6B" w:rsidRDefault="00DC3BE0" w:rsidP="00DC3BE0">
            <w:pPr>
              <w:pStyle w:val="TableParagraph"/>
              <w:spacing w:before="125"/>
              <w:ind w:left="75" w:right="122"/>
              <w:rPr>
                <w:sz w:val="20"/>
              </w:rPr>
            </w:pPr>
            <w:r w:rsidRPr="00763F6B">
              <w:rPr>
                <w:sz w:val="20"/>
              </w:rPr>
              <w:t>Виліт електрода, мм</w:t>
            </w:r>
          </w:p>
        </w:tc>
        <w:tc>
          <w:tcPr>
            <w:tcW w:w="967" w:type="dxa"/>
          </w:tcPr>
          <w:p w:rsidR="00DC3BE0" w:rsidRPr="00763F6B" w:rsidRDefault="00DC3BE0" w:rsidP="00DC3BE0">
            <w:pPr>
              <w:pStyle w:val="TableParagraph"/>
              <w:spacing w:before="9" w:line="230" w:lineRule="atLeast"/>
              <w:ind w:left="75" w:right="147"/>
              <w:rPr>
                <w:sz w:val="20"/>
              </w:rPr>
            </w:pPr>
            <w:r w:rsidRPr="00763F6B">
              <w:rPr>
                <w:w w:val="95"/>
                <w:sz w:val="20"/>
              </w:rPr>
              <w:t xml:space="preserve">Витрата </w:t>
            </w:r>
            <w:r w:rsidRPr="00763F6B">
              <w:rPr>
                <w:sz w:val="20"/>
              </w:rPr>
              <w:t>газу, л/хв</w:t>
            </w:r>
          </w:p>
        </w:tc>
      </w:tr>
      <w:tr w:rsidR="00DC3BE0" w:rsidRPr="00763F6B" w:rsidTr="00DC3BE0">
        <w:trPr>
          <w:trHeight w:val="306"/>
        </w:trPr>
        <w:tc>
          <w:tcPr>
            <w:tcW w:w="1178" w:type="dxa"/>
          </w:tcPr>
          <w:p w:rsidR="00DC3BE0" w:rsidRPr="00763F6B" w:rsidRDefault="00DC3BE0" w:rsidP="00DC3BE0">
            <w:pPr>
              <w:pStyle w:val="TableParagraph"/>
              <w:spacing w:before="8"/>
              <w:ind w:left="71"/>
              <w:rPr>
                <w:sz w:val="24"/>
              </w:rPr>
            </w:pPr>
            <w:r w:rsidRPr="00763F6B">
              <w:rPr>
                <w:sz w:val="24"/>
              </w:rPr>
              <w:t>0,5-1</w:t>
            </w:r>
          </w:p>
        </w:tc>
        <w:tc>
          <w:tcPr>
            <w:tcW w:w="604" w:type="dxa"/>
          </w:tcPr>
          <w:p w:rsidR="00DC3BE0" w:rsidRPr="00763F6B" w:rsidRDefault="00DC3BE0" w:rsidP="00DC3BE0">
            <w:pPr>
              <w:pStyle w:val="TableParagraph"/>
              <w:spacing w:before="8"/>
              <w:ind w:left="72"/>
              <w:rPr>
                <w:sz w:val="24"/>
              </w:rPr>
            </w:pPr>
            <w:r w:rsidRPr="00763F6B">
              <w:rPr>
                <w:sz w:val="24"/>
              </w:rPr>
              <w:t>0-1</w:t>
            </w:r>
          </w:p>
        </w:tc>
        <w:tc>
          <w:tcPr>
            <w:tcW w:w="977" w:type="dxa"/>
          </w:tcPr>
          <w:p w:rsidR="00DC3BE0" w:rsidRPr="00763F6B" w:rsidRDefault="00DC3BE0" w:rsidP="00DC3BE0">
            <w:pPr>
              <w:pStyle w:val="TableParagraph"/>
              <w:spacing w:before="8"/>
              <w:ind w:left="72"/>
              <w:rPr>
                <w:sz w:val="24"/>
              </w:rPr>
            </w:pPr>
            <w:r w:rsidRPr="00763F6B">
              <w:rPr>
                <w:sz w:val="24"/>
              </w:rPr>
              <w:t>1</w:t>
            </w:r>
          </w:p>
        </w:tc>
        <w:tc>
          <w:tcPr>
            <w:tcW w:w="1341" w:type="dxa"/>
          </w:tcPr>
          <w:p w:rsidR="00DC3BE0" w:rsidRPr="00763F6B" w:rsidRDefault="00DC3BE0" w:rsidP="00DC3BE0">
            <w:pPr>
              <w:pStyle w:val="TableParagraph"/>
              <w:spacing w:before="8"/>
              <w:ind w:left="73"/>
              <w:rPr>
                <w:sz w:val="24"/>
              </w:rPr>
            </w:pPr>
            <w:r w:rsidRPr="00763F6B">
              <w:rPr>
                <w:sz w:val="24"/>
              </w:rPr>
              <w:t>0,5-0,9</w:t>
            </w:r>
          </w:p>
        </w:tc>
        <w:tc>
          <w:tcPr>
            <w:tcW w:w="1373" w:type="dxa"/>
          </w:tcPr>
          <w:p w:rsidR="00DC3BE0" w:rsidRPr="00763F6B" w:rsidRDefault="00DC3BE0" w:rsidP="00DC3BE0">
            <w:pPr>
              <w:pStyle w:val="TableParagraph"/>
              <w:spacing w:before="8"/>
              <w:ind w:left="73"/>
              <w:rPr>
                <w:sz w:val="24"/>
              </w:rPr>
            </w:pPr>
            <w:r w:rsidRPr="00763F6B">
              <w:rPr>
                <w:sz w:val="24"/>
              </w:rPr>
              <w:t>30-80</w:t>
            </w:r>
          </w:p>
        </w:tc>
        <w:tc>
          <w:tcPr>
            <w:tcW w:w="1137" w:type="dxa"/>
          </w:tcPr>
          <w:p w:rsidR="00DC3BE0" w:rsidRPr="00763F6B" w:rsidRDefault="00DC3BE0" w:rsidP="00DC3BE0">
            <w:pPr>
              <w:pStyle w:val="TableParagraph"/>
              <w:spacing w:before="8"/>
              <w:ind w:left="74"/>
              <w:rPr>
                <w:sz w:val="24"/>
              </w:rPr>
            </w:pPr>
            <w:r w:rsidRPr="00763F6B">
              <w:rPr>
                <w:sz w:val="24"/>
              </w:rPr>
              <w:t>16-18</w:t>
            </w:r>
          </w:p>
        </w:tc>
        <w:tc>
          <w:tcPr>
            <w:tcW w:w="1164" w:type="dxa"/>
          </w:tcPr>
          <w:p w:rsidR="00DC3BE0" w:rsidRPr="00763F6B" w:rsidRDefault="00DC3BE0" w:rsidP="00DC3BE0">
            <w:pPr>
              <w:pStyle w:val="TableParagraph"/>
              <w:spacing w:before="8"/>
              <w:ind w:left="74"/>
              <w:rPr>
                <w:sz w:val="24"/>
              </w:rPr>
            </w:pPr>
            <w:r w:rsidRPr="00763F6B">
              <w:rPr>
                <w:sz w:val="24"/>
              </w:rPr>
              <w:t>25-50</w:t>
            </w:r>
          </w:p>
        </w:tc>
        <w:tc>
          <w:tcPr>
            <w:tcW w:w="1207" w:type="dxa"/>
          </w:tcPr>
          <w:p w:rsidR="00DC3BE0" w:rsidRPr="00763F6B" w:rsidRDefault="00DC3BE0" w:rsidP="00DC3BE0">
            <w:pPr>
              <w:pStyle w:val="TableParagraph"/>
              <w:spacing w:before="8"/>
              <w:ind w:left="75"/>
              <w:rPr>
                <w:sz w:val="24"/>
              </w:rPr>
            </w:pPr>
            <w:r w:rsidRPr="00763F6B">
              <w:rPr>
                <w:sz w:val="24"/>
              </w:rPr>
              <w:t>8-10</w:t>
            </w:r>
          </w:p>
        </w:tc>
        <w:tc>
          <w:tcPr>
            <w:tcW w:w="967" w:type="dxa"/>
          </w:tcPr>
          <w:p w:rsidR="00DC3BE0" w:rsidRPr="00763F6B" w:rsidRDefault="00DC3BE0" w:rsidP="00DC3BE0">
            <w:pPr>
              <w:pStyle w:val="TableParagraph"/>
              <w:spacing w:before="8"/>
              <w:ind w:left="75"/>
              <w:rPr>
                <w:sz w:val="24"/>
              </w:rPr>
            </w:pPr>
            <w:r w:rsidRPr="00763F6B">
              <w:rPr>
                <w:sz w:val="24"/>
              </w:rPr>
              <w:t>6-7</w:t>
            </w:r>
          </w:p>
        </w:tc>
      </w:tr>
      <w:tr w:rsidR="00DC3BE0" w:rsidRPr="00763F6B" w:rsidTr="00DC3BE0">
        <w:trPr>
          <w:trHeight w:val="304"/>
        </w:trPr>
        <w:tc>
          <w:tcPr>
            <w:tcW w:w="1178" w:type="dxa"/>
          </w:tcPr>
          <w:p w:rsidR="00DC3BE0" w:rsidRPr="00763F6B" w:rsidRDefault="00DC3BE0" w:rsidP="00DC3BE0">
            <w:pPr>
              <w:pStyle w:val="TableParagraph"/>
              <w:spacing w:before="8" w:line="276" w:lineRule="exact"/>
              <w:ind w:left="71"/>
              <w:rPr>
                <w:sz w:val="24"/>
              </w:rPr>
            </w:pPr>
            <w:r w:rsidRPr="00763F6B">
              <w:rPr>
                <w:sz w:val="24"/>
              </w:rPr>
              <w:t>1,5-2</w:t>
            </w:r>
          </w:p>
        </w:tc>
        <w:tc>
          <w:tcPr>
            <w:tcW w:w="604" w:type="dxa"/>
          </w:tcPr>
          <w:p w:rsidR="00DC3BE0" w:rsidRPr="00763F6B" w:rsidRDefault="00DC3BE0" w:rsidP="00DC3BE0">
            <w:pPr>
              <w:pStyle w:val="TableParagraph"/>
              <w:spacing w:before="8" w:line="276" w:lineRule="exact"/>
              <w:ind w:left="72"/>
              <w:rPr>
                <w:sz w:val="24"/>
              </w:rPr>
            </w:pPr>
            <w:r w:rsidRPr="00763F6B">
              <w:rPr>
                <w:sz w:val="24"/>
              </w:rPr>
              <w:t>0-1</w:t>
            </w:r>
          </w:p>
        </w:tc>
        <w:tc>
          <w:tcPr>
            <w:tcW w:w="977" w:type="dxa"/>
          </w:tcPr>
          <w:p w:rsidR="00DC3BE0" w:rsidRPr="00763F6B" w:rsidRDefault="00DC3BE0" w:rsidP="00DC3BE0">
            <w:pPr>
              <w:pStyle w:val="TableParagraph"/>
              <w:spacing w:before="8" w:line="276" w:lineRule="exact"/>
              <w:ind w:left="72"/>
              <w:rPr>
                <w:sz w:val="24"/>
              </w:rPr>
            </w:pPr>
            <w:r w:rsidRPr="00763F6B">
              <w:rPr>
                <w:sz w:val="24"/>
              </w:rPr>
              <w:t>1</w:t>
            </w:r>
          </w:p>
        </w:tc>
        <w:tc>
          <w:tcPr>
            <w:tcW w:w="1341" w:type="dxa"/>
          </w:tcPr>
          <w:p w:rsidR="00DC3BE0" w:rsidRPr="00763F6B" w:rsidRDefault="00DC3BE0" w:rsidP="00DC3BE0">
            <w:pPr>
              <w:pStyle w:val="TableParagraph"/>
              <w:spacing w:before="8" w:line="276" w:lineRule="exact"/>
              <w:ind w:left="73"/>
              <w:rPr>
                <w:sz w:val="24"/>
              </w:rPr>
            </w:pPr>
            <w:r w:rsidRPr="00763F6B">
              <w:rPr>
                <w:sz w:val="24"/>
              </w:rPr>
              <w:t>1,0-1,2</w:t>
            </w:r>
          </w:p>
        </w:tc>
        <w:tc>
          <w:tcPr>
            <w:tcW w:w="1373" w:type="dxa"/>
          </w:tcPr>
          <w:p w:rsidR="00DC3BE0" w:rsidRPr="00763F6B" w:rsidRDefault="00DC3BE0" w:rsidP="00DC3BE0">
            <w:pPr>
              <w:pStyle w:val="TableParagraph"/>
              <w:spacing w:before="8" w:line="276" w:lineRule="exact"/>
              <w:ind w:left="73"/>
              <w:rPr>
                <w:sz w:val="24"/>
              </w:rPr>
            </w:pPr>
            <w:r w:rsidRPr="00763F6B">
              <w:rPr>
                <w:sz w:val="24"/>
              </w:rPr>
              <w:t>80-150</w:t>
            </w:r>
          </w:p>
        </w:tc>
        <w:tc>
          <w:tcPr>
            <w:tcW w:w="1137" w:type="dxa"/>
          </w:tcPr>
          <w:p w:rsidR="00DC3BE0" w:rsidRPr="00763F6B" w:rsidRDefault="00DC3BE0" w:rsidP="00DC3BE0">
            <w:pPr>
              <w:pStyle w:val="TableParagraph"/>
              <w:spacing w:before="8" w:line="276" w:lineRule="exact"/>
              <w:ind w:left="74"/>
              <w:rPr>
                <w:sz w:val="24"/>
              </w:rPr>
            </w:pPr>
            <w:r w:rsidRPr="00763F6B">
              <w:rPr>
                <w:sz w:val="24"/>
              </w:rPr>
              <w:t>18-23</w:t>
            </w:r>
          </w:p>
        </w:tc>
        <w:tc>
          <w:tcPr>
            <w:tcW w:w="1164" w:type="dxa"/>
          </w:tcPr>
          <w:p w:rsidR="00DC3BE0" w:rsidRPr="00763F6B" w:rsidRDefault="00DC3BE0" w:rsidP="00DC3BE0">
            <w:pPr>
              <w:pStyle w:val="TableParagraph"/>
              <w:spacing w:before="8" w:line="276" w:lineRule="exact"/>
              <w:ind w:left="74"/>
              <w:rPr>
                <w:sz w:val="24"/>
              </w:rPr>
            </w:pPr>
            <w:r w:rsidRPr="00763F6B">
              <w:rPr>
                <w:sz w:val="24"/>
              </w:rPr>
              <w:t>25-45</w:t>
            </w:r>
          </w:p>
        </w:tc>
        <w:tc>
          <w:tcPr>
            <w:tcW w:w="1207" w:type="dxa"/>
          </w:tcPr>
          <w:p w:rsidR="00DC3BE0" w:rsidRPr="00763F6B" w:rsidRDefault="00DC3BE0" w:rsidP="00DC3BE0">
            <w:pPr>
              <w:pStyle w:val="TableParagraph"/>
              <w:spacing w:before="8" w:line="276" w:lineRule="exact"/>
              <w:ind w:left="75"/>
              <w:rPr>
                <w:sz w:val="24"/>
              </w:rPr>
            </w:pPr>
            <w:r w:rsidRPr="00763F6B">
              <w:rPr>
                <w:sz w:val="24"/>
              </w:rPr>
              <w:t>10-13</w:t>
            </w:r>
          </w:p>
        </w:tc>
        <w:tc>
          <w:tcPr>
            <w:tcW w:w="967" w:type="dxa"/>
          </w:tcPr>
          <w:p w:rsidR="00DC3BE0" w:rsidRPr="00763F6B" w:rsidRDefault="00DC3BE0" w:rsidP="00DC3BE0">
            <w:pPr>
              <w:pStyle w:val="TableParagraph"/>
              <w:spacing w:before="8" w:line="276" w:lineRule="exact"/>
              <w:ind w:left="75"/>
              <w:rPr>
                <w:sz w:val="24"/>
              </w:rPr>
            </w:pPr>
            <w:r w:rsidRPr="00763F6B">
              <w:rPr>
                <w:sz w:val="24"/>
              </w:rPr>
              <w:t>7-9</w:t>
            </w:r>
          </w:p>
        </w:tc>
      </w:tr>
      <w:tr w:rsidR="00DC3BE0" w:rsidRPr="00763F6B" w:rsidTr="00DC3BE0">
        <w:trPr>
          <w:trHeight w:val="306"/>
        </w:trPr>
        <w:tc>
          <w:tcPr>
            <w:tcW w:w="1178" w:type="dxa"/>
          </w:tcPr>
          <w:p w:rsidR="00DC3BE0" w:rsidRPr="00763F6B" w:rsidRDefault="00DC3BE0" w:rsidP="00DC3BE0">
            <w:pPr>
              <w:pStyle w:val="TableParagraph"/>
              <w:spacing w:before="11" w:line="276" w:lineRule="exact"/>
              <w:ind w:left="71"/>
              <w:rPr>
                <w:sz w:val="24"/>
              </w:rPr>
            </w:pPr>
            <w:r w:rsidRPr="00763F6B">
              <w:rPr>
                <w:sz w:val="24"/>
              </w:rPr>
              <w:t>3</w:t>
            </w:r>
          </w:p>
        </w:tc>
        <w:tc>
          <w:tcPr>
            <w:tcW w:w="604" w:type="dxa"/>
          </w:tcPr>
          <w:p w:rsidR="00DC3BE0" w:rsidRPr="00763F6B" w:rsidRDefault="00DC3BE0" w:rsidP="00DC3BE0">
            <w:pPr>
              <w:pStyle w:val="TableParagraph"/>
              <w:spacing w:before="11" w:line="276" w:lineRule="exact"/>
              <w:ind w:left="72"/>
              <w:rPr>
                <w:sz w:val="24"/>
              </w:rPr>
            </w:pPr>
            <w:r w:rsidRPr="00763F6B">
              <w:rPr>
                <w:sz w:val="24"/>
              </w:rPr>
              <w:t>0-1,5</w:t>
            </w:r>
          </w:p>
        </w:tc>
        <w:tc>
          <w:tcPr>
            <w:tcW w:w="977" w:type="dxa"/>
          </w:tcPr>
          <w:p w:rsidR="00DC3BE0" w:rsidRPr="00763F6B" w:rsidRDefault="00DC3BE0" w:rsidP="00DC3BE0">
            <w:pPr>
              <w:pStyle w:val="TableParagraph"/>
              <w:spacing w:before="11" w:line="276" w:lineRule="exact"/>
              <w:ind w:left="72"/>
              <w:rPr>
                <w:sz w:val="24"/>
              </w:rPr>
            </w:pPr>
            <w:r w:rsidRPr="00763F6B">
              <w:rPr>
                <w:sz w:val="24"/>
              </w:rPr>
              <w:t>1</w:t>
            </w:r>
          </w:p>
        </w:tc>
        <w:tc>
          <w:tcPr>
            <w:tcW w:w="1341" w:type="dxa"/>
          </w:tcPr>
          <w:p w:rsidR="00DC3BE0" w:rsidRPr="00763F6B" w:rsidRDefault="00DC3BE0" w:rsidP="00DC3BE0">
            <w:pPr>
              <w:pStyle w:val="TableParagraph"/>
              <w:spacing w:before="11" w:line="276" w:lineRule="exact"/>
              <w:ind w:left="73"/>
              <w:rPr>
                <w:sz w:val="24"/>
              </w:rPr>
            </w:pPr>
            <w:r w:rsidRPr="00763F6B">
              <w:rPr>
                <w:sz w:val="24"/>
              </w:rPr>
              <w:t>1,2-1,4</w:t>
            </w:r>
          </w:p>
        </w:tc>
        <w:tc>
          <w:tcPr>
            <w:tcW w:w="1373" w:type="dxa"/>
          </w:tcPr>
          <w:p w:rsidR="00DC3BE0" w:rsidRPr="00763F6B" w:rsidRDefault="00DC3BE0" w:rsidP="00DC3BE0">
            <w:pPr>
              <w:pStyle w:val="TableParagraph"/>
              <w:spacing w:before="11" w:line="276" w:lineRule="exact"/>
              <w:ind w:left="73"/>
              <w:rPr>
                <w:sz w:val="24"/>
              </w:rPr>
            </w:pPr>
            <w:r w:rsidRPr="00763F6B">
              <w:rPr>
                <w:sz w:val="24"/>
              </w:rPr>
              <w:t>150-200</w:t>
            </w:r>
          </w:p>
        </w:tc>
        <w:tc>
          <w:tcPr>
            <w:tcW w:w="1137" w:type="dxa"/>
          </w:tcPr>
          <w:p w:rsidR="00DC3BE0" w:rsidRPr="00763F6B" w:rsidRDefault="00DC3BE0" w:rsidP="00DC3BE0">
            <w:pPr>
              <w:pStyle w:val="TableParagraph"/>
              <w:spacing w:before="11" w:line="276" w:lineRule="exact"/>
              <w:ind w:left="74"/>
              <w:rPr>
                <w:sz w:val="24"/>
              </w:rPr>
            </w:pPr>
            <w:r w:rsidRPr="00763F6B">
              <w:rPr>
                <w:sz w:val="24"/>
              </w:rPr>
              <w:t>23-25</w:t>
            </w:r>
          </w:p>
        </w:tc>
        <w:tc>
          <w:tcPr>
            <w:tcW w:w="1164" w:type="dxa"/>
          </w:tcPr>
          <w:p w:rsidR="00DC3BE0" w:rsidRPr="00763F6B" w:rsidRDefault="00DC3BE0" w:rsidP="00DC3BE0">
            <w:pPr>
              <w:pStyle w:val="TableParagraph"/>
              <w:spacing w:before="11" w:line="276" w:lineRule="exact"/>
              <w:ind w:left="74"/>
              <w:rPr>
                <w:sz w:val="24"/>
              </w:rPr>
            </w:pPr>
            <w:r w:rsidRPr="00763F6B">
              <w:rPr>
                <w:sz w:val="24"/>
              </w:rPr>
              <w:t>25-40</w:t>
            </w:r>
          </w:p>
        </w:tc>
        <w:tc>
          <w:tcPr>
            <w:tcW w:w="1207" w:type="dxa"/>
          </w:tcPr>
          <w:p w:rsidR="00DC3BE0" w:rsidRPr="00763F6B" w:rsidRDefault="00DC3BE0" w:rsidP="00DC3BE0">
            <w:pPr>
              <w:pStyle w:val="TableParagraph"/>
              <w:spacing w:before="11" w:line="276" w:lineRule="exact"/>
              <w:ind w:left="75"/>
              <w:rPr>
                <w:sz w:val="24"/>
              </w:rPr>
            </w:pPr>
            <w:r w:rsidRPr="00763F6B">
              <w:rPr>
                <w:sz w:val="24"/>
              </w:rPr>
              <w:t>12-15</w:t>
            </w:r>
          </w:p>
        </w:tc>
        <w:tc>
          <w:tcPr>
            <w:tcW w:w="967" w:type="dxa"/>
          </w:tcPr>
          <w:p w:rsidR="00DC3BE0" w:rsidRPr="00763F6B" w:rsidRDefault="00DC3BE0" w:rsidP="00DC3BE0">
            <w:pPr>
              <w:pStyle w:val="TableParagraph"/>
              <w:spacing w:before="11" w:line="276" w:lineRule="exact"/>
              <w:ind w:left="75"/>
              <w:rPr>
                <w:sz w:val="24"/>
              </w:rPr>
            </w:pPr>
            <w:r w:rsidRPr="00763F6B">
              <w:rPr>
                <w:sz w:val="24"/>
              </w:rPr>
              <w:t>8-11</w:t>
            </w:r>
          </w:p>
        </w:tc>
      </w:tr>
      <w:tr w:rsidR="00DC3BE0" w:rsidRPr="00763F6B" w:rsidTr="00DC3BE0">
        <w:trPr>
          <w:trHeight w:val="306"/>
        </w:trPr>
        <w:tc>
          <w:tcPr>
            <w:tcW w:w="1178" w:type="dxa"/>
          </w:tcPr>
          <w:p w:rsidR="00DC3BE0" w:rsidRPr="00763F6B" w:rsidRDefault="00DC3BE0" w:rsidP="00DC3BE0">
            <w:pPr>
              <w:pStyle w:val="TableParagraph"/>
              <w:spacing w:before="11" w:line="276" w:lineRule="exact"/>
              <w:ind w:left="71"/>
              <w:rPr>
                <w:sz w:val="24"/>
              </w:rPr>
            </w:pPr>
            <w:r w:rsidRPr="00763F6B">
              <w:rPr>
                <w:sz w:val="24"/>
              </w:rPr>
              <w:t>3-4</w:t>
            </w:r>
          </w:p>
        </w:tc>
        <w:tc>
          <w:tcPr>
            <w:tcW w:w="604" w:type="dxa"/>
          </w:tcPr>
          <w:p w:rsidR="00DC3BE0" w:rsidRPr="00763F6B" w:rsidRDefault="00DC3BE0" w:rsidP="00DC3BE0">
            <w:pPr>
              <w:pStyle w:val="TableParagraph"/>
              <w:spacing w:before="11" w:line="276" w:lineRule="exact"/>
              <w:ind w:left="72"/>
              <w:rPr>
                <w:sz w:val="24"/>
              </w:rPr>
            </w:pPr>
            <w:r w:rsidRPr="00763F6B">
              <w:rPr>
                <w:sz w:val="24"/>
              </w:rPr>
              <w:t>0-1,5</w:t>
            </w:r>
          </w:p>
        </w:tc>
        <w:tc>
          <w:tcPr>
            <w:tcW w:w="977" w:type="dxa"/>
          </w:tcPr>
          <w:p w:rsidR="00DC3BE0" w:rsidRPr="00763F6B" w:rsidRDefault="00DC3BE0" w:rsidP="00DC3BE0">
            <w:pPr>
              <w:pStyle w:val="TableParagraph"/>
              <w:spacing w:before="11" w:line="276" w:lineRule="exact"/>
              <w:ind w:left="72"/>
              <w:rPr>
                <w:sz w:val="24"/>
              </w:rPr>
            </w:pPr>
            <w:r w:rsidRPr="00763F6B">
              <w:rPr>
                <w:sz w:val="24"/>
              </w:rPr>
              <w:t>2</w:t>
            </w:r>
          </w:p>
        </w:tc>
        <w:tc>
          <w:tcPr>
            <w:tcW w:w="1341" w:type="dxa"/>
          </w:tcPr>
          <w:p w:rsidR="00DC3BE0" w:rsidRPr="00763F6B" w:rsidRDefault="00DC3BE0" w:rsidP="00DC3BE0">
            <w:pPr>
              <w:pStyle w:val="TableParagraph"/>
              <w:spacing w:before="11" w:line="276" w:lineRule="exact"/>
              <w:ind w:left="73"/>
              <w:rPr>
                <w:sz w:val="24"/>
              </w:rPr>
            </w:pPr>
            <w:r w:rsidRPr="00763F6B">
              <w:rPr>
                <w:sz w:val="24"/>
              </w:rPr>
              <w:t>1,2-1,6</w:t>
            </w:r>
          </w:p>
        </w:tc>
        <w:tc>
          <w:tcPr>
            <w:tcW w:w="1373" w:type="dxa"/>
          </w:tcPr>
          <w:p w:rsidR="00DC3BE0" w:rsidRPr="00763F6B" w:rsidRDefault="00DC3BE0" w:rsidP="00DC3BE0">
            <w:pPr>
              <w:pStyle w:val="TableParagraph"/>
              <w:spacing w:before="11" w:line="276" w:lineRule="exact"/>
              <w:ind w:left="73"/>
              <w:rPr>
                <w:sz w:val="24"/>
              </w:rPr>
            </w:pPr>
            <w:r w:rsidRPr="00763F6B">
              <w:rPr>
                <w:sz w:val="24"/>
              </w:rPr>
              <w:t>180-250</w:t>
            </w:r>
          </w:p>
        </w:tc>
        <w:tc>
          <w:tcPr>
            <w:tcW w:w="1137" w:type="dxa"/>
          </w:tcPr>
          <w:p w:rsidR="00DC3BE0" w:rsidRPr="00763F6B" w:rsidRDefault="00DC3BE0" w:rsidP="00DC3BE0">
            <w:pPr>
              <w:pStyle w:val="TableParagraph"/>
              <w:spacing w:before="11" w:line="276" w:lineRule="exact"/>
              <w:ind w:left="74"/>
              <w:rPr>
                <w:sz w:val="24"/>
              </w:rPr>
            </w:pPr>
            <w:r w:rsidRPr="00763F6B">
              <w:rPr>
                <w:sz w:val="24"/>
              </w:rPr>
              <w:t>25-32</w:t>
            </w:r>
          </w:p>
        </w:tc>
        <w:tc>
          <w:tcPr>
            <w:tcW w:w="1164" w:type="dxa"/>
          </w:tcPr>
          <w:p w:rsidR="00DC3BE0" w:rsidRPr="00763F6B" w:rsidRDefault="00DC3BE0" w:rsidP="00DC3BE0">
            <w:pPr>
              <w:pStyle w:val="TableParagraph"/>
              <w:spacing w:before="11" w:line="276" w:lineRule="exact"/>
              <w:ind w:left="74"/>
              <w:rPr>
                <w:sz w:val="24"/>
              </w:rPr>
            </w:pPr>
            <w:r w:rsidRPr="00763F6B">
              <w:rPr>
                <w:sz w:val="24"/>
              </w:rPr>
              <w:t>25-75</w:t>
            </w:r>
          </w:p>
        </w:tc>
        <w:tc>
          <w:tcPr>
            <w:tcW w:w="1207" w:type="dxa"/>
          </w:tcPr>
          <w:p w:rsidR="00DC3BE0" w:rsidRPr="00763F6B" w:rsidRDefault="00DC3BE0" w:rsidP="00DC3BE0">
            <w:pPr>
              <w:pStyle w:val="TableParagraph"/>
              <w:spacing w:before="11" w:line="276" w:lineRule="exact"/>
              <w:ind w:left="75"/>
              <w:rPr>
                <w:sz w:val="24"/>
              </w:rPr>
            </w:pPr>
            <w:r w:rsidRPr="00763F6B">
              <w:rPr>
                <w:sz w:val="24"/>
              </w:rPr>
              <w:t>12-30</w:t>
            </w:r>
          </w:p>
        </w:tc>
        <w:tc>
          <w:tcPr>
            <w:tcW w:w="967" w:type="dxa"/>
          </w:tcPr>
          <w:p w:rsidR="00DC3BE0" w:rsidRPr="00763F6B" w:rsidRDefault="00DC3BE0" w:rsidP="00DC3BE0">
            <w:pPr>
              <w:pStyle w:val="TableParagraph"/>
              <w:spacing w:before="11" w:line="276" w:lineRule="exact"/>
              <w:ind w:left="75"/>
              <w:rPr>
                <w:sz w:val="24"/>
              </w:rPr>
            </w:pPr>
            <w:r w:rsidRPr="00763F6B">
              <w:rPr>
                <w:sz w:val="24"/>
              </w:rPr>
              <w:t>8-15</w:t>
            </w:r>
          </w:p>
        </w:tc>
      </w:tr>
      <w:tr w:rsidR="00DC3BE0" w:rsidRPr="00763F6B" w:rsidTr="00DC3BE0">
        <w:trPr>
          <w:trHeight w:val="306"/>
        </w:trPr>
        <w:tc>
          <w:tcPr>
            <w:tcW w:w="1178" w:type="dxa"/>
          </w:tcPr>
          <w:p w:rsidR="00DC3BE0" w:rsidRPr="00763F6B" w:rsidRDefault="00DC3BE0" w:rsidP="00DC3BE0">
            <w:pPr>
              <w:pStyle w:val="TableParagraph"/>
              <w:spacing w:before="8"/>
              <w:ind w:left="71"/>
              <w:rPr>
                <w:sz w:val="24"/>
              </w:rPr>
            </w:pPr>
            <w:r w:rsidRPr="00763F6B">
              <w:rPr>
                <w:sz w:val="24"/>
              </w:rPr>
              <w:t>6</w:t>
            </w:r>
          </w:p>
        </w:tc>
        <w:tc>
          <w:tcPr>
            <w:tcW w:w="604" w:type="dxa"/>
          </w:tcPr>
          <w:p w:rsidR="00DC3BE0" w:rsidRPr="00763F6B" w:rsidRDefault="00DC3BE0" w:rsidP="00DC3BE0">
            <w:pPr>
              <w:pStyle w:val="TableParagraph"/>
              <w:spacing w:before="8"/>
              <w:ind w:left="72"/>
              <w:rPr>
                <w:sz w:val="24"/>
              </w:rPr>
            </w:pPr>
            <w:r w:rsidRPr="00763F6B">
              <w:rPr>
                <w:sz w:val="24"/>
              </w:rPr>
              <w:t>0,5-2</w:t>
            </w:r>
          </w:p>
        </w:tc>
        <w:tc>
          <w:tcPr>
            <w:tcW w:w="977" w:type="dxa"/>
          </w:tcPr>
          <w:p w:rsidR="00DC3BE0" w:rsidRPr="00763F6B" w:rsidRDefault="00DC3BE0" w:rsidP="00DC3BE0">
            <w:pPr>
              <w:pStyle w:val="TableParagraph"/>
              <w:spacing w:before="8"/>
              <w:ind w:left="72"/>
              <w:rPr>
                <w:sz w:val="24"/>
              </w:rPr>
            </w:pPr>
            <w:r w:rsidRPr="00763F6B">
              <w:rPr>
                <w:sz w:val="24"/>
              </w:rPr>
              <w:t>2</w:t>
            </w:r>
          </w:p>
        </w:tc>
        <w:tc>
          <w:tcPr>
            <w:tcW w:w="1341" w:type="dxa"/>
          </w:tcPr>
          <w:p w:rsidR="00DC3BE0" w:rsidRPr="00763F6B" w:rsidRDefault="00DC3BE0" w:rsidP="00DC3BE0">
            <w:pPr>
              <w:pStyle w:val="TableParagraph"/>
              <w:spacing w:before="8"/>
              <w:ind w:left="73"/>
              <w:rPr>
                <w:sz w:val="24"/>
              </w:rPr>
            </w:pPr>
            <w:r w:rsidRPr="00763F6B">
              <w:rPr>
                <w:sz w:val="24"/>
              </w:rPr>
              <w:t>1,2-2,0</w:t>
            </w:r>
          </w:p>
        </w:tc>
        <w:tc>
          <w:tcPr>
            <w:tcW w:w="1373" w:type="dxa"/>
          </w:tcPr>
          <w:p w:rsidR="00DC3BE0" w:rsidRPr="00763F6B" w:rsidRDefault="00DC3BE0" w:rsidP="00DC3BE0">
            <w:pPr>
              <w:pStyle w:val="TableParagraph"/>
              <w:spacing w:before="8"/>
              <w:ind w:left="73"/>
              <w:rPr>
                <w:sz w:val="24"/>
              </w:rPr>
            </w:pPr>
            <w:r w:rsidRPr="00763F6B">
              <w:rPr>
                <w:sz w:val="24"/>
              </w:rPr>
              <w:t>200-420</w:t>
            </w:r>
          </w:p>
        </w:tc>
        <w:tc>
          <w:tcPr>
            <w:tcW w:w="1137" w:type="dxa"/>
          </w:tcPr>
          <w:p w:rsidR="00DC3BE0" w:rsidRPr="00763F6B" w:rsidRDefault="00DC3BE0" w:rsidP="00DC3BE0">
            <w:pPr>
              <w:pStyle w:val="TableParagraph"/>
              <w:spacing w:before="8"/>
              <w:ind w:left="74"/>
              <w:rPr>
                <w:sz w:val="24"/>
              </w:rPr>
            </w:pPr>
            <w:r w:rsidRPr="00763F6B">
              <w:rPr>
                <w:sz w:val="24"/>
              </w:rPr>
              <w:t>25-36</w:t>
            </w:r>
          </w:p>
        </w:tc>
        <w:tc>
          <w:tcPr>
            <w:tcW w:w="1164" w:type="dxa"/>
          </w:tcPr>
          <w:p w:rsidR="00DC3BE0" w:rsidRPr="00763F6B" w:rsidRDefault="00DC3BE0" w:rsidP="00DC3BE0">
            <w:pPr>
              <w:pStyle w:val="TableParagraph"/>
              <w:spacing w:before="8"/>
              <w:ind w:left="74"/>
              <w:rPr>
                <w:sz w:val="24"/>
              </w:rPr>
            </w:pPr>
            <w:r w:rsidRPr="00763F6B">
              <w:rPr>
                <w:sz w:val="24"/>
              </w:rPr>
              <w:t>25-60</w:t>
            </w:r>
          </w:p>
        </w:tc>
        <w:tc>
          <w:tcPr>
            <w:tcW w:w="1207" w:type="dxa"/>
          </w:tcPr>
          <w:p w:rsidR="00DC3BE0" w:rsidRPr="00763F6B" w:rsidRDefault="00DC3BE0" w:rsidP="00DC3BE0">
            <w:pPr>
              <w:pStyle w:val="TableParagraph"/>
              <w:spacing w:before="8"/>
              <w:ind w:left="75"/>
              <w:rPr>
                <w:sz w:val="24"/>
              </w:rPr>
            </w:pPr>
            <w:r w:rsidRPr="00763F6B">
              <w:rPr>
                <w:sz w:val="24"/>
              </w:rPr>
              <w:t>12-30</w:t>
            </w:r>
          </w:p>
        </w:tc>
        <w:tc>
          <w:tcPr>
            <w:tcW w:w="967" w:type="dxa"/>
          </w:tcPr>
          <w:p w:rsidR="00DC3BE0" w:rsidRPr="00763F6B" w:rsidRDefault="00DC3BE0" w:rsidP="00DC3BE0">
            <w:pPr>
              <w:pStyle w:val="TableParagraph"/>
              <w:spacing w:before="8"/>
              <w:ind w:left="75"/>
              <w:rPr>
                <w:sz w:val="24"/>
              </w:rPr>
            </w:pPr>
            <w:r w:rsidRPr="00763F6B">
              <w:rPr>
                <w:sz w:val="24"/>
              </w:rPr>
              <w:t>10-16</w:t>
            </w:r>
          </w:p>
        </w:tc>
      </w:tr>
      <w:tr w:rsidR="00DC3BE0" w:rsidRPr="00763F6B" w:rsidTr="00DC3BE0">
        <w:trPr>
          <w:trHeight w:val="304"/>
        </w:trPr>
        <w:tc>
          <w:tcPr>
            <w:tcW w:w="1178" w:type="dxa"/>
          </w:tcPr>
          <w:p w:rsidR="00DC3BE0" w:rsidRPr="00763F6B" w:rsidRDefault="00DC3BE0" w:rsidP="00DC3BE0">
            <w:pPr>
              <w:pStyle w:val="TableParagraph"/>
              <w:spacing w:before="8" w:line="276" w:lineRule="exact"/>
              <w:ind w:left="71"/>
              <w:rPr>
                <w:sz w:val="24"/>
              </w:rPr>
            </w:pPr>
            <w:r w:rsidRPr="00763F6B">
              <w:rPr>
                <w:sz w:val="24"/>
              </w:rPr>
              <w:t>9-10</w:t>
            </w:r>
          </w:p>
        </w:tc>
        <w:tc>
          <w:tcPr>
            <w:tcW w:w="604" w:type="dxa"/>
          </w:tcPr>
          <w:p w:rsidR="00DC3BE0" w:rsidRPr="00763F6B" w:rsidRDefault="00DC3BE0" w:rsidP="00DC3BE0">
            <w:pPr>
              <w:pStyle w:val="TableParagraph"/>
              <w:spacing w:before="8" w:line="276" w:lineRule="exact"/>
              <w:ind w:left="72"/>
              <w:rPr>
                <w:sz w:val="24"/>
              </w:rPr>
            </w:pPr>
            <w:r w:rsidRPr="00763F6B">
              <w:rPr>
                <w:sz w:val="24"/>
              </w:rPr>
              <w:t>0,5-2</w:t>
            </w:r>
          </w:p>
        </w:tc>
        <w:tc>
          <w:tcPr>
            <w:tcW w:w="977" w:type="dxa"/>
          </w:tcPr>
          <w:p w:rsidR="00DC3BE0" w:rsidRPr="00763F6B" w:rsidRDefault="00DC3BE0" w:rsidP="00DC3BE0">
            <w:pPr>
              <w:pStyle w:val="TableParagraph"/>
              <w:spacing w:before="8" w:line="276" w:lineRule="exact"/>
              <w:ind w:left="72"/>
              <w:rPr>
                <w:sz w:val="24"/>
              </w:rPr>
            </w:pPr>
            <w:r w:rsidRPr="00763F6B">
              <w:rPr>
                <w:sz w:val="24"/>
              </w:rPr>
              <w:t>2</w:t>
            </w:r>
          </w:p>
        </w:tc>
        <w:tc>
          <w:tcPr>
            <w:tcW w:w="1341" w:type="dxa"/>
          </w:tcPr>
          <w:p w:rsidR="00DC3BE0" w:rsidRPr="00763F6B" w:rsidRDefault="00DC3BE0" w:rsidP="00DC3BE0">
            <w:pPr>
              <w:pStyle w:val="TableParagraph"/>
              <w:spacing w:before="8" w:line="276" w:lineRule="exact"/>
              <w:ind w:left="73"/>
              <w:rPr>
                <w:sz w:val="24"/>
              </w:rPr>
            </w:pPr>
            <w:r w:rsidRPr="00763F6B">
              <w:rPr>
                <w:sz w:val="24"/>
              </w:rPr>
              <w:t>1,2-2,5</w:t>
            </w:r>
          </w:p>
        </w:tc>
        <w:tc>
          <w:tcPr>
            <w:tcW w:w="1373" w:type="dxa"/>
          </w:tcPr>
          <w:p w:rsidR="00DC3BE0" w:rsidRPr="00763F6B" w:rsidRDefault="00DC3BE0" w:rsidP="00DC3BE0">
            <w:pPr>
              <w:pStyle w:val="TableParagraph"/>
              <w:spacing w:before="8" w:line="276" w:lineRule="exact"/>
              <w:ind w:left="73"/>
              <w:rPr>
                <w:sz w:val="24"/>
              </w:rPr>
            </w:pPr>
            <w:r w:rsidRPr="00763F6B">
              <w:rPr>
                <w:sz w:val="24"/>
              </w:rPr>
              <w:t>300-450</w:t>
            </w:r>
          </w:p>
        </w:tc>
        <w:tc>
          <w:tcPr>
            <w:tcW w:w="1137" w:type="dxa"/>
          </w:tcPr>
          <w:p w:rsidR="00DC3BE0" w:rsidRPr="00763F6B" w:rsidRDefault="00DC3BE0" w:rsidP="00DC3BE0">
            <w:pPr>
              <w:pStyle w:val="TableParagraph"/>
              <w:spacing w:before="8" w:line="276" w:lineRule="exact"/>
              <w:ind w:left="74"/>
              <w:rPr>
                <w:sz w:val="24"/>
              </w:rPr>
            </w:pPr>
            <w:r w:rsidRPr="00763F6B">
              <w:rPr>
                <w:sz w:val="24"/>
              </w:rPr>
              <w:t>28-38</w:t>
            </w:r>
          </w:p>
        </w:tc>
        <w:tc>
          <w:tcPr>
            <w:tcW w:w="1164" w:type="dxa"/>
          </w:tcPr>
          <w:p w:rsidR="00DC3BE0" w:rsidRPr="00763F6B" w:rsidRDefault="00DC3BE0" w:rsidP="00DC3BE0">
            <w:pPr>
              <w:pStyle w:val="TableParagraph"/>
              <w:spacing w:before="8" w:line="276" w:lineRule="exact"/>
              <w:ind w:left="74"/>
              <w:rPr>
                <w:sz w:val="24"/>
              </w:rPr>
            </w:pPr>
            <w:r w:rsidRPr="00763F6B">
              <w:rPr>
                <w:sz w:val="24"/>
              </w:rPr>
              <w:t>20-50</w:t>
            </w:r>
          </w:p>
        </w:tc>
        <w:tc>
          <w:tcPr>
            <w:tcW w:w="1207" w:type="dxa"/>
          </w:tcPr>
          <w:p w:rsidR="00DC3BE0" w:rsidRPr="00763F6B" w:rsidRDefault="00DC3BE0" w:rsidP="00DC3BE0">
            <w:pPr>
              <w:pStyle w:val="TableParagraph"/>
              <w:spacing w:before="8" w:line="276" w:lineRule="exact"/>
              <w:ind w:left="75"/>
              <w:rPr>
                <w:sz w:val="24"/>
              </w:rPr>
            </w:pPr>
            <w:r w:rsidRPr="00763F6B">
              <w:rPr>
                <w:sz w:val="24"/>
              </w:rPr>
              <w:t>12-35</w:t>
            </w:r>
          </w:p>
        </w:tc>
        <w:tc>
          <w:tcPr>
            <w:tcW w:w="967" w:type="dxa"/>
          </w:tcPr>
          <w:p w:rsidR="00DC3BE0" w:rsidRPr="00763F6B" w:rsidRDefault="00DC3BE0" w:rsidP="00DC3BE0">
            <w:pPr>
              <w:pStyle w:val="TableParagraph"/>
              <w:spacing w:before="8" w:line="276" w:lineRule="exact"/>
              <w:ind w:left="75"/>
              <w:rPr>
                <w:sz w:val="24"/>
              </w:rPr>
            </w:pPr>
            <w:r w:rsidRPr="00763F6B">
              <w:rPr>
                <w:sz w:val="24"/>
              </w:rPr>
              <w:t>12-16</w:t>
            </w:r>
          </w:p>
        </w:tc>
      </w:tr>
      <w:tr w:rsidR="00DC3BE0" w:rsidRPr="00763F6B" w:rsidTr="00DC3BE0">
        <w:trPr>
          <w:trHeight w:val="306"/>
        </w:trPr>
        <w:tc>
          <w:tcPr>
            <w:tcW w:w="1178" w:type="dxa"/>
          </w:tcPr>
          <w:p w:rsidR="00DC3BE0" w:rsidRPr="00763F6B" w:rsidRDefault="00DC3BE0" w:rsidP="00DC3BE0">
            <w:pPr>
              <w:pStyle w:val="TableParagraph"/>
              <w:spacing w:before="11" w:line="276" w:lineRule="exact"/>
              <w:ind w:left="71"/>
              <w:rPr>
                <w:sz w:val="24"/>
              </w:rPr>
            </w:pPr>
            <w:r w:rsidRPr="00763F6B">
              <w:rPr>
                <w:sz w:val="24"/>
              </w:rPr>
              <w:t>12-20</w:t>
            </w:r>
          </w:p>
        </w:tc>
        <w:tc>
          <w:tcPr>
            <w:tcW w:w="604" w:type="dxa"/>
          </w:tcPr>
          <w:p w:rsidR="00DC3BE0" w:rsidRPr="00763F6B" w:rsidRDefault="00DC3BE0" w:rsidP="00DC3BE0">
            <w:pPr>
              <w:pStyle w:val="TableParagraph"/>
              <w:spacing w:before="11" w:line="276" w:lineRule="exact"/>
              <w:ind w:left="72"/>
              <w:rPr>
                <w:sz w:val="24"/>
              </w:rPr>
            </w:pPr>
            <w:r w:rsidRPr="00763F6B">
              <w:rPr>
                <w:sz w:val="24"/>
              </w:rPr>
              <w:t>1-3</w:t>
            </w:r>
          </w:p>
        </w:tc>
        <w:tc>
          <w:tcPr>
            <w:tcW w:w="977" w:type="dxa"/>
          </w:tcPr>
          <w:p w:rsidR="00DC3BE0" w:rsidRPr="00763F6B" w:rsidRDefault="00DC3BE0" w:rsidP="00DC3BE0">
            <w:pPr>
              <w:pStyle w:val="TableParagraph"/>
              <w:spacing w:before="11" w:line="276" w:lineRule="exact"/>
              <w:ind w:left="72"/>
              <w:rPr>
                <w:sz w:val="24"/>
              </w:rPr>
            </w:pPr>
            <w:r w:rsidRPr="00763F6B">
              <w:rPr>
                <w:sz w:val="24"/>
              </w:rPr>
              <w:t>2</w:t>
            </w:r>
          </w:p>
        </w:tc>
        <w:tc>
          <w:tcPr>
            <w:tcW w:w="1341" w:type="dxa"/>
          </w:tcPr>
          <w:p w:rsidR="00DC3BE0" w:rsidRPr="00763F6B" w:rsidRDefault="00DC3BE0" w:rsidP="00DC3BE0">
            <w:pPr>
              <w:pStyle w:val="TableParagraph"/>
              <w:spacing w:before="11" w:line="276" w:lineRule="exact"/>
              <w:ind w:left="73"/>
              <w:rPr>
                <w:sz w:val="24"/>
              </w:rPr>
            </w:pPr>
            <w:r w:rsidRPr="00763F6B">
              <w:rPr>
                <w:sz w:val="24"/>
              </w:rPr>
              <w:t>1,2-2,5</w:t>
            </w:r>
          </w:p>
        </w:tc>
        <w:tc>
          <w:tcPr>
            <w:tcW w:w="1373" w:type="dxa"/>
          </w:tcPr>
          <w:p w:rsidR="00DC3BE0" w:rsidRPr="00763F6B" w:rsidRDefault="00DC3BE0" w:rsidP="00DC3BE0">
            <w:pPr>
              <w:pStyle w:val="TableParagraph"/>
              <w:spacing w:before="11" w:line="276" w:lineRule="exact"/>
              <w:ind w:left="73"/>
              <w:rPr>
                <w:sz w:val="24"/>
              </w:rPr>
            </w:pPr>
            <w:r w:rsidRPr="00763F6B">
              <w:rPr>
                <w:sz w:val="24"/>
              </w:rPr>
              <w:t>380-550</w:t>
            </w:r>
          </w:p>
        </w:tc>
        <w:tc>
          <w:tcPr>
            <w:tcW w:w="1137" w:type="dxa"/>
          </w:tcPr>
          <w:p w:rsidR="00DC3BE0" w:rsidRPr="00763F6B" w:rsidRDefault="00DC3BE0" w:rsidP="00DC3BE0">
            <w:pPr>
              <w:pStyle w:val="TableParagraph"/>
              <w:spacing w:before="11" w:line="276" w:lineRule="exact"/>
              <w:ind w:left="74"/>
              <w:rPr>
                <w:sz w:val="24"/>
              </w:rPr>
            </w:pPr>
            <w:r w:rsidRPr="00763F6B">
              <w:rPr>
                <w:sz w:val="24"/>
              </w:rPr>
              <w:t>33-42</w:t>
            </w:r>
          </w:p>
        </w:tc>
        <w:tc>
          <w:tcPr>
            <w:tcW w:w="1164" w:type="dxa"/>
          </w:tcPr>
          <w:p w:rsidR="00DC3BE0" w:rsidRPr="00763F6B" w:rsidRDefault="00DC3BE0" w:rsidP="00DC3BE0">
            <w:pPr>
              <w:pStyle w:val="TableParagraph"/>
              <w:spacing w:before="11" w:line="276" w:lineRule="exact"/>
              <w:ind w:left="74"/>
              <w:rPr>
                <w:sz w:val="24"/>
              </w:rPr>
            </w:pPr>
            <w:r w:rsidRPr="00763F6B">
              <w:rPr>
                <w:sz w:val="24"/>
              </w:rPr>
              <w:t>15-30</w:t>
            </w:r>
          </w:p>
        </w:tc>
        <w:tc>
          <w:tcPr>
            <w:tcW w:w="1207" w:type="dxa"/>
          </w:tcPr>
          <w:p w:rsidR="00DC3BE0" w:rsidRPr="00763F6B" w:rsidRDefault="00DC3BE0" w:rsidP="00DC3BE0">
            <w:pPr>
              <w:pStyle w:val="TableParagraph"/>
              <w:spacing w:before="11" w:line="276" w:lineRule="exact"/>
              <w:ind w:left="75"/>
              <w:rPr>
                <w:sz w:val="24"/>
              </w:rPr>
            </w:pPr>
            <w:r w:rsidRPr="00763F6B">
              <w:rPr>
                <w:sz w:val="24"/>
              </w:rPr>
              <w:t>12-25</w:t>
            </w:r>
          </w:p>
        </w:tc>
        <w:tc>
          <w:tcPr>
            <w:tcW w:w="967" w:type="dxa"/>
          </w:tcPr>
          <w:p w:rsidR="00DC3BE0" w:rsidRPr="00763F6B" w:rsidRDefault="00DC3BE0" w:rsidP="00DC3BE0">
            <w:pPr>
              <w:pStyle w:val="TableParagraph"/>
              <w:spacing w:before="11" w:line="276" w:lineRule="exact"/>
              <w:ind w:left="75"/>
              <w:rPr>
                <w:sz w:val="24"/>
              </w:rPr>
            </w:pPr>
            <w:r w:rsidRPr="00763F6B">
              <w:rPr>
                <w:sz w:val="24"/>
              </w:rPr>
              <w:t>12-16</w:t>
            </w:r>
          </w:p>
        </w:tc>
      </w:tr>
    </w:tbl>
    <w:p w:rsidR="00F06BAC" w:rsidRDefault="00F06BAC" w:rsidP="00D43BA2">
      <w:pPr>
        <w:spacing w:after="0"/>
        <w:ind w:firstLine="709"/>
        <w:jc w:val="center"/>
        <w:rPr>
          <w:rFonts w:ascii="Times New Roman" w:hAnsi="Times New Roman" w:cs="Times New Roman"/>
          <w:sz w:val="28"/>
          <w:szCs w:val="28"/>
          <w:lang w:val="uk-UA"/>
        </w:rPr>
      </w:pPr>
    </w:p>
    <w:p w:rsidR="00F06BAC" w:rsidRDefault="00F06BA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BE0" w:rsidRPr="00763F6B" w:rsidRDefault="00E51C04" w:rsidP="00E97FEB">
      <w:pPr>
        <w:spacing w:after="0" w:line="360" w:lineRule="auto"/>
        <w:ind w:firstLine="709"/>
        <w:rPr>
          <w:rFonts w:ascii="Times New Roman" w:hAnsi="Times New Roman" w:cs="Times New Roman"/>
          <w:sz w:val="28"/>
          <w:szCs w:val="28"/>
          <w:lang w:val="uk-UA"/>
        </w:rPr>
      </w:pPr>
      <w:r w:rsidRPr="00763F6B">
        <w:rPr>
          <w:rFonts w:ascii="Times New Roman" w:hAnsi="Times New Roman" w:cs="Times New Roman"/>
          <w:sz w:val="28"/>
          <w:szCs w:val="28"/>
          <w:lang w:val="uk-UA"/>
        </w:rPr>
        <w:lastRenderedPageBreak/>
        <w:t>Таблиця 1.7</w:t>
      </w:r>
      <w:r>
        <w:rPr>
          <w:rFonts w:ascii="Times New Roman" w:hAnsi="Times New Roman" w:cs="Times New Roman"/>
          <w:sz w:val="28"/>
          <w:szCs w:val="28"/>
          <w:lang w:val="uk-UA"/>
        </w:rPr>
        <w:t xml:space="preserve"> </w:t>
      </w:r>
      <w:r w:rsidR="00DC3BE0" w:rsidRPr="00763F6B">
        <w:rPr>
          <w:rFonts w:ascii="Times New Roman" w:hAnsi="Times New Roman" w:cs="Times New Roman"/>
          <w:sz w:val="28"/>
          <w:szCs w:val="28"/>
          <w:lang w:val="uk-UA"/>
        </w:rPr>
        <w:t>Граничні значення вильоту електрода, віддалі від сопла пальника до поверхні металу і витрат газу залежно від діаметра електродного дроту.</w:t>
      </w:r>
    </w:p>
    <w:tbl>
      <w:tblPr>
        <w:tblStyle w:val="aa"/>
        <w:tblW w:w="0" w:type="auto"/>
        <w:tblLook w:val="04A0" w:firstRow="1" w:lastRow="0" w:firstColumn="1" w:lastColumn="0" w:noHBand="0" w:noVBand="1"/>
      </w:tblPr>
      <w:tblGrid>
        <w:gridCol w:w="2534"/>
        <w:gridCol w:w="2534"/>
        <w:gridCol w:w="2535"/>
        <w:gridCol w:w="2535"/>
      </w:tblGrid>
      <w:tr w:rsidR="00DC3BE0" w:rsidRPr="00763F6B" w:rsidTr="00DC3BE0">
        <w:tc>
          <w:tcPr>
            <w:tcW w:w="2534" w:type="dxa"/>
          </w:tcPr>
          <w:p w:rsidR="00DC3BE0" w:rsidRPr="00763F6B" w:rsidRDefault="00DC3BE0" w:rsidP="00D43BA2">
            <w:pPr>
              <w:ind w:firstLine="709"/>
              <w:rPr>
                <w:rFonts w:ascii="Times New Roman" w:hAnsi="Times New Roman"/>
                <w:sz w:val="24"/>
                <w:szCs w:val="24"/>
                <w:lang w:val="uk-UA"/>
              </w:rPr>
            </w:pPr>
            <w:r w:rsidRPr="00763F6B">
              <w:rPr>
                <w:rFonts w:ascii="Times New Roman" w:hAnsi="Times New Roman"/>
                <w:sz w:val="24"/>
                <w:szCs w:val="24"/>
                <w:lang w:val="uk-UA"/>
              </w:rPr>
              <w:t>Діаметр електродного дроту, мм</w:t>
            </w:r>
          </w:p>
        </w:tc>
        <w:tc>
          <w:tcPr>
            <w:tcW w:w="2534" w:type="dxa"/>
          </w:tcPr>
          <w:p w:rsidR="00DC3BE0" w:rsidRPr="00763F6B" w:rsidRDefault="00DC3BE0" w:rsidP="00D43BA2">
            <w:pPr>
              <w:ind w:firstLine="709"/>
              <w:rPr>
                <w:rFonts w:ascii="Times New Roman" w:hAnsi="Times New Roman"/>
                <w:sz w:val="24"/>
                <w:szCs w:val="24"/>
                <w:lang w:val="uk-UA"/>
              </w:rPr>
            </w:pPr>
            <w:r w:rsidRPr="00763F6B">
              <w:rPr>
                <w:rFonts w:ascii="Times New Roman" w:hAnsi="Times New Roman"/>
                <w:sz w:val="24"/>
                <w:szCs w:val="24"/>
                <w:lang w:val="uk-UA"/>
              </w:rPr>
              <w:t>Виліт електрода, мм</w:t>
            </w:r>
          </w:p>
        </w:tc>
        <w:tc>
          <w:tcPr>
            <w:tcW w:w="2535" w:type="dxa"/>
          </w:tcPr>
          <w:p w:rsidR="00DC3BE0" w:rsidRPr="00763F6B" w:rsidRDefault="00DC3BE0" w:rsidP="00D43BA2">
            <w:pPr>
              <w:ind w:firstLine="709"/>
              <w:rPr>
                <w:rFonts w:ascii="Times New Roman" w:hAnsi="Times New Roman"/>
                <w:sz w:val="24"/>
                <w:szCs w:val="24"/>
                <w:lang w:val="uk-UA"/>
              </w:rPr>
            </w:pPr>
            <w:r w:rsidRPr="00763F6B">
              <w:rPr>
                <w:rFonts w:ascii="Times New Roman" w:hAnsi="Times New Roman"/>
                <w:sz w:val="24"/>
                <w:szCs w:val="24"/>
                <w:lang w:val="uk-UA"/>
              </w:rPr>
              <w:t>Віддаль від сопла пальника до поверхні зварювального металу, мм</w:t>
            </w:r>
          </w:p>
        </w:tc>
        <w:tc>
          <w:tcPr>
            <w:tcW w:w="2535" w:type="dxa"/>
          </w:tcPr>
          <w:p w:rsidR="00DC3BE0" w:rsidRPr="00763F6B" w:rsidRDefault="00DC3BE0" w:rsidP="00D43BA2">
            <w:pPr>
              <w:ind w:firstLine="709"/>
              <w:rPr>
                <w:rFonts w:ascii="Times New Roman" w:hAnsi="Times New Roman"/>
                <w:sz w:val="24"/>
                <w:szCs w:val="24"/>
                <w:lang w:val="uk-UA"/>
              </w:rPr>
            </w:pPr>
            <w:r w:rsidRPr="00763F6B">
              <w:rPr>
                <w:rFonts w:ascii="Times New Roman" w:hAnsi="Times New Roman"/>
                <w:sz w:val="24"/>
                <w:szCs w:val="24"/>
                <w:lang w:val="uk-UA"/>
              </w:rPr>
              <w:t>Витрати вуглекислого газу, дм</w:t>
            </w:r>
            <w:r w:rsidRPr="00763F6B">
              <w:rPr>
                <w:rFonts w:ascii="Times New Roman" w:hAnsi="Times New Roman"/>
                <w:sz w:val="24"/>
                <w:szCs w:val="24"/>
                <w:vertAlign w:val="superscript"/>
                <w:lang w:val="uk-UA"/>
              </w:rPr>
              <w:t>3</w:t>
            </w:r>
            <w:r w:rsidRPr="00763F6B">
              <w:rPr>
                <w:rFonts w:ascii="Times New Roman" w:hAnsi="Times New Roman"/>
                <w:sz w:val="24"/>
                <w:szCs w:val="24"/>
                <w:lang w:val="uk-UA"/>
              </w:rPr>
              <w:t>/хв</w:t>
            </w:r>
          </w:p>
        </w:tc>
      </w:tr>
      <w:tr w:rsidR="00DC3BE0" w:rsidRPr="00763F6B" w:rsidTr="00DC3BE0">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0,5-0,8</w:t>
            </w:r>
          </w:p>
        </w:tc>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7-10</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7-10</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5-8</w:t>
            </w:r>
          </w:p>
        </w:tc>
      </w:tr>
      <w:tr w:rsidR="00DC3BE0" w:rsidRPr="00763F6B" w:rsidTr="00DC3BE0">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1,0-1,4</w:t>
            </w:r>
          </w:p>
        </w:tc>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8-15</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8-14</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8-16</w:t>
            </w:r>
          </w:p>
        </w:tc>
      </w:tr>
      <w:tr w:rsidR="00DC3BE0" w:rsidRPr="00763F6B" w:rsidTr="00DC3BE0">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1,6-2,0</w:t>
            </w:r>
          </w:p>
        </w:tc>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15-25</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15-20</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15-20</w:t>
            </w:r>
          </w:p>
        </w:tc>
      </w:tr>
      <w:tr w:rsidR="00DC3BE0" w:rsidRPr="00763F6B" w:rsidTr="00DC3BE0">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2,5-3,0</w:t>
            </w:r>
          </w:p>
        </w:tc>
        <w:tc>
          <w:tcPr>
            <w:tcW w:w="2534"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18-30</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18-22</w:t>
            </w:r>
          </w:p>
        </w:tc>
        <w:tc>
          <w:tcPr>
            <w:tcW w:w="2535" w:type="dxa"/>
          </w:tcPr>
          <w:p w:rsidR="00DC3BE0" w:rsidRPr="00763F6B" w:rsidRDefault="00DC3BE0" w:rsidP="00D43BA2">
            <w:pPr>
              <w:ind w:firstLine="709"/>
              <w:rPr>
                <w:rFonts w:ascii="Times New Roman" w:hAnsi="Times New Roman"/>
                <w:sz w:val="28"/>
                <w:szCs w:val="28"/>
                <w:lang w:val="uk-UA"/>
              </w:rPr>
            </w:pPr>
            <w:r w:rsidRPr="00763F6B">
              <w:rPr>
                <w:rFonts w:ascii="Times New Roman" w:hAnsi="Times New Roman"/>
                <w:sz w:val="28"/>
                <w:szCs w:val="28"/>
                <w:lang w:val="uk-UA"/>
              </w:rPr>
              <w:t>20-30</w:t>
            </w:r>
          </w:p>
        </w:tc>
      </w:tr>
    </w:tbl>
    <w:p w:rsidR="00DC3BE0" w:rsidRPr="00763F6B" w:rsidRDefault="00DC3BE0" w:rsidP="00D43BA2">
      <w:pPr>
        <w:ind w:firstLine="709"/>
        <w:rPr>
          <w:rFonts w:ascii="Times New Roman" w:hAnsi="Times New Roman" w:cs="Times New Roman"/>
          <w:sz w:val="28"/>
          <w:szCs w:val="28"/>
          <w:lang w:val="uk-UA"/>
        </w:rPr>
      </w:pPr>
    </w:p>
    <w:p w:rsidR="00DC3BE0" w:rsidRPr="00763F6B" w:rsidRDefault="00DC3BE0" w:rsidP="00E25826">
      <w:pPr>
        <w:spacing w:after="0" w:line="360" w:lineRule="auto"/>
        <w:ind w:firstLine="709"/>
        <w:rPr>
          <w:rFonts w:ascii="Times New Roman" w:hAnsi="Times New Roman" w:cs="Times New Roman"/>
          <w:sz w:val="28"/>
          <w:szCs w:val="28"/>
          <w:lang w:val="uk-UA"/>
        </w:rPr>
      </w:pPr>
      <w:r w:rsidRPr="00763F6B">
        <w:rPr>
          <w:rFonts w:ascii="Times New Roman" w:hAnsi="Times New Roman" w:cs="Times New Roman"/>
          <w:sz w:val="28"/>
          <w:szCs w:val="28"/>
          <w:lang w:val="uk-UA"/>
        </w:rPr>
        <w:t>Витрати вуглекислого газу визначають залежно від вибраного діаметра електродного дроту. На витрати газу впливає також швидкість зварювання, конфігурація виробу й наявність руху повітря, тобто протягів у цеху, вітру тощо. У таких випадках для покращення газового захисту необхідно збільшувати витрати вуглекислого газу, зменшувати швидкість зварювання, наближати сопло до поверхні металу або використовувати захисні щити.</w:t>
      </w:r>
    </w:p>
    <w:p w:rsidR="00DC3BE0" w:rsidRDefault="00DC3BE0" w:rsidP="00E25826">
      <w:pPr>
        <w:spacing w:after="0" w:line="360" w:lineRule="auto"/>
        <w:ind w:firstLine="709"/>
        <w:rPr>
          <w:rFonts w:ascii="Times New Roman" w:hAnsi="Times New Roman" w:cs="Times New Roman"/>
          <w:color w:val="000000"/>
          <w:sz w:val="28"/>
          <w:szCs w:val="28"/>
          <w:lang w:val="uk-UA"/>
        </w:rPr>
      </w:pPr>
      <w:r w:rsidRPr="00763F6B">
        <w:rPr>
          <w:rFonts w:ascii="Times New Roman" w:hAnsi="Times New Roman" w:cs="Times New Roman"/>
          <w:color w:val="000000"/>
          <w:sz w:val="28"/>
          <w:szCs w:val="28"/>
          <w:lang w:val="uk-UA"/>
        </w:rPr>
        <w:t>Для дугового зварювання в активному газі СО</w:t>
      </w:r>
      <w:r w:rsidRPr="00763F6B">
        <w:rPr>
          <w:rFonts w:ascii="Times New Roman" w:hAnsi="Times New Roman" w:cs="Times New Roman"/>
          <w:color w:val="000000"/>
          <w:sz w:val="28"/>
          <w:szCs w:val="28"/>
          <w:vertAlign w:val="subscript"/>
          <w:lang w:val="uk-UA"/>
        </w:rPr>
        <w:t>2</w:t>
      </w:r>
      <w:r w:rsidRPr="00763F6B">
        <w:rPr>
          <w:rFonts w:ascii="Times New Roman" w:hAnsi="Times New Roman" w:cs="Times New Roman"/>
          <w:color w:val="000000"/>
          <w:sz w:val="28"/>
          <w:szCs w:val="28"/>
          <w:lang w:val="uk-UA"/>
        </w:rPr>
        <w:t xml:space="preserve"> та інертних газах плавким електродом режими зварювання можна знайти в таблицях монографії, в документації на обладнання для механізованого і автоматизованого</w:t>
      </w:r>
      <w:r w:rsidRPr="00763F6B">
        <w:rPr>
          <w:rFonts w:ascii="Times New Roman" w:hAnsi="Times New Roman" w:cs="Times New Roman"/>
          <w:color w:val="000000"/>
          <w:sz w:val="28"/>
          <w:szCs w:val="28"/>
          <w:lang w:val="uk-UA"/>
        </w:rPr>
        <w:br/>
        <w:t>зварювання і в довідниковій літературі.</w:t>
      </w:r>
    </w:p>
    <w:p w:rsidR="00DC3BE0" w:rsidRPr="005F1E76" w:rsidRDefault="00DC3BE0" w:rsidP="00E2582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BE0" w:rsidRPr="00860C76" w:rsidRDefault="00DC3BE0" w:rsidP="00006614">
      <w:pPr>
        <w:spacing w:after="0" w:line="360" w:lineRule="auto"/>
        <w:ind w:firstLine="709"/>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lastRenderedPageBreak/>
        <w:t>2. ТЕХНОЛОГІЧНА ЧАСТИНА</w:t>
      </w:r>
    </w:p>
    <w:p w:rsidR="00DC3BE0" w:rsidRPr="00860C76" w:rsidRDefault="00DC3BE0" w:rsidP="00006614">
      <w:pPr>
        <w:spacing w:after="0" w:line="360" w:lineRule="auto"/>
        <w:ind w:firstLine="709"/>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t>2.1. Вибір зварювального та складального обладнання</w:t>
      </w:r>
    </w:p>
    <w:p w:rsidR="00DC3BE0" w:rsidRPr="00860C76" w:rsidRDefault="00DC3BE0" w:rsidP="00006614">
      <w:pPr>
        <w:spacing w:after="0" w:line="360" w:lineRule="auto"/>
        <w:ind w:firstLine="709"/>
        <w:rPr>
          <w:rFonts w:ascii="Times New Roman" w:hAnsi="Times New Roman" w:cs="Times New Roman"/>
          <w:b/>
          <w:noProof/>
          <w:sz w:val="28"/>
          <w:szCs w:val="28"/>
          <w:lang w:val="uk-UA"/>
        </w:rPr>
      </w:pPr>
    </w:p>
    <w:p w:rsidR="00DC3BE0" w:rsidRPr="00860C76" w:rsidRDefault="00DC3BE0" w:rsidP="00006614">
      <w:pPr>
        <w:spacing w:after="0" w:line="360" w:lineRule="auto"/>
        <w:ind w:firstLine="709"/>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Вибір зварювального обладнання впливає на якість виготовлення зварного виробу.</w:t>
      </w:r>
    </w:p>
    <w:p w:rsidR="00DC3BE0" w:rsidRPr="00006614" w:rsidRDefault="0073408C" w:rsidP="00006614">
      <w:pPr>
        <w:spacing w:after="0" w:line="360" w:lineRule="auto"/>
        <w:ind w:firstLine="709"/>
        <w:outlineLvl w:val="2"/>
        <w:rPr>
          <w:rFonts w:ascii="Times New Roman" w:hAnsi="Times New Roman" w:cs="Times New Roman"/>
          <w:noProof/>
          <w:sz w:val="28"/>
          <w:szCs w:val="28"/>
          <w:shd w:val="clear" w:color="auto" w:fill="FFFFFF"/>
          <w:lang w:val="uk-UA"/>
        </w:rPr>
      </w:pPr>
      <w:r>
        <w:rPr>
          <w:rFonts w:ascii="Times New Roman" w:hAnsi="Times New Roman" w:cs="Times New Roman"/>
          <w:noProof/>
          <w:sz w:val="28"/>
          <w:szCs w:val="28"/>
          <w:lang w:val="uk-UA"/>
        </w:rPr>
        <w:t xml:space="preserve"> </w:t>
      </w:r>
      <w:r w:rsidR="00DC3BE0" w:rsidRPr="00860C76">
        <w:rPr>
          <w:rFonts w:ascii="Times New Roman" w:hAnsi="Times New Roman" w:cs="Times New Roman"/>
          <w:noProof/>
          <w:sz w:val="28"/>
          <w:szCs w:val="28"/>
          <w:lang w:val="uk-UA"/>
        </w:rPr>
        <w:t>Враховуючи параметри режимів,</w:t>
      </w:r>
      <w:r w:rsidR="00DC3BE0" w:rsidRPr="00860C76">
        <w:rPr>
          <w:rFonts w:ascii="Times New Roman" w:hAnsi="Times New Roman" w:cs="Times New Roman"/>
          <w:bCs/>
          <w:noProof/>
          <w:sz w:val="28"/>
          <w:szCs w:val="28"/>
          <w:shd w:val="clear" w:color="auto" w:fill="FFFFFF"/>
          <w:lang w:val="uk-UA"/>
        </w:rPr>
        <w:t xml:space="preserve"> Для зварювання напівавтоматом використовуємо наступне обладнання:Зварювальні напівавтомати серії  NBC 350-630 IGBT (рис 2.1)</w:t>
      </w:r>
    </w:p>
    <w:p w:rsidR="00DC3BE0" w:rsidRPr="00860C76" w:rsidRDefault="00DC3BE0" w:rsidP="00006614">
      <w:pPr>
        <w:spacing w:after="0" w:line="360" w:lineRule="auto"/>
        <w:ind w:firstLine="709"/>
        <w:jc w:val="center"/>
        <w:outlineLvl w:val="2"/>
        <w:rPr>
          <w:rFonts w:ascii="Times New Roman" w:hAnsi="Times New Roman" w:cs="Times New Roman"/>
          <w:bCs/>
          <w:noProof/>
          <w:sz w:val="28"/>
          <w:szCs w:val="28"/>
          <w:shd w:val="clear" w:color="auto" w:fill="FFFFFF"/>
          <w:lang w:val="uk-UA"/>
        </w:rPr>
      </w:pPr>
      <w:r w:rsidRPr="00860C76">
        <w:rPr>
          <w:rFonts w:ascii="Times New Roman" w:hAnsi="Times New Roman" w:cs="Times New Roman"/>
          <w:noProof/>
          <w:sz w:val="28"/>
          <w:szCs w:val="28"/>
          <w:shd w:val="clear" w:color="auto" w:fill="FFFFFF"/>
          <w:lang w:val="uk-UA" w:eastAsia="uk-UA"/>
        </w:rPr>
        <w:drawing>
          <wp:inline distT="0" distB="0" distL="0" distR="0">
            <wp:extent cx="1195273" cy="1234039"/>
            <wp:effectExtent l="19050" t="0" r="4877" b="0"/>
            <wp:docPr id="24"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196360" cy="1235161"/>
                    </a:xfrm>
                    <a:prstGeom prst="rect">
                      <a:avLst/>
                    </a:prstGeom>
                    <a:noFill/>
                    <a:ln>
                      <a:noFill/>
                    </a:ln>
                  </pic:spPr>
                </pic:pic>
              </a:graphicData>
            </a:graphic>
          </wp:inline>
        </w:drawing>
      </w:r>
    </w:p>
    <w:p w:rsidR="00DC3BE0" w:rsidRPr="00860C76" w:rsidRDefault="00DC3BE0" w:rsidP="00006614">
      <w:pPr>
        <w:spacing w:after="0" w:line="360" w:lineRule="auto"/>
        <w:ind w:firstLine="709"/>
        <w:jc w:val="center"/>
        <w:outlineLvl w:val="2"/>
        <w:rPr>
          <w:rFonts w:ascii="Times New Roman" w:hAnsi="Times New Roman" w:cs="Times New Roman"/>
          <w:bCs/>
          <w:noProof/>
          <w:sz w:val="28"/>
          <w:szCs w:val="28"/>
          <w:shd w:val="clear" w:color="auto" w:fill="FFFFFF"/>
          <w:lang w:val="uk-UA"/>
        </w:rPr>
      </w:pPr>
      <w:r w:rsidRPr="00860C76">
        <w:rPr>
          <w:rFonts w:ascii="Times New Roman" w:hAnsi="Times New Roman" w:cs="Times New Roman"/>
          <w:bCs/>
          <w:noProof/>
          <w:sz w:val="28"/>
          <w:szCs w:val="28"/>
          <w:shd w:val="clear" w:color="auto" w:fill="FFFFFF"/>
          <w:lang w:val="uk-UA"/>
        </w:rPr>
        <w:t>Рис 2.1.  –Зовнішній вид напівавтомата NBC 350-630 IGBT</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Особливості напівавтомата - чистий зварний шов, невеликі бризки, висока продуктивність та низьке споживання енергії.</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Автоматичний захист від перевантаження й перегріву, коливань напруги живлення в межах ±20 %.</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Цифровий показ і попереднє налаштування струму й напруги, широка амплітуда регулювання напруги.</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Особлива функція автоматичного перетікання краплі розплаву металу з електрода.</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Замкнена система керування сили дуги та системи керування форми хвилі.</w:t>
      </w:r>
    </w:p>
    <w:p w:rsidR="00DC3BE0" w:rsidRPr="00860C76" w:rsidRDefault="00DC3BE0"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Застосування суцільного  порошкового дроту різних діаметрів, марок і специфікацій</w:t>
      </w:r>
    </w:p>
    <w:p w:rsidR="00DC3BE0" w:rsidRPr="00860C76" w:rsidRDefault="00DC3BE0" w:rsidP="00006614">
      <w:pPr>
        <w:spacing w:after="0" w:line="360" w:lineRule="auto"/>
        <w:ind w:firstLine="709"/>
        <w:contextualSpacing/>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Широке використання в різних галузях промисловості: автомобілебудування, суднобудування, будівництві мостів, хімічної промисловості і так далі</w:t>
      </w:r>
    </w:p>
    <w:p w:rsidR="00DC3BE0" w:rsidRPr="00860C76" w:rsidRDefault="00DC3BE0" w:rsidP="00006614">
      <w:pPr>
        <w:spacing w:after="0" w:line="360" w:lineRule="auto"/>
        <w:ind w:firstLine="709"/>
        <w:contextualSpacing/>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Механізм подачі системи "Panasonic" із чотирма ведучими роликами, що забезпечує надійну й стабільну подачу дроту будь-яких типів.</w:t>
      </w:r>
    </w:p>
    <w:p w:rsidR="00DC3BE0" w:rsidRPr="00860C76" w:rsidRDefault="00DC3BE0" w:rsidP="00006614">
      <w:pPr>
        <w:spacing w:after="0"/>
        <w:ind w:firstLine="709"/>
        <w:contextualSpacing/>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Технічні характеристики напівавтоматів NBC представлені в таблиці 2.1</w:t>
      </w:r>
    </w:p>
    <w:p w:rsidR="00DC3BE0" w:rsidRPr="00860C76" w:rsidRDefault="00E97FEB" w:rsidP="00E97FEB">
      <w:pP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Таблиця 2.1 </w:t>
      </w:r>
      <w:r w:rsidR="00DC3BE0" w:rsidRPr="00860C76">
        <w:rPr>
          <w:rFonts w:ascii="Times New Roman" w:hAnsi="Times New Roman" w:cs="Times New Roman"/>
          <w:noProof/>
          <w:sz w:val="28"/>
          <w:szCs w:val="28"/>
          <w:lang w:val="uk-UA"/>
        </w:rPr>
        <w:t>Технічні характеристики напівавтоматів NBC</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1"/>
        <w:gridCol w:w="2563"/>
        <w:gridCol w:w="1756"/>
        <w:gridCol w:w="1756"/>
        <w:gridCol w:w="1756"/>
      </w:tblGrid>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Параметри</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NBC-350</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NBC-500</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NBC-630</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Напруга мережі</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 х 380V  50/60Hz  ±20%</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Діапазон стабільної роботи при мережі</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304В-456В</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Споживча потужність</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14.5KVA</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23KVA</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34.2KVA</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Номінальний зварювальний струм/напруга</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350A/31.5V</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500A/39V</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630A/44V</w:t>
            </w:r>
          </w:p>
        </w:tc>
      </w:tr>
      <w:tr w:rsidR="00DC3BE0" w:rsidRPr="00860C76" w:rsidTr="00DC3BE0">
        <w:trPr>
          <w:tblCellSpacing w:w="0" w:type="dxa"/>
        </w:trPr>
        <w:tc>
          <w:tcPr>
            <w:tcW w:w="1246" w:type="pct"/>
            <w:vMerge w:val="restar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КН%</w:t>
            </w:r>
          </w:p>
        </w:tc>
        <w:tc>
          <w:tcPr>
            <w:tcW w:w="1390"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60%</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350A</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500A</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630A</w:t>
            </w:r>
          </w:p>
        </w:tc>
      </w:tr>
      <w:tr w:rsidR="00DC3BE0" w:rsidRPr="00860C76" w:rsidTr="00DC3BE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p>
        </w:tc>
        <w:tc>
          <w:tcPr>
            <w:tcW w:w="1390"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100%</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270A</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400A</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480A</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Напруга х/х</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65V</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65V</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73V</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Регулювання зварювального струму</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40-350A</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40-500A</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40-630A</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КПД</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83%</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Фактор потужності (cosj)                                             </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&gt;0.95</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Затримка газу до зварювання</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0 ~ 1с</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Затримка газу після зварювання</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0 ~ 4с</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sym w:font="Technic" w:char="F0F8"/>
            </w:r>
            <w:r w:rsidRPr="00860C76">
              <w:rPr>
                <w:rFonts w:ascii="Times New Roman" w:hAnsi="Times New Roman" w:cs="Times New Roman"/>
                <w:noProof/>
                <w:sz w:val="28"/>
                <w:szCs w:val="28"/>
                <w:lang w:val="uk-UA"/>
              </w:rPr>
              <w:t xml:space="preserve"> зварювального дроту</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Суцільна </w:t>
            </w:r>
            <w:r w:rsidRPr="00860C76">
              <w:rPr>
                <w:rFonts w:ascii="Times New Roman" w:hAnsi="Times New Roman" w:cs="Times New Roman"/>
                <w:noProof/>
                <w:sz w:val="28"/>
                <w:szCs w:val="28"/>
                <w:lang w:val="uk-UA"/>
              </w:rPr>
              <w:sym w:font="Technic" w:char="F0F8"/>
            </w:r>
            <w:r w:rsidRPr="00860C76">
              <w:rPr>
                <w:rFonts w:ascii="Times New Roman" w:hAnsi="Times New Roman" w:cs="Times New Roman"/>
                <w:noProof/>
                <w:sz w:val="28"/>
                <w:szCs w:val="28"/>
                <w:lang w:val="uk-UA"/>
              </w:rPr>
              <w:t>.8 -2.0мм</w:t>
            </w:r>
          </w:p>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Порошкова </w:t>
            </w:r>
            <w:r w:rsidRPr="00860C76">
              <w:rPr>
                <w:rFonts w:ascii="Times New Roman" w:hAnsi="Times New Roman" w:cs="Times New Roman"/>
                <w:noProof/>
                <w:sz w:val="28"/>
                <w:szCs w:val="28"/>
                <w:lang w:val="uk-UA"/>
              </w:rPr>
              <w:sym w:font="Technic" w:char="F0F8"/>
            </w:r>
            <w:r w:rsidRPr="00860C76">
              <w:rPr>
                <w:rFonts w:ascii="Times New Roman" w:hAnsi="Times New Roman" w:cs="Times New Roman"/>
                <w:noProof/>
                <w:sz w:val="28"/>
                <w:szCs w:val="28"/>
                <w:lang w:val="uk-UA"/>
              </w:rPr>
              <w:t>1,0- 2.4мм</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Модель блоку подачі                                             </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SB –10</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Вага блоку подачі                                          </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 кг</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Довжина зварювального пальника</w:t>
            </w:r>
          </w:p>
        </w:tc>
        <w:tc>
          <w:tcPr>
            <w:tcW w:w="2364" w:type="pct"/>
            <w:gridSpan w:val="3"/>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3м.</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Вага напівавтомата</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55</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60</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Запобіжник, А</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32</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40</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63</w:t>
            </w:r>
          </w:p>
        </w:tc>
      </w:tr>
      <w:tr w:rsidR="00DC3BE0" w:rsidRPr="00860C76" w:rsidTr="00DC3BE0">
        <w:trPr>
          <w:tblCellSpacing w:w="0" w:type="dxa"/>
        </w:trPr>
        <w:tc>
          <w:tcPr>
            <w:tcW w:w="2636" w:type="pct"/>
            <w:gridSpan w:val="2"/>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Розміри, мм</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570×306×500</w:t>
            </w:r>
          </w:p>
        </w:tc>
        <w:tc>
          <w:tcPr>
            <w:tcW w:w="809"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640×326×560</w:t>
            </w:r>
          </w:p>
        </w:tc>
        <w:tc>
          <w:tcPr>
            <w:tcW w:w="746" w:type="pct"/>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rsidR="00DC3BE0" w:rsidRPr="00860C76" w:rsidRDefault="00DC3BE0" w:rsidP="00DC3BE0">
            <w:pPr>
              <w:spacing w:after="0" w:line="24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651×356×665</w:t>
            </w:r>
          </w:p>
        </w:tc>
      </w:tr>
    </w:tbl>
    <w:p w:rsidR="00006614" w:rsidRDefault="00006614" w:rsidP="00DC3BE0">
      <w:pPr>
        <w:rPr>
          <w:rFonts w:ascii="Times New Roman" w:hAnsi="Times New Roman" w:cs="Times New Roman"/>
          <w:noProof/>
          <w:sz w:val="28"/>
          <w:szCs w:val="28"/>
          <w:lang w:val="uk-UA"/>
        </w:rPr>
      </w:pPr>
    </w:p>
    <w:p w:rsidR="00DC3BE0" w:rsidRPr="00860C76" w:rsidRDefault="00006614" w:rsidP="00006614">
      <w:pPr>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rsidR="00DC3BE0" w:rsidRPr="00860C76" w:rsidRDefault="00DC3BE0" w:rsidP="00006614">
      <w:pPr>
        <w:spacing w:after="0" w:line="360" w:lineRule="auto"/>
        <w:ind w:firstLine="709"/>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Для зручного  зварювання використовуємо колону.</w:t>
      </w:r>
    </w:p>
    <w:p w:rsidR="00DC3BE0" w:rsidRPr="00860C76" w:rsidRDefault="00DC3BE0" w:rsidP="00006614">
      <w:pPr>
        <w:spacing w:after="0" w:line="360" w:lineRule="auto"/>
        <w:ind w:firstLine="709"/>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Колона для зварювальних напівавтоматів (КСП) призначені для установки зварювальних напівавтоматів. Наявність підйому стріли полегшує процес обслуговування. Розширення зони обслуговування відбувається за рахунок наявності  консолі. Завдяки наявності консолі обладнання захищене від механічних пошкоджень що продовжує термін його служби. Технічні характеристики колони представлені в таблиці 2.2</w:t>
      </w:r>
    </w:p>
    <w:p w:rsidR="00DC3BE0" w:rsidRPr="00860C76" w:rsidRDefault="00E97FEB" w:rsidP="00E97FEB">
      <w:pPr>
        <w:spacing w:after="0" w:line="360" w:lineRule="auto"/>
        <w:ind w:firstLine="709"/>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Таблиця 2.2 </w:t>
      </w:r>
      <w:r w:rsidR="00DC3BE0" w:rsidRPr="00860C76">
        <w:rPr>
          <w:rFonts w:ascii="Times New Roman" w:hAnsi="Times New Roman" w:cs="Times New Roman"/>
          <w:noProof/>
          <w:sz w:val="28"/>
          <w:szCs w:val="28"/>
          <w:lang w:val="uk-UA"/>
        </w:rPr>
        <w:t>Технічні характеристики колони КСП</w:t>
      </w:r>
    </w:p>
    <w:tbl>
      <w:tblPr>
        <w:tblW w:w="9870" w:type="dxa"/>
        <w:tblInd w:w="108" w:type="dxa"/>
        <w:tblCellMar>
          <w:left w:w="0" w:type="dxa"/>
          <w:right w:w="0" w:type="dxa"/>
        </w:tblCellMar>
        <w:tblLook w:val="04A0" w:firstRow="1" w:lastRow="0" w:firstColumn="1" w:lastColumn="0" w:noHBand="0" w:noVBand="1"/>
      </w:tblPr>
      <w:tblGrid>
        <w:gridCol w:w="6663"/>
        <w:gridCol w:w="3207"/>
      </w:tblGrid>
      <w:tr w:rsidR="00DC3BE0" w:rsidRPr="00860C76" w:rsidTr="00DC3BE0">
        <w:trPr>
          <w:trHeight w:val="311"/>
        </w:trPr>
        <w:tc>
          <w:tcPr>
            <w:tcW w:w="66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Модель</w:t>
            </w:r>
          </w:p>
        </w:tc>
        <w:tc>
          <w:tcPr>
            <w:tcW w:w="320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bCs/>
                <w:noProof/>
                <w:sz w:val="24"/>
                <w:szCs w:val="24"/>
                <w:lang w:val="uk-UA"/>
              </w:rPr>
              <w:t>КСП</w:t>
            </w:r>
          </w:p>
        </w:tc>
      </w:tr>
      <w:tr w:rsidR="00DC3BE0" w:rsidRPr="00860C76" w:rsidTr="00DC3BE0">
        <w:trPr>
          <w:trHeight w:val="50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Радіус зони обслуговування (max), мм</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5000</w:t>
            </w:r>
          </w:p>
        </w:tc>
      </w:tr>
      <w:tr w:rsidR="00DC3BE0" w:rsidRPr="00860C76" w:rsidTr="00DC3BE0">
        <w:trPr>
          <w:trHeight w:val="50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Вертикальний хід консолі, мм</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1500</w:t>
            </w:r>
          </w:p>
        </w:tc>
      </w:tr>
      <w:tr w:rsidR="00DC3BE0" w:rsidRPr="00860C76" w:rsidTr="00DC3BE0">
        <w:trPr>
          <w:trHeight w:val="31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Виліт консолі, мм</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2800</w:t>
            </w:r>
          </w:p>
        </w:tc>
      </w:tr>
      <w:tr w:rsidR="00DC3BE0" w:rsidRPr="00860C76" w:rsidTr="00DC3BE0">
        <w:trPr>
          <w:trHeight w:val="50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Кут повороту консолі навколо осі колони (max), град</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w:t>
            </w:r>
          </w:p>
        </w:tc>
      </w:tr>
      <w:tr w:rsidR="00DC3BE0" w:rsidRPr="00860C76" w:rsidTr="00DC3BE0">
        <w:trPr>
          <w:trHeight w:val="51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Кут нахилу майданчика з напівавтоматом (max), град</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45</w:t>
            </w:r>
          </w:p>
        </w:tc>
      </w:tr>
      <w:tr w:rsidR="00DC3BE0" w:rsidRPr="00860C76" w:rsidTr="00DC3BE0">
        <w:trPr>
          <w:trHeight w:val="50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Маршова швидкість переміщення колони (шасі), м / с</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w:t>
            </w:r>
          </w:p>
        </w:tc>
      </w:tr>
      <w:tr w:rsidR="00DC3BE0" w:rsidRPr="00860C76" w:rsidTr="00DC3BE0">
        <w:trPr>
          <w:trHeight w:val="50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Навантаження на кінець консолі (max), кН</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w:t>
            </w:r>
          </w:p>
        </w:tc>
      </w:tr>
      <w:tr w:rsidR="00DC3BE0" w:rsidRPr="00860C76" w:rsidTr="00DC3BE0">
        <w:trPr>
          <w:trHeight w:val="31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Електроживлення, В</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380</w:t>
            </w:r>
          </w:p>
        </w:tc>
      </w:tr>
      <w:tr w:rsidR="00DC3BE0" w:rsidRPr="00860C76" w:rsidTr="00DC3BE0">
        <w:trPr>
          <w:trHeight w:val="300"/>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Габаритні розміри, мм</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3060х530х2788</w:t>
            </w:r>
          </w:p>
        </w:tc>
      </w:tr>
      <w:tr w:rsidR="00DC3BE0" w:rsidRPr="00860C76" w:rsidTr="00DC3BE0">
        <w:trPr>
          <w:trHeight w:val="311"/>
        </w:trPr>
        <w:tc>
          <w:tcPr>
            <w:tcW w:w="6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маса, кг</w:t>
            </w:r>
          </w:p>
        </w:tc>
        <w:tc>
          <w:tcPr>
            <w:tcW w:w="32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C3BE0" w:rsidRPr="00860C76" w:rsidRDefault="00DC3BE0" w:rsidP="00DC3BE0">
            <w:pPr>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627</w:t>
            </w:r>
          </w:p>
        </w:tc>
      </w:tr>
    </w:tbl>
    <w:p w:rsidR="00DC3BE0" w:rsidRPr="00860C76" w:rsidRDefault="00DC3BE0" w:rsidP="00DC3BE0">
      <w:pPr>
        <w:spacing w:after="0" w:line="360" w:lineRule="auto"/>
        <w:ind w:left="851"/>
        <w:outlineLvl w:val="2"/>
        <w:rPr>
          <w:rFonts w:ascii="Times New Roman" w:hAnsi="Times New Roman" w:cs="Times New Roman"/>
          <w:noProof/>
          <w:shd w:val="clear" w:color="auto" w:fill="FFFFFF"/>
          <w:lang w:val="uk-UA"/>
        </w:rPr>
      </w:pPr>
      <w:r w:rsidRPr="00860C76">
        <w:rPr>
          <w:rFonts w:ascii="Times New Roman" w:hAnsi="Times New Roman" w:cs="Times New Roman"/>
          <w:noProof/>
          <w:lang w:val="uk-UA" w:eastAsia="uk-UA"/>
        </w:rPr>
        <w:drawing>
          <wp:inline distT="0" distB="0" distL="0" distR="0">
            <wp:extent cx="2857500" cy="2078182"/>
            <wp:effectExtent l="0" t="0" r="0" b="0"/>
            <wp:docPr id="27" name="Рисунок 5" descr="Подающие механизмы Серия 70 Swinga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Подающие механизмы Серия 70 Swingarc"/>
                    <pic:cNvPicPr>
                      <a:picLocks noChangeAspect="1" noChangeArrowheads="1"/>
                    </pic:cNvPicPr>
                  </pic:nvPicPr>
                  <pic:blipFill>
                    <a:blip r:embed="rId22">
                      <a:extLst>
                        <a:ext uri="{28A0092B-C50C-407E-A947-70E740481C1C}">
                          <a14:useLocalDpi xmlns:a14="http://schemas.microsoft.com/office/drawing/2010/main" val="0"/>
                        </a:ext>
                      </a:extLst>
                    </a:blip>
                    <a:srcRect t="13708" b="13380"/>
                    <a:stretch>
                      <a:fillRect/>
                    </a:stretch>
                  </pic:blipFill>
                  <pic:spPr bwMode="auto">
                    <a:xfrm>
                      <a:off x="0" y="0"/>
                      <a:ext cx="2859542" cy="2079667"/>
                    </a:xfrm>
                    <a:prstGeom prst="rect">
                      <a:avLst/>
                    </a:prstGeom>
                    <a:noFill/>
                    <a:ln>
                      <a:noFill/>
                    </a:ln>
                  </pic:spPr>
                </pic:pic>
              </a:graphicData>
            </a:graphic>
          </wp:inline>
        </w:drawing>
      </w:r>
    </w:p>
    <w:p w:rsidR="00DC3BE0" w:rsidRPr="00860C76" w:rsidRDefault="00DC3BE0" w:rsidP="00DC3BE0">
      <w:pPr>
        <w:spacing w:after="0" w:line="360" w:lineRule="auto"/>
        <w:ind w:left="851"/>
        <w:outlineLvl w:val="2"/>
        <w:rPr>
          <w:rFonts w:ascii="Times New Roman" w:hAnsi="Times New Roman" w:cs="Times New Roman"/>
          <w:noProof/>
          <w:sz w:val="28"/>
          <w:szCs w:val="28"/>
          <w:shd w:val="clear" w:color="auto" w:fill="FFFFFF"/>
          <w:lang w:val="uk-UA"/>
        </w:rPr>
      </w:pPr>
      <w:r w:rsidRPr="00860C76">
        <w:rPr>
          <w:rFonts w:ascii="Times New Roman" w:hAnsi="Times New Roman" w:cs="Times New Roman"/>
          <w:noProof/>
          <w:sz w:val="28"/>
          <w:szCs w:val="28"/>
          <w:shd w:val="clear" w:color="auto" w:fill="FFFFFF"/>
          <w:lang w:val="uk-UA"/>
        </w:rPr>
        <w:t>Рис 2.2 –Зовнішній вид зварювальної колони</w:t>
      </w:r>
    </w:p>
    <w:p w:rsidR="00DC3BE0" w:rsidRPr="00860C76" w:rsidRDefault="00DC3BE0" w:rsidP="00DC3BE0">
      <w:pPr>
        <w:jc w:val="both"/>
        <w:rPr>
          <w:rFonts w:ascii="Times New Roman" w:hAnsi="Times New Roman" w:cs="Times New Roman"/>
          <w:noProof/>
          <w:sz w:val="28"/>
          <w:szCs w:val="28"/>
          <w:lang w:val="uk-UA"/>
        </w:rPr>
      </w:pPr>
    </w:p>
    <w:p w:rsidR="00DC3BE0" w:rsidRPr="00860C76" w:rsidRDefault="00DC3BE0"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Для автоматичного зварювання балки поздовжньої рами залізничного візка використовуємо систему A7 MIG WELDER 450 фірми Kemppi..Цей комплект</w:t>
      </w:r>
    </w:p>
    <w:p w:rsidR="00DC3BE0" w:rsidRPr="00860C76" w:rsidRDefault="00DC3BE0"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підходить для інтеграції з роботом будь-якого бренду. Це повноцінний, ідеально збалансований комплекс, який включає зварювальний пальник, падаючий механізм, джерело живлення та блок охолодження.</w:t>
      </w:r>
    </w:p>
    <w:p w:rsidR="00DC3BE0" w:rsidRPr="00860C76" w:rsidRDefault="00DC3BE0" w:rsidP="00006614">
      <w:pPr>
        <w:spacing w:after="0" w:line="360" w:lineRule="auto"/>
        <w:contextualSpacing/>
        <w:jc w:val="center"/>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eastAsia="uk-UA"/>
        </w:rPr>
        <w:drawing>
          <wp:inline distT="0" distB="0" distL="0" distR="0">
            <wp:extent cx="4177343" cy="2822028"/>
            <wp:effectExtent l="0" t="0" r="0" b="0"/>
            <wp:docPr id="28" name="Рисунок 12" descr="A7 MIG WELDER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7 MIG WELDER 45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90479" cy="2830902"/>
                    </a:xfrm>
                    <a:prstGeom prst="rect">
                      <a:avLst/>
                    </a:prstGeom>
                    <a:noFill/>
                    <a:ln>
                      <a:noFill/>
                    </a:ln>
                  </pic:spPr>
                </pic:pic>
              </a:graphicData>
            </a:graphic>
          </wp:inline>
        </w:drawing>
      </w:r>
    </w:p>
    <w:p w:rsidR="00DC3BE0" w:rsidRPr="00860C76" w:rsidRDefault="00DC3BE0" w:rsidP="00006614">
      <w:pPr>
        <w:spacing w:after="0" w:line="360" w:lineRule="auto"/>
        <w:ind w:left="851"/>
        <w:contextualSpacing/>
        <w:outlineLvl w:val="2"/>
        <w:rPr>
          <w:rFonts w:ascii="Times New Roman" w:hAnsi="Times New Roman" w:cs="Times New Roman"/>
          <w:noProof/>
          <w:sz w:val="28"/>
          <w:szCs w:val="28"/>
          <w:shd w:val="clear" w:color="auto" w:fill="FFFFFF"/>
          <w:lang w:val="uk-UA"/>
        </w:rPr>
      </w:pPr>
      <w:r w:rsidRPr="00860C76">
        <w:rPr>
          <w:rFonts w:ascii="Times New Roman" w:hAnsi="Times New Roman" w:cs="Times New Roman"/>
          <w:noProof/>
          <w:sz w:val="28"/>
          <w:szCs w:val="28"/>
          <w:shd w:val="clear" w:color="auto" w:fill="FFFFFF"/>
          <w:lang w:val="uk-UA"/>
        </w:rPr>
        <w:t xml:space="preserve">Рис 2.4 –Зовнішній вид </w:t>
      </w:r>
      <w:r w:rsidRPr="00860C76">
        <w:rPr>
          <w:rFonts w:ascii="Times New Roman" w:hAnsi="Times New Roman" w:cs="Times New Roman"/>
          <w:noProof/>
          <w:sz w:val="28"/>
          <w:szCs w:val="28"/>
          <w:lang w:val="uk-UA"/>
        </w:rPr>
        <w:t>системи A7 MIG WELDER 450</w:t>
      </w:r>
    </w:p>
    <w:p w:rsidR="00DC3BE0" w:rsidRPr="00860C76" w:rsidRDefault="00DC3BE0" w:rsidP="00006614">
      <w:pPr>
        <w:spacing w:after="0" w:line="360" w:lineRule="auto"/>
        <w:contextualSpacing/>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Технічні характеристики робота,падаючого механізму та джерела живлення представлені в табл.2.3, 2.4, 2,5.</w:t>
      </w:r>
    </w:p>
    <w:p w:rsidR="00DC3BE0" w:rsidRPr="00860C76" w:rsidRDefault="00DC3BE0" w:rsidP="00006614">
      <w:pPr>
        <w:spacing w:after="0" w:line="360" w:lineRule="auto"/>
        <w:contextualSpacing/>
        <w:rPr>
          <w:rFonts w:ascii="Times New Roman" w:hAnsi="Times New Roman" w:cs="Times New Roman"/>
          <w:noProof/>
          <w:sz w:val="28"/>
          <w:szCs w:val="28"/>
          <w:lang w:val="uk-UA"/>
        </w:rPr>
      </w:pPr>
      <w:r w:rsidRPr="00860C76">
        <w:rPr>
          <w:rFonts w:ascii="Times New Roman" w:hAnsi="Times New Roman" w:cs="Times New Roman"/>
          <w:bCs/>
          <w:noProof/>
          <w:sz w:val="28"/>
          <w:szCs w:val="28"/>
          <w:lang w:val="uk-UA"/>
        </w:rPr>
        <w:t>Таблиця   2.3,   Технічні характеристики А7 Mig Джерело живлення 450</w:t>
      </w:r>
    </w:p>
    <w:tbl>
      <w:tblPr>
        <w:tblW w:w="45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03"/>
        <w:gridCol w:w="3832"/>
      </w:tblGrid>
      <w:tr w:rsidR="00DC3BE0" w:rsidRPr="00860C76" w:rsidTr="00DC3BE0">
        <w:tc>
          <w:tcPr>
            <w:tcW w:w="5503"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Клас температур</w:t>
            </w:r>
          </w:p>
        </w:tc>
        <w:tc>
          <w:tcPr>
            <w:tcW w:w="3832"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155 (F)</w:t>
            </w:r>
          </w:p>
        </w:tc>
      </w:tr>
      <w:tr w:rsidR="00DC3BE0" w:rsidRPr="00860C76" w:rsidTr="00DC3BE0">
        <w:tc>
          <w:tcPr>
            <w:tcW w:w="5503"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Клас</w:t>
            </w:r>
          </w:p>
        </w:tc>
        <w:tc>
          <w:tcPr>
            <w:tcW w:w="3832"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F</w:t>
            </w:r>
          </w:p>
        </w:tc>
      </w:tr>
      <w:tr w:rsidR="00DC3BE0" w:rsidRPr="00860C76" w:rsidTr="00DC3BE0">
        <w:tc>
          <w:tcPr>
            <w:tcW w:w="5503"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Потужність короткого замикання</w:t>
            </w:r>
          </w:p>
        </w:tc>
        <w:tc>
          <w:tcPr>
            <w:tcW w:w="3832"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5.5 MVA</w:t>
            </w:r>
          </w:p>
        </w:tc>
      </w:tr>
      <w:tr w:rsidR="00DC3BE0" w:rsidRPr="00860C76" w:rsidTr="00DC3BE0">
        <w:tc>
          <w:tcPr>
            <w:tcW w:w="5503"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Діапазон зварювання</w:t>
            </w:r>
          </w:p>
        </w:tc>
        <w:tc>
          <w:tcPr>
            <w:tcW w:w="3832"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20 A / 12 V – 450 A / 46 V</w:t>
            </w:r>
          </w:p>
        </w:tc>
      </w:tr>
      <w:tr w:rsidR="00DC3BE0" w:rsidRPr="00860C76" w:rsidTr="00DC3BE0">
        <w:tc>
          <w:tcPr>
            <w:tcW w:w="5503"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Вихід при 60% ПВ</w:t>
            </w:r>
          </w:p>
        </w:tc>
        <w:tc>
          <w:tcPr>
            <w:tcW w:w="3832"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450 A</w:t>
            </w:r>
          </w:p>
        </w:tc>
      </w:tr>
      <w:tr w:rsidR="00DC3BE0" w:rsidRPr="00860C76" w:rsidTr="00DC3BE0">
        <w:tc>
          <w:tcPr>
            <w:tcW w:w="5503"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Вихід при 100% ПВ</w:t>
            </w:r>
          </w:p>
        </w:tc>
        <w:tc>
          <w:tcPr>
            <w:tcW w:w="3832"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350 A</w:t>
            </w:r>
          </w:p>
        </w:tc>
      </w:tr>
      <w:tr w:rsidR="00DC3BE0" w:rsidRPr="00860C76" w:rsidTr="00DC3BE0">
        <w:tc>
          <w:tcPr>
            <w:tcW w:w="5503"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Джерело живлення для допоміжного пристрою</w:t>
            </w:r>
          </w:p>
        </w:tc>
        <w:tc>
          <w:tcPr>
            <w:tcW w:w="3832"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50 В DC / 100 W</w:t>
            </w:r>
          </w:p>
        </w:tc>
      </w:tr>
      <w:tr w:rsidR="00DC3BE0" w:rsidRPr="00860C76" w:rsidTr="00DC3BE0">
        <w:tc>
          <w:tcPr>
            <w:tcW w:w="5503"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Максимальна повна потужність</w:t>
            </w:r>
          </w:p>
        </w:tc>
        <w:tc>
          <w:tcPr>
            <w:tcW w:w="3832"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22 kVA</w:t>
            </w:r>
          </w:p>
        </w:tc>
      </w:tr>
      <w:tr w:rsidR="00DC3BE0" w:rsidRPr="00860C76" w:rsidTr="00DC3BE0">
        <w:tc>
          <w:tcPr>
            <w:tcW w:w="5503"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Потужність холостого ходу</w:t>
            </w:r>
          </w:p>
        </w:tc>
        <w:tc>
          <w:tcPr>
            <w:tcW w:w="3832" w:type="dxa"/>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25 W</w:t>
            </w:r>
          </w:p>
        </w:tc>
      </w:tr>
      <w:tr w:rsidR="00DC3BE0" w:rsidRPr="00860C76" w:rsidTr="00DC3BE0">
        <w:tc>
          <w:tcPr>
            <w:tcW w:w="5503"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Джерело живлення для блоку охолодження</w:t>
            </w:r>
          </w:p>
        </w:tc>
        <w:tc>
          <w:tcPr>
            <w:tcW w:w="3832" w:type="dxa"/>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bCs/>
                <w:noProof/>
                <w:sz w:val="24"/>
                <w:szCs w:val="24"/>
                <w:lang w:val="uk-UA"/>
              </w:rPr>
            </w:pPr>
            <w:r w:rsidRPr="00860C76">
              <w:rPr>
                <w:rFonts w:ascii="Times New Roman" w:hAnsi="Times New Roman" w:cs="Times New Roman"/>
                <w:bCs/>
                <w:noProof/>
                <w:sz w:val="24"/>
                <w:szCs w:val="24"/>
                <w:lang w:val="uk-UA"/>
              </w:rPr>
              <w:t>24 V DC / 50 VA</w:t>
            </w:r>
          </w:p>
        </w:tc>
      </w:tr>
    </w:tbl>
    <w:p w:rsidR="00006614" w:rsidRDefault="00006614" w:rsidP="00DC3BE0">
      <w:pPr>
        <w:rPr>
          <w:rFonts w:ascii="Times New Roman" w:hAnsi="Times New Roman" w:cs="Times New Roman"/>
          <w:bCs/>
          <w:noProof/>
          <w:sz w:val="24"/>
          <w:szCs w:val="24"/>
          <w:lang w:val="uk-UA"/>
        </w:rPr>
      </w:pPr>
    </w:p>
    <w:p w:rsidR="00DC3BE0" w:rsidRPr="00860C76" w:rsidRDefault="00006614" w:rsidP="00DC3BE0">
      <w:pPr>
        <w:rPr>
          <w:rFonts w:ascii="Times New Roman" w:hAnsi="Times New Roman" w:cs="Times New Roman"/>
          <w:bCs/>
          <w:noProof/>
          <w:sz w:val="24"/>
          <w:szCs w:val="24"/>
          <w:lang w:val="uk-UA"/>
        </w:rPr>
      </w:pPr>
      <w:r>
        <w:rPr>
          <w:rFonts w:ascii="Times New Roman" w:hAnsi="Times New Roman" w:cs="Times New Roman"/>
          <w:bCs/>
          <w:noProof/>
          <w:sz w:val="24"/>
          <w:szCs w:val="24"/>
          <w:lang w:val="uk-UA"/>
        </w:rPr>
        <w:br w:type="page"/>
      </w:r>
    </w:p>
    <w:p w:rsidR="00DC3BE0" w:rsidRPr="00860C76" w:rsidRDefault="00DC3BE0" w:rsidP="00E97FEB">
      <w:pPr>
        <w:rPr>
          <w:rFonts w:ascii="Times New Roman" w:hAnsi="Times New Roman" w:cs="Times New Roman"/>
          <w:noProof/>
          <w:sz w:val="28"/>
          <w:szCs w:val="28"/>
          <w:lang w:val="uk-UA"/>
        </w:rPr>
      </w:pPr>
      <w:r w:rsidRPr="00860C76">
        <w:rPr>
          <w:rFonts w:ascii="Times New Roman" w:hAnsi="Times New Roman" w:cs="Times New Roman"/>
          <w:bCs/>
          <w:noProof/>
          <w:sz w:val="24"/>
          <w:szCs w:val="24"/>
          <w:lang w:val="uk-UA"/>
        </w:rPr>
        <w:lastRenderedPageBreak/>
        <w:t>Таблиця   2.4Технічні характеристики А7 Mig Подаючий механізм 25</w:t>
      </w:r>
    </w:p>
    <w:tbl>
      <w:tblPr>
        <w:tblW w:w="45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97"/>
        <w:gridCol w:w="3742"/>
      </w:tblGrid>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Габаритні розміри</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380 x 250 x 170 mm</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Вага (без аксесуарів)</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7.8 kg</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Рівень захисту</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IP21S</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Температура зберігання</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-40…+60</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Клас</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A</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Тип з'єднання пальником</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EURO</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Подаючий механізм</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 xml:space="preserve">4-роликовий, подвійний </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Діаметр дроту Фе (суцільна)</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0.8 – 1.6</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Діаметр дроту Фе (порошкова)</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1.0 – 1.6</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Діаметр дроту Ss</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0.8 – 1.6</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Діаметр дроту Ал</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1.0 – 2.4</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Діаметр дроту CuSi</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0.8 – 1.2</w:t>
            </w:r>
          </w:p>
        </w:tc>
      </w:tr>
      <w:tr w:rsidR="00DC3BE0" w:rsidRPr="00860C76" w:rsidTr="00DC3BE0">
        <w:tc>
          <w:tcPr>
            <w:tcW w:w="3018"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Регулювання подачі дроту</w:t>
            </w:r>
          </w:p>
        </w:tc>
        <w:tc>
          <w:tcPr>
            <w:tcW w:w="1982" w:type="pct"/>
            <w:shd w:val="clear" w:color="auto" w:fill="FCFCFC"/>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0.5 – 25 м/хв</w:t>
            </w:r>
          </w:p>
        </w:tc>
      </w:tr>
      <w:tr w:rsidR="00DC3BE0" w:rsidRPr="00860C76" w:rsidTr="00DC3BE0">
        <w:tc>
          <w:tcPr>
            <w:tcW w:w="3018"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Робоча напруга (Безпечна напруга)</w:t>
            </w:r>
          </w:p>
        </w:tc>
        <w:tc>
          <w:tcPr>
            <w:tcW w:w="1982" w:type="pct"/>
            <w:tcMar>
              <w:top w:w="75" w:type="dxa"/>
              <w:left w:w="225" w:type="dxa"/>
              <w:bottom w:w="75" w:type="dxa"/>
              <w:right w:w="225" w:type="dxa"/>
            </w:tcMar>
            <w:hideMark/>
          </w:tcPr>
          <w:p w:rsidR="00DC3BE0" w:rsidRPr="00860C76" w:rsidRDefault="00DC3BE0" w:rsidP="00DC3BE0">
            <w:pPr>
              <w:spacing w:after="0" w:line="240" w:lineRule="auto"/>
              <w:ind w:left="57"/>
              <w:rPr>
                <w:rFonts w:ascii="Times New Roman" w:hAnsi="Times New Roman" w:cs="Times New Roman"/>
                <w:noProof/>
                <w:sz w:val="24"/>
                <w:szCs w:val="24"/>
                <w:lang w:val="uk-UA"/>
              </w:rPr>
            </w:pPr>
            <w:r w:rsidRPr="00860C76">
              <w:rPr>
                <w:rFonts w:ascii="Times New Roman" w:hAnsi="Times New Roman" w:cs="Times New Roman"/>
                <w:noProof/>
                <w:sz w:val="24"/>
                <w:szCs w:val="24"/>
                <w:lang w:val="uk-UA"/>
              </w:rPr>
              <w:t>50 В DC</w:t>
            </w:r>
          </w:p>
        </w:tc>
      </w:tr>
    </w:tbl>
    <w:p w:rsidR="00DC3BE0" w:rsidRPr="00860C76" w:rsidRDefault="00DC3BE0" w:rsidP="00DC3BE0">
      <w:pPr>
        <w:spacing w:after="0" w:line="240" w:lineRule="auto"/>
        <w:rPr>
          <w:rFonts w:ascii="Times New Roman" w:eastAsia="Times New Roman" w:hAnsi="Times New Roman" w:cs="Times New Roman"/>
          <w:noProof/>
          <w:sz w:val="28"/>
          <w:szCs w:val="28"/>
          <w:lang w:val="uk-UA"/>
        </w:rPr>
      </w:pPr>
    </w:p>
    <w:p w:rsidR="00DC3BE0" w:rsidRPr="00860C76" w:rsidRDefault="00DC3BE0" w:rsidP="00DC3BE0">
      <w:pPr>
        <w:spacing w:after="0" w:line="240" w:lineRule="auto"/>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Таблиця 2.5 -Технічна характеристика робота  Fanuc</w:t>
      </w:r>
    </w:p>
    <w:p w:rsidR="00DC3BE0" w:rsidRPr="00860C76" w:rsidRDefault="00DC3BE0" w:rsidP="00DC3BE0">
      <w:pPr>
        <w:spacing w:after="0" w:line="240" w:lineRule="auto"/>
        <w:rPr>
          <w:rFonts w:ascii="Times New Roman" w:eastAsia="Times New Roman" w:hAnsi="Times New Roman" w:cs="Times New Roman"/>
          <w:noProof/>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3"/>
        <w:gridCol w:w="1529"/>
        <w:gridCol w:w="2738"/>
        <w:gridCol w:w="2968"/>
      </w:tblGrid>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Параметр</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Значення</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Найменування</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bCs/>
                <w:noProof/>
                <w:sz w:val="24"/>
                <w:szCs w:val="24"/>
                <w:lang w:val="uk-UA"/>
              </w:rPr>
            </w:pPr>
            <w:r w:rsidRPr="00860C76">
              <w:rPr>
                <w:rFonts w:ascii="Times New Roman" w:eastAsia="Times New Roman" w:hAnsi="Times New Roman" w:cs="Times New Roman"/>
                <w:bCs/>
                <w:noProof/>
                <w:sz w:val="24"/>
                <w:szCs w:val="24"/>
                <w:lang w:val="uk-UA"/>
              </w:rPr>
              <w:t xml:space="preserve">FD  </w:t>
            </w:r>
            <w:r w:rsidRPr="00860C76">
              <w:rPr>
                <w:rFonts w:ascii="Times New Roman" w:eastAsia="Times New Roman" w:hAnsi="Times New Roman" w:cs="Times New Roman"/>
                <w:noProof/>
                <w:sz w:val="24"/>
                <w:szCs w:val="24"/>
                <w:lang w:val="uk-UA"/>
              </w:rPr>
              <w:t>маніпулятор</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Кількість осей</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6</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Радіус робочої зони</w:t>
            </w:r>
          </w:p>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-максимальний</w:t>
            </w:r>
          </w:p>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-мінімальний</w:t>
            </w:r>
          </w:p>
        </w:tc>
        <w:tc>
          <w:tcPr>
            <w:tcW w:w="2968" w:type="dxa"/>
            <w:tcBorders>
              <w:top w:val="single" w:sz="4" w:space="0" w:color="auto"/>
              <w:left w:val="single" w:sz="4" w:space="0" w:color="auto"/>
              <w:bottom w:val="single" w:sz="4" w:space="0" w:color="auto"/>
              <w:right w:val="single" w:sz="4" w:space="0" w:color="auto"/>
            </w:tcBorders>
            <w:vAlign w:val="center"/>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p>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1895мм</w:t>
            </w:r>
          </w:p>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551мм</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Максимальна вантажопідйомність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6кг</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 xml:space="preserve">Точність позиціонування </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±0,1мм</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Система приводу</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АС  Серводвигун</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Споживана потужність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3150Вт</w:t>
            </w:r>
          </w:p>
        </w:tc>
      </w:tr>
      <w:tr w:rsidR="00DC3BE0" w:rsidRPr="00860C76" w:rsidTr="00DC3BE0">
        <w:tc>
          <w:tcPr>
            <w:tcW w:w="1833"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Робоча зона</w:t>
            </w: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Механічна рука</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J1 Обертання (1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340°(±170°)100°(±50°)</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J2 Верт. рух (2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255°(-155°≈+100°)</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J3 Обертання (3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375°(-170°≈+205°)</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Механічне зап`ястя</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J4 Обертання (4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360°(±180°)</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 xml:space="preserve">J5 Нахил пальника(5 </w:t>
            </w:r>
            <w:r w:rsidRPr="00860C76">
              <w:rPr>
                <w:rFonts w:ascii="Times New Roman" w:eastAsia="Times New Roman" w:hAnsi="Times New Roman" w:cs="Times New Roman"/>
                <w:noProof/>
                <w:sz w:val="24"/>
                <w:szCs w:val="24"/>
                <w:lang w:val="uk-UA"/>
              </w:rPr>
              <w:lastRenderedPageBreak/>
              <w:t>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lastRenderedPageBreak/>
              <w:t>280°(-50°≈+230°)</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J6 Обертач (6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720°(±360°)</w:t>
            </w:r>
          </w:p>
        </w:tc>
      </w:tr>
      <w:tr w:rsidR="00DC3BE0" w:rsidRPr="00860C76" w:rsidTr="00DC3BE0">
        <w:tc>
          <w:tcPr>
            <w:tcW w:w="1833"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Максимальна швидкість</w:t>
            </w: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Механічна рука</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J1 Обертання (1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165°/с (150°/с)</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J2 Верт. рух (2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165°/с</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J3 Обертання (3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175°/с</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Механічне зап`ястя</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J4 Обертання (4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350°/с</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J5 Нахил пальника(5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340°/с</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J6 Обертач (6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520°/с</w:t>
            </w:r>
          </w:p>
        </w:tc>
      </w:tr>
      <w:tr w:rsidR="00DC3BE0" w:rsidRPr="00860C76" w:rsidTr="00DC3BE0">
        <w:tc>
          <w:tcPr>
            <w:tcW w:w="1833"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Навантаження на механічне зап`ястя</w:t>
            </w: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Допустимий момент</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J1 Обертання (1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11.8 Н*м</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J2 Верт. рух (2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9,8 Н*м</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J3 Обертання (3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5,9 Н*м</w:t>
            </w:r>
          </w:p>
        </w:tc>
      </w:tr>
      <w:tr w:rsidR="00DC3BE0" w:rsidRPr="00860C76" w:rsidTr="00DC3BE0">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1529" w:type="dxa"/>
            <w:vMerge w:val="restart"/>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Допустимий момент інерції</w:t>
            </w: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J4 Обертання (4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0,30 кг*м</w:t>
            </w:r>
            <w:r w:rsidRPr="00860C76">
              <w:rPr>
                <w:rFonts w:ascii="Times New Roman" w:eastAsia="Times New Roman" w:hAnsi="Times New Roman" w:cs="Times New Roman"/>
                <w:noProof/>
                <w:sz w:val="24"/>
                <w:szCs w:val="24"/>
                <w:vertAlign w:val="superscript"/>
                <w:lang w:val="uk-UA"/>
              </w:rPr>
              <w:t>2</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J5 Нахил пальника(5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0,25 кг*м</w:t>
            </w:r>
            <w:r w:rsidRPr="00860C76">
              <w:rPr>
                <w:rFonts w:ascii="Times New Roman" w:eastAsia="Times New Roman" w:hAnsi="Times New Roman" w:cs="Times New Roman"/>
                <w:noProof/>
                <w:sz w:val="24"/>
                <w:szCs w:val="24"/>
                <w:vertAlign w:val="superscript"/>
                <w:lang w:val="uk-UA"/>
              </w:rPr>
              <w:t>2</w:t>
            </w:r>
          </w:p>
        </w:tc>
      </w:tr>
      <w:tr w:rsidR="00DC3BE0" w:rsidRPr="00860C76" w:rsidTr="00DC3BE0">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rPr>
                <w:rFonts w:ascii="Times New Roman" w:eastAsia="Times New Roman" w:hAnsi="Times New Roman" w:cs="Times New Roman"/>
                <w:noProof/>
                <w:sz w:val="24"/>
                <w:szCs w:val="24"/>
                <w:lang w:val="uk-UA"/>
              </w:rPr>
            </w:pPr>
          </w:p>
        </w:tc>
        <w:tc>
          <w:tcPr>
            <w:tcW w:w="273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J6 Обертання (6 Вісь)</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0,06 кг*м</w:t>
            </w:r>
            <w:r w:rsidRPr="00860C76">
              <w:rPr>
                <w:rFonts w:ascii="Times New Roman" w:eastAsia="Times New Roman" w:hAnsi="Times New Roman" w:cs="Times New Roman"/>
                <w:noProof/>
                <w:sz w:val="24"/>
                <w:szCs w:val="24"/>
                <w:vertAlign w:val="superscript"/>
                <w:lang w:val="uk-UA"/>
              </w:rPr>
              <w:t>2</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Робоча зона</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6,43 м</w:t>
            </w:r>
            <w:r w:rsidRPr="00860C76">
              <w:rPr>
                <w:rFonts w:ascii="Times New Roman" w:eastAsia="Times New Roman" w:hAnsi="Times New Roman" w:cs="Times New Roman"/>
                <w:noProof/>
                <w:sz w:val="24"/>
                <w:szCs w:val="24"/>
                <w:vertAlign w:val="superscript"/>
                <w:lang w:val="uk-UA"/>
              </w:rPr>
              <w:t>2</w:t>
            </w:r>
            <w:r w:rsidRPr="00860C76">
              <w:rPr>
                <w:rFonts w:ascii="Times New Roman" w:eastAsia="Times New Roman" w:hAnsi="Times New Roman" w:cs="Times New Roman"/>
                <w:noProof/>
                <w:sz w:val="24"/>
                <w:szCs w:val="24"/>
                <w:lang w:val="uk-UA"/>
              </w:rPr>
              <w:t>*340°</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Оточуюча температура та вологість повітря</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0-45°С, 20-80% RH конденсат не допуск.</w:t>
            </w:r>
          </w:p>
        </w:tc>
      </w:tr>
      <w:tr w:rsidR="00DC3BE0" w:rsidRPr="00860C76" w:rsidTr="00DC3BE0">
        <w:tc>
          <w:tcPr>
            <w:tcW w:w="6100" w:type="dxa"/>
            <w:gridSpan w:val="3"/>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Вага</w:t>
            </w:r>
          </w:p>
        </w:tc>
        <w:tc>
          <w:tcPr>
            <w:tcW w:w="2968" w:type="dxa"/>
            <w:tcBorders>
              <w:top w:val="single" w:sz="4" w:space="0" w:color="auto"/>
              <w:left w:val="single" w:sz="4" w:space="0" w:color="auto"/>
              <w:bottom w:val="single" w:sz="4" w:space="0" w:color="auto"/>
              <w:right w:val="single" w:sz="4" w:space="0" w:color="auto"/>
            </w:tcBorders>
            <w:vAlign w:val="center"/>
            <w:hideMark/>
          </w:tcPr>
          <w:p w:rsidR="00DC3BE0" w:rsidRPr="00860C76" w:rsidRDefault="00DC3BE0" w:rsidP="00DC3BE0">
            <w:pPr>
              <w:spacing w:after="0" w:line="360" w:lineRule="auto"/>
              <w:rPr>
                <w:rFonts w:ascii="Times New Roman" w:eastAsia="Times New Roman" w:hAnsi="Times New Roman" w:cs="Times New Roman"/>
                <w:noProof/>
                <w:sz w:val="24"/>
                <w:szCs w:val="24"/>
                <w:lang w:val="uk-UA"/>
              </w:rPr>
            </w:pPr>
            <w:r w:rsidRPr="00860C76">
              <w:rPr>
                <w:rFonts w:ascii="Times New Roman" w:eastAsia="Times New Roman" w:hAnsi="Times New Roman" w:cs="Times New Roman"/>
                <w:noProof/>
                <w:sz w:val="24"/>
                <w:szCs w:val="24"/>
                <w:lang w:val="uk-UA"/>
              </w:rPr>
              <w:t>185кг</w:t>
            </w:r>
          </w:p>
        </w:tc>
      </w:tr>
    </w:tbl>
    <w:p w:rsidR="00DC3BE0" w:rsidRPr="00860C76" w:rsidRDefault="00DC3BE0" w:rsidP="00DC3BE0">
      <w:pPr>
        <w:rPr>
          <w:rFonts w:ascii="Times New Roman" w:hAnsi="Times New Roman" w:cs="Times New Roman"/>
          <w:noProof/>
          <w:sz w:val="28"/>
          <w:szCs w:val="28"/>
          <w:lang w:val="uk-UA"/>
        </w:rPr>
      </w:pPr>
    </w:p>
    <w:p w:rsidR="00006614" w:rsidRPr="00860C76" w:rsidRDefault="00006614" w:rsidP="00006614">
      <w:pPr>
        <w:spacing w:after="0" w:line="360" w:lineRule="auto"/>
        <w:ind w:firstLine="709"/>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t>2.2. Розроблення технології процесів виготовлення балки</w:t>
      </w:r>
    </w:p>
    <w:p w:rsidR="00006614" w:rsidRPr="00860C76" w:rsidRDefault="00006614" w:rsidP="00006614">
      <w:pPr>
        <w:spacing w:after="0" w:line="360" w:lineRule="auto"/>
        <w:ind w:firstLine="709"/>
        <w:contextualSpacing/>
        <w:rPr>
          <w:rFonts w:ascii="Times New Roman" w:hAnsi="Times New Roman" w:cs="Times New Roman"/>
          <w:noProof/>
          <w:sz w:val="28"/>
          <w:szCs w:val="28"/>
          <w:lang w:val="uk-UA"/>
        </w:rPr>
      </w:pPr>
    </w:p>
    <w:p w:rsidR="00006614" w:rsidRPr="00860C76" w:rsidRDefault="00006614" w:rsidP="00006614">
      <w:pPr>
        <w:pStyle w:val="Default"/>
        <w:spacing w:line="360" w:lineRule="auto"/>
        <w:ind w:firstLine="709"/>
        <w:contextualSpacing/>
        <w:jc w:val="both"/>
        <w:rPr>
          <w:noProof/>
          <w:sz w:val="28"/>
          <w:szCs w:val="28"/>
          <w:lang w:val="uk-UA"/>
        </w:rPr>
      </w:pPr>
      <w:r w:rsidRPr="00860C76">
        <w:rPr>
          <w:noProof/>
          <w:sz w:val="28"/>
          <w:szCs w:val="28"/>
          <w:lang w:val="uk-UA"/>
        </w:rPr>
        <w:t xml:space="preserve">Сутність розроблення технологічної послідовності складання-зварювання конструкції полягає у визначенні певної послідовності складально-зварювальних операцій та переходів, в якій використовують обґрунтовані способи і методи зварювання, призначені зварювальні матеріали і параметри режимів зварювання з’єднань (вибрані і, якщо вимагається, перевірені розрахунками), застосовують засоби технологічного спорядження (обґрунтований вибір зварювального устаткування, механічного обладнання та засобів технологічного оснащення для складання-зварювання конструкції) [18]. Формування послідовності </w:t>
      </w:r>
      <w:r w:rsidRPr="00860C76">
        <w:rPr>
          <w:noProof/>
          <w:sz w:val="28"/>
          <w:szCs w:val="28"/>
          <w:lang w:val="uk-UA"/>
        </w:rPr>
        <w:lastRenderedPageBreak/>
        <w:t>технологічних операцій складання-зварювання балки поздовжньої на рівні загального складання відбувається шляхом приєднання до базової деталі інших елементів зварної конструкції у послідовності, яка ґрунтується на простоті з’єднання (тобто будь-яку деталь чи вузол бажано приєднувати, поки конструкція (складальна одиниця), дозволяє здійснити таке приєднання).</w:t>
      </w:r>
    </w:p>
    <w:p w:rsidR="00006614" w:rsidRPr="00860C76" w:rsidRDefault="00006614" w:rsidP="00006614">
      <w:pPr>
        <w:autoSpaceDE w:val="0"/>
        <w:autoSpaceDN w:val="0"/>
        <w:adjustRightInd w:val="0"/>
        <w:spacing w:after="0" w:line="360" w:lineRule="auto"/>
        <w:ind w:firstLine="709"/>
        <w:contextualSpacing/>
        <w:jc w:val="both"/>
        <w:rPr>
          <w:rFonts w:ascii="Times New Roman" w:eastAsia="Calibri" w:hAnsi="Times New Roman" w:cs="Times New Roman"/>
          <w:noProof/>
          <w:color w:val="000000"/>
          <w:sz w:val="28"/>
          <w:szCs w:val="28"/>
          <w:lang w:val="uk-UA" w:eastAsia="en-US"/>
        </w:rPr>
      </w:pPr>
      <w:r w:rsidRPr="00860C76">
        <w:rPr>
          <w:rFonts w:ascii="Times New Roman" w:eastAsia="Calibri" w:hAnsi="Times New Roman" w:cs="Times New Roman"/>
          <w:noProof/>
          <w:color w:val="000000"/>
          <w:sz w:val="28"/>
          <w:szCs w:val="28"/>
          <w:lang w:val="uk-UA" w:eastAsia="en-US"/>
        </w:rPr>
        <w:t xml:space="preserve">Всі зварні вузли, які входять до складу конструкції, мають бути попередньо складені та зварені до початку загального складання. Засади вузлового складання (складання-зварювання вузлів) ґрунтуються на тих же правилах, які діють для загального складання. </w:t>
      </w:r>
    </w:p>
    <w:p w:rsidR="00006614" w:rsidRPr="00860C76" w:rsidRDefault="00006614" w:rsidP="00006614">
      <w:pPr>
        <w:autoSpaceDE w:val="0"/>
        <w:autoSpaceDN w:val="0"/>
        <w:adjustRightInd w:val="0"/>
        <w:spacing w:after="0" w:line="360" w:lineRule="auto"/>
        <w:ind w:firstLine="709"/>
        <w:contextualSpacing/>
        <w:jc w:val="both"/>
        <w:rPr>
          <w:rFonts w:ascii="Times New Roman" w:eastAsia="Calibri" w:hAnsi="Times New Roman" w:cs="Times New Roman"/>
          <w:noProof/>
          <w:color w:val="000000"/>
          <w:sz w:val="28"/>
          <w:szCs w:val="28"/>
          <w:lang w:val="uk-UA" w:eastAsia="en-US"/>
        </w:rPr>
      </w:pPr>
      <w:r w:rsidRPr="00860C76">
        <w:rPr>
          <w:rFonts w:ascii="Times New Roman" w:eastAsia="Calibri" w:hAnsi="Times New Roman" w:cs="Times New Roman"/>
          <w:noProof/>
          <w:color w:val="000000"/>
          <w:sz w:val="28"/>
          <w:szCs w:val="28"/>
          <w:lang w:val="uk-UA" w:eastAsia="en-US"/>
        </w:rPr>
        <w:t>Послідовність технологічних операції виготовлення балки схематично приведена на рисунку 2.5</w:t>
      </w:r>
    </w:p>
    <w:p w:rsidR="00006614" w:rsidRPr="00860C76" w:rsidRDefault="00006614" w:rsidP="00006614">
      <w:pPr>
        <w:pStyle w:val="Default"/>
        <w:spacing w:line="360" w:lineRule="auto"/>
        <w:ind w:firstLine="709"/>
        <w:jc w:val="both"/>
        <w:rPr>
          <w:noProof/>
          <w:sz w:val="28"/>
          <w:szCs w:val="28"/>
          <w:lang w:val="uk-UA"/>
        </w:rPr>
      </w:pPr>
    </w:p>
    <w:p w:rsidR="00006614" w:rsidRPr="00860C76" w:rsidRDefault="00006614" w:rsidP="00006614">
      <w:pPr>
        <w:pStyle w:val="Default"/>
        <w:spacing w:before="120" w:line="324" w:lineRule="auto"/>
        <w:ind w:left="993" w:hanging="284"/>
        <w:jc w:val="both"/>
        <w:rPr>
          <w:noProof/>
          <w:sz w:val="28"/>
          <w:szCs w:val="28"/>
          <w:lang w:val="uk-UA"/>
        </w:rPr>
      </w:pPr>
      <w:r>
        <w:rPr>
          <w:noProof/>
          <w:lang w:val="uk-UA" w:eastAsia="uk-UA"/>
        </w:rPr>
        <w:drawing>
          <wp:inline distT="0" distB="0" distL="0" distR="0">
            <wp:extent cx="3609975" cy="2647950"/>
            <wp:effectExtent l="0" t="0" r="0" b="0"/>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grayscl/>
                    </a:blip>
                    <a:stretch>
                      <a:fillRect/>
                    </a:stretch>
                  </pic:blipFill>
                  <pic:spPr>
                    <a:xfrm>
                      <a:off x="0" y="0"/>
                      <a:ext cx="3609975" cy="2647950"/>
                    </a:xfrm>
                    <a:prstGeom prst="rect">
                      <a:avLst/>
                    </a:prstGeom>
                  </pic:spPr>
                </pic:pic>
              </a:graphicData>
            </a:graphic>
          </wp:inline>
        </w:drawing>
      </w:r>
    </w:p>
    <w:p w:rsidR="00006614" w:rsidRPr="00860C76" w:rsidRDefault="00006614" w:rsidP="00006614">
      <w:pPr>
        <w:pStyle w:val="Default"/>
        <w:spacing w:before="120" w:line="324" w:lineRule="auto"/>
        <w:ind w:left="993" w:hanging="284"/>
        <w:jc w:val="both"/>
        <w:rPr>
          <w:noProof/>
          <w:sz w:val="28"/>
          <w:szCs w:val="28"/>
          <w:lang w:val="uk-UA"/>
        </w:rPr>
      </w:pPr>
    </w:p>
    <w:p w:rsidR="00006614" w:rsidRPr="00EE4EA7" w:rsidRDefault="00006614" w:rsidP="00EE4EA7">
      <w:pPr>
        <w:ind w:firstLine="709"/>
        <w:jc w:val="center"/>
        <w:rPr>
          <w:rFonts w:ascii="Times New Roman" w:eastAsia="Calibri" w:hAnsi="Times New Roman" w:cs="Times New Roman"/>
          <w:noProof/>
          <w:sz w:val="28"/>
          <w:szCs w:val="28"/>
          <w:lang w:val="uk-UA" w:eastAsia="en-US"/>
        </w:rPr>
      </w:pPr>
      <w:r w:rsidRPr="00EE4EA7">
        <w:rPr>
          <w:rFonts w:ascii="Times New Roman" w:eastAsia="Calibri" w:hAnsi="Times New Roman" w:cs="Times New Roman"/>
          <w:noProof/>
          <w:sz w:val="28"/>
          <w:szCs w:val="28"/>
          <w:lang w:val="uk-UA" w:eastAsia="en-US"/>
        </w:rPr>
        <w:t>Рис. 2.5</w:t>
      </w:r>
      <w:r w:rsidR="00EE4EA7" w:rsidRPr="00EE4EA7">
        <w:rPr>
          <w:rFonts w:ascii="Times New Roman" w:eastAsia="Calibri" w:hAnsi="Times New Roman" w:cs="Times New Roman"/>
          <w:noProof/>
          <w:sz w:val="28"/>
          <w:szCs w:val="28"/>
          <w:lang w:val="uk-UA" w:eastAsia="en-US"/>
        </w:rPr>
        <w:t xml:space="preserve"> -</w:t>
      </w:r>
      <w:r w:rsidRPr="00EE4EA7">
        <w:rPr>
          <w:rFonts w:ascii="Times New Roman" w:eastAsia="Calibri" w:hAnsi="Times New Roman" w:cs="Times New Roman"/>
          <w:noProof/>
          <w:sz w:val="28"/>
          <w:szCs w:val="28"/>
          <w:lang w:val="uk-UA" w:eastAsia="en-US"/>
        </w:rPr>
        <w:t xml:space="preserve"> Послідовність технологічних операцій виготовлення балки поздовжньої</w:t>
      </w:r>
    </w:p>
    <w:p w:rsidR="00006614" w:rsidRPr="00860C76" w:rsidRDefault="00006614" w:rsidP="00006614">
      <w:pPr>
        <w:pStyle w:val="Default"/>
        <w:spacing w:line="360" w:lineRule="auto"/>
        <w:ind w:left="993" w:hanging="284"/>
        <w:jc w:val="both"/>
        <w:rPr>
          <w:noProof/>
          <w:sz w:val="28"/>
          <w:szCs w:val="28"/>
          <w:lang w:val="uk-UA"/>
        </w:rPr>
      </w:pPr>
    </w:p>
    <w:p w:rsidR="00006614" w:rsidRPr="00860C76" w:rsidRDefault="00006614" w:rsidP="00006614">
      <w:pPr>
        <w:spacing w:after="0" w:line="360" w:lineRule="auto"/>
        <w:ind w:firstLine="709"/>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Технологічний процес складання – частина загального виробничого процесу виготовлення зварних конструкцій, яка безпосередньо пов'язана з послідовним з'єднанням, взаємною орієнтацією і фіксацією деталей та вузлів для одержання готових зварних конструкцій, відповідних встановленим вимогам</w:t>
      </w:r>
    </w:p>
    <w:p w:rsidR="00006614" w:rsidRPr="00860C76" w:rsidRDefault="00006614" w:rsidP="00006614">
      <w:pPr>
        <w:spacing w:after="0" w:line="360" w:lineRule="auto"/>
        <w:ind w:firstLine="709"/>
        <w:rPr>
          <w:rFonts w:ascii="Times New Roman" w:eastAsia="Times New Roman" w:hAnsi="Times New Roman" w:cs="Times New Roman"/>
          <w:noProof/>
          <w:sz w:val="28"/>
          <w:szCs w:val="28"/>
          <w:lang w:val="uk-UA"/>
        </w:rPr>
      </w:pPr>
      <w:r w:rsidRPr="00860C76">
        <w:rPr>
          <w:rFonts w:ascii="Times New Roman" w:hAnsi="Times New Roman" w:cs="Times New Roman"/>
          <w:bCs/>
          <w:noProof/>
          <w:sz w:val="28"/>
          <w:szCs w:val="28"/>
          <w:lang w:val="uk-UA"/>
        </w:rPr>
        <w:lastRenderedPageBreak/>
        <w:t>Листовий прокат транспортуємо на заготівельну ділянку на автонавантажувачі після цього</w:t>
      </w:r>
      <w:r w:rsidRPr="00860C76">
        <w:rPr>
          <w:rFonts w:ascii="Times New Roman" w:eastAsia="Times New Roman" w:hAnsi="Times New Roman" w:cs="Times New Roman"/>
          <w:noProof/>
          <w:sz w:val="28"/>
          <w:szCs w:val="28"/>
          <w:lang w:val="uk-UA"/>
        </w:rPr>
        <w:t xml:space="preserve"> розвантажуємо напівфабрикат на склад, зачищаємо листи від мастил та іржі і відправляємо для правлення листів на семи валковій листоправильній машині МЛЧ 1725 рису. 2.6.)</w:t>
      </w:r>
    </w:p>
    <w:p w:rsidR="00006614" w:rsidRPr="00860C76" w:rsidRDefault="00006614" w:rsidP="002B33BA">
      <w:pPr>
        <w:jc w:val="center"/>
        <w:rPr>
          <w:rFonts w:ascii="Times New Roman" w:eastAsia="Times New Roman" w:hAnsi="Times New Roman" w:cs="Times New Roman"/>
          <w:noProof/>
          <w:sz w:val="28"/>
          <w:szCs w:val="28"/>
          <w:lang w:val="uk-UA"/>
        </w:rPr>
      </w:pPr>
      <w:r w:rsidRPr="00860C76">
        <w:rPr>
          <w:rFonts w:ascii="Times New Roman" w:hAnsi="Times New Roman" w:cs="Times New Roman"/>
          <w:noProof/>
          <w:sz w:val="28"/>
          <w:szCs w:val="28"/>
          <w:lang w:val="uk-UA" w:eastAsia="uk-UA"/>
        </w:rPr>
        <w:drawing>
          <wp:inline distT="0" distB="0" distL="0" distR="0">
            <wp:extent cx="4238503" cy="2866768"/>
            <wp:effectExtent l="19050" t="0" r="0" b="0"/>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58653" cy="2880397"/>
                    </a:xfrm>
                    <a:prstGeom prst="rect">
                      <a:avLst/>
                    </a:prstGeom>
                    <a:noFill/>
                    <a:ln>
                      <a:noFill/>
                    </a:ln>
                  </pic:spPr>
                </pic:pic>
              </a:graphicData>
            </a:graphic>
          </wp:inline>
        </w:drawing>
      </w:r>
    </w:p>
    <w:p w:rsidR="00006614" w:rsidRDefault="00EE4EA7" w:rsidP="002B33BA">
      <w:pPr>
        <w:spacing w:after="0" w:line="360" w:lineRule="auto"/>
        <w:ind w:firstLine="709"/>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Рисунок 2.6 -</w:t>
      </w:r>
      <w:r w:rsidR="00006614" w:rsidRPr="00860C76">
        <w:rPr>
          <w:rFonts w:ascii="Times New Roman" w:eastAsia="Times New Roman" w:hAnsi="Times New Roman" w:cs="Times New Roman"/>
          <w:noProof/>
          <w:sz w:val="28"/>
          <w:szCs w:val="28"/>
          <w:lang w:val="uk-UA"/>
        </w:rPr>
        <w:t xml:space="preserve"> Листоправильна машина МЛЧ 1725</w:t>
      </w:r>
    </w:p>
    <w:p w:rsidR="002B33BA" w:rsidRPr="00860C76" w:rsidRDefault="002B33BA" w:rsidP="002B33BA">
      <w:pPr>
        <w:spacing w:after="0" w:line="360" w:lineRule="auto"/>
        <w:ind w:firstLine="709"/>
        <w:jc w:val="center"/>
        <w:rPr>
          <w:rFonts w:ascii="Times New Roman" w:eastAsia="Times New Roman" w:hAnsi="Times New Roman" w:cs="Times New Roman"/>
          <w:noProof/>
          <w:sz w:val="28"/>
          <w:szCs w:val="28"/>
          <w:lang w:val="uk-UA"/>
        </w:rPr>
      </w:pPr>
    </w:p>
    <w:p w:rsidR="00006614" w:rsidRPr="00860C76" w:rsidRDefault="00006614" w:rsidP="002B33BA">
      <w:pPr>
        <w:spacing w:after="0" w:line="360" w:lineRule="auto"/>
        <w:ind w:firstLine="709"/>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Таблиця 2.6 Основні технологічні характеристики листоправильної машини МЛЧ 1725</w:t>
      </w:r>
    </w:p>
    <w:tbl>
      <w:tblPr>
        <w:tblW w:w="49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3785"/>
        <w:gridCol w:w="1754"/>
        <w:gridCol w:w="3026"/>
      </w:tblGrid>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eastAsia="en-US"/>
              </w:rPr>
            </w:pPr>
            <w:r w:rsidRPr="00860C76">
              <w:rPr>
                <w:rFonts w:ascii="Times New Roman" w:eastAsia="Calibri" w:hAnsi="Times New Roman" w:cs="Times New Roman"/>
                <w:noProof/>
                <w:sz w:val="24"/>
                <w:szCs w:val="24"/>
                <w:lang w:val="uk-UA"/>
              </w:rPr>
              <w:t>Назва показників</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Розмірність</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Номінальне значення</w:t>
            </w:r>
          </w:p>
        </w:tc>
      </w:tr>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Швидкість правлення</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м/хв.</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9,3</w:t>
            </w:r>
          </w:p>
        </w:tc>
      </w:tr>
      <w:tr w:rsidR="00006614" w:rsidRPr="00860C76" w:rsidTr="00006614">
        <w:trPr>
          <w:trHeight w:val="602"/>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 xml:space="preserve">Максимальна товщина листа, </w:t>
            </w:r>
          </w:p>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що виправляється</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25</w:t>
            </w:r>
          </w:p>
        </w:tc>
      </w:tr>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Максимальна ширина листа</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1700</w:t>
            </w:r>
          </w:p>
        </w:tc>
      </w:tr>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Максимальна довжина листа</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6000</w:t>
            </w:r>
          </w:p>
        </w:tc>
      </w:tr>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Максимальний підйом верхніх валків</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58</w:t>
            </w:r>
          </w:p>
        </w:tc>
      </w:tr>
      <w:tr w:rsidR="00006614" w:rsidRPr="00860C76" w:rsidTr="00006614">
        <w:trPr>
          <w:trHeight w:val="619"/>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 xml:space="preserve">Сумарна потужність приводу </w:t>
            </w:r>
          </w:p>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верхніх валків</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кВт</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3,3</w:t>
            </w:r>
          </w:p>
        </w:tc>
      </w:tr>
      <w:tr w:rsidR="00006614" w:rsidRPr="00860C76" w:rsidTr="00006614">
        <w:trPr>
          <w:trHeight w:val="301"/>
        </w:trPr>
        <w:tc>
          <w:tcPr>
            <w:tcW w:w="2613" w:type="pct"/>
            <w:gridSpan w:val="2"/>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Потужність головного приводу</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кВт</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22</w:t>
            </w:r>
          </w:p>
        </w:tc>
      </w:tr>
      <w:tr w:rsidR="00006614" w:rsidRPr="00860C76" w:rsidTr="00006614">
        <w:trPr>
          <w:trHeight w:val="301"/>
        </w:trPr>
        <w:tc>
          <w:tcPr>
            <w:tcW w:w="723" w:type="pct"/>
            <w:vMerge w:val="restar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Габаритні</w:t>
            </w:r>
          </w:p>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розміри</w:t>
            </w:r>
          </w:p>
        </w:tc>
        <w:tc>
          <w:tcPr>
            <w:tcW w:w="1890"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Ширина без приводу</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2550</w:t>
            </w:r>
          </w:p>
        </w:tc>
      </w:tr>
      <w:tr w:rsidR="00006614" w:rsidRPr="00860C76" w:rsidTr="00006614">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6614" w:rsidRPr="00860C76" w:rsidRDefault="00006614" w:rsidP="00006614">
            <w:pPr>
              <w:spacing w:after="0"/>
              <w:rPr>
                <w:rFonts w:ascii="Times New Roman" w:eastAsia="Calibri" w:hAnsi="Times New Roman" w:cs="Times New Roman"/>
                <w:noProof/>
                <w:color w:val="000000"/>
                <w:sz w:val="24"/>
                <w:szCs w:val="24"/>
                <w:lang w:val="uk-UA" w:eastAsia="en-US"/>
              </w:rPr>
            </w:pPr>
          </w:p>
        </w:tc>
        <w:tc>
          <w:tcPr>
            <w:tcW w:w="1890"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Ширина з приводом</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3150</w:t>
            </w:r>
          </w:p>
        </w:tc>
      </w:tr>
      <w:tr w:rsidR="00006614" w:rsidRPr="00860C76" w:rsidTr="00006614">
        <w:trPr>
          <w:trHeight w:val="3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6614" w:rsidRPr="00860C76" w:rsidRDefault="00006614" w:rsidP="00006614">
            <w:pPr>
              <w:spacing w:after="0"/>
              <w:rPr>
                <w:rFonts w:ascii="Times New Roman" w:eastAsia="Calibri" w:hAnsi="Times New Roman" w:cs="Times New Roman"/>
                <w:noProof/>
                <w:color w:val="000000"/>
                <w:sz w:val="24"/>
                <w:szCs w:val="24"/>
                <w:lang w:val="uk-UA" w:eastAsia="en-US"/>
              </w:rPr>
            </w:pPr>
          </w:p>
        </w:tc>
        <w:tc>
          <w:tcPr>
            <w:tcW w:w="1890"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Довжина</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3240</w:t>
            </w:r>
          </w:p>
        </w:tc>
      </w:tr>
      <w:tr w:rsidR="00006614" w:rsidRPr="00860C76" w:rsidTr="00006614">
        <w:trPr>
          <w:trHeight w:val="3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6614" w:rsidRPr="00860C76" w:rsidRDefault="00006614" w:rsidP="00006614">
            <w:pPr>
              <w:spacing w:after="0"/>
              <w:rPr>
                <w:rFonts w:ascii="Times New Roman" w:eastAsia="Calibri" w:hAnsi="Times New Roman" w:cs="Times New Roman"/>
                <w:noProof/>
                <w:color w:val="000000"/>
                <w:sz w:val="24"/>
                <w:szCs w:val="24"/>
                <w:lang w:val="uk-UA" w:eastAsia="en-US"/>
              </w:rPr>
            </w:pPr>
          </w:p>
        </w:tc>
        <w:tc>
          <w:tcPr>
            <w:tcW w:w="1890"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Висота</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мм</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1750</w:t>
            </w:r>
          </w:p>
        </w:tc>
      </w:tr>
      <w:tr w:rsidR="00006614" w:rsidRPr="00860C76" w:rsidTr="00006614">
        <w:trPr>
          <w:trHeight w:val="3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6614" w:rsidRPr="00860C76" w:rsidRDefault="00006614" w:rsidP="00006614">
            <w:pPr>
              <w:spacing w:after="0"/>
              <w:rPr>
                <w:rFonts w:ascii="Times New Roman" w:eastAsia="Calibri" w:hAnsi="Times New Roman" w:cs="Times New Roman"/>
                <w:noProof/>
                <w:color w:val="000000"/>
                <w:sz w:val="24"/>
                <w:szCs w:val="24"/>
                <w:lang w:val="uk-UA" w:eastAsia="en-US"/>
              </w:rPr>
            </w:pPr>
          </w:p>
        </w:tc>
        <w:tc>
          <w:tcPr>
            <w:tcW w:w="1890"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Маса (без рольгангів)</w:t>
            </w:r>
          </w:p>
        </w:tc>
        <w:tc>
          <w:tcPr>
            <w:tcW w:w="876"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кг</w:t>
            </w:r>
          </w:p>
        </w:tc>
        <w:tc>
          <w:tcPr>
            <w:tcW w:w="1511" w:type="pct"/>
            <w:tcBorders>
              <w:top w:val="single" w:sz="4" w:space="0" w:color="auto"/>
              <w:left w:val="single" w:sz="4" w:space="0" w:color="auto"/>
              <w:bottom w:val="single" w:sz="4" w:space="0" w:color="auto"/>
              <w:right w:val="single" w:sz="4" w:space="0" w:color="auto"/>
            </w:tcBorders>
            <w:hideMark/>
          </w:tcPr>
          <w:p w:rsidR="00006614" w:rsidRPr="00860C76" w:rsidRDefault="00006614" w:rsidP="00006614">
            <w:pPr>
              <w:spacing w:after="0" w:line="216" w:lineRule="auto"/>
              <w:ind w:left="-533" w:right="-391"/>
              <w:jc w:val="center"/>
              <w:rPr>
                <w:rFonts w:ascii="Times New Roman" w:eastAsia="Calibri" w:hAnsi="Times New Roman" w:cs="Times New Roman"/>
                <w:noProof/>
                <w:sz w:val="24"/>
                <w:szCs w:val="24"/>
                <w:lang w:val="uk-UA"/>
              </w:rPr>
            </w:pPr>
            <w:r w:rsidRPr="00860C76">
              <w:rPr>
                <w:rFonts w:ascii="Times New Roman" w:eastAsia="Calibri" w:hAnsi="Times New Roman" w:cs="Times New Roman"/>
                <w:noProof/>
                <w:sz w:val="24"/>
                <w:szCs w:val="24"/>
                <w:lang w:val="uk-UA"/>
              </w:rPr>
              <w:t>15800</w:t>
            </w:r>
          </w:p>
        </w:tc>
      </w:tr>
    </w:tbl>
    <w:p w:rsidR="00006614" w:rsidRPr="00860C76" w:rsidRDefault="00006614" w:rsidP="00006614">
      <w:pPr>
        <w:spacing w:after="0" w:line="240" w:lineRule="auto"/>
        <w:jc w:val="center"/>
        <w:rPr>
          <w:rFonts w:ascii="Times New Roman" w:eastAsia="Times New Roman" w:hAnsi="Times New Roman" w:cs="Times New Roman"/>
          <w:noProof/>
          <w:color w:val="000000"/>
          <w:sz w:val="28"/>
          <w:szCs w:val="28"/>
          <w:lang w:val="uk-UA"/>
        </w:rPr>
      </w:pPr>
    </w:p>
    <w:p w:rsidR="00006614" w:rsidRPr="00860C76" w:rsidRDefault="00006614" w:rsidP="00006614">
      <w:pPr>
        <w:spacing w:after="0" w:line="360" w:lineRule="auto"/>
        <w:ind w:firstLine="709"/>
        <w:rPr>
          <w:rFonts w:ascii="Times New Roman" w:eastAsia="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Після правлення листовий прокат транспортуються на у</w:t>
      </w:r>
      <w:r w:rsidRPr="00860C76">
        <w:rPr>
          <w:rFonts w:ascii="Times New Roman" w:eastAsia="Times New Roman" w:hAnsi="Times New Roman" w:cs="Times New Roman"/>
          <w:noProof/>
          <w:sz w:val="28"/>
          <w:szCs w:val="28"/>
          <w:lang w:val="uk-UA"/>
        </w:rPr>
        <w:t xml:space="preserve"> установку  плазмового різаннязаготовок балки поздовжньої рами залізничного візка Welding Dragon TNC</w:t>
      </w:r>
      <w:r w:rsidRPr="00DB3AC1">
        <w:rPr>
          <w:rFonts w:ascii="Times New Roman" w:eastAsia="Times New Roman" w:hAnsi="Times New Roman" w:cs="Times New Roman"/>
          <w:noProof/>
          <w:color w:val="000000"/>
          <w:sz w:val="28"/>
          <w:szCs w:val="20"/>
          <w:shd w:val="clear" w:color="auto" w:fill="FFFFFF"/>
          <w:lang w:val="uk-UA"/>
        </w:rPr>
        <w:t>(рисунок 2,</w:t>
      </w:r>
      <w:r w:rsidRPr="00860C76">
        <w:rPr>
          <w:rFonts w:ascii="Times New Roman" w:eastAsia="Times New Roman" w:hAnsi="Times New Roman" w:cs="Times New Roman"/>
          <w:noProof/>
          <w:color w:val="000000"/>
          <w:sz w:val="28"/>
          <w:szCs w:val="20"/>
          <w:shd w:val="clear" w:color="auto" w:fill="FFFFFF"/>
          <w:lang w:val="uk-UA"/>
        </w:rPr>
        <w:t>6</w:t>
      </w:r>
      <w:r w:rsidRPr="00DB3AC1">
        <w:rPr>
          <w:rFonts w:ascii="Times New Roman" w:eastAsia="Times New Roman" w:hAnsi="Times New Roman" w:cs="Times New Roman"/>
          <w:noProof/>
          <w:color w:val="000000"/>
          <w:sz w:val="28"/>
          <w:szCs w:val="20"/>
          <w:shd w:val="clear" w:color="auto" w:fill="FFFFFF"/>
          <w:lang w:val="uk-UA"/>
        </w:rPr>
        <w:t>)</w:t>
      </w:r>
      <w:r w:rsidRPr="00860C76">
        <w:rPr>
          <w:rFonts w:ascii="Times New Roman" w:eastAsia="Times New Roman" w:hAnsi="Times New Roman" w:cs="Times New Roman"/>
          <w:noProof/>
          <w:sz w:val="28"/>
          <w:szCs w:val="24"/>
          <w:lang w:val="uk-UA"/>
        </w:rPr>
        <w:t xml:space="preserve"> за допомогою мостового крану.</w:t>
      </w:r>
    </w:p>
    <w:p w:rsidR="00006614" w:rsidRPr="00860C76" w:rsidRDefault="00006614" w:rsidP="00006614">
      <w:pPr>
        <w:rPr>
          <w:rFonts w:ascii="Times New Roman" w:eastAsia="Times New Roman" w:hAnsi="Times New Roman" w:cs="Times New Roman"/>
          <w:noProof/>
          <w:szCs w:val="24"/>
          <w:lang w:val="uk-UA"/>
        </w:rPr>
      </w:pPr>
    </w:p>
    <w:p w:rsidR="00006614" w:rsidRPr="00860C76" w:rsidRDefault="00006614" w:rsidP="00006614">
      <w:pPr>
        <w:jc w:val="center"/>
        <w:rPr>
          <w:rFonts w:ascii="Times New Roman" w:eastAsia="Times New Roman" w:hAnsi="Times New Roman" w:cs="Times New Roman"/>
          <w:noProof/>
          <w:szCs w:val="24"/>
          <w:lang w:val="uk-UA"/>
        </w:rPr>
      </w:pPr>
      <w:r w:rsidRPr="00860C76">
        <w:rPr>
          <w:rFonts w:ascii="Times New Roman" w:hAnsi="Times New Roman" w:cs="Times New Roman"/>
          <w:noProof/>
          <w:lang w:val="uk-UA" w:eastAsia="uk-UA"/>
        </w:rPr>
        <w:drawing>
          <wp:inline distT="0" distB="0" distL="0" distR="0">
            <wp:extent cx="4346369" cy="4346369"/>
            <wp:effectExtent l="0" t="0" r="0" b="0"/>
            <wp:docPr id="5" name="Рисунок 22" descr="Машина термической резки T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Машина термической резки TNC"/>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69620" cy="4369620"/>
                    </a:xfrm>
                    <a:prstGeom prst="rect">
                      <a:avLst/>
                    </a:prstGeom>
                    <a:noFill/>
                    <a:ln>
                      <a:noFill/>
                    </a:ln>
                  </pic:spPr>
                </pic:pic>
              </a:graphicData>
            </a:graphic>
          </wp:inline>
        </w:drawing>
      </w:r>
    </w:p>
    <w:p w:rsidR="00006614" w:rsidRPr="00860C76" w:rsidRDefault="00EE4EA7" w:rsidP="00006614">
      <w:pPr>
        <w:spacing w:after="0" w:line="360" w:lineRule="auto"/>
        <w:contextualSpacing/>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Рис.2.7</w:t>
      </w:r>
      <w:r w:rsidR="00006614" w:rsidRPr="00860C76">
        <w:rPr>
          <w:rFonts w:ascii="Times New Roman" w:eastAsia="Times New Roman" w:hAnsi="Times New Roman" w:cs="Times New Roman"/>
          <w:noProof/>
          <w:sz w:val="28"/>
          <w:szCs w:val="28"/>
          <w:lang w:val="uk-UA"/>
        </w:rPr>
        <w:t xml:space="preserve"> –Установ</w:t>
      </w:r>
      <w:r>
        <w:rPr>
          <w:rFonts w:ascii="Times New Roman" w:eastAsia="Times New Roman" w:hAnsi="Times New Roman" w:cs="Times New Roman"/>
          <w:noProof/>
          <w:sz w:val="28"/>
          <w:szCs w:val="28"/>
          <w:lang w:val="uk-UA"/>
        </w:rPr>
        <w:t>к</w:t>
      </w:r>
      <w:r w:rsidR="00006614" w:rsidRPr="00860C76">
        <w:rPr>
          <w:rFonts w:ascii="Times New Roman" w:eastAsia="Times New Roman" w:hAnsi="Times New Roman" w:cs="Times New Roman"/>
          <w:noProof/>
          <w:sz w:val="28"/>
          <w:szCs w:val="28"/>
          <w:lang w:val="uk-UA"/>
        </w:rPr>
        <w:t>а плазмового різання Welding Dragon TNC</w:t>
      </w:r>
    </w:p>
    <w:p w:rsidR="00006614" w:rsidRPr="00DB3AC1" w:rsidRDefault="00006614" w:rsidP="00006614">
      <w:pPr>
        <w:spacing w:after="0" w:line="360" w:lineRule="auto"/>
        <w:ind w:firstLine="709"/>
        <w:contextualSpacing/>
        <w:jc w:val="both"/>
        <w:rPr>
          <w:rFonts w:ascii="Times New Roman" w:eastAsia="Times New Roman" w:hAnsi="Times New Roman" w:cs="Times New Roman"/>
          <w:noProof/>
          <w:sz w:val="28"/>
          <w:szCs w:val="24"/>
          <w:lang w:val="uk-UA"/>
        </w:rPr>
      </w:pPr>
    </w:p>
    <w:p w:rsidR="00006614" w:rsidRPr="00DB3AC1" w:rsidRDefault="00006614" w:rsidP="00006614">
      <w:pPr>
        <w:spacing w:after="0" w:line="360" w:lineRule="auto"/>
        <w:ind w:firstLine="709"/>
        <w:contextualSpacing/>
        <w:jc w:val="both"/>
        <w:rPr>
          <w:rFonts w:ascii="Times New Roman" w:eastAsia="Times New Roman" w:hAnsi="Times New Roman" w:cs="Times New Roman"/>
          <w:noProof/>
          <w:sz w:val="28"/>
          <w:szCs w:val="24"/>
          <w:lang w:val="uk-UA"/>
        </w:rPr>
      </w:pPr>
      <w:r w:rsidRPr="00DB3AC1">
        <w:rPr>
          <w:rFonts w:ascii="Times New Roman" w:eastAsia="Times New Roman" w:hAnsi="Times New Roman" w:cs="Times New Roman"/>
          <w:noProof/>
          <w:sz w:val="28"/>
          <w:szCs w:val="24"/>
          <w:lang w:val="uk-UA"/>
        </w:rPr>
        <w:t>Після різання всі заготовки зачищаються в місці різу від грату за</w:t>
      </w:r>
      <w:r w:rsidRPr="00860C76">
        <w:rPr>
          <w:rFonts w:ascii="Times New Roman" w:eastAsia="Times New Roman" w:hAnsi="Times New Roman" w:cs="Times New Roman"/>
          <w:noProof/>
          <w:sz w:val="28"/>
          <w:szCs w:val="24"/>
          <w:lang w:val="uk-UA"/>
        </w:rPr>
        <w:t xml:space="preserve"> допомогою шліфувальної машинки.</w:t>
      </w:r>
    </w:p>
    <w:p w:rsidR="00006614" w:rsidRDefault="00006614" w:rsidP="00006614">
      <w:pPr>
        <w:spacing w:after="0" w:line="360" w:lineRule="auto"/>
        <w:contextualSpacing/>
        <w:rPr>
          <w:rFonts w:ascii="Times New Roman" w:eastAsia="Times New Roman" w:hAnsi="Times New Roman" w:cs="Times New Roman"/>
          <w:noProof/>
          <w:sz w:val="28"/>
          <w:szCs w:val="28"/>
          <w:lang w:val="uk-UA"/>
        </w:rPr>
      </w:pPr>
    </w:p>
    <w:p w:rsidR="00006614" w:rsidRPr="00860C76" w:rsidRDefault="00006614" w:rsidP="00006614">
      <w:pPr>
        <w:spacing w:after="0" w:line="360" w:lineRule="auto"/>
        <w:contextualSpacing/>
        <w:rPr>
          <w:rFonts w:ascii="Times New Roman" w:eastAsia="Times New Roman" w:hAnsi="Times New Roman" w:cs="Times New Roman"/>
          <w:noProof/>
          <w:sz w:val="28"/>
          <w:szCs w:val="28"/>
          <w:lang w:val="uk-UA"/>
        </w:rPr>
      </w:pPr>
    </w:p>
    <w:p w:rsidR="00006614" w:rsidRPr="00860C76" w:rsidRDefault="00006614" w:rsidP="00006614">
      <w:pPr>
        <w:spacing w:after="0" w:line="360" w:lineRule="auto"/>
        <w:contextualSpacing/>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t>2.3. Проектування технологічної послідовності складання-зварювання</w:t>
      </w:r>
    </w:p>
    <w:p w:rsidR="00006614" w:rsidRPr="007713D1" w:rsidRDefault="00006614" w:rsidP="00006614">
      <w:pPr>
        <w:autoSpaceDE w:val="0"/>
        <w:autoSpaceDN w:val="0"/>
        <w:adjustRightInd w:val="0"/>
        <w:spacing w:after="0" w:line="360" w:lineRule="auto"/>
        <w:ind w:firstLine="709"/>
        <w:contextualSpacing/>
        <w:jc w:val="both"/>
        <w:rPr>
          <w:rFonts w:ascii="Times New Roman" w:eastAsia="Calibri" w:hAnsi="Times New Roman" w:cs="Times New Roman"/>
          <w:noProof/>
          <w:color w:val="000000"/>
          <w:sz w:val="28"/>
          <w:szCs w:val="28"/>
          <w:lang w:val="uk-UA" w:eastAsia="en-US"/>
        </w:rPr>
      </w:pPr>
      <w:r w:rsidRPr="007713D1">
        <w:rPr>
          <w:rFonts w:ascii="Times New Roman" w:eastAsia="Calibri" w:hAnsi="Times New Roman" w:cs="Times New Roman"/>
          <w:noProof/>
          <w:color w:val="000000"/>
          <w:sz w:val="28"/>
          <w:szCs w:val="28"/>
          <w:lang w:val="uk-UA" w:eastAsia="en-US"/>
        </w:rPr>
        <w:t xml:space="preserve">Розроблення схеми </w:t>
      </w:r>
      <w:r w:rsidRPr="00860C76">
        <w:rPr>
          <w:rFonts w:ascii="Times New Roman" w:eastAsia="Calibri" w:hAnsi="Times New Roman" w:cs="Times New Roman"/>
          <w:noProof/>
          <w:color w:val="000000"/>
          <w:sz w:val="28"/>
          <w:szCs w:val="28"/>
          <w:lang w:val="uk-UA" w:eastAsia="en-US"/>
        </w:rPr>
        <w:t>технологичногопроцессу</w:t>
      </w:r>
      <w:r w:rsidRPr="007713D1">
        <w:rPr>
          <w:rFonts w:ascii="Times New Roman" w:eastAsia="Calibri" w:hAnsi="Times New Roman" w:cs="Times New Roman"/>
          <w:noProof/>
          <w:color w:val="000000"/>
          <w:sz w:val="28"/>
          <w:szCs w:val="28"/>
          <w:lang w:val="uk-UA" w:eastAsia="en-US"/>
        </w:rPr>
        <w:t xml:space="preserve"> виготовлення балки ґрунтується на маршрутній технології (ДСТУ 2974-95) - технологічній послідовності складання-зварювання [4]. </w:t>
      </w:r>
    </w:p>
    <w:p w:rsidR="00006614" w:rsidRPr="00860C76" w:rsidRDefault="00006614" w:rsidP="00006614">
      <w:pPr>
        <w:spacing w:after="0" w:line="360" w:lineRule="auto"/>
        <w:contextualSpacing/>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 xml:space="preserve">        Послідовність технологічних операцій виготовлення балки поздовжньої  показана на рис. 2.7 та на плакаті формату А1. </w:t>
      </w:r>
    </w:p>
    <w:p w:rsidR="00006614" w:rsidRPr="00860C76" w:rsidRDefault="00006614" w:rsidP="00006614">
      <w:pPr>
        <w:spacing w:after="0" w:line="360" w:lineRule="auto"/>
        <w:ind w:firstLine="142"/>
        <w:contextualSpacing/>
        <w:jc w:val="center"/>
        <w:rPr>
          <w:rFonts w:ascii="Times New Roman" w:eastAsia="Calibri" w:hAnsi="Times New Roman" w:cs="Times New Roman"/>
          <w:noProof/>
          <w:color w:val="000000"/>
          <w:sz w:val="28"/>
          <w:szCs w:val="28"/>
          <w:lang w:val="uk-UA" w:eastAsia="en-US"/>
        </w:rPr>
      </w:pPr>
      <w:r>
        <w:rPr>
          <w:noProof/>
          <w:lang w:val="uk-UA" w:eastAsia="uk-UA"/>
        </w:rPr>
        <w:drawing>
          <wp:inline distT="0" distB="0" distL="0" distR="0">
            <wp:extent cx="4267200" cy="7402452"/>
            <wp:effectExtent l="0" t="0" r="0" b="0"/>
            <wp:docPr id="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68972" cy="7405525"/>
                    </a:xfrm>
                    <a:prstGeom prst="rect">
                      <a:avLst/>
                    </a:prstGeom>
                  </pic:spPr>
                </pic:pic>
              </a:graphicData>
            </a:graphic>
          </wp:inline>
        </w:drawing>
      </w:r>
    </w:p>
    <w:p w:rsidR="00006614" w:rsidRPr="00860C76" w:rsidRDefault="00006614" w:rsidP="00006614">
      <w:pPr>
        <w:spacing w:after="0" w:line="360" w:lineRule="auto"/>
        <w:ind w:firstLine="142"/>
        <w:contextualSpacing/>
        <w:jc w:val="both"/>
        <w:rPr>
          <w:rFonts w:ascii="Times New Roman" w:eastAsia="Calibri" w:hAnsi="Times New Roman" w:cs="Times New Roman"/>
          <w:noProof/>
          <w:color w:val="000000"/>
          <w:sz w:val="28"/>
          <w:szCs w:val="28"/>
          <w:lang w:val="uk-UA" w:eastAsia="en-US"/>
        </w:rPr>
      </w:pPr>
    </w:p>
    <w:p w:rsidR="00006614" w:rsidRPr="00860C76" w:rsidRDefault="00EE4EA7" w:rsidP="00EE4EA7">
      <w:pPr>
        <w:spacing w:after="0" w:line="360" w:lineRule="auto"/>
        <w:ind w:firstLine="709"/>
        <w:contextualSpacing/>
        <w:jc w:val="center"/>
        <w:rPr>
          <w:rFonts w:ascii="Times New Roman" w:eastAsia="Calibri" w:hAnsi="Times New Roman" w:cs="Times New Roman"/>
          <w:noProof/>
          <w:color w:val="000000"/>
          <w:sz w:val="28"/>
          <w:szCs w:val="28"/>
          <w:lang w:val="uk-UA" w:eastAsia="en-US"/>
        </w:rPr>
      </w:pPr>
      <w:r>
        <w:rPr>
          <w:rFonts w:ascii="Times New Roman" w:eastAsia="Calibri" w:hAnsi="Times New Roman" w:cs="Times New Roman"/>
          <w:noProof/>
          <w:color w:val="000000"/>
          <w:sz w:val="28"/>
          <w:szCs w:val="28"/>
          <w:lang w:val="uk-UA" w:eastAsia="en-US"/>
        </w:rPr>
        <w:lastRenderedPageBreak/>
        <w:t>Рис. 2.8 -</w:t>
      </w:r>
      <w:r w:rsidR="00006614" w:rsidRPr="00860C76">
        <w:rPr>
          <w:rFonts w:ascii="Times New Roman" w:eastAsia="Calibri" w:hAnsi="Times New Roman" w:cs="Times New Roman"/>
          <w:noProof/>
          <w:color w:val="000000"/>
          <w:sz w:val="28"/>
          <w:szCs w:val="28"/>
          <w:lang w:val="uk-UA" w:eastAsia="en-US"/>
        </w:rPr>
        <w:t xml:space="preserve"> Послідовність технологічних операцій виготовлення поздовжньоїбалки</w:t>
      </w:r>
    </w:p>
    <w:p w:rsidR="00006614" w:rsidRPr="00860C76" w:rsidRDefault="00006614" w:rsidP="00006614">
      <w:pPr>
        <w:spacing w:after="0" w:line="360" w:lineRule="auto"/>
        <w:contextualSpacing/>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rsidR="00006614" w:rsidRPr="00860C76" w:rsidRDefault="00006614" w:rsidP="002B33BA">
      <w:pPr>
        <w:spacing w:after="0" w:line="360" w:lineRule="auto"/>
        <w:ind w:firstLine="709"/>
        <w:contextualSpacing/>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lastRenderedPageBreak/>
        <w:t>2.4. Вибір технологічних базувань заготовок виробу</w:t>
      </w:r>
    </w:p>
    <w:p w:rsidR="00006614" w:rsidRPr="00860C76" w:rsidRDefault="00006614" w:rsidP="002B33BA">
      <w:pPr>
        <w:spacing w:after="0" w:line="360" w:lineRule="auto"/>
        <w:ind w:firstLine="709"/>
        <w:contextualSpacing/>
        <w:rPr>
          <w:rFonts w:ascii="Times New Roman" w:hAnsi="Times New Roman" w:cs="Times New Roman"/>
          <w:b/>
          <w:noProof/>
          <w:sz w:val="28"/>
          <w:szCs w:val="28"/>
          <w:lang w:val="uk-UA"/>
        </w:rPr>
      </w:pPr>
    </w:p>
    <w:p w:rsidR="00006614" w:rsidRPr="00860C76" w:rsidRDefault="00006614" w:rsidP="002B33BA">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Вибір технологічних баз та схем базування – це відповідальний етап проектування технологічного процесу складання. Вихідними даними для їх вибору є складальне креслення виробу, ТУ його приймання на технологічний маршрут складання.</w:t>
      </w:r>
    </w:p>
    <w:p w:rsidR="00006614" w:rsidRPr="00860C76" w:rsidRDefault="00006614" w:rsidP="002B33BA">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При виборі технологічних баз необхідно витримати принципи зміщення, послідовності та послідовної зміни баз.</w:t>
      </w:r>
    </w:p>
    <w:p w:rsidR="00006614" w:rsidRPr="00860C76" w:rsidRDefault="00006614" w:rsidP="002B33BA">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При виборі баз також необхідно врахувати:</w:t>
      </w:r>
    </w:p>
    <w:p w:rsidR="00006614" w:rsidRPr="00860C76" w:rsidRDefault="00006614"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зручність встановлення та знімання виробу, що складається;</w:t>
      </w:r>
    </w:p>
    <w:p w:rsidR="00006614" w:rsidRPr="00860C76" w:rsidRDefault="00006614"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надійність та зручність його закріплення;</w:t>
      </w:r>
    </w:p>
    <w:p w:rsidR="00006614" w:rsidRPr="00860C76" w:rsidRDefault="00827D6E" w:rsidP="00006614">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006614" w:rsidRPr="00860C76">
        <w:rPr>
          <w:rFonts w:ascii="Times New Roman" w:hAnsi="Times New Roman" w:cs="Times New Roman"/>
          <w:noProof/>
          <w:sz w:val="28"/>
          <w:szCs w:val="28"/>
          <w:lang w:val="uk-UA"/>
        </w:rPr>
        <w:t>можливість підводу деталей, які приєднуються та складальних інструментів з різних боків.</w:t>
      </w:r>
    </w:p>
    <w:p w:rsidR="00006614" w:rsidRPr="00860C76" w:rsidRDefault="00006614"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В даному випадку базами будуть вважатися поверхні, які не мають хвилястості та викривлень. Для складання обичайки використовуємо листозгинальну машину та спеціальний гідравлічний стягуючий пристрій.</w:t>
      </w:r>
    </w:p>
    <w:p w:rsidR="00006614" w:rsidRPr="00860C76" w:rsidRDefault="00006614"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Конструкція, що зварюється, повинна бути зорієнтована в просторі. Це досягається за допомогою установочних елементів. Схема розташування опорних точок показана на рис.2.8.</w:t>
      </w:r>
    </w:p>
    <w:p w:rsidR="00006614" w:rsidRPr="00860C76" w:rsidRDefault="00006614" w:rsidP="00006614">
      <w:pPr>
        <w:spacing w:after="0" w:line="360" w:lineRule="auto"/>
        <w:contextualSpacing/>
        <w:rPr>
          <w:rFonts w:ascii="Times New Roman" w:hAnsi="Times New Roman" w:cs="Times New Roman"/>
          <w:noProof/>
          <w:sz w:val="28"/>
          <w:szCs w:val="28"/>
          <w:lang w:val="uk-UA"/>
        </w:rPr>
      </w:pPr>
      <w:r w:rsidRPr="00860C76">
        <w:rPr>
          <w:rFonts w:ascii="Times New Roman" w:hAnsi="Times New Roman" w:cs="Times New Roman"/>
          <w:noProof/>
          <w:lang w:val="uk-UA" w:eastAsia="uk-UA"/>
        </w:rPr>
        <w:drawing>
          <wp:inline distT="0" distB="0" distL="0" distR="0">
            <wp:extent cx="6300470" cy="1547495"/>
            <wp:effectExtent l="0" t="0" r="0" b="0"/>
            <wp:docPr id="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00470" cy="1547495"/>
                    </a:xfrm>
                    <a:prstGeom prst="rect">
                      <a:avLst/>
                    </a:prstGeom>
                  </pic:spPr>
                </pic:pic>
              </a:graphicData>
            </a:graphic>
          </wp:inline>
        </w:drawing>
      </w:r>
    </w:p>
    <w:p w:rsidR="00006614" w:rsidRPr="00860C76" w:rsidRDefault="00EE4EA7" w:rsidP="00EE4EA7">
      <w:pPr>
        <w:spacing w:after="0" w:line="360" w:lineRule="auto"/>
        <w:contextualSpacing/>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Рисунок 2.9</w:t>
      </w:r>
      <w:r w:rsidR="00006614" w:rsidRPr="00860C76">
        <w:rPr>
          <w:rFonts w:ascii="Times New Roman" w:hAnsi="Times New Roman" w:cs="Times New Roman"/>
          <w:noProof/>
          <w:sz w:val="28"/>
          <w:szCs w:val="28"/>
          <w:lang w:val="uk-UA"/>
        </w:rPr>
        <w:t xml:space="preserve"> – Схема базування балки на складальному стенді.</w:t>
      </w:r>
    </w:p>
    <w:p w:rsidR="00006614" w:rsidRPr="00860C76" w:rsidRDefault="00006614" w:rsidP="00006614">
      <w:pPr>
        <w:spacing w:after="0" w:line="360" w:lineRule="auto"/>
        <w:ind w:firstLine="709"/>
        <w:contextualSpacing/>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Проведений конструктивно -технологічний аналіз конструкції та необхідність спроектованого технологічного процесу складання-зварювання, викликали необхідність розробити необхідне технологічне оснащення, що </w:t>
      </w:r>
      <w:r w:rsidRPr="00860C76">
        <w:rPr>
          <w:rFonts w:ascii="Times New Roman" w:hAnsi="Times New Roman" w:cs="Times New Roman"/>
          <w:noProof/>
          <w:sz w:val="28"/>
          <w:szCs w:val="28"/>
          <w:lang w:val="uk-UA"/>
        </w:rPr>
        <w:lastRenderedPageBreak/>
        <w:t xml:space="preserve">задовольняє пред’явленим вище технічним вимогам, а також відповідає обраним технологічним базам. </w:t>
      </w:r>
    </w:p>
    <w:p w:rsidR="00006614" w:rsidRPr="00860C76" w:rsidRDefault="00006614" w:rsidP="00827D6E">
      <w:pPr>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t>2.5. Проектування засобів технологічного спорядження для складально-зварювальних операцій</w:t>
      </w:r>
    </w:p>
    <w:p w:rsidR="00006614" w:rsidRPr="00860C76" w:rsidRDefault="00006614" w:rsidP="00006614">
      <w:pPr>
        <w:rPr>
          <w:rFonts w:ascii="Times New Roman" w:hAnsi="Times New Roman" w:cs="Times New Roman"/>
          <w:b/>
          <w:noProof/>
          <w:sz w:val="28"/>
          <w:szCs w:val="28"/>
          <w:lang w:val="uk-UA"/>
        </w:rPr>
      </w:pPr>
    </w:p>
    <w:p w:rsidR="00006614" w:rsidRPr="00860C76" w:rsidRDefault="00006614" w:rsidP="00827D6E">
      <w:pPr>
        <w:spacing w:after="0" w:line="360" w:lineRule="auto"/>
        <w:rPr>
          <w:rFonts w:ascii="Times New Roman" w:eastAsia="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Для проектування  гвинтового притискача </w:t>
      </w:r>
      <w:r w:rsidRPr="00860C76">
        <w:rPr>
          <w:rFonts w:ascii="Times New Roman" w:eastAsia="Times New Roman" w:hAnsi="Times New Roman" w:cs="Times New Roman"/>
          <w:noProof/>
          <w:sz w:val="28"/>
          <w:szCs w:val="28"/>
          <w:lang w:val="uk-UA"/>
        </w:rPr>
        <w:t xml:space="preserve">знайдемо усадочну силу </w:t>
      </w:r>
    </w:p>
    <w:p w:rsidR="00006614" w:rsidRPr="00303642" w:rsidRDefault="00006614" w:rsidP="00827D6E">
      <w:pPr>
        <w:widowControl w:val="0"/>
        <w:spacing w:after="0" w:line="360" w:lineRule="auto"/>
        <w:ind w:firstLine="709"/>
        <w:jc w:val="both"/>
        <w:rPr>
          <w:rFonts w:ascii="Times New Roman" w:eastAsia="Times New Roman" w:hAnsi="Times New Roman" w:cs="Times New Roman"/>
          <w:noProof/>
          <w:sz w:val="28"/>
          <w:szCs w:val="28"/>
        </w:rPr>
      </w:pPr>
      <w:r w:rsidRPr="00860C76">
        <w:rPr>
          <w:rFonts w:ascii="Times New Roman" w:eastAsia="Times New Roman" w:hAnsi="Times New Roman" w:cs="Times New Roman"/>
          <w:noProof/>
          <w:position w:val="-30"/>
          <w:sz w:val="28"/>
          <w:szCs w:val="28"/>
          <w:lang w:val="uk-UA"/>
        </w:rPr>
        <w:object w:dxaOrig="4000" w:dyaOrig="680">
          <v:shape id="_x0000_i1027" type="#_x0000_t75" style="width:200.55pt;height:33.45pt" o:ole="">
            <v:imagedata r:id="rId29" o:title=""/>
          </v:shape>
          <o:OLEObject Type="Embed" ProgID="Equation.DSMT4" ShapeID="_x0000_i1027" DrawAspect="Content" ObjectID="_1669745562" r:id="rId30"/>
        </w:object>
      </w:r>
      <w:r w:rsidRPr="00860C76">
        <w:rPr>
          <w:rFonts w:ascii="Times New Roman" w:eastAsia="Times New Roman" w:hAnsi="Times New Roman" w:cs="Times New Roman"/>
          <w:noProof/>
          <w:sz w:val="28"/>
          <w:szCs w:val="28"/>
          <w:lang w:val="uk-UA"/>
        </w:rPr>
        <w:t xml:space="preserve"> Н</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r w:rsidRPr="00860C76">
        <w:rPr>
          <w:rFonts w:ascii="Times New Roman" w:eastAsia="Times New Roman" w:hAnsi="Times New Roman" w:cs="Times New Roman"/>
          <w:noProof/>
          <w:sz w:val="28"/>
          <w:szCs w:val="28"/>
          <w:lang w:val="uk-UA"/>
        </w:rPr>
        <w:t xml:space="preserve"> де  </w:t>
      </w:r>
      <w:r w:rsidRPr="00860C76">
        <w:rPr>
          <w:rFonts w:ascii="Times New Roman" w:eastAsia="Times New Roman" w:hAnsi="Times New Roman" w:cs="Times New Roman"/>
          <w:i/>
          <w:noProof/>
          <w:sz w:val="28"/>
          <w:szCs w:val="28"/>
          <w:lang w:val="uk-UA" w:bidi="uk-UA"/>
        </w:rPr>
        <w:t>V</w:t>
      </w:r>
      <w:r w:rsidRPr="00860C76">
        <w:rPr>
          <w:rFonts w:ascii="Times New Roman" w:eastAsia="Times New Roman" w:hAnsi="Times New Roman" w:cs="Times New Roman"/>
          <w:i/>
          <w:noProof/>
          <w:sz w:val="28"/>
          <w:szCs w:val="28"/>
          <w:vertAlign w:val="subscript"/>
          <w:lang w:val="uk-UA" w:bidi="uk-UA"/>
        </w:rPr>
        <w:t>зв</w:t>
      </w:r>
      <w:r>
        <w:rPr>
          <w:rFonts w:ascii="Times New Roman" w:eastAsia="Times New Roman" w:hAnsi="Times New Roman" w:cs="Times New Roman"/>
          <w:noProof/>
          <w:sz w:val="28"/>
          <w:szCs w:val="28"/>
          <w:lang w:val="uk-UA" w:bidi="uk-UA"/>
        </w:rPr>
        <w:t>-  швидкість  зварювання, -</w:t>
      </w:r>
      <w:r w:rsidRPr="00784FAA">
        <w:rPr>
          <w:rFonts w:ascii="Times New Roman" w:eastAsia="Times New Roman" w:hAnsi="Times New Roman" w:cs="Times New Roman"/>
          <w:noProof/>
          <w:sz w:val="28"/>
          <w:szCs w:val="28"/>
          <w:lang w:bidi="uk-UA"/>
        </w:rPr>
        <w:t>2</w:t>
      </w:r>
      <w:r w:rsidRPr="004A523A">
        <w:rPr>
          <w:rFonts w:ascii="Times New Roman" w:eastAsia="Times New Roman" w:hAnsi="Times New Roman" w:cs="Times New Roman"/>
          <w:noProof/>
          <w:sz w:val="28"/>
          <w:szCs w:val="28"/>
          <w:lang w:bidi="uk-UA"/>
        </w:rPr>
        <w:t>5</w:t>
      </w:r>
      <w:r>
        <w:rPr>
          <w:rFonts w:ascii="Times New Roman" w:eastAsia="Times New Roman" w:hAnsi="Times New Roman" w:cs="Times New Roman"/>
          <w:noProof/>
          <w:sz w:val="28"/>
          <w:szCs w:val="28"/>
          <w:lang w:val="uk-UA" w:bidi="uk-UA"/>
        </w:rPr>
        <w:t>м/год</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r w:rsidRPr="00860C76">
        <w:rPr>
          <w:rFonts w:ascii="Times New Roman" w:eastAsia="Times New Roman" w:hAnsi="Times New Roman" w:cs="Times New Roman"/>
          <w:noProof/>
          <w:sz w:val="28"/>
          <w:szCs w:val="28"/>
          <w:lang w:val="uk-UA"/>
        </w:rPr>
        <w:t xml:space="preserve"> q</w:t>
      </w:r>
      <w:r>
        <w:rPr>
          <w:rFonts w:ascii="Times New Roman" w:eastAsia="Times New Roman" w:hAnsi="Times New Roman" w:cs="Times New Roman"/>
          <w:noProof/>
          <w:sz w:val="28"/>
          <w:szCs w:val="28"/>
          <w:lang w:val="uk-UA" w:bidi="uk-UA"/>
        </w:rPr>
        <w:t>–теплова потужність зваврювальної дуги, Дж/с</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r>
        <w:rPr>
          <w:rFonts w:ascii="Times New Roman" w:eastAsia="Times New Roman" w:hAnsi="Times New Roman" w:cs="Times New Roman"/>
          <w:noProof/>
          <w:sz w:val="28"/>
          <w:szCs w:val="28"/>
          <w:lang w:val="uk-UA" w:bidi="uk-UA"/>
        </w:rPr>
        <w:t>Теплова потужність зварювальної дуги</w:t>
      </w:r>
      <w:r w:rsidRPr="00860C76">
        <w:rPr>
          <w:rFonts w:ascii="Times New Roman" w:eastAsia="Times New Roman" w:hAnsi="Times New Roman" w:cs="Times New Roman"/>
          <w:noProof/>
          <w:sz w:val="28"/>
          <w:szCs w:val="28"/>
          <w:lang w:val="uk-UA" w:bidi="uk-UA"/>
        </w:rPr>
        <w:t xml:space="preserve"> визначається за формулою:</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p>
    <w:p w:rsidR="00006614" w:rsidRPr="00860C76" w:rsidRDefault="00006614" w:rsidP="00827D6E">
      <w:pPr>
        <w:widowControl w:val="0"/>
        <w:spacing w:after="0" w:line="360" w:lineRule="auto"/>
        <w:ind w:firstLine="709"/>
        <w:jc w:val="both"/>
        <w:rPr>
          <w:rFonts w:ascii="Times New Roman" w:eastAsia="Times New Roman" w:hAnsi="Times New Roman" w:cs="Times New Roman"/>
          <w:i/>
          <w:noProof/>
          <w:sz w:val="28"/>
          <w:szCs w:val="28"/>
          <w:lang w:val="uk-UA"/>
        </w:rPr>
      </w:pPr>
      <w:r>
        <w:rPr>
          <w:rFonts w:ascii="Times New Roman" w:eastAsia="Times New Roman" w:hAnsi="Times New Roman" w:cs="Times New Roman"/>
          <w:i/>
          <w:noProof/>
          <w:sz w:val="28"/>
          <w:szCs w:val="28"/>
          <w:lang w:val="uk-UA"/>
        </w:rPr>
        <w:t>q= I‧  U</w:t>
      </w:r>
      <w:r w:rsidRPr="00860C76">
        <w:rPr>
          <w:rFonts w:ascii="Times New Roman" w:eastAsia="Times New Roman" w:hAnsi="Times New Roman" w:cs="Times New Roman"/>
          <w:i/>
          <w:noProof/>
          <w:sz w:val="28"/>
          <w:szCs w:val="28"/>
          <w:lang w:val="uk-UA"/>
        </w:rPr>
        <w:t>‧ η</w:t>
      </w:r>
      <w:r w:rsidRPr="00860C76">
        <w:rPr>
          <w:rFonts w:ascii="Times New Roman" w:eastAsia="Times New Roman" w:hAnsi="Times New Roman" w:cs="Times New Roman"/>
          <w:noProof/>
          <w:sz w:val="28"/>
          <w:szCs w:val="28"/>
          <w:lang w:val="uk-UA"/>
        </w:rPr>
        <w:t xml:space="preserve"> = </w:t>
      </w:r>
      <w:r>
        <w:rPr>
          <w:rFonts w:ascii="Times New Roman" w:eastAsia="Times New Roman" w:hAnsi="Times New Roman" w:cs="Times New Roman"/>
          <w:noProof/>
          <w:sz w:val="28"/>
          <w:szCs w:val="28"/>
          <w:lang w:val="uk-UA"/>
        </w:rPr>
        <w:t>400</w:t>
      </w:r>
      <w:r w:rsidRPr="00860C76">
        <w:rPr>
          <w:rFonts w:ascii="Times New Roman" w:eastAsia="Times New Roman" w:hAnsi="Times New Roman" w:cs="Times New Roman"/>
          <w:noProof/>
          <w:sz w:val="28"/>
          <w:szCs w:val="28"/>
          <w:lang w:val="uk-UA"/>
        </w:rPr>
        <w:t xml:space="preserve">‧ </w:t>
      </w:r>
      <w:r w:rsidRPr="00627827">
        <w:rPr>
          <w:rFonts w:ascii="Times New Roman" w:eastAsia="Times New Roman" w:hAnsi="Times New Roman" w:cs="Times New Roman"/>
          <w:noProof/>
          <w:sz w:val="28"/>
          <w:szCs w:val="28"/>
        </w:rPr>
        <w:t>32</w:t>
      </w:r>
      <w:r w:rsidRPr="00860C76">
        <w:rPr>
          <w:rFonts w:ascii="Times New Roman" w:eastAsia="Times New Roman" w:hAnsi="Times New Roman" w:cs="Times New Roman"/>
          <w:noProof/>
          <w:sz w:val="28"/>
          <w:szCs w:val="28"/>
          <w:lang w:val="uk-UA"/>
        </w:rPr>
        <w:t>‧ 0,8=</w:t>
      </w:r>
      <w:r w:rsidRPr="00627827">
        <w:rPr>
          <w:rFonts w:ascii="Times New Roman" w:eastAsia="Times New Roman" w:hAnsi="Times New Roman" w:cs="Times New Roman"/>
          <w:noProof/>
          <w:sz w:val="28"/>
          <w:szCs w:val="28"/>
        </w:rPr>
        <w:t>10240</w:t>
      </w:r>
      <w:r>
        <w:rPr>
          <w:rFonts w:ascii="Times New Roman" w:eastAsia="Times New Roman" w:hAnsi="Times New Roman" w:cs="Times New Roman"/>
          <w:noProof/>
          <w:sz w:val="28"/>
          <w:szCs w:val="28"/>
          <w:lang w:val="uk-UA"/>
        </w:rPr>
        <w:t xml:space="preserve"> Дж/с</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r w:rsidRPr="00860C76">
        <w:rPr>
          <w:rFonts w:ascii="Times New Roman" w:eastAsia="Times New Roman" w:hAnsi="Times New Roman" w:cs="Times New Roman"/>
          <w:noProof/>
          <w:sz w:val="28"/>
          <w:szCs w:val="28"/>
          <w:lang w:val="uk-UA" w:bidi="uk-UA"/>
        </w:rPr>
        <w:t xml:space="preserve">де  І- сила струму, </w:t>
      </w:r>
      <w:r w:rsidRPr="00784FAA">
        <w:rPr>
          <w:rFonts w:ascii="Times New Roman" w:eastAsia="Times New Roman" w:hAnsi="Times New Roman" w:cs="Times New Roman"/>
          <w:noProof/>
          <w:sz w:val="28"/>
          <w:szCs w:val="28"/>
          <w:lang w:bidi="uk-UA"/>
        </w:rPr>
        <w:t>400</w:t>
      </w:r>
      <w:r w:rsidRPr="00860C76">
        <w:rPr>
          <w:rFonts w:ascii="Times New Roman" w:eastAsia="Times New Roman" w:hAnsi="Times New Roman" w:cs="Times New Roman"/>
          <w:noProof/>
          <w:sz w:val="28"/>
          <w:szCs w:val="28"/>
          <w:lang w:val="uk-UA" w:bidi="uk-UA"/>
        </w:rPr>
        <w:t xml:space="preserve"> А; </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bidi="uk-UA"/>
        </w:rPr>
      </w:pPr>
      <w:r w:rsidRPr="00860C76">
        <w:rPr>
          <w:rFonts w:ascii="Times New Roman" w:eastAsia="Times New Roman" w:hAnsi="Times New Roman" w:cs="Times New Roman"/>
          <w:noProof/>
          <w:sz w:val="28"/>
          <w:szCs w:val="28"/>
          <w:lang w:val="uk-UA" w:bidi="uk-UA"/>
        </w:rPr>
        <w:t xml:space="preserve">    U- напруга на  дузі, </w:t>
      </w:r>
      <w:r>
        <w:rPr>
          <w:rFonts w:ascii="Times New Roman" w:eastAsia="Times New Roman" w:hAnsi="Times New Roman" w:cs="Times New Roman"/>
          <w:noProof/>
          <w:sz w:val="28"/>
          <w:szCs w:val="28"/>
          <w:lang w:val="uk-UA" w:bidi="uk-UA"/>
        </w:rPr>
        <w:t>32</w:t>
      </w:r>
      <w:r w:rsidRPr="00860C76">
        <w:rPr>
          <w:rFonts w:ascii="Times New Roman" w:eastAsia="Times New Roman" w:hAnsi="Times New Roman" w:cs="Times New Roman"/>
          <w:noProof/>
          <w:sz w:val="28"/>
          <w:szCs w:val="28"/>
          <w:lang w:val="uk-UA" w:bidi="uk-UA"/>
        </w:rPr>
        <w:t xml:space="preserve">  В; </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bidi="uk-UA"/>
        </w:rPr>
        <w:t xml:space="preserve">     η - ккд дуги -0,8.</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Розрахуємо зосереджені сили притиску Q</w:t>
      </w:r>
      <w:r w:rsidRPr="003C7D88">
        <w:rPr>
          <w:rFonts w:ascii="Times New Roman" w:eastAsia="Times New Roman" w:hAnsi="Times New Roman" w:cs="Times New Roman"/>
          <w:noProof/>
          <w:sz w:val="28"/>
          <w:szCs w:val="28"/>
          <w:vertAlign w:val="subscript"/>
          <w:lang w:val="uk-UA"/>
        </w:rPr>
        <w:t>1</w:t>
      </w:r>
      <w:r w:rsidRPr="00860C76">
        <w:rPr>
          <w:rFonts w:ascii="Times New Roman" w:eastAsia="Times New Roman" w:hAnsi="Times New Roman" w:cs="Times New Roman"/>
          <w:noProof/>
          <w:sz w:val="28"/>
          <w:szCs w:val="28"/>
          <w:lang w:val="uk-UA"/>
        </w:rPr>
        <w:t>:</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3440" w:dyaOrig="620">
          <v:shape id="_x0000_i1028" type="#_x0000_t75" style="width:172.3pt;height:30.85pt" o:ole="">
            <v:imagedata r:id="rId31" o:title=""/>
          </v:shape>
          <o:OLEObject Type="Embed" ProgID="Equation.DSMT4" ShapeID="_x0000_i1028" DrawAspect="Content" ObjectID="_1669745563" r:id="rId32"/>
        </w:object>
      </w:r>
      <w:r w:rsidRPr="00860C76">
        <w:rPr>
          <w:rFonts w:ascii="Times New Roman" w:eastAsia="Times New Roman" w:hAnsi="Times New Roman" w:cs="Times New Roman"/>
          <w:noProof/>
          <w:sz w:val="28"/>
          <w:szCs w:val="28"/>
          <w:lang w:val="uk-UA"/>
        </w:rPr>
        <w:t>Н</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де Р - усадочна сила, Н;</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е - е</w:t>
      </w:r>
      <w:r>
        <w:rPr>
          <w:rFonts w:ascii="Times New Roman" w:eastAsia="Times New Roman" w:hAnsi="Times New Roman" w:cs="Times New Roman"/>
          <w:noProof/>
          <w:sz w:val="28"/>
          <w:szCs w:val="28"/>
          <w:lang w:val="uk-UA"/>
        </w:rPr>
        <w:t>ксцентреситет на даній полиці,(9</w:t>
      </w:r>
      <w:r w:rsidRPr="00860C76">
        <w:rPr>
          <w:rFonts w:ascii="Times New Roman" w:eastAsia="Times New Roman" w:hAnsi="Times New Roman" w:cs="Times New Roman"/>
          <w:noProof/>
          <w:sz w:val="28"/>
          <w:szCs w:val="28"/>
          <w:lang w:val="uk-UA"/>
        </w:rPr>
        <w:t>.2 мм);</w:t>
      </w:r>
    </w:p>
    <w:p w:rsidR="00006614" w:rsidRPr="00860C76" w:rsidRDefault="00006614" w:rsidP="00827D6E">
      <w:pPr>
        <w:widowControl w:val="0"/>
        <w:spacing w:after="0" w:line="360" w:lineRule="auto"/>
        <w:ind w:firstLine="709"/>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L - довжина стінки, (400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Розрахунковий внутрішній діаметр гвинта d</w:t>
      </w:r>
      <w:r w:rsidRPr="00860C76">
        <w:rPr>
          <w:rFonts w:ascii="Times New Roman" w:eastAsia="Times New Roman" w:hAnsi="Times New Roman" w:cs="Times New Roman"/>
          <w:noProof/>
          <w:sz w:val="28"/>
          <w:szCs w:val="28"/>
          <w:vertAlign w:val="subscript"/>
          <w:lang w:val="uk-UA"/>
        </w:rPr>
        <w:t>вн</w:t>
      </w:r>
      <w:r w:rsidRPr="00860C76">
        <w:rPr>
          <w:rFonts w:ascii="Times New Roman" w:eastAsia="Times New Roman" w:hAnsi="Times New Roman" w:cs="Times New Roman"/>
          <w:noProof/>
          <w:sz w:val="28"/>
          <w:szCs w:val="28"/>
          <w:lang w:val="uk-UA"/>
        </w:rPr>
        <w:t>, мм, знаходиться за формулою:</w:t>
      </w:r>
    </w:p>
    <w:p w:rsidR="00006614" w:rsidRPr="00F716CB" w:rsidRDefault="00006614" w:rsidP="00827D6E">
      <w:pPr>
        <w:spacing w:after="0" w:line="360" w:lineRule="auto"/>
        <w:jc w:val="center"/>
        <w:rPr>
          <w:lang w:val="uk-UA"/>
        </w:rPr>
      </w:pPr>
      <w:r w:rsidRPr="00F716CB">
        <w:rPr>
          <w:position w:val="-34"/>
        </w:rPr>
        <w:object w:dxaOrig="3980" w:dyaOrig="780">
          <v:shape id="_x0000_i1029" type="#_x0000_t75" style="width:199.7pt;height:39.45pt" o:ole="">
            <v:imagedata r:id="rId33" o:title=""/>
          </v:shape>
          <o:OLEObject Type="Embed" ProgID="Equation.DSMT4" ShapeID="_x0000_i1029" DrawAspect="Content" ObjectID="_1669745564" r:id="rId34"/>
        </w:object>
      </w:r>
      <w:r w:rsidRPr="00F716CB">
        <w:rPr>
          <w:rFonts w:ascii="Times New Roman" w:hAnsi="Times New Roman" w:cs="Times New Roman"/>
          <w:sz w:val="28"/>
          <w:szCs w:val="28"/>
          <w:lang w:val="uk-UA"/>
        </w:rPr>
        <w:t>мм</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lastRenderedPageBreak/>
        <w:t>де Q – сила закріплення заготовки, Н;</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[σ</w:t>
      </w:r>
      <w:r w:rsidRPr="00860C76">
        <w:rPr>
          <w:rFonts w:ascii="Times New Roman" w:eastAsia="Times New Roman" w:hAnsi="Times New Roman" w:cs="Times New Roman"/>
          <w:noProof/>
          <w:sz w:val="28"/>
          <w:szCs w:val="28"/>
          <w:vertAlign w:val="subscript"/>
          <w:lang w:val="uk-UA"/>
        </w:rPr>
        <w:t>г</w:t>
      </w:r>
      <w:r w:rsidRPr="00860C76">
        <w:rPr>
          <w:rFonts w:ascii="Times New Roman" w:eastAsia="Times New Roman" w:hAnsi="Times New Roman" w:cs="Times New Roman"/>
          <w:noProof/>
          <w:sz w:val="28"/>
          <w:szCs w:val="28"/>
          <w:lang w:val="uk-UA"/>
        </w:rPr>
        <w:t>] – допустимі напруження розтягу, МПа (Н/мм</w:t>
      </w:r>
      <w:r w:rsidRPr="00860C76">
        <w:rPr>
          <w:rFonts w:ascii="Times New Roman" w:eastAsia="Times New Roman" w:hAnsi="Times New Roman" w:cs="Times New Roman"/>
          <w:noProof/>
          <w:sz w:val="28"/>
          <w:szCs w:val="28"/>
          <w:vertAlign w:val="superscript"/>
          <w:lang w:val="uk-UA"/>
        </w:rPr>
        <w:t>2</w: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γ – коефіцієнт, що враховує крутний момент; γ=1,5.</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Із стандарту ГОСТ 9150-2002 вибираємо найближчий більший. Тобто гви</w:t>
      </w:r>
      <w:r>
        <w:rPr>
          <w:rFonts w:ascii="Times New Roman" w:eastAsia="Times New Roman" w:hAnsi="Times New Roman" w:cs="Times New Roman"/>
          <w:noProof/>
          <w:sz w:val="28"/>
          <w:szCs w:val="28"/>
          <w:lang w:val="uk-UA"/>
        </w:rPr>
        <w:t>нт буде мати метричну різьбу М20×2,5</w:t>
      </w:r>
      <w:r w:rsidRPr="00860C76">
        <w:rPr>
          <w:rFonts w:ascii="Times New Roman" w:eastAsia="Times New Roman" w:hAnsi="Times New Roman" w:cs="Times New Roman"/>
          <w:noProof/>
          <w:sz w:val="28"/>
          <w:szCs w:val="28"/>
          <w:lang w:val="uk-UA"/>
        </w:rPr>
        <w:t>. У якого зовнішній діаметр рівний d</w:t>
      </w:r>
      <w:r w:rsidRPr="00860C76">
        <w:rPr>
          <w:rFonts w:ascii="Times New Roman" w:eastAsia="Times New Roman" w:hAnsi="Times New Roman" w:cs="Times New Roman"/>
          <w:noProof/>
          <w:sz w:val="28"/>
          <w:szCs w:val="28"/>
          <w:vertAlign w:val="subscript"/>
          <w:lang w:val="uk-UA"/>
        </w:rPr>
        <w:t>з</w:t>
      </w:r>
      <w:r>
        <w:rPr>
          <w:rFonts w:ascii="Times New Roman" w:eastAsia="Times New Roman" w:hAnsi="Times New Roman" w:cs="Times New Roman"/>
          <w:noProof/>
          <w:sz w:val="28"/>
          <w:szCs w:val="28"/>
          <w:lang w:val="uk-UA"/>
        </w:rPr>
        <w:t>=20</w:t>
      </w:r>
      <w:r w:rsidRPr="00860C76">
        <w:rPr>
          <w:rFonts w:ascii="Times New Roman" w:eastAsia="Times New Roman" w:hAnsi="Times New Roman" w:cs="Times New Roman"/>
          <w:noProof/>
          <w:sz w:val="28"/>
          <w:szCs w:val="28"/>
          <w:lang w:val="uk-UA"/>
        </w:rPr>
        <w:t xml:space="preserve"> мм, середній діаметр рівний d</w:t>
      </w:r>
      <w:r w:rsidRPr="00860C76">
        <w:rPr>
          <w:rFonts w:ascii="Times New Roman" w:eastAsia="Times New Roman" w:hAnsi="Times New Roman" w:cs="Times New Roman"/>
          <w:noProof/>
          <w:sz w:val="28"/>
          <w:szCs w:val="28"/>
          <w:vertAlign w:val="subscript"/>
          <w:lang w:val="uk-UA"/>
        </w:rPr>
        <w:t>ср</w:t>
      </w:r>
      <w:r>
        <w:rPr>
          <w:rFonts w:ascii="Times New Roman" w:eastAsia="Times New Roman" w:hAnsi="Times New Roman" w:cs="Times New Roman"/>
          <w:noProof/>
          <w:sz w:val="28"/>
          <w:szCs w:val="28"/>
          <w:lang w:val="uk-UA"/>
        </w:rPr>
        <w:t>=18,376</w:t>
      </w:r>
      <w:r w:rsidRPr="00860C76">
        <w:rPr>
          <w:rFonts w:ascii="Times New Roman" w:eastAsia="Times New Roman" w:hAnsi="Times New Roman" w:cs="Times New Roman"/>
          <w:noProof/>
          <w:sz w:val="28"/>
          <w:szCs w:val="28"/>
          <w:lang w:val="uk-UA"/>
        </w:rPr>
        <w:t>мм, внутрішній діаметр рівний d</w:t>
      </w:r>
      <w:r w:rsidRPr="00860C76">
        <w:rPr>
          <w:rFonts w:ascii="Times New Roman" w:eastAsia="Times New Roman" w:hAnsi="Times New Roman" w:cs="Times New Roman"/>
          <w:noProof/>
          <w:sz w:val="28"/>
          <w:szCs w:val="28"/>
          <w:vertAlign w:val="subscript"/>
          <w:lang w:val="uk-UA"/>
        </w:rPr>
        <w:t>в</w:t>
      </w:r>
      <w:r w:rsidRPr="00860C76">
        <w:rPr>
          <w:rFonts w:ascii="Times New Roman" w:eastAsia="Times New Roman" w:hAnsi="Times New Roman" w:cs="Times New Roman"/>
          <w:noProof/>
          <w:sz w:val="28"/>
          <w:szCs w:val="28"/>
          <w:lang w:val="uk-UA"/>
        </w:rPr>
        <w:t>=</w:t>
      </w:r>
      <w:r>
        <w:rPr>
          <w:rFonts w:ascii="Times New Roman" w:eastAsia="Times New Roman" w:hAnsi="Times New Roman" w:cs="Times New Roman"/>
          <w:noProof/>
          <w:sz w:val="28"/>
          <w:szCs w:val="28"/>
          <w:lang w:val="uk-UA"/>
        </w:rPr>
        <w:t>17,294</w:t>
      </w:r>
      <w:r w:rsidRPr="00860C76">
        <w:rPr>
          <w:rFonts w:ascii="Times New Roman" w:eastAsia="Times New Roman" w:hAnsi="Times New Roman" w:cs="Times New Roman"/>
          <w:noProof/>
          <w:sz w:val="28"/>
          <w:szCs w:val="28"/>
          <w:lang w:val="uk-UA"/>
        </w:rPr>
        <w:t xml:space="preserve"> мм, крок рівний S=</w:t>
      </w:r>
      <w:r>
        <w:rPr>
          <w:rFonts w:ascii="Times New Roman" w:eastAsia="Times New Roman" w:hAnsi="Times New Roman" w:cs="Times New Roman"/>
          <w:noProof/>
          <w:sz w:val="28"/>
          <w:szCs w:val="28"/>
          <w:lang w:val="uk-UA"/>
        </w:rPr>
        <w:t>2,5</w:t>
      </w:r>
      <w:r w:rsidRPr="00860C76">
        <w:rPr>
          <w:rFonts w:ascii="Times New Roman" w:eastAsia="Times New Roman" w:hAnsi="Times New Roman" w:cs="Times New Roman"/>
          <w:noProof/>
          <w:sz w:val="28"/>
          <w:szCs w:val="28"/>
          <w:lang w:val="uk-UA"/>
        </w:rPr>
        <w:t xml:space="preserve"> мм та висота профілю рівна 1,</w:t>
      </w:r>
      <w:r>
        <w:rPr>
          <w:rFonts w:ascii="Times New Roman" w:eastAsia="Times New Roman" w:hAnsi="Times New Roman" w:cs="Times New Roman"/>
          <w:noProof/>
          <w:sz w:val="28"/>
          <w:szCs w:val="28"/>
          <w:lang w:val="uk-UA"/>
        </w:rPr>
        <w:t>353</w: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Сила на рукоятці гвинта Р, Н, яка необхідна для створення сили притиску знаходиться за формулою:</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2025" w:dyaOrig="645">
          <v:shape id="_x0000_i1030" type="#_x0000_t75" style="width:101.15pt;height:31.7pt" o:ole="">
            <v:imagedata r:id="rId35" o:title=""/>
          </v:shape>
          <o:OLEObject Type="Embed" ProgID="Equation.DSMT4" ShapeID="_x0000_i1030" DrawAspect="Content" ObjectID="_1669745565" r:id="rId36"/>
        </w:objec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де r</w:t>
      </w:r>
      <w:r w:rsidRPr="00860C76">
        <w:rPr>
          <w:rFonts w:ascii="Times New Roman" w:eastAsia="Times New Roman" w:hAnsi="Times New Roman" w:cs="Times New Roman"/>
          <w:noProof/>
          <w:sz w:val="28"/>
          <w:szCs w:val="28"/>
          <w:vertAlign w:val="subscript"/>
          <w:lang w:val="uk-UA"/>
        </w:rPr>
        <w:t>ср</w:t>
      </w:r>
      <w:r w:rsidRPr="00860C76">
        <w:rPr>
          <w:rFonts w:ascii="Times New Roman" w:eastAsia="Times New Roman" w:hAnsi="Times New Roman" w:cs="Times New Roman"/>
          <w:noProof/>
          <w:sz w:val="28"/>
          <w:szCs w:val="28"/>
          <w:lang w:val="uk-UA"/>
        </w:rPr>
        <w:t xml:space="preserve"> – середній радіус різьби, м;</w:t>
      </w:r>
    </w:p>
    <w:p w:rsidR="00006614" w:rsidRPr="00A0306A"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α – к</w:t>
      </w:r>
      <w:r>
        <w:rPr>
          <w:rFonts w:ascii="Times New Roman" w:eastAsia="Times New Roman" w:hAnsi="Times New Roman" w:cs="Times New Roman"/>
          <w:noProof/>
          <w:sz w:val="28"/>
          <w:szCs w:val="28"/>
          <w:lang w:val="uk-UA"/>
        </w:rPr>
        <w:t>ут підйому різьби, градус, α=2,6</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φ</w:t>
      </w:r>
      <w:r w:rsidRPr="00860C76">
        <w:rPr>
          <w:rFonts w:ascii="Times New Roman" w:eastAsia="Times New Roman" w:hAnsi="Times New Roman" w:cs="Times New Roman"/>
          <w:noProof/>
          <w:sz w:val="28"/>
          <w:szCs w:val="28"/>
          <w:vertAlign w:val="subscript"/>
          <w:lang w:val="uk-UA"/>
        </w:rPr>
        <w:t>пр</w:t>
      </w:r>
      <w:r w:rsidRPr="00860C76">
        <w:rPr>
          <w:rFonts w:ascii="Times New Roman" w:eastAsia="Times New Roman" w:hAnsi="Times New Roman" w:cs="Times New Roman"/>
          <w:noProof/>
          <w:sz w:val="28"/>
          <w:szCs w:val="28"/>
          <w:lang w:val="uk-UA"/>
        </w:rPr>
        <w:t xml:space="preserve"> – приведений кут тертя в різьбі, градус; φ</w:t>
      </w:r>
      <w:r w:rsidRPr="00860C76">
        <w:rPr>
          <w:rFonts w:ascii="Times New Roman" w:eastAsia="Times New Roman" w:hAnsi="Times New Roman" w:cs="Times New Roman"/>
          <w:noProof/>
          <w:sz w:val="28"/>
          <w:szCs w:val="28"/>
          <w:vertAlign w:val="subscript"/>
          <w:lang w:val="uk-UA"/>
        </w:rPr>
        <w:t>пр</w:t>
      </w:r>
      <w:r w:rsidRPr="00860C76">
        <w:rPr>
          <w:rFonts w:ascii="Times New Roman" w:eastAsia="Times New Roman" w:hAnsi="Times New Roman" w:cs="Times New Roman"/>
          <w:noProof/>
          <w:sz w:val="28"/>
          <w:szCs w:val="28"/>
          <w:lang w:val="uk-UA"/>
        </w:rPr>
        <w:t>=6.4</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i/>
          <w:noProof/>
          <w:sz w:val="28"/>
          <w:szCs w:val="28"/>
          <w:lang w:val="uk-UA"/>
        </w:rPr>
        <w:t>l</w:t>
      </w:r>
      <w:r w:rsidRPr="00860C76">
        <w:rPr>
          <w:rFonts w:ascii="Times New Roman" w:eastAsia="Times New Roman" w:hAnsi="Times New Roman" w:cs="Times New Roman"/>
          <w:noProof/>
          <w:sz w:val="28"/>
          <w:szCs w:val="28"/>
          <w:lang w:val="uk-UA"/>
        </w:rPr>
        <w:t xml:space="preserve"> – довжина рукоятки, 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При розрахунку сили, що розвивається гвинтовим притискачем, необхідно врахувати додаткові втрати на тертя в місці контакту гвинта із заготовкою.</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Умова рівноваги гвинта матиме наступний вигляд:</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14"/>
          <w:sz w:val="28"/>
          <w:szCs w:val="28"/>
          <w:lang w:val="uk-UA"/>
        </w:rPr>
        <w:object w:dxaOrig="2985" w:dyaOrig="375">
          <v:shape id="_x0000_i1031" type="#_x0000_t75" style="width:148.3pt;height:18pt" o:ole="">
            <v:imagedata r:id="rId37" o:title=""/>
          </v:shape>
          <o:OLEObject Type="Embed" ProgID="Equation.DSMT4" ShapeID="_x0000_i1031" DrawAspect="Content" ObjectID="_1669745566" r:id="rId38"/>
        </w:objec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де М</w:t>
      </w:r>
      <w:r w:rsidRPr="00860C76">
        <w:rPr>
          <w:rFonts w:ascii="Times New Roman" w:eastAsia="Times New Roman" w:hAnsi="Times New Roman" w:cs="Times New Roman"/>
          <w:noProof/>
          <w:sz w:val="28"/>
          <w:szCs w:val="28"/>
          <w:vertAlign w:val="subscript"/>
          <w:lang w:val="uk-UA"/>
        </w:rPr>
        <w:t>тр</w:t>
      </w:r>
      <w:r w:rsidRPr="00860C76">
        <w:rPr>
          <w:rFonts w:ascii="Times New Roman" w:eastAsia="Times New Roman" w:hAnsi="Times New Roman" w:cs="Times New Roman"/>
          <w:noProof/>
          <w:sz w:val="28"/>
          <w:szCs w:val="28"/>
          <w:lang w:val="uk-UA"/>
        </w:rPr>
        <w:t xml:space="preserve"> – момент тертя на опорному торці гвинта, Н·м.</w:t>
      </w:r>
    </w:p>
    <w:p w:rsidR="00006614" w:rsidRPr="00C508F5"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Величина моменту тертя залежить від форми п’яти гви</w:t>
      </w:r>
      <w:r>
        <w:rPr>
          <w:rFonts w:ascii="Times New Roman" w:eastAsia="Times New Roman" w:hAnsi="Times New Roman" w:cs="Times New Roman"/>
          <w:noProof/>
          <w:sz w:val="28"/>
          <w:szCs w:val="28"/>
          <w:lang w:val="uk-UA"/>
        </w:rPr>
        <w:t xml:space="preserve">нта так як в нас сферична </w:t>
      </w:r>
      <w:r w:rsidRPr="00841218">
        <w:rPr>
          <w:rFonts w:ascii="Times New Roman" w:eastAsia="Times New Roman" w:hAnsi="Times New Roman" w:cs="Times New Roman"/>
          <w:noProof/>
          <w:sz w:val="28"/>
          <w:szCs w:val="28"/>
          <w:lang w:val="uk-UA"/>
        </w:rPr>
        <w:t>з сферичною заточкою</w:t>
      </w:r>
      <w:r>
        <w:rPr>
          <w:rFonts w:ascii="Times New Roman" w:eastAsia="Times New Roman" w:hAnsi="Times New Roman" w:cs="Times New Roman"/>
          <w:noProof/>
          <w:sz w:val="28"/>
          <w:szCs w:val="28"/>
          <w:lang w:val="uk-UA"/>
        </w:rPr>
        <w:t xml:space="preserve">, </w:t>
      </w:r>
      <w:r w:rsidRPr="00841218">
        <w:rPr>
          <w:rFonts w:ascii="Times New Roman" w:eastAsia="Times New Roman" w:hAnsi="Times New Roman" w:cs="Times New Roman"/>
          <w:noProof/>
          <w:sz w:val="28"/>
          <w:szCs w:val="28"/>
          <w:lang w:val="uk-UA"/>
        </w:rPr>
        <w:t xml:space="preserve">=0 </w:t>
      </w:r>
      <w:r>
        <w:rPr>
          <w:rFonts w:ascii="Times New Roman" w:eastAsia="Times New Roman" w:hAnsi="Times New Roman" w:cs="Times New Roman"/>
          <w:noProof/>
          <w:sz w:val="28"/>
          <w:szCs w:val="28"/>
          <w:lang w:val="uk-UA"/>
        </w:rPr>
        <w:t xml:space="preserve">. </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Тоді момент затяжки гвинта М</w:t>
      </w:r>
      <w:r w:rsidRPr="00860C76">
        <w:rPr>
          <w:rFonts w:ascii="Times New Roman" w:eastAsia="Times New Roman" w:hAnsi="Times New Roman" w:cs="Times New Roman"/>
          <w:noProof/>
          <w:sz w:val="28"/>
          <w:szCs w:val="28"/>
          <w:vertAlign w:val="subscript"/>
          <w:lang w:val="uk-UA"/>
        </w:rPr>
        <w:t>пт</w:t>
      </w:r>
      <w:r w:rsidRPr="00860C76">
        <w:rPr>
          <w:rFonts w:ascii="Times New Roman" w:eastAsia="Times New Roman" w:hAnsi="Times New Roman" w:cs="Times New Roman"/>
          <w:noProof/>
          <w:sz w:val="28"/>
          <w:szCs w:val="28"/>
          <w:lang w:val="uk-UA"/>
        </w:rPr>
        <w:t>, Н·мм, знайдемо за формулою:</w:t>
      </w:r>
    </w:p>
    <w:p w:rsidR="00006614" w:rsidRDefault="00006614" w:rsidP="00827D6E">
      <w:pPr>
        <w:spacing w:after="0" w:line="360" w:lineRule="auto"/>
        <w:jc w:val="center"/>
        <w:rPr>
          <w:rFonts w:ascii="Times New Roman" w:eastAsia="Times New Roman" w:hAnsi="Times New Roman" w:cs="Times New Roman"/>
          <w:noProof/>
          <w:sz w:val="28"/>
          <w:szCs w:val="28"/>
          <w:lang w:val="uk-UA"/>
        </w:rPr>
      </w:pPr>
      <w:r w:rsidRPr="00E47950">
        <w:rPr>
          <w:rFonts w:ascii="Times New Roman" w:eastAsia="Times New Roman" w:hAnsi="Times New Roman" w:cs="Times New Roman"/>
          <w:noProof/>
          <w:position w:val="-44"/>
          <w:sz w:val="28"/>
          <w:szCs w:val="28"/>
          <w:lang w:val="uk-UA"/>
        </w:rPr>
        <w:object w:dxaOrig="3580" w:dyaOrig="1160">
          <v:shape id="_x0000_i1032" type="#_x0000_t75" style="width:178.3pt;height:57.45pt" o:ole="">
            <v:imagedata r:id="rId39" o:title=""/>
          </v:shape>
          <o:OLEObject Type="Embed" ProgID="Equation.DSMT4" ShapeID="_x0000_i1032" DrawAspect="Content" ObjectID="_1669745567" r:id="rId40"/>
        </w:object>
      </w:r>
      <w:r w:rsidRPr="00860C76">
        <w:rPr>
          <w:rFonts w:ascii="Times New Roman" w:eastAsia="Times New Roman" w:hAnsi="Times New Roman" w:cs="Times New Roman"/>
          <w:noProof/>
          <w:sz w:val="28"/>
          <w:szCs w:val="28"/>
          <w:lang w:val="uk-UA"/>
        </w:rPr>
        <w:t xml:space="preserve"> Нм</w:t>
      </w:r>
    </w:p>
    <w:p w:rsidR="00006614" w:rsidRDefault="00006614" w:rsidP="00827D6E">
      <w:pPr>
        <w:spacing w:after="0" w:line="360" w:lineRule="auto"/>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         де r </w:t>
      </w:r>
      <w:r w:rsidRPr="00841218">
        <w:rPr>
          <w:rFonts w:ascii="Times New Roman" w:eastAsia="Times New Roman" w:hAnsi="Times New Roman" w:cs="Times New Roman"/>
          <w:noProof/>
          <w:sz w:val="28"/>
          <w:szCs w:val="28"/>
          <w:lang w:val="uk-UA"/>
        </w:rPr>
        <w:t>- середній радіус різьби;</w:t>
      </w:r>
    </w:p>
    <w:p w:rsidR="00006614" w:rsidRDefault="00006614" w:rsidP="00827D6E">
      <w:pPr>
        <w:spacing w:after="0" w:line="360" w:lineRule="auto"/>
        <w:jc w:val="both"/>
        <w:rPr>
          <w:rFonts w:ascii="Times New Roman" w:eastAsia="Times New Roman" w:hAnsi="Times New Roman" w:cs="Times New Roman"/>
          <w:noProof/>
          <w:sz w:val="28"/>
          <w:szCs w:val="28"/>
          <w:lang w:val="uk-UA"/>
        </w:rPr>
      </w:pPr>
      <w:r w:rsidRPr="00841218">
        <w:rPr>
          <w:rFonts w:ascii="Times New Roman" w:eastAsia="Times New Roman" w:hAnsi="Times New Roman" w:cs="Times New Roman"/>
          <w:noProof/>
          <w:sz w:val="28"/>
          <w:szCs w:val="28"/>
          <w:lang w:val="uk-UA"/>
        </w:rPr>
        <w:t xml:space="preserve">r </w:t>
      </w:r>
      <w:r>
        <w:rPr>
          <w:rFonts w:ascii="Times New Roman" w:eastAsia="Times New Roman" w:hAnsi="Times New Roman" w:cs="Times New Roman"/>
          <w:noProof/>
          <w:sz w:val="28"/>
          <w:szCs w:val="28"/>
          <w:lang w:val="uk-UA"/>
        </w:rPr>
        <w:t>=</w:t>
      </w:r>
      <w:r w:rsidRPr="00841218">
        <w:rPr>
          <w:rFonts w:ascii="Times New Roman" w:eastAsia="Times New Roman" w:hAnsi="Times New Roman" w:cs="Times New Roman"/>
          <w:noProof/>
          <w:sz w:val="28"/>
          <w:szCs w:val="28"/>
          <w:lang w:val="uk-UA"/>
        </w:rPr>
        <w:t>0,45</w:t>
      </w:r>
      <w:r>
        <w:rPr>
          <w:rFonts w:ascii="Times New Roman" w:eastAsia="Times New Roman" w:hAnsi="Times New Roman" w:cs="Times New Roman"/>
          <w:noProof/>
          <w:sz w:val="28"/>
          <w:szCs w:val="28"/>
          <w:lang w:val="uk-UA"/>
        </w:rPr>
        <w:t xml:space="preserve"> d = 0,45‧20=9  мм</w:t>
      </w:r>
    </w:p>
    <w:p w:rsidR="00006614" w:rsidRDefault="00006614" w:rsidP="00827D6E">
      <w:pPr>
        <w:spacing w:after="0" w:line="360" w:lineRule="auto"/>
        <w:jc w:val="both"/>
        <w:rPr>
          <w:rFonts w:ascii="Times New Roman" w:eastAsia="Times New Roman" w:hAnsi="Times New Roman" w:cs="Times New Roman"/>
          <w:noProof/>
          <w:sz w:val="28"/>
          <w:szCs w:val="28"/>
          <w:lang w:val="uk-UA"/>
        </w:rPr>
      </w:pPr>
      <w:r w:rsidRPr="00841218">
        <w:rPr>
          <w:rFonts w:ascii="Times New Roman" w:eastAsia="Times New Roman" w:hAnsi="Times New Roman" w:cs="Times New Roman"/>
          <w:noProof/>
          <w:sz w:val="28"/>
          <w:szCs w:val="28"/>
          <w:lang w:val="uk-UA"/>
        </w:rPr>
        <w:t>M</w:t>
      </w:r>
      <w:r w:rsidRPr="00680092">
        <w:rPr>
          <w:rFonts w:ascii="Times New Roman" w:eastAsia="Times New Roman" w:hAnsi="Times New Roman" w:cs="Times New Roman"/>
          <w:noProof/>
          <w:sz w:val="28"/>
          <w:szCs w:val="28"/>
          <w:vertAlign w:val="subscript"/>
          <w:lang w:val="uk-UA"/>
        </w:rPr>
        <w:t>ТР.С</w:t>
      </w:r>
      <w:r w:rsidRPr="00841218">
        <w:rPr>
          <w:rFonts w:ascii="Times New Roman" w:eastAsia="Times New Roman" w:hAnsi="Times New Roman" w:cs="Times New Roman"/>
          <w:noProof/>
          <w:sz w:val="28"/>
          <w:szCs w:val="28"/>
          <w:lang w:val="uk-UA"/>
        </w:rPr>
        <w:t xml:space="preserve">– момент сил тертя для гвинта </w:t>
      </w:r>
    </w:p>
    <w:p w:rsidR="00006614" w:rsidRDefault="00006614" w:rsidP="00827D6E">
      <w:pPr>
        <w:spacing w:after="0" w:line="360" w:lineRule="auto"/>
        <w:ind w:firstLine="720"/>
        <w:jc w:val="both"/>
        <w:rPr>
          <w:rFonts w:ascii="Times New Roman" w:eastAsia="Times New Roman" w:hAnsi="Times New Roman" w:cs="Times New Roman"/>
          <w:noProof/>
          <w:sz w:val="28"/>
          <w:szCs w:val="28"/>
          <w:lang w:val="uk-UA"/>
        </w:rPr>
      </w:pPr>
    </w:p>
    <w:p w:rsidR="00006614" w:rsidRDefault="00006614" w:rsidP="00827D6E">
      <w:pPr>
        <w:spacing w:after="0" w:line="360" w:lineRule="auto"/>
        <w:ind w:firstLine="720"/>
        <w:jc w:val="both"/>
        <w:rPr>
          <w:rFonts w:ascii="Times New Roman" w:eastAsia="Times New Roman" w:hAnsi="Times New Roman" w:cs="Times New Roman"/>
          <w:noProof/>
          <w:sz w:val="28"/>
          <w:szCs w:val="28"/>
          <w:lang w:val="uk-UA"/>
        </w:rPr>
      </w:pPr>
    </w:p>
    <w:p w:rsidR="00006614"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Знаходимо довжину рукоятки l, мм, за формулою:</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2439" w:dyaOrig="620">
          <v:shape id="_x0000_i1033" type="#_x0000_t75" style="width:120.85pt;height:30.85pt" o:ole="">
            <v:imagedata r:id="rId41" o:title=""/>
          </v:shape>
          <o:OLEObject Type="Embed" ProgID="Equation.DSMT4" ShapeID="_x0000_i1033" DrawAspect="Content" ObjectID="_1669745568" r:id="rId42"/>
        </w:object>
      </w:r>
      <w:r w:rsidRPr="00860C76">
        <w:rPr>
          <w:rFonts w:ascii="Times New Roman" w:eastAsia="Times New Roman" w:hAnsi="Times New Roman" w:cs="Times New Roman"/>
          <w:noProof/>
          <w:sz w:val="28"/>
          <w:szCs w:val="28"/>
          <w:lang w:val="uk-UA"/>
        </w:rPr>
        <w:t>м</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Приймаємо довжину рукоятки рівну </w:t>
      </w:r>
      <w:r>
        <w:rPr>
          <w:rFonts w:ascii="Times New Roman" w:eastAsia="Times New Roman" w:hAnsi="Times New Roman" w:cs="Times New Roman"/>
          <w:noProof/>
          <w:sz w:val="28"/>
          <w:szCs w:val="28"/>
          <w:lang w:val="uk-UA"/>
        </w:rPr>
        <w:t>16</w:t>
      </w:r>
      <w:r w:rsidRPr="0020732B">
        <w:rPr>
          <w:rFonts w:ascii="Times New Roman" w:eastAsia="Times New Roman" w:hAnsi="Times New Roman" w:cs="Times New Roman"/>
          <w:noProof/>
          <w:sz w:val="28"/>
          <w:szCs w:val="28"/>
        </w:rPr>
        <w:t>0</w: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Зусилля на рукоятці робітника Р=100 Н</w:t>
      </w:r>
    </w:p>
    <w:p w:rsidR="00006614"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Знаходимо діаметр рукоятки l, мм, за формулою:</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38"/>
          <w:sz w:val="28"/>
          <w:szCs w:val="28"/>
          <w:lang w:val="uk-UA"/>
        </w:rPr>
        <w:object w:dxaOrig="4020" w:dyaOrig="820">
          <v:shape id="_x0000_i1034" type="#_x0000_t75" style="width:200.55pt;height:41.15pt" o:ole="">
            <v:imagedata r:id="rId43" o:title=""/>
          </v:shape>
          <o:OLEObject Type="Embed" ProgID="Equation.DSMT4" ShapeID="_x0000_i1034" DrawAspect="Content" ObjectID="_1669745569" r:id="rId44"/>
        </w:object>
      </w:r>
      <w:r>
        <w:rPr>
          <w:rFonts w:ascii="Times New Roman" w:eastAsia="Times New Roman" w:hAnsi="Times New Roman" w:cs="Times New Roman"/>
          <w:noProof/>
          <w:sz w:val="28"/>
          <w:szCs w:val="28"/>
          <w:lang w:val="uk-UA"/>
        </w:rPr>
        <w:t>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де [σ</w:t>
      </w:r>
      <w:r w:rsidRPr="00860C76">
        <w:rPr>
          <w:rFonts w:ascii="Times New Roman" w:eastAsia="Times New Roman" w:hAnsi="Times New Roman" w:cs="Times New Roman"/>
          <w:noProof/>
          <w:sz w:val="28"/>
          <w:szCs w:val="28"/>
          <w:vertAlign w:val="subscript"/>
          <w:lang w:val="uk-UA"/>
        </w:rPr>
        <w:t>р</w:t>
      </w:r>
      <w:r w:rsidRPr="00860C76">
        <w:rPr>
          <w:rFonts w:ascii="Times New Roman" w:eastAsia="Times New Roman" w:hAnsi="Times New Roman" w:cs="Times New Roman"/>
          <w:noProof/>
          <w:sz w:val="28"/>
          <w:szCs w:val="28"/>
          <w:lang w:val="uk-UA"/>
        </w:rPr>
        <w:t>] – допустимі напруження матеріалу рукоятки, МПа (Н/мм</w:t>
      </w:r>
      <w:r w:rsidRPr="00860C76">
        <w:rPr>
          <w:rFonts w:ascii="Times New Roman" w:eastAsia="Times New Roman" w:hAnsi="Times New Roman" w:cs="Times New Roman"/>
          <w:noProof/>
          <w:sz w:val="28"/>
          <w:szCs w:val="28"/>
          <w:vertAlign w:val="superscript"/>
          <w:lang w:val="uk-UA"/>
        </w:rPr>
        <w:t>2</w: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Приймаємо діаметр рукоятки рівний 1</w:t>
      </w:r>
      <w:r>
        <w:rPr>
          <w:rFonts w:ascii="Times New Roman" w:eastAsia="Times New Roman" w:hAnsi="Times New Roman" w:cs="Times New Roman"/>
          <w:noProof/>
          <w:sz w:val="28"/>
          <w:szCs w:val="28"/>
          <w:lang w:val="uk-UA"/>
        </w:rPr>
        <w:t>4</w: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Висота гайки Н, мм, розраховується за формулою:</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2340" w:dyaOrig="620">
          <v:shape id="_x0000_i1035" type="#_x0000_t75" style="width:116.55pt;height:30.85pt" o:ole="">
            <v:imagedata r:id="rId45" o:title=""/>
          </v:shape>
          <o:OLEObject Type="Embed" ProgID="Equation.DSMT4" ShapeID="_x0000_i1035" DrawAspect="Content" ObjectID="_1669745570" r:id="rId46"/>
        </w:objec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де n – кількість витків різьби в гайці, шт.;</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38"/>
          <w:sz w:val="28"/>
          <w:szCs w:val="28"/>
          <w:lang w:val="uk-UA"/>
        </w:rPr>
        <w:object w:dxaOrig="5679" w:dyaOrig="760">
          <v:shape id="_x0000_i1036" type="#_x0000_t75" style="width:283.7pt;height:38.55pt" o:ole="">
            <v:imagedata r:id="rId47" o:title=""/>
          </v:shape>
          <o:OLEObject Type="Embed" ProgID="Equation.DSMT4" ShapeID="_x0000_i1036" DrawAspect="Content" ObjectID="_1669745571" r:id="rId48"/>
        </w:objec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p</w:t>
      </w:r>
      <w:r w:rsidRPr="00860C76">
        <w:rPr>
          <w:rFonts w:ascii="Times New Roman" w:eastAsia="Times New Roman" w:hAnsi="Times New Roman" w:cs="Times New Roman"/>
          <w:noProof/>
          <w:sz w:val="28"/>
          <w:szCs w:val="28"/>
          <w:vertAlign w:val="subscript"/>
          <w:lang w:val="uk-UA"/>
        </w:rPr>
        <w:t>0</w:t>
      </w:r>
      <w:r w:rsidRPr="00860C76">
        <w:rPr>
          <w:rFonts w:ascii="Times New Roman" w:eastAsia="Times New Roman" w:hAnsi="Times New Roman" w:cs="Times New Roman"/>
          <w:noProof/>
          <w:sz w:val="28"/>
          <w:szCs w:val="28"/>
          <w:lang w:val="uk-UA"/>
        </w:rPr>
        <w:t xml:space="preserve"> – питомий тиск на поверхні різьби, МПа;</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Приймаємо висоту гайки рівну </w:t>
      </w:r>
      <w:r>
        <w:rPr>
          <w:rFonts w:ascii="Times New Roman" w:eastAsia="Times New Roman" w:hAnsi="Times New Roman" w:cs="Times New Roman"/>
          <w:noProof/>
          <w:sz w:val="28"/>
          <w:szCs w:val="28"/>
          <w:lang w:val="uk-UA"/>
        </w:rPr>
        <w:t>35</w:t>
      </w:r>
      <w:r w:rsidRPr="00860C76">
        <w:rPr>
          <w:rFonts w:ascii="Times New Roman" w:eastAsia="Times New Roman" w:hAnsi="Times New Roman" w:cs="Times New Roman"/>
          <w:noProof/>
          <w:sz w:val="28"/>
          <w:szCs w:val="28"/>
          <w:lang w:val="uk-UA"/>
        </w:rPr>
        <w:t>мм.</w:t>
      </w:r>
    </w:p>
    <w:p w:rsidR="00006614"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Корпус притискача працює на розтяг та згинання. Умова міцності в даному випадку має вигляд:</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1815" w:dyaOrig="600">
          <v:shape id="_x0000_i1037" type="#_x0000_t75" style="width:90pt;height:30pt" o:ole="">
            <v:imagedata r:id="rId49" o:title=""/>
          </v:shape>
          <o:OLEObject Type="Embed" ProgID="Equation.DSMT4" ShapeID="_x0000_i1037" DrawAspect="Content" ObjectID="_1669745572" r:id="rId50"/>
        </w:objec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де М</w:t>
      </w:r>
      <w:r w:rsidRPr="00860C76">
        <w:rPr>
          <w:rFonts w:ascii="Times New Roman" w:eastAsia="Times New Roman" w:hAnsi="Times New Roman" w:cs="Times New Roman"/>
          <w:noProof/>
          <w:sz w:val="28"/>
          <w:szCs w:val="28"/>
          <w:vertAlign w:val="subscript"/>
          <w:lang w:val="uk-UA"/>
        </w:rPr>
        <w:t>з</w:t>
      </w:r>
      <w:r w:rsidRPr="00860C76">
        <w:rPr>
          <w:rFonts w:ascii="Times New Roman" w:eastAsia="Times New Roman" w:hAnsi="Times New Roman" w:cs="Times New Roman"/>
          <w:noProof/>
          <w:sz w:val="28"/>
          <w:szCs w:val="28"/>
          <w:lang w:val="uk-UA"/>
        </w:rPr>
        <w:t xml:space="preserve"> – згинальний момент, Н·мм;</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12"/>
          <w:sz w:val="28"/>
          <w:szCs w:val="28"/>
          <w:lang w:val="uk-UA"/>
        </w:rPr>
        <w:object w:dxaOrig="1095" w:dyaOrig="360">
          <v:shape id="_x0000_i1038" type="#_x0000_t75" style="width:55.7pt;height:18pt" o:ole="">
            <v:imagedata r:id="rId51" o:title=""/>
          </v:shape>
          <o:OLEObject Type="Embed" ProgID="Equation.DSMT4" ShapeID="_x0000_i1038" DrawAspect="Content" ObjectID="_1669745573" r:id="rId52"/>
        </w:objec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W – момент опору поперечного перерізу корпусу, мм</w:t>
      </w:r>
      <w:r w:rsidRPr="00860C76">
        <w:rPr>
          <w:rFonts w:ascii="Times New Roman" w:eastAsia="Times New Roman" w:hAnsi="Times New Roman" w:cs="Times New Roman"/>
          <w:noProof/>
          <w:sz w:val="28"/>
          <w:szCs w:val="28"/>
          <w:vertAlign w:val="superscript"/>
          <w:lang w:val="uk-UA"/>
        </w:rPr>
        <w:t>3</w: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24"/>
          <w:sz w:val="28"/>
          <w:szCs w:val="28"/>
          <w:lang w:val="uk-UA"/>
        </w:rPr>
        <w:object w:dxaOrig="1065" w:dyaOrig="645">
          <v:shape id="_x0000_i1039" type="#_x0000_t75" style="width:54pt;height:31.7pt" o:ole="">
            <v:imagedata r:id="rId53" o:title=""/>
          </v:shape>
          <o:OLEObject Type="Embed" ProgID="Equation.DSMT4" ShapeID="_x0000_i1039" DrawAspect="Content" ObjectID="_1669745574" r:id="rId54"/>
        </w:objec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h – ширина корпусу,  мм;</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δ – товщина корпусу, мм;</w:t>
      </w:r>
    </w:p>
    <w:p w:rsidR="00006614"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 xml:space="preserve">               F – площа поперечного перерізу корпусу, мм</w:t>
      </w:r>
      <w:r w:rsidRPr="00860C76">
        <w:rPr>
          <w:rFonts w:ascii="Times New Roman" w:eastAsia="Times New Roman" w:hAnsi="Times New Roman" w:cs="Times New Roman"/>
          <w:noProof/>
          <w:sz w:val="28"/>
          <w:szCs w:val="28"/>
          <w:vertAlign w:val="superscript"/>
          <w:lang w:val="uk-UA"/>
        </w:rPr>
        <w:t>2</w:t>
      </w:r>
      <w:r w:rsidRPr="00860C76">
        <w:rPr>
          <w:rFonts w:ascii="Times New Roman" w:eastAsia="Times New Roman" w:hAnsi="Times New Roman" w:cs="Times New Roman"/>
          <w:noProof/>
          <w:sz w:val="28"/>
          <w:szCs w:val="28"/>
          <w:lang w:val="uk-UA"/>
        </w:rPr>
        <w:t>;</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6"/>
          <w:sz w:val="28"/>
          <w:szCs w:val="28"/>
          <w:lang w:val="uk-UA"/>
        </w:rPr>
        <w:object w:dxaOrig="1140" w:dyaOrig="315">
          <v:shape id="_x0000_i1040" type="#_x0000_t75" style="width:57.45pt;height:15.45pt" o:ole="">
            <v:imagedata r:id="rId55" o:title=""/>
          </v:shape>
          <o:OLEObject Type="Embed" ProgID="Equation.DSMT4" ShapeID="_x0000_i1040" DrawAspect="Content" ObjectID="_1669745575" r:id="rId56"/>
        </w:object>
      </w:r>
      <w:r w:rsidRPr="00860C76">
        <w:rPr>
          <w:rFonts w:ascii="Times New Roman" w:eastAsia="Times New Roman" w:hAnsi="Times New Roman" w:cs="Times New Roman"/>
          <w:noProof/>
          <w:sz w:val="28"/>
          <w:szCs w:val="28"/>
          <w:lang w:val="uk-UA"/>
        </w:rPr>
        <w:t>.</w:t>
      </w:r>
    </w:p>
    <w:p w:rsidR="00006614" w:rsidRPr="00A129E4" w:rsidRDefault="00006614" w:rsidP="00827D6E">
      <w:pPr>
        <w:spacing w:after="0" w:line="360" w:lineRule="auto"/>
        <w:ind w:firstLine="720"/>
        <w:jc w:val="both"/>
        <w:rPr>
          <w:rFonts w:ascii="Times New Roman" w:eastAsia="Times New Roman" w:hAnsi="Times New Roman" w:cs="Times New Roman"/>
          <w:noProof/>
          <w:sz w:val="28"/>
          <w:szCs w:val="28"/>
        </w:rPr>
      </w:pPr>
      <w:r w:rsidRPr="00860C76">
        <w:rPr>
          <w:rFonts w:ascii="Times New Roman" w:eastAsia="Times New Roman" w:hAnsi="Times New Roman" w:cs="Times New Roman"/>
          <w:noProof/>
          <w:sz w:val="28"/>
          <w:szCs w:val="28"/>
          <w:lang w:val="uk-UA"/>
        </w:rPr>
        <w:t>Для виготовлення корпусу будемо використовувати листовий прокат товщиною δ=15 мм. Відстань від корпусу до осі гвинта приймаєм</w:t>
      </w:r>
      <w:r>
        <w:rPr>
          <w:rFonts w:ascii="Times New Roman" w:eastAsia="Times New Roman" w:hAnsi="Times New Roman" w:cs="Times New Roman"/>
          <w:noProof/>
          <w:sz w:val="28"/>
          <w:szCs w:val="28"/>
          <w:lang w:val="uk-UA"/>
        </w:rPr>
        <w:t xml:space="preserve">о рівною </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В= 100</w: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Тоді, використовуючи умову міцності при дії тільки згинального моменту:</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58"/>
          <w:sz w:val="28"/>
          <w:szCs w:val="28"/>
          <w:lang w:val="uk-UA"/>
        </w:rPr>
        <w:object w:dxaOrig="1455" w:dyaOrig="1275">
          <v:shape id="_x0000_i1041" type="#_x0000_t75" style="width:72.85pt;height:63.45pt" o:ole="">
            <v:imagedata r:id="rId57" o:title=""/>
          </v:shape>
          <o:OLEObject Type="Embed" ProgID="Equation.DSMT4" ShapeID="_x0000_i1041" DrawAspect="Content" ObjectID="_1669745576" r:id="rId58"/>
        </w:objec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звідки ширину корпусу b, мм, знаходимо за формулою:</w:t>
      </w:r>
    </w:p>
    <w:p w:rsidR="00006614" w:rsidRPr="00860C76" w:rsidRDefault="00006614" w:rsidP="00827D6E">
      <w:pPr>
        <w:spacing w:after="0" w:line="360" w:lineRule="auto"/>
        <w:jc w:val="center"/>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position w:val="-34"/>
          <w:sz w:val="28"/>
          <w:szCs w:val="28"/>
          <w:lang w:val="uk-UA"/>
        </w:rPr>
        <w:object w:dxaOrig="3860" w:dyaOrig="780">
          <v:shape id="_x0000_i1042" type="#_x0000_t75" style="width:193.7pt;height:40.3pt" o:ole="">
            <v:imagedata r:id="rId59" o:title=""/>
          </v:shape>
          <o:OLEObject Type="Embed" ProgID="Equation.DSMT4" ShapeID="_x0000_i1042" DrawAspect="Content" ObjectID="_1669745577" r:id="rId60"/>
        </w:object>
      </w:r>
      <w:r>
        <w:rPr>
          <w:rFonts w:ascii="Times New Roman" w:eastAsia="Times New Roman" w:hAnsi="Times New Roman" w:cs="Times New Roman"/>
          <w:noProof/>
          <w:sz w:val="28"/>
          <w:szCs w:val="28"/>
          <w:lang w:val="uk-UA"/>
        </w:rPr>
        <w:t>м</w: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Приймаємо h=</w:t>
      </w:r>
      <w:r>
        <w:rPr>
          <w:rFonts w:ascii="Times New Roman" w:eastAsia="Times New Roman" w:hAnsi="Times New Roman" w:cs="Times New Roman"/>
          <w:noProof/>
          <w:sz w:val="28"/>
          <w:szCs w:val="28"/>
          <w:lang w:val="uk-UA"/>
        </w:rPr>
        <w:t>56</w:t>
      </w:r>
      <w:r w:rsidRPr="00860C76">
        <w:rPr>
          <w:rFonts w:ascii="Times New Roman" w:eastAsia="Times New Roman" w:hAnsi="Times New Roman" w:cs="Times New Roman"/>
          <w:noProof/>
          <w:sz w:val="28"/>
          <w:szCs w:val="28"/>
          <w:lang w:val="uk-UA"/>
        </w:rPr>
        <w:t xml:space="preserve"> мм.</w:t>
      </w:r>
    </w:p>
    <w:p w:rsidR="00006614" w:rsidRPr="00860C76" w:rsidRDefault="00006614" w:rsidP="00827D6E">
      <w:pPr>
        <w:spacing w:after="0" w:line="360" w:lineRule="auto"/>
        <w:ind w:firstLine="720"/>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Перевіряємо корпус, з визначеними розмірами поперечного перерізу, при дії згинального моменту та сили розтягу:</w:t>
      </w:r>
    </w:p>
    <w:p w:rsidR="00006614" w:rsidRPr="001D6D15" w:rsidRDefault="00006614" w:rsidP="00827D6E">
      <w:pPr>
        <w:spacing w:after="0" w:line="360" w:lineRule="auto"/>
        <w:jc w:val="center"/>
        <w:rPr>
          <w:rFonts w:ascii="Times New Roman" w:eastAsia="Times New Roman" w:hAnsi="Times New Roman" w:cs="Times New Roman"/>
          <w:noProof/>
          <w:sz w:val="28"/>
          <w:szCs w:val="28"/>
        </w:rPr>
      </w:pPr>
      <w:r w:rsidRPr="00860C76">
        <w:rPr>
          <w:rFonts w:ascii="Times New Roman" w:eastAsia="Times New Roman" w:hAnsi="Times New Roman" w:cs="Times New Roman"/>
          <w:noProof/>
          <w:position w:val="-88"/>
          <w:sz w:val="28"/>
          <w:szCs w:val="28"/>
          <w:lang w:val="uk-UA"/>
        </w:rPr>
        <w:object w:dxaOrig="3500" w:dyaOrig="1920">
          <v:shape id="_x0000_i1043" type="#_x0000_t75" style="width:174.85pt;height:96.85pt" o:ole="">
            <v:imagedata r:id="rId61" o:title=""/>
          </v:shape>
          <o:OLEObject Type="Embed" ProgID="Equation.DSMT4" ShapeID="_x0000_i1043" DrawAspect="Content" ObjectID="_1669745578" r:id="rId62"/>
        </w:object>
      </w:r>
    </w:p>
    <w:p w:rsidR="00006614" w:rsidRPr="00860C76" w:rsidRDefault="00006614" w:rsidP="00827D6E">
      <w:pPr>
        <w:spacing w:after="0" w:line="360" w:lineRule="auto"/>
        <w:jc w:val="both"/>
        <w:rPr>
          <w:rFonts w:ascii="Times New Roman" w:eastAsia="Times New Roman" w:hAnsi="Times New Roman" w:cs="Times New Roman"/>
          <w:noProof/>
          <w:sz w:val="28"/>
          <w:szCs w:val="28"/>
          <w:lang w:val="uk-UA"/>
        </w:rPr>
      </w:pPr>
      <w:r w:rsidRPr="00860C76">
        <w:rPr>
          <w:rFonts w:ascii="Times New Roman" w:eastAsia="Times New Roman" w:hAnsi="Times New Roman" w:cs="Times New Roman"/>
          <w:noProof/>
          <w:sz w:val="28"/>
          <w:szCs w:val="28"/>
          <w:lang w:val="uk-UA"/>
        </w:rPr>
        <w:t>Умова міцності виконана.</w:t>
      </w:r>
    </w:p>
    <w:p w:rsidR="00006614" w:rsidRPr="00860C76" w:rsidRDefault="00006614" w:rsidP="00006614">
      <w:pPr>
        <w:spacing w:after="0" w:line="360" w:lineRule="auto"/>
        <w:ind w:right="283" w:firstLine="709"/>
        <w:jc w:val="both"/>
        <w:rPr>
          <w:rFonts w:ascii="Times New Roman" w:eastAsia="Times New Roman" w:hAnsi="Times New Roman" w:cs="Times New Roman"/>
          <w:noProof/>
          <w:sz w:val="28"/>
          <w:szCs w:val="28"/>
          <w:lang w:val="uk-UA"/>
        </w:rPr>
      </w:pPr>
    </w:p>
    <w:p w:rsidR="00006614" w:rsidRPr="00860C76" w:rsidRDefault="00006614" w:rsidP="00827D6E">
      <w:pPr>
        <w:spacing w:after="0" w:line="360" w:lineRule="auto"/>
        <w:jc w:val="center"/>
        <w:rPr>
          <w:rFonts w:ascii="Times New Roman" w:hAnsi="Times New Roman" w:cs="Times New Roman"/>
          <w:b/>
          <w:noProof/>
          <w:sz w:val="28"/>
          <w:szCs w:val="28"/>
          <w:lang w:val="uk-UA"/>
        </w:rPr>
      </w:pPr>
      <w:r w:rsidRPr="00860C76">
        <w:rPr>
          <w:rFonts w:ascii="Times New Roman" w:hAnsi="Times New Roman" w:cs="Times New Roman"/>
          <w:b/>
          <w:noProof/>
          <w:sz w:val="28"/>
          <w:szCs w:val="28"/>
          <w:lang w:val="uk-UA"/>
        </w:rPr>
        <w:t>2.6. Компонування складально-зварювального оснащення</w:t>
      </w:r>
    </w:p>
    <w:p w:rsidR="00006614" w:rsidRPr="00860C76" w:rsidRDefault="00006614" w:rsidP="00827D6E">
      <w:pPr>
        <w:spacing w:after="0" w:line="360" w:lineRule="auto"/>
        <w:rPr>
          <w:rFonts w:ascii="Times New Roman" w:hAnsi="Times New Roman" w:cs="Times New Roman"/>
          <w:noProof/>
          <w:sz w:val="28"/>
          <w:szCs w:val="28"/>
          <w:lang w:val="uk-UA"/>
        </w:rPr>
      </w:pP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lastRenderedPageBreak/>
        <w:t>Для складання та зварювання основних вузлов балки поздовжньої  використовуємо стенди.</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Для складання  вузла №1 балки нижнястенд складається з рами, на якой</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розшташовані  пнемопритискачі гвинтові , ексцентрикові та відкідні  притискачи, Деталі лист  та ребра   встановлються по упорам по   та фіксуються затискачами, встановлюється талреп   для фіксації положення деталі. Проводиться прихоплення.</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Стенд для складання вузла №1  приведено на рис 2.8 та кресленні ЗВ391мп.03.03.000</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lang w:val="uk-UA" w:eastAsia="uk-UA"/>
        </w:rPr>
        <w:drawing>
          <wp:inline distT="0" distB="0" distL="0" distR="0">
            <wp:extent cx="6077500" cy="1955800"/>
            <wp:effectExtent l="0" t="0" r="0" b="0"/>
            <wp:docPr id="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088222" cy="1959250"/>
                    </a:xfrm>
                    <a:prstGeom prst="rect">
                      <a:avLst/>
                    </a:prstGeom>
                  </pic:spPr>
                </pic:pic>
              </a:graphicData>
            </a:graphic>
          </wp:inline>
        </w:drawing>
      </w:r>
    </w:p>
    <w:p w:rsidR="00006614" w:rsidRPr="00860C76" w:rsidRDefault="00EE4EA7" w:rsidP="00827D6E">
      <w:pPr>
        <w:spacing w:after="0"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Рис.2.10 -</w:t>
      </w:r>
      <w:r w:rsidR="00006614" w:rsidRPr="00860C76">
        <w:rPr>
          <w:rFonts w:ascii="Times New Roman" w:hAnsi="Times New Roman" w:cs="Times New Roman"/>
          <w:noProof/>
          <w:sz w:val="28"/>
          <w:szCs w:val="28"/>
          <w:lang w:val="uk-UA"/>
        </w:rPr>
        <w:t xml:space="preserve"> Стенд складання балки нижньої</w:t>
      </w:r>
    </w:p>
    <w:p w:rsidR="00006614" w:rsidRPr="00860C76" w:rsidRDefault="00006614" w:rsidP="00827D6E">
      <w:pPr>
        <w:spacing w:after="0" w:line="360" w:lineRule="auto"/>
        <w:rPr>
          <w:rFonts w:ascii="Times New Roman" w:hAnsi="Times New Roman" w:cs="Times New Roman"/>
          <w:noProof/>
          <w:sz w:val="28"/>
          <w:szCs w:val="28"/>
          <w:lang w:val="uk-UA"/>
        </w:rPr>
      </w:pP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Для складання  вузла №2 балкаверхня  стенд складається з рами, на якої</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розташовані гвинтовіта відкідні  притискачи, Деталі  лист  верхній,стаканта опора встановлються по упорам  та фіксуються гвинтовими  затискачами,.Проводиться прихоплення.. Стенд для складання вузла №2  приведено на рис 2.9 та кресленні ЗВ391мп.03.06.000</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lang w:val="uk-UA" w:eastAsia="uk-UA"/>
        </w:rPr>
        <w:lastRenderedPageBreak/>
        <w:drawing>
          <wp:inline distT="0" distB="0" distL="0" distR="0">
            <wp:extent cx="5360670" cy="1942311"/>
            <wp:effectExtent l="0" t="0" r="0" b="0"/>
            <wp:docPr id="1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366034" cy="1944254"/>
                    </a:xfrm>
                    <a:prstGeom prst="rect">
                      <a:avLst/>
                    </a:prstGeom>
                  </pic:spPr>
                </pic:pic>
              </a:graphicData>
            </a:graphic>
          </wp:inline>
        </w:drawing>
      </w:r>
    </w:p>
    <w:p w:rsidR="00006614" w:rsidRPr="00860C76" w:rsidRDefault="00EE4EA7" w:rsidP="00827D6E">
      <w:pPr>
        <w:spacing w:after="0"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Рис.2.11 -</w:t>
      </w:r>
      <w:r w:rsidR="00006614" w:rsidRPr="00860C76">
        <w:rPr>
          <w:rFonts w:ascii="Times New Roman" w:hAnsi="Times New Roman" w:cs="Times New Roman"/>
          <w:noProof/>
          <w:sz w:val="28"/>
          <w:szCs w:val="28"/>
          <w:lang w:val="uk-UA"/>
        </w:rPr>
        <w:t xml:space="preserve"> Стенд складання балки верхньої</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Для  загального складання  балки поздовжньої вузла №3  стенд складається з рами, на якой розшташовані  пнемопритискачі  та гвинтові відкідні  притискачи,</w:t>
      </w:r>
    </w:p>
    <w:p w:rsidR="00006614" w:rsidRPr="00860C76" w:rsidRDefault="00006614" w:rsidP="00827D6E">
      <w:pPr>
        <w:spacing w:after="0" w:line="360" w:lineRule="auto"/>
        <w:rPr>
          <w:rFonts w:ascii="Times New Roman" w:hAnsi="Times New Roman" w:cs="Times New Roman"/>
          <w:noProof/>
          <w:sz w:val="28"/>
          <w:szCs w:val="28"/>
          <w:lang w:val="uk-UA"/>
        </w:rPr>
      </w:pPr>
    </w:p>
    <w:p w:rsidR="00006614" w:rsidRPr="00860C76" w:rsidRDefault="00006614" w:rsidP="00827D6E">
      <w:pPr>
        <w:spacing w:after="0" w:line="360" w:lineRule="auto"/>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Деталі   вузол №1 та вузол №2  встановлюється по упорам   та фіксуються </w:t>
      </w:r>
    </w:p>
    <w:p w:rsidR="00006614" w:rsidRPr="00860C76" w:rsidRDefault="00006614" w:rsidP="00827D6E">
      <w:pPr>
        <w:spacing w:after="0" w:line="360" w:lineRule="auto"/>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гвинтовими притискачами ,  потім встановлюються пластини бокові для фіксації положення деталі використовується пневмопритискю</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Стенд для складання вузла №3  приведено на рис 2.10 та кресленні ЗВз91мп.03.04.000.</w:t>
      </w:r>
    </w:p>
    <w:p w:rsidR="00006614" w:rsidRPr="00860C76" w:rsidRDefault="00006614" w:rsidP="00827D6E">
      <w:pPr>
        <w:spacing w:after="0" w:line="360" w:lineRule="auto"/>
        <w:rPr>
          <w:rFonts w:ascii="Times New Roman" w:hAnsi="Times New Roman" w:cs="Times New Roman"/>
          <w:noProof/>
          <w:sz w:val="28"/>
          <w:szCs w:val="28"/>
          <w:lang w:val="uk-UA"/>
        </w:rPr>
      </w:pPr>
      <w:r w:rsidRPr="00860C76">
        <w:rPr>
          <w:rFonts w:ascii="Times New Roman" w:hAnsi="Times New Roman" w:cs="Times New Roman"/>
          <w:noProof/>
          <w:lang w:val="uk-UA" w:eastAsia="uk-UA"/>
        </w:rPr>
        <w:drawing>
          <wp:inline distT="0" distB="0" distL="0" distR="0">
            <wp:extent cx="5576570" cy="2150369"/>
            <wp:effectExtent l="0" t="0" r="0" b="0"/>
            <wp:docPr id="1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582499" cy="2152655"/>
                    </a:xfrm>
                    <a:prstGeom prst="rect">
                      <a:avLst/>
                    </a:prstGeom>
                  </pic:spPr>
                </pic:pic>
              </a:graphicData>
            </a:graphic>
          </wp:inline>
        </w:drawing>
      </w:r>
    </w:p>
    <w:p w:rsidR="00006614" w:rsidRPr="00860C76" w:rsidRDefault="00EE4EA7" w:rsidP="00827D6E">
      <w:pPr>
        <w:spacing w:after="0"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Рис.2.12 -</w:t>
      </w:r>
      <w:r w:rsidR="00006614" w:rsidRPr="00860C76">
        <w:rPr>
          <w:rFonts w:ascii="Times New Roman" w:hAnsi="Times New Roman" w:cs="Times New Roman"/>
          <w:noProof/>
          <w:sz w:val="28"/>
          <w:szCs w:val="28"/>
          <w:lang w:val="uk-UA"/>
        </w:rPr>
        <w:t xml:space="preserve"> Стенд складання балки поздовжньої</w:t>
      </w:r>
    </w:p>
    <w:p w:rsidR="00006614" w:rsidRPr="00860C76" w:rsidRDefault="00006614" w:rsidP="00827D6E">
      <w:pPr>
        <w:spacing w:after="0" w:line="360" w:lineRule="auto"/>
        <w:rPr>
          <w:rFonts w:ascii="Times New Roman" w:hAnsi="Times New Roman" w:cs="Times New Roman"/>
          <w:noProof/>
          <w:sz w:val="28"/>
          <w:szCs w:val="28"/>
          <w:lang w:val="uk-UA"/>
        </w:rPr>
      </w:pPr>
    </w:p>
    <w:p w:rsidR="00006614" w:rsidRPr="00860C76" w:rsidRDefault="00006614" w:rsidP="00827D6E">
      <w:pPr>
        <w:spacing w:after="0" w:line="360" w:lineRule="auto"/>
        <w:jc w:val="both"/>
        <w:rPr>
          <w:rFonts w:ascii="Times New Roman" w:hAnsi="Times New Roman" w:cs="Times New Roman"/>
          <w:noProof/>
          <w:sz w:val="28"/>
          <w:szCs w:val="28"/>
          <w:lang w:val="uk-UA"/>
        </w:rPr>
      </w:pPr>
      <w:r w:rsidRPr="00860C76">
        <w:rPr>
          <w:rFonts w:ascii="Times New Roman" w:hAnsi="Times New Roman" w:cs="Times New Roman"/>
          <w:noProof/>
          <w:sz w:val="28"/>
          <w:szCs w:val="28"/>
          <w:lang w:val="uk-UA"/>
        </w:rPr>
        <w:t xml:space="preserve">           Зварювання балки поздовжньої в зборіпровадиться за допомогою спроектованої установки автоматичного зварювання за допомогою робота де можливе виконання зварних швів заданої довжини у визначеному просторовому </w:t>
      </w:r>
      <w:r w:rsidRPr="00860C76">
        <w:rPr>
          <w:rFonts w:ascii="Times New Roman" w:hAnsi="Times New Roman" w:cs="Times New Roman"/>
          <w:noProof/>
          <w:sz w:val="28"/>
          <w:szCs w:val="28"/>
          <w:lang w:val="uk-UA"/>
        </w:rPr>
        <w:lastRenderedPageBreak/>
        <w:t>положенні зв програмою.Зварювальне устаткування  показано рис.2.11 та кресленні ЗВз91мп.03.05.000</w:t>
      </w:r>
    </w:p>
    <w:p w:rsidR="00006614" w:rsidRPr="00860C76" w:rsidRDefault="00006614" w:rsidP="00827D6E">
      <w:pPr>
        <w:spacing w:after="0" w:line="360" w:lineRule="auto"/>
        <w:jc w:val="center"/>
        <w:rPr>
          <w:rFonts w:ascii="Times New Roman" w:hAnsi="Times New Roman" w:cs="Times New Roman"/>
          <w:noProof/>
          <w:sz w:val="28"/>
          <w:szCs w:val="28"/>
          <w:lang w:val="uk-UA"/>
        </w:rPr>
      </w:pPr>
      <w:r w:rsidRPr="00860C76">
        <w:rPr>
          <w:rFonts w:ascii="Times New Roman" w:hAnsi="Times New Roman" w:cs="Times New Roman"/>
          <w:noProof/>
          <w:lang w:val="uk-UA" w:eastAsia="uk-UA"/>
        </w:rPr>
        <w:drawing>
          <wp:inline distT="0" distB="0" distL="0" distR="0">
            <wp:extent cx="4204155" cy="2519019"/>
            <wp:effectExtent l="0" t="0" r="0" b="0"/>
            <wp:docPr id="1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4212347" cy="2523927"/>
                    </a:xfrm>
                    <a:prstGeom prst="rect">
                      <a:avLst/>
                    </a:prstGeom>
                  </pic:spPr>
                </pic:pic>
              </a:graphicData>
            </a:graphic>
          </wp:inline>
        </w:drawing>
      </w:r>
    </w:p>
    <w:p w:rsidR="00006614" w:rsidRPr="00860C76" w:rsidRDefault="00EE4EA7" w:rsidP="00827D6E">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Рис.2.12 -</w:t>
      </w:r>
      <w:r w:rsidR="00006614" w:rsidRPr="00860C76">
        <w:rPr>
          <w:rFonts w:ascii="Times New Roman" w:hAnsi="Times New Roman" w:cs="Times New Roman"/>
          <w:noProof/>
          <w:sz w:val="28"/>
          <w:szCs w:val="28"/>
          <w:lang w:val="uk-UA"/>
        </w:rPr>
        <w:t xml:space="preserve"> Установка  для автоматичного  зварювання  балки поздовжньої</w:t>
      </w:r>
    </w:p>
    <w:p w:rsidR="00DC3BE0" w:rsidRPr="00827D6E" w:rsidRDefault="00827D6E" w:rsidP="00827D6E">
      <w:pPr>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rsidR="005C37A2" w:rsidRPr="00763F6B" w:rsidRDefault="005C37A2" w:rsidP="00E51C04">
      <w:pPr>
        <w:spacing w:after="0" w:line="360" w:lineRule="auto"/>
        <w:ind w:firstLine="709"/>
        <w:jc w:val="center"/>
        <w:rPr>
          <w:rFonts w:ascii="Times New Roman" w:eastAsia="Times New Roman" w:hAnsi="Times New Roman" w:cs="Times New Roman"/>
          <w:noProof/>
          <w:color w:val="000000"/>
          <w:sz w:val="28"/>
          <w:szCs w:val="28"/>
          <w:lang w:val="uk-UA"/>
        </w:rPr>
      </w:pPr>
      <w:r w:rsidRPr="00763F6B">
        <w:rPr>
          <w:rFonts w:ascii="Times New Roman" w:eastAsia="Times New Roman" w:hAnsi="Times New Roman" w:cs="Times New Roman"/>
          <w:b/>
          <w:noProof/>
          <w:color w:val="000000"/>
          <w:sz w:val="28"/>
          <w:szCs w:val="28"/>
          <w:lang w:val="uk-UA"/>
        </w:rPr>
        <w:lastRenderedPageBreak/>
        <w:t xml:space="preserve">3 </w:t>
      </w:r>
      <w:r w:rsidRPr="00763F6B">
        <w:rPr>
          <w:rFonts w:ascii="Times New Roman" w:eastAsia="Times New Roman" w:hAnsi="Times New Roman" w:cs="Times New Roman"/>
          <w:noProof/>
          <w:color w:val="000000"/>
          <w:sz w:val="28"/>
          <w:szCs w:val="28"/>
          <w:lang w:val="uk-UA"/>
        </w:rPr>
        <w:t xml:space="preserve">    КОНТРОЛЬ ЯКОСТІ</w:t>
      </w:r>
    </w:p>
    <w:p w:rsidR="005C37A2" w:rsidRPr="00763F6B" w:rsidRDefault="005C37A2" w:rsidP="00E51C04">
      <w:pPr>
        <w:spacing w:after="0" w:line="360" w:lineRule="auto"/>
        <w:ind w:firstLine="709"/>
        <w:jc w:val="both"/>
        <w:rPr>
          <w:rFonts w:ascii="Times New Roman" w:eastAsia="Calibri" w:hAnsi="Times New Roman" w:cs="Times New Roman"/>
          <w:noProof/>
          <w:color w:val="000000"/>
          <w:sz w:val="28"/>
          <w:szCs w:val="28"/>
          <w:lang w:val="uk-UA" w:eastAsia="en-US"/>
        </w:rPr>
      </w:pPr>
      <w:r w:rsidRPr="00763F6B">
        <w:rPr>
          <w:rFonts w:ascii="Times New Roman" w:eastAsia="Calibri" w:hAnsi="Times New Roman" w:cs="Times New Roman"/>
          <w:noProof/>
          <w:color w:val="000000"/>
          <w:sz w:val="28"/>
          <w:szCs w:val="28"/>
          <w:lang w:val="uk-UA" w:eastAsia="en-US"/>
        </w:rPr>
        <w:t>Експлуатаційна надійність і економічність зварних конструкцій значною мірою визначаються якістю зварних з'єднань. Дефекти зварних з'єднань часто призводять до порушення експлуатаційних характеристик виробу й у деяких випадках можуть викликати аварію в процесі роботи або монтажу. Оскільки контроль якості виробів, виявлення й усунення дефектів - трудомісткі й дорогі процеси, зниження ймовірності утворення дефектів навіть за рахунок збільшення витрат на технологічні</w:t>
      </w:r>
      <w:r w:rsidR="006B0A14">
        <w:rPr>
          <w:rFonts w:ascii="Times New Roman" w:eastAsia="Calibri" w:hAnsi="Times New Roman" w:cs="Times New Roman"/>
          <w:noProof/>
          <w:color w:val="000000"/>
          <w:sz w:val="28"/>
          <w:szCs w:val="28"/>
          <w:lang w:val="uk-UA" w:eastAsia="en-US"/>
        </w:rPr>
        <w:t xml:space="preserve"> операції економічно виправдано.</w:t>
      </w:r>
    </w:p>
    <w:p w:rsidR="005C37A2" w:rsidRPr="00763F6B" w:rsidRDefault="005C37A2" w:rsidP="00E51C04">
      <w:pPr>
        <w:spacing w:after="0" w:line="360" w:lineRule="auto"/>
        <w:ind w:firstLine="709"/>
        <w:jc w:val="both"/>
        <w:rPr>
          <w:rFonts w:ascii="Times New Roman" w:eastAsia="Calibri" w:hAnsi="Times New Roman" w:cs="Times New Roman"/>
          <w:noProof/>
          <w:color w:val="000000"/>
          <w:sz w:val="28"/>
          <w:szCs w:val="28"/>
          <w:lang w:val="uk-UA" w:eastAsia="en-US"/>
        </w:rPr>
      </w:pPr>
      <w:r w:rsidRPr="00763F6B">
        <w:rPr>
          <w:rFonts w:ascii="Times New Roman" w:eastAsia="Calibri" w:hAnsi="Times New Roman" w:cs="Times New Roman"/>
          <w:noProof/>
          <w:color w:val="000000"/>
          <w:sz w:val="28"/>
          <w:szCs w:val="28"/>
          <w:lang w:val="uk-UA" w:eastAsia="en-US"/>
        </w:rPr>
        <w:t xml:space="preserve">До першої групи відносяться дефекти, пов'язані з металургійними, термічними й гідродинамічними явищами, що відбуваються у процесі утворення, формування і кристалізації зварювальної ванни  охолодження зварного з'єднання. Це - пори, холодні тріщини в металі шва й околошовної зони, подовжені канали, відхилення міцності і пластичних властивостей металу шва і зварного з'єднання, зміни властивостей металу околошовної зони. </w:t>
      </w:r>
    </w:p>
    <w:p w:rsidR="005C37A2" w:rsidRPr="00763F6B" w:rsidRDefault="005C37A2" w:rsidP="00E51C04">
      <w:pPr>
        <w:spacing w:after="0" w:line="360" w:lineRule="auto"/>
        <w:ind w:firstLine="709"/>
        <w:jc w:val="both"/>
        <w:rPr>
          <w:rFonts w:ascii="Times New Roman" w:eastAsia="Calibri" w:hAnsi="Times New Roman" w:cs="Times New Roman"/>
          <w:noProof/>
          <w:color w:val="000000"/>
          <w:sz w:val="28"/>
          <w:szCs w:val="28"/>
          <w:lang w:val="uk-UA" w:eastAsia="en-US"/>
        </w:rPr>
      </w:pPr>
      <w:r w:rsidRPr="00763F6B">
        <w:rPr>
          <w:rFonts w:ascii="Times New Roman" w:eastAsia="Calibri" w:hAnsi="Times New Roman" w:cs="Times New Roman"/>
          <w:noProof/>
          <w:color w:val="000000"/>
          <w:sz w:val="28"/>
          <w:szCs w:val="28"/>
          <w:lang w:val="uk-UA" w:eastAsia="en-US"/>
        </w:rPr>
        <w:t>Друга  група - дефекти формування швів: непровари, підрізи, пропали, напливи, кратери, вольфрамові включення, кольори мінливості, відхилення розмірів швів і т.д. Виникнення подібних дефектів обумовлено хибним вибором параметрів технологічного процесу зварювання, порушенням режимів зварювання, несправністю устаткування, недостатнім захистом зони зварювання і ділянок шва що охолоджуються, поганою підготовкою і складанням під зварювання стику, неточним розташуванням кінця електродавідносно  зварюваних крайок і інших причин, пов</w:t>
      </w:r>
      <w:r w:rsidR="006B0A14">
        <w:rPr>
          <w:rFonts w:ascii="Times New Roman" w:eastAsia="Calibri" w:hAnsi="Times New Roman" w:cs="Times New Roman"/>
          <w:noProof/>
          <w:color w:val="000000"/>
          <w:sz w:val="28"/>
          <w:szCs w:val="28"/>
          <w:lang w:val="uk-UA" w:eastAsia="en-US"/>
        </w:rPr>
        <w:t>'язаних з культурою виробництва.</w:t>
      </w:r>
    </w:p>
    <w:p w:rsidR="005C37A2" w:rsidRPr="00763F6B" w:rsidRDefault="005C37A2" w:rsidP="00E51C04">
      <w:pPr>
        <w:spacing w:after="0" w:line="360" w:lineRule="auto"/>
        <w:ind w:firstLine="709"/>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До дефектів також відносяться відступи від передбачених проектом розмірів і форми окремих елементів або всього виробу, викликані його деформацією у процесі зварювання.</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 Для контролю якості зварних швів конструкції проводять візуально-оптичний та ультразвуковий методи. Суттю візуального методу є зовнішній огляд зварних зєднань неозброєним оком або за допомогою збільшуючого пристрою. Також обов’язковою є перевірка відповідності геометричних розмірів зварних </w:t>
      </w:r>
      <w:r w:rsidRPr="00763F6B">
        <w:rPr>
          <w:rFonts w:ascii="Times New Roman" w:eastAsia="Calibri" w:hAnsi="Times New Roman" w:cs="Times New Roman"/>
          <w:noProof/>
          <w:sz w:val="28"/>
          <w:szCs w:val="28"/>
          <w:lang w:val="uk-UA" w:eastAsia="en-US"/>
        </w:rPr>
        <w:lastRenderedPageBreak/>
        <w:t xml:space="preserve">швів, що проводиться з використанням спеціальних шаблонів. В цьому проекті візуальний метод контролю є міжопераційним. При використанні візуально-оптичного методу контролю витрати мінімальні, тому що не використовується дороге обладнання та працівники високої кваліфікації.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Для балки проводять луно-імпульсний метод ультразвукової дефектоскопії.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Луно-імпульсний метод здійснюється шляхом введення у конструкцію імпульсу ультразвуку і прийому відбитого від дефекту луни-сигналу, що є ознакою наявності  несуцільності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За часом між зазначеними імпульсами судять про глибину залягання дефекту. Луно-імпульсний метод дозволяє в одному шукачі функції випромінювача і приймача.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Контроль швів виконується в нижньому положенні на дільниці контролю в цеху.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Технологія контролю ультразвуковим методом включає три етапи: підготовку виробу й апаратури, виявлення дефектів і визначення їхніх координат і характеристик, класифікацію дефектів зварного з’єднання за результатами проведеного контролю.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При підготовці до контролю включають нормативно-технічну документацію, проводять зовнішній огляд і обмірювання зварних швів, визначають ширину зони зачищення поверхні виробу, установлюють параметри контролю, роблять перевірку настроювання апаратури для контролю швів даного типорозміру. Поверхня зони сканування не повинна мати вм’ятин; її очищають від бризок металу, що відшаровується окалини і забруднень.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Контроль проводять у два етапи: спочатку шукачем з кутом уведення 65º, переміщаючи його в межах </w:t>
      </w:r>
      <w:r w:rsidRPr="00763F6B">
        <w:rPr>
          <w:rFonts w:ascii="Times New Roman" w:eastAsia="Calibri" w:hAnsi="Times New Roman" w:cs="Times New Roman"/>
          <w:iCs/>
          <w:noProof/>
          <w:sz w:val="28"/>
          <w:szCs w:val="28"/>
          <w:lang w:val="uk-UA" w:eastAsia="en-US"/>
        </w:rPr>
        <w:t xml:space="preserve">Lср </w:t>
      </w:r>
      <w:r w:rsidRPr="00763F6B">
        <w:rPr>
          <w:rFonts w:ascii="Times New Roman" w:eastAsia="Calibri" w:hAnsi="Times New Roman" w:cs="Times New Roman"/>
          <w:noProof/>
          <w:sz w:val="28"/>
          <w:szCs w:val="28"/>
          <w:lang w:val="uk-UA" w:eastAsia="en-US"/>
        </w:rPr>
        <w:t>= 1,5</w:t>
      </w:r>
      <w:r w:rsidRPr="00763F6B">
        <w:rPr>
          <w:rFonts w:ascii="Times New Roman" w:eastAsia="Calibri" w:hAnsi="Times New Roman" w:cs="Times New Roman"/>
          <w:iCs/>
          <w:noProof/>
          <w:sz w:val="28"/>
          <w:szCs w:val="28"/>
          <w:lang w:val="uk-UA" w:eastAsia="en-US"/>
        </w:rPr>
        <w:t xml:space="preserve">dtga1 </w:t>
      </w:r>
      <w:r w:rsidRPr="00763F6B">
        <w:rPr>
          <w:rFonts w:ascii="Times New Roman" w:eastAsia="Calibri" w:hAnsi="Times New Roman" w:cs="Times New Roman"/>
          <w:noProof/>
          <w:sz w:val="28"/>
          <w:szCs w:val="28"/>
          <w:lang w:val="uk-UA" w:eastAsia="en-US"/>
        </w:rPr>
        <w:t xml:space="preserve">, для виявлення внутрішніх дефектів типу не провару в корені шва, а потім шукачем з кутом уведення 50º сканують інший перетин швів. </w:t>
      </w:r>
    </w:p>
    <w:p w:rsidR="005C37A2" w:rsidRPr="00763F6B" w:rsidRDefault="005C37A2" w:rsidP="00E51C04">
      <w:pPr>
        <w:spacing w:after="0" w:line="360" w:lineRule="auto"/>
        <w:ind w:firstLine="709"/>
        <w:contextualSpacing/>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Результати контролю записують в журнал контролю і висновку</w:t>
      </w:r>
      <w:r w:rsidR="00C24C27">
        <w:rPr>
          <w:rFonts w:ascii="Times New Roman" w:eastAsia="Calibri" w:hAnsi="Times New Roman" w:cs="Times New Roman"/>
          <w:noProof/>
          <w:sz w:val="28"/>
          <w:szCs w:val="28"/>
          <w:lang w:val="uk-UA" w:eastAsia="en-US"/>
        </w:rPr>
        <w:t>.</w:t>
      </w:r>
    </w:p>
    <w:p w:rsidR="00E51C04" w:rsidRDefault="00E51C04">
      <w:pPr>
        <w:rPr>
          <w:rFonts w:ascii="Times New Roman" w:eastAsia="Arial Unicode MS" w:hAnsi="Times New Roman" w:cs="Times New Roman"/>
          <w:b/>
          <w:noProof/>
          <w:sz w:val="28"/>
          <w:szCs w:val="28"/>
          <w:lang w:val="uk-UA" w:eastAsia="en-US" w:bidi="en-US"/>
        </w:rPr>
      </w:pPr>
      <w:r>
        <w:rPr>
          <w:rFonts w:ascii="Times New Roman" w:eastAsia="Arial Unicode MS" w:hAnsi="Times New Roman" w:cs="Times New Roman"/>
          <w:b/>
          <w:noProof/>
          <w:sz w:val="28"/>
          <w:szCs w:val="28"/>
          <w:lang w:val="uk-UA" w:eastAsia="en-US" w:bidi="en-US"/>
        </w:rPr>
        <w:br w:type="page"/>
      </w:r>
    </w:p>
    <w:p w:rsidR="005C37A2" w:rsidRPr="00763F6B" w:rsidRDefault="005C37A2" w:rsidP="00E51C04">
      <w:pPr>
        <w:spacing w:after="0" w:line="360" w:lineRule="auto"/>
        <w:ind w:right="283" w:firstLine="709"/>
        <w:contextualSpacing/>
        <w:jc w:val="center"/>
        <w:rPr>
          <w:rFonts w:ascii="Times New Roman" w:eastAsia="Arial Unicode MS" w:hAnsi="Times New Roman" w:cs="Times New Roman"/>
          <w:b/>
          <w:noProof/>
          <w:sz w:val="28"/>
          <w:szCs w:val="28"/>
          <w:lang w:val="uk-UA" w:eastAsia="en-US" w:bidi="en-US"/>
        </w:rPr>
      </w:pPr>
      <w:r w:rsidRPr="00763F6B">
        <w:rPr>
          <w:rFonts w:ascii="Times New Roman" w:eastAsia="Arial Unicode MS" w:hAnsi="Times New Roman" w:cs="Times New Roman"/>
          <w:b/>
          <w:noProof/>
          <w:sz w:val="28"/>
          <w:szCs w:val="28"/>
          <w:lang w:val="uk-UA" w:eastAsia="en-US" w:bidi="en-US"/>
        </w:rPr>
        <w:lastRenderedPageBreak/>
        <w:t>4   ПРОЕКТ  ПЛАНУ  ВИРОБНИЧОЇ ПЛОЩІ</w:t>
      </w:r>
    </w:p>
    <w:p w:rsidR="005C37A2" w:rsidRPr="00763F6B" w:rsidRDefault="005C37A2" w:rsidP="00E51C04">
      <w:pPr>
        <w:spacing w:after="0" w:line="360" w:lineRule="auto"/>
        <w:ind w:right="283" w:firstLine="709"/>
        <w:contextualSpacing/>
        <w:jc w:val="both"/>
        <w:rPr>
          <w:rFonts w:ascii="Times New Roman" w:eastAsia="Times New Roman" w:hAnsi="Times New Roman" w:cs="Times New Roman"/>
          <w:b/>
          <w:noProof/>
          <w:sz w:val="28"/>
          <w:szCs w:val="28"/>
          <w:lang w:val="uk-UA" w:eastAsia="en-US" w:bidi="en-US"/>
        </w:rPr>
      </w:pP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План складально-зварювальної дільниці чана для ферментації  будується відповідно до наступних вимог: </w:t>
      </w: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1. Засоби технологічного спорядження мають встановлюватись у відповідності до основного технологічного потоку переміщення вантажів. Зустрічні та пересічні вантажопотоки повинні бути виключені. </w:t>
      </w: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2. Розміщення ЗТС має забезпечувати безпеку та зручність його обслуговування. </w:t>
      </w: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3. Для кожного робітника повинно бути забезпечено зручне робоче місце, яке не обмежує його дій під час роботи. Біля кожного робочого місця мають бути передбачені майданчики для складування деталей та готових виробів. Не допускають розміщення деталей та виробів у проходах. Для розміщення на робочому місці пристроїв, оснастки, інструменту мають бути передбачені шафи, стелажі, етажерки тощо. Для тривалого зберігання оснастки та пристроїв використовують механізовані склади. Має забезпечуватись близькість робочих місць до санітарно-побутової інфраструктури (туалети, душі, питна вода, телефони, їдальні тощо). </w:t>
      </w: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4. Розміщення ЗТС і робочих місць має передбачати заходи безпечної евакуації на випадок аварійної ситуації. Має забезпечуватись протипожежні заходи: зручне розташування протипожежного інвентарю, наявність вільних проходів і пожежних проїздів, всі двері повинні відчинятись назовні. </w:t>
      </w:r>
    </w:p>
    <w:p w:rsidR="005C37A2" w:rsidRPr="00763F6B" w:rsidRDefault="005C37A2" w:rsidP="00E51C04">
      <w:pPr>
        <w:autoSpaceDE w:val="0"/>
        <w:autoSpaceDN w:val="0"/>
        <w:adjustRightInd w:val="0"/>
        <w:spacing w:after="0" w:line="360" w:lineRule="auto"/>
        <w:ind w:right="57" w:firstLine="709"/>
        <w:contextualSpacing/>
        <w:jc w:val="both"/>
        <w:rPr>
          <w:rFonts w:ascii="Times New Roman" w:eastAsia="Times New Roman" w:hAnsi="Times New Roman" w:cs="Times New Roman"/>
          <w:noProof/>
          <w:sz w:val="28"/>
          <w:szCs w:val="28"/>
          <w:lang w:val="uk-UA"/>
        </w:rPr>
      </w:pPr>
      <w:r w:rsidRPr="00763F6B">
        <w:rPr>
          <w:rFonts w:ascii="Times New Roman" w:eastAsia="Times New Roman" w:hAnsi="Times New Roman" w:cs="Times New Roman"/>
          <w:noProof/>
          <w:sz w:val="28"/>
          <w:szCs w:val="28"/>
          <w:lang w:val="uk-UA"/>
        </w:rPr>
        <w:t xml:space="preserve">5. Розміщення ЗТС і робочих місць координується відносно колон будівлі. При розміщенні ЗТС керуються рекомендованими розмірами проміжків між устаткуванням у поздовжньому і поперечному напрямках, відстанями від стін і колон. Розмір робочої зони призначається не менше 800 мм. Відстань між устаткуванням та стінами будівлі має бути не менше 1 м. </w:t>
      </w:r>
    </w:p>
    <w:p w:rsidR="005C37A2" w:rsidRPr="00763F6B" w:rsidRDefault="005C37A2" w:rsidP="00E51C04">
      <w:pPr>
        <w:spacing w:after="0" w:line="360" w:lineRule="auto"/>
        <w:ind w:right="283" w:firstLine="709"/>
        <w:contextualSpacing/>
        <w:jc w:val="both"/>
        <w:rPr>
          <w:rFonts w:ascii="Times New Roman" w:eastAsia="Times New Roman" w:hAnsi="Times New Roman" w:cs="Times New Roman"/>
          <w:noProof/>
          <w:sz w:val="28"/>
          <w:szCs w:val="28"/>
          <w:lang w:val="uk-UA" w:eastAsia="en-US" w:bidi="en-US"/>
        </w:rPr>
      </w:pPr>
      <w:r w:rsidRPr="00763F6B">
        <w:rPr>
          <w:rFonts w:ascii="Times New Roman" w:eastAsia="Times New Roman" w:hAnsi="Times New Roman" w:cs="Times New Roman"/>
          <w:noProof/>
          <w:sz w:val="28"/>
          <w:szCs w:val="28"/>
          <w:lang w:val="uk-UA" w:eastAsia="en-US" w:bidi="en-US"/>
        </w:rPr>
        <w:t>План виробничої площі скомпоновано так, щоб можна було зручно переміщати вироби   згідно технологічного процесу:</w:t>
      </w:r>
    </w:p>
    <w:p w:rsidR="005C37A2" w:rsidRPr="00763F6B" w:rsidRDefault="005C37A2" w:rsidP="00E51C04">
      <w:pPr>
        <w:spacing w:after="0" w:line="360" w:lineRule="auto"/>
        <w:ind w:right="283" w:firstLine="709"/>
        <w:contextualSpacing/>
        <w:jc w:val="both"/>
        <w:rPr>
          <w:rFonts w:ascii="Times New Roman" w:eastAsia="Times New Roman" w:hAnsi="Times New Roman" w:cs="Times New Roman"/>
          <w:noProof/>
          <w:sz w:val="28"/>
          <w:szCs w:val="28"/>
          <w:lang w:val="uk-UA" w:eastAsia="en-US" w:bidi="en-US"/>
        </w:rPr>
      </w:pPr>
    </w:p>
    <w:p w:rsidR="005C37A2" w:rsidRPr="00763F6B" w:rsidRDefault="005C37A2" w:rsidP="00E51C04">
      <w:pPr>
        <w:spacing w:after="0" w:line="360" w:lineRule="auto"/>
        <w:ind w:right="283" w:firstLine="709"/>
        <w:contextualSpacing/>
        <w:jc w:val="both"/>
        <w:rPr>
          <w:rFonts w:ascii="Times New Roman" w:eastAsia="Times New Roman" w:hAnsi="Times New Roman" w:cs="Times New Roman"/>
          <w:noProof/>
          <w:sz w:val="28"/>
          <w:szCs w:val="28"/>
          <w:lang w:val="uk-UA" w:eastAsia="en-US" w:bidi="en-US"/>
        </w:rPr>
      </w:pPr>
      <w:r w:rsidRPr="00763F6B">
        <w:rPr>
          <w:rFonts w:ascii="Times New Roman" w:eastAsia="Times New Roman" w:hAnsi="Times New Roman" w:cs="Times New Roman"/>
          <w:noProof/>
          <w:sz w:val="28"/>
          <w:szCs w:val="28"/>
          <w:lang w:val="uk-UA" w:eastAsia="en-US" w:bidi="en-US"/>
        </w:rPr>
        <w:t>Переміщення деталей по цеху здійснюється за рахунок  мостового крану.</w:t>
      </w:r>
    </w:p>
    <w:p w:rsidR="005C37A2" w:rsidRDefault="005C37A2" w:rsidP="00E51C04">
      <w:pPr>
        <w:spacing w:after="0" w:line="360" w:lineRule="auto"/>
        <w:ind w:right="283" w:firstLine="709"/>
        <w:contextualSpacing/>
        <w:jc w:val="both"/>
        <w:rPr>
          <w:rFonts w:ascii="Times New Roman" w:eastAsia="Times New Roman" w:hAnsi="Times New Roman" w:cs="Times New Roman"/>
          <w:noProof/>
          <w:sz w:val="28"/>
          <w:szCs w:val="28"/>
          <w:lang w:val="uk-UA" w:eastAsia="en-US" w:bidi="en-US"/>
        </w:rPr>
      </w:pPr>
      <w:r w:rsidRPr="00763F6B">
        <w:rPr>
          <w:rFonts w:ascii="Times New Roman" w:eastAsia="Times New Roman" w:hAnsi="Times New Roman" w:cs="Times New Roman"/>
          <w:noProof/>
          <w:sz w:val="28"/>
          <w:szCs w:val="28"/>
          <w:lang w:val="uk-UA" w:eastAsia="en-US" w:bidi="en-US"/>
        </w:rPr>
        <w:t xml:space="preserve">Спочатку деталі складаються на складі заготовок (1) звідки за допомогою мостового крану поступають над дільницю механічної обробки для очищення від іржи та бруду  та підготовки кромок  (2), далі  на місце  складання вузла №1  (3), потім  далі  на місце  складання вузла № 2 (4). Далі вузли  поступають на місця   де виконуються зварювальні операції  вузлів (5,6),  місце  загального складання  балки поздовжньої (7), </w:t>
      </w:r>
      <w:bookmarkStart w:id="4" w:name="OLE_LINK17"/>
      <w:bookmarkStart w:id="5" w:name="OLE_LINK16"/>
      <w:r w:rsidRPr="00763F6B">
        <w:rPr>
          <w:rFonts w:ascii="Times New Roman" w:eastAsia="Times New Roman" w:hAnsi="Times New Roman" w:cs="Times New Roman"/>
          <w:noProof/>
          <w:sz w:val="28"/>
          <w:szCs w:val="28"/>
          <w:lang w:val="uk-UA" w:eastAsia="en-US" w:bidi="en-US"/>
        </w:rPr>
        <w:t xml:space="preserve"> далі  балка поступає на місце де розташовано установка автоматичного зварювання</w:t>
      </w:r>
      <w:bookmarkEnd w:id="4"/>
      <w:bookmarkEnd w:id="5"/>
      <w:r w:rsidRPr="00763F6B">
        <w:rPr>
          <w:rFonts w:ascii="Times New Roman" w:eastAsia="Times New Roman" w:hAnsi="Times New Roman" w:cs="Times New Roman"/>
          <w:noProof/>
          <w:sz w:val="28"/>
          <w:szCs w:val="28"/>
          <w:lang w:val="uk-UA" w:eastAsia="en-US" w:bidi="en-US"/>
        </w:rPr>
        <w:t>за допомогою робота  (8). Після зварювальних операцій балка  поступає на дільницю вихідного контролю(9), після контролю балка поздовжня поступає на склад готових  виробів (10) для пожежної безпеки передбачено пожежний щит (12).</w:t>
      </w:r>
    </w:p>
    <w:p w:rsidR="00E51C04" w:rsidRPr="00763F6B" w:rsidRDefault="00E51C04" w:rsidP="00E51C04">
      <w:pPr>
        <w:spacing w:after="0" w:line="360" w:lineRule="auto"/>
        <w:ind w:right="283" w:firstLine="709"/>
        <w:contextualSpacing/>
        <w:jc w:val="both"/>
        <w:rPr>
          <w:rFonts w:ascii="Times New Roman" w:eastAsia="Times New Roman" w:hAnsi="Times New Roman" w:cs="Times New Roman"/>
          <w:noProof/>
          <w:sz w:val="28"/>
          <w:szCs w:val="28"/>
          <w:lang w:val="uk-UA" w:eastAsia="en-US" w:bidi="en-US"/>
        </w:rPr>
      </w:pPr>
    </w:p>
    <w:p w:rsidR="005C37A2" w:rsidRPr="00763F6B" w:rsidRDefault="005C37A2" w:rsidP="00E51C04">
      <w:pPr>
        <w:spacing w:after="0" w:line="360" w:lineRule="auto"/>
        <w:ind w:firstLine="709"/>
        <w:contextualSpacing/>
        <w:jc w:val="both"/>
        <w:rPr>
          <w:rFonts w:ascii="Times New Roman" w:eastAsia="Calibri" w:hAnsi="Times New Roman" w:cs="Times New Roman"/>
          <w:noProof/>
          <w:sz w:val="28"/>
          <w:szCs w:val="28"/>
          <w:lang w:val="uk-UA" w:eastAsia="en-US"/>
        </w:rPr>
      </w:pPr>
      <w:r w:rsidRPr="00763F6B">
        <w:rPr>
          <w:rFonts w:ascii="Times New Roman" w:eastAsia="Calibri" w:hAnsi="Times New Roman" w:cs="Times New Roman"/>
          <w:noProof/>
          <w:sz w:val="28"/>
          <w:szCs w:val="28"/>
          <w:lang w:val="uk-UA" w:eastAsia="en-US"/>
        </w:rPr>
        <w:t xml:space="preserve">            Загальний вигляд плану складально-зварювальної дільниці приведено на рис.4.1 а також на листі  ЗВз91мп.03.08.000</w:t>
      </w:r>
    </w:p>
    <w:p w:rsidR="005C37A2" w:rsidRPr="00763F6B" w:rsidRDefault="005C37A2" w:rsidP="00E51C04">
      <w:pPr>
        <w:spacing w:after="0" w:line="360" w:lineRule="auto"/>
        <w:ind w:firstLine="709"/>
        <w:contextualSpacing/>
        <w:jc w:val="both"/>
        <w:rPr>
          <w:rFonts w:ascii="Times New Roman" w:eastAsia="Calibri" w:hAnsi="Times New Roman" w:cs="Times New Roman"/>
          <w:noProof/>
          <w:sz w:val="28"/>
          <w:szCs w:val="28"/>
          <w:lang w:val="uk-UA" w:eastAsia="en-US"/>
        </w:rPr>
      </w:pPr>
    </w:p>
    <w:p w:rsidR="005C37A2" w:rsidRPr="00763F6B" w:rsidRDefault="005C37A2" w:rsidP="00E51C04">
      <w:pPr>
        <w:spacing w:after="0" w:line="360" w:lineRule="auto"/>
        <w:ind w:firstLine="709"/>
        <w:contextualSpacing/>
        <w:jc w:val="both"/>
        <w:rPr>
          <w:rFonts w:ascii="Times New Roman" w:eastAsia="Calibri" w:hAnsi="Times New Roman" w:cs="Times New Roman"/>
          <w:noProof/>
          <w:sz w:val="28"/>
          <w:szCs w:val="28"/>
          <w:lang w:val="uk-UA" w:eastAsia="en-US"/>
        </w:rPr>
      </w:pPr>
      <w:r w:rsidRPr="00763F6B">
        <w:rPr>
          <w:noProof/>
          <w:lang w:val="uk-UA" w:eastAsia="uk-UA"/>
        </w:rPr>
        <w:drawing>
          <wp:inline distT="0" distB="0" distL="0" distR="0">
            <wp:extent cx="5656421" cy="290456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2349" r="11200" b="30338"/>
                    <a:stretch/>
                  </pic:blipFill>
                  <pic:spPr bwMode="auto">
                    <a:xfrm>
                      <a:off x="0" y="0"/>
                      <a:ext cx="5664234" cy="2908577"/>
                    </a:xfrm>
                    <a:prstGeom prst="rect">
                      <a:avLst/>
                    </a:prstGeom>
                    <a:ln>
                      <a:noFill/>
                    </a:ln>
                    <a:extLst>
                      <a:ext uri="{53640926-AAD7-44D8-BBD7-CCE9431645EC}">
                        <a14:shadowObscured xmlns:a14="http://schemas.microsoft.com/office/drawing/2010/main"/>
                      </a:ext>
                    </a:extLst>
                  </pic:spPr>
                </pic:pic>
              </a:graphicData>
            </a:graphic>
          </wp:inline>
        </w:drawing>
      </w:r>
    </w:p>
    <w:p w:rsidR="005C37A2" w:rsidRPr="00763F6B" w:rsidRDefault="005C37A2" w:rsidP="00E51C04">
      <w:pPr>
        <w:spacing w:after="0" w:line="360" w:lineRule="auto"/>
        <w:ind w:firstLine="709"/>
        <w:contextualSpacing/>
        <w:jc w:val="center"/>
        <w:rPr>
          <w:rFonts w:ascii="Times New Roman" w:hAnsi="Times New Roman" w:cs="Times New Roman"/>
          <w:noProof/>
          <w:sz w:val="28"/>
          <w:szCs w:val="28"/>
          <w:lang w:val="uk-UA"/>
        </w:rPr>
      </w:pPr>
      <w:r w:rsidRPr="00763F6B">
        <w:rPr>
          <w:rFonts w:ascii="Times New Roman" w:hAnsi="Times New Roman" w:cs="Times New Roman"/>
          <w:noProof/>
          <w:sz w:val="28"/>
          <w:szCs w:val="28"/>
          <w:lang w:val="uk-UA"/>
        </w:rPr>
        <w:t>Рис.4.1 План  складально-зварювальної дільниці</w:t>
      </w:r>
    </w:p>
    <w:p w:rsidR="005C37A2" w:rsidRPr="00763F6B" w:rsidRDefault="005C37A2" w:rsidP="00E51C04">
      <w:pPr>
        <w:spacing w:after="0" w:line="360" w:lineRule="auto"/>
        <w:ind w:firstLine="709"/>
        <w:contextualSpacing/>
        <w:jc w:val="center"/>
        <w:rPr>
          <w:rFonts w:ascii="Times New Roman" w:hAnsi="Times New Roman" w:cs="Times New Roman"/>
          <w:noProof/>
          <w:sz w:val="28"/>
          <w:szCs w:val="28"/>
          <w:lang w:val="uk-UA"/>
        </w:rPr>
      </w:pPr>
    </w:p>
    <w:p w:rsidR="000518A3" w:rsidRPr="00763F6B" w:rsidRDefault="000518A3" w:rsidP="00E51C04">
      <w:pPr>
        <w:spacing w:after="0" w:line="360" w:lineRule="auto"/>
        <w:contextualSpacing/>
        <w:rPr>
          <w:rFonts w:ascii="Times New Roman" w:hAnsi="Times New Roman" w:cs="Times New Roman"/>
          <w:sz w:val="28"/>
          <w:szCs w:val="28"/>
          <w:lang w:val="uk-UA"/>
        </w:rPr>
      </w:pPr>
    </w:p>
    <w:p w:rsidR="00D50EB5" w:rsidRPr="00763F6B" w:rsidRDefault="000518A3" w:rsidP="00E51C04">
      <w:pPr>
        <w:pStyle w:val="TableParagraph"/>
        <w:spacing w:line="360" w:lineRule="auto"/>
        <w:ind w:firstLine="709"/>
        <w:contextualSpacing/>
        <w:jc w:val="center"/>
        <w:rPr>
          <w:b/>
          <w:sz w:val="28"/>
        </w:rPr>
      </w:pPr>
      <w:r w:rsidRPr="00763F6B">
        <w:rPr>
          <w:sz w:val="28"/>
          <w:szCs w:val="28"/>
        </w:rPr>
        <w:br w:type="page"/>
      </w:r>
      <w:r w:rsidR="00D50EB5" w:rsidRPr="00763F6B">
        <w:rPr>
          <w:b/>
          <w:sz w:val="28"/>
        </w:rPr>
        <w:lastRenderedPageBreak/>
        <w:t>5. Розробка стартап-проекту</w:t>
      </w:r>
    </w:p>
    <w:p w:rsidR="00D50EB5" w:rsidRPr="00763F6B" w:rsidRDefault="00D50EB5" w:rsidP="00E51C04">
      <w:pPr>
        <w:pStyle w:val="TableParagraph"/>
        <w:spacing w:line="360" w:lineRule="auto"/>
        <w:ind w:firstLine="709"/>
        <w:jc w:val="center"/>
        <w:rPr>
          <w:sz w:val="25"/>
        </w:rPr>
      </w:pPr>
    </w:p>
    <w:p w:rsidR="00D50EB5" w:rsidRPr="00763F6B" w:rsidRDefault="00D50EB5" w:rsidP="00E51C04">
      <w:pPr>
        <w:pStyle w:val="TableParagraph"/>
        <w:spacing w:line="360" w:lineRule="auto"/>
        <w:ind w:firstLine="709"/>
        <w:rPr>
          <w:sz w:val="28"/>
        </w:rPr>
      </w:pPr>
      <w:r w:rsidRPr="00763F6B">
        <w:rPr>
          <w:sz w:val="28"/>
        </w:rPr>
        <w:t>Розділ магістерських дисертацій «Розроблення стартап-проекту» присвячено реалізації першого етапу розроблення стартап-проекту, а саме висвітленню маркетингових аспектів створення стартапу: відбору ідей, створенню концепції продукту, визначення перспектив ринкової реалізації проекту та розроблення маркетингової стратегії. Розділ є завершальною частиною магістерської дисертації і виконується у вигляді оцінювання можливостей та формування заходів із ринкового впровадження інноваційних пропозицій магістранта.</w:t>
      </w:r>
    </w:p>
    <w:p w:rsidR="00D50EB5" w:rsidRPr="00763F6B" w:rsidRDefault="00D50EB5" w:rsidP="00E51C04">
      <w:pPr>
        <w:pStyle w:val="TableParagraph"/>
        <w:spacing w:line="360" w:lineRule="auto"/>
        <w:ind w:firstLine="709"/>
        <w:rPr>
          <w:sz w:val="28"/>
        </w:rPr>
      </w:pPr>
      <w:r w:rsidRPr="00763F6B">
        <w:rPr>
          <w:b/>
          <w:sz w:val="28"/>
        </w:rPr>
        <w:t xml:space="preserve">Метою розділу </w:t>
      </w:r>
      <w:r w:rsidRPr="00763F6B">
        <w:rPr>
          <w:sz w:val="28"/>
        </w:rPr>
        <w:t>є формування інноваційного мислення, підприємницького духу та формування здатностей щодо оцінювання ринкових перспектив і можливостей комерціалізації основних науково-технічних розробок, сформованих у попередній частині магістерської дисертації у вигляді розроблення концепції стартап-проекту в умовах високо конкурентної ринкової економіки глобалізаційних процесів.</w:t>
      </w:r>
    </w:p>
    <w:p w:rsidR="00D50EB5" w:rsidRPr="00763F6B" w:rsidRDefault="00D50EB5" w:rsidP="00E51C04">
      <w:pPr>
        <w:pStyle w:val="TableParagraph"/>
        <w:spacing w:line="360" w:lineRule="auto"/>
        <w:ind w:firstLine="709"/>
        <w:rPr>
          <w:sz w:val="28"/>
          <w:szCs w:val="28"/>
        </w:rPr>
      </w:pPr>
      <w:r w:rsidRPr="00763F6B">
        <w:rPr>
          <w:b/>
          <w:sz w:val="28"/>
          <w:szCs w:val="28"/>
        </w:rPr>
        <w:t xml:space="preserve">Завдання розділу </w:t>
      </w:r>
      <w:r w:rsidRPr="00763F6B">
        <w:rPr>
          <w:sz w:val="28"/>
          <w:szCs w:val="28"/>
        </w:rPr>
        <w:t>полягає в маркетинговому аналізі перспектив реалізації запропонованих магістрантом науково-технічних рішень та пропозицій, оцінювання можливостей їх ринкового впровадження.</w:t>
      </w:r>
    </w:p>
    <w:p w:rsidR="00D50EB5" w:rsidRPr="00763F6B" w:rsidRDefault="00D50EB5" w:rsidP="00E51C04">
      <w:pPr>
        <w:pStyle w:val="TableParagraph"/>
        <w:spacing w:line="360" w:lineRule="auto"/>
        <w:ind w:firstLine="709"/>
        <w:rPr>
          <w:b/>
          <w:sz w:val="28"/>
          <w:szCs w:val="28"/>
        </w:rPr>
      </w:pPr>
      <w:r w:rsidRPr="00763F6B">
        <w:rPr>
          <w:b/>
          <w:sz w:val="28"/>
          <w:szCs w:val="28"/>
        </w:rPr>
        <w:t>Опис ідеї проекту (товару, послуги, технології). В межах підпункту у вигляді таблиць:</w:t>
      </w:r>
      <w:r w:rsidRPr="00763F6B">
        <w:rPr>
          <w:sz w:val="28"/>
          <w:szCs w:val="28"/>
        </w:rPr>
        <w:t xml:space="preserve"> </w:t>
      </w:r>
    </w:p>
    <w:p w:rsidR="00D50EB5" w:rsidRPr="00763F6B" w:rsidRDefault="00D50EB5" w:rsidP="00E97FEB">
      <w:pPr>
        <w:spacing w:after="0" w:line="360" w:lineRule="auto"/>
        <w:ind w:firstLine="709"/>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5.1. Опис ідеї стартап-проекту</w:t>
      </w:r>
    </w:p>
    <w:tbl>
      <w:tblPr>
        <w:tblStyle w:val="aa"/>
        <w:tblW w:w="0" w:type="auto"/>
        <w:jc w:val="center"/>
        <w:tblLook w:val="04A0" w:firstRow="1" w:lastRow="0" w:firstColumn="1" w:lastColumn="0" w:noHBand="0" w:noVBand="1"/>
      </w:tblPr>
      <w:tblGrid>
        <w:gridCol w:w="3379"/>
        <w:gridCol w:w="3379"/>
        <w:gridCol w:w="3379"/>
      </w:tblGrid>
      <w:tr w:rsidR="00D50EB5" w:rsidRPr="00763F6B" w:rsidTr="00CE6F18">
        <w:trPr>
          <w:trHeight w:val="530"/>
          <w:jc w:val="center"/>
        </w:trPr>
        <w:tc>
          <w:tcPr>
            <w:tcW w:w="3379" w:type="dxa"/>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Зміст ідеї</w:t>
            </w:r>
          </w:p>
        </w:tc>
        <w:tc>
          <w:tcPr>
            <w:tcW w:w="3379" w:type="dxa"/>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Напрям застосування</w:t>
            </w:r>
          </w:p>
        </w:tc>
        <w:tc>
          <w:tcPr>
            <w:tcW w:w="3379" w:type="dxa"/>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Вигоди для користувача</w:t>
            </w:r>
          </w:p>
        </w:tc>
      </w:tr>
      <w:tr w:rsidR="00D50EB5" w:rsidRPr="00763F6B" w:rsidTr="00CE6F18">
        <w:trPr>
          <w:trHeight w:val="513"/>
          <w:jc w:val="center"/>
        </w:trPr>
        <w:tc>
          <w:tcPr>
            <w:tcW w:w="3379" w:type="dxa"/>
            <w:vMerge w:val="restart"/>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Складання та зварювання елементів залізничного візка, за допомогою зварювання у середовищі захисних газів</w:t>
            </w:r>
          </w:p>
        </w:tc>
        <w:tc>
          <w:tcPr>
            <w:tcW w:w="3379" w:type="dxa"/>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Вагонобудування</w:t>
            </w:r>
          </w:p>
        </w:tc>
        <w:tc>
          <w:tcPr>
            <w:tcW w:w="3379" w:type="dxa"/>
            <w:vMerge w:val="restart"/>
          </w:tcPr>
          <w:p w:rsidR="00D50EB5" w:rsidRPr="00763F6B" w:rsidRDefault="00D50EB5" w:rsidP="00C24C27">
            <w:pPr>
              <w:pStyle w:val="ab"/>
              <w:numPr>
                <w:ilvl w:val="0"/>
                <w:numId w:val="33"/>
              </w:numPr>
              <w:spacing w:line="240" w:lineRule="auto"/>
              <w:ind w:left="0" w:firstLine="709"/>
              <w:rPr>
                <w:lang w:val="uk-UA"/>
              </w:rPr>
            </w:pPr>
            <w:r w:rsidRPr="00763F6B">
              <w:rPr>
                <w:lang w:val="uk-UA"/>
              </w:rPr>
              <w:t>Якісні нероз’ємні з’єднання, можливість зварювати великі габарити</w:t>
            </w:r>
          </w:p>
          <w:p w:rsidR="00D50EB5" w:rsidRPr="00763F6B" w:rsidRDefault="00D50EB5" w:rsidP="00C24C27">
            <w:pPr>
              <w:pStyle w:val="ab"/>
              <w:numPr>
                <w:ilvl w:val="0"/>
                <w:numId w:val="33"/>
              </w:numPr>
              <w:spacing w:line="240" w:lineRule="auto"/>
              <w:ind w:left="0" w:firstLine="709"/>
              <w:rPr>
                <w:lang w:val="uk-UA"/>
              </w:rPr>
            </w:pPr>
            <w:r w:rsidRPr="00763F6B">
              <w:rPr>
                <w:lang w:val="uk-UA"/>
              </w:rPr>
              <w:t>Застосування у різних сферах життєдіяльності, можливість переорієнтування на інщі вироби.</w:t>
            </w:r>
          </w:p>
        </w:tc>
      </w:tr>
      <w:tr w:rsidR="00D50EB5" w:rsidRPr="00763F6B" w:rsidTr="00CE6F18">
        <w:trPr>
          <w:trHeight w:val="237"/>
          <w:jc w:val="center"/>
        </w:trPr>
        <w:tc>
          <w:tcPr>
            <w:tcW w:w="3379" w:type="dxa"/>
            <w:vMerge/>
          </w:tcPr>
          <w:p w:rsidR="00D50EB5" w:rsidRPr="00763F6B" w:rsidRDefault="00D50EB5" w:rsidP="00C24C27">
            <w:pPr>
              <w:ind w:firstLine="709"/>
              <w:rPr>
                <w:rFonts w:ascii="Times New Roman" w:hAnsi="Times New Roman"/>
                <w:sz w:val="24"/>
                <w:szCs w:val="24"/>
                <w:lang w:val="uk-UA"/>
              </w:rPr>
            </w:pPr>
          </w:p>
        </w:tc>
        <w:tc>
          <w:tcPr>
            <w:tcW w:w="3379" w:type="dxa"/>
          </w:tcPr>
          <w:p w:rsidR="00D50EB5" w:rsidRPr="00763F6B" w:rsidRDefault="00D50EB5" w:rsidP="00C24C27">
            <w:pPr>
              <w:ind w:firstLine="709"/>
              <w:rPr>
                <w:rFonts w:ascii="Times New Roman" w:hAnsi="Times New Roman"/>
                <w:sz w:val="24"/>
                <w:szCs w:val="24"/>
                <w:lang w:val="uk-UA"/>
              </w:rPr>
            </w:pPr>
            <w:r w:rsidRPr="00763F6B">
              <w:rPr>
                <w:rFonts w:ascii="Times New Roman" w:hAnsi="Times New Roman"/>
                <w:sz w:val="24"/>
                <w:szCs w:val="24"/>
                <w:lang w:val="uk-UA"/>
              </w:rPr>
              <w:t>Виконання поточних та екстрених ремонтів</w:t>
            </w:r>
          </w:p>
        </w:tc>
        <w:tc>
          <w:tcPr>
            <w:tcW w:w="3379" w:type="dxa"/>
            <w:vMerge/>
          </w:tcPr>
          <w:p w:rsidR="00D50EB5" w:rsidRPr="00763F6B" w:rsidRDefault="00D50EB5" w:rsidP="00C24C27">
            <w:pPr>
              <w:ind w:firstLine="709"/>
              <w:rPr>
                <w:rFonts w:ascii="Times New Roman" w:hAnsi="Times New Roman"/>
                <w:sz w:val="24"/>
                <w:szCs w:val="24"/>
                <w:lang w:val="uk-UA"/>
              </w:rPr>
            </w:pPr>
          </w:p>
        </w:tc>
      </w:tr>
      <w:tr w:rsidR="00D50EB5" w:rsidRPr="00763F6B" w:rsidTr="00CE6F18">
        <w:trPr>
          <w:trHeight w:val="689"/>
          <w:jc w:val="center"/>
        </w:trPr>
        <w:tc>
          <w:tcPr>
            <w:tcW w:w="3379" w:type="dxa"/>
            <w:vMerge/>
          </w:tcPr>
          <w:p w:rsidR="00D50EB5" w:rsidRPr="00763F6B" w:rsidRDefault="00D50EB5" w:rsidP="00C24C27">
            <w:pPr>
              <w:ind w:firstLine="709"/>
              <w:rPr>
                <w:rFonts w:ascii="Times New Roman" w:hAnsi="Times New Roman"/>
                <w:sz w:val="24"/>
                <w:szCs w:val="24"/>
                <w:lang w:val="uk-UA"/>
              </w:rPr>
            </w:pPr>
          </w:p>
        </w:tc>
        <w:tc>
          <w:tcPr>
            <w:tcW w:w="3379" w:type="dxa"/>
          </w:tcPr>
          <w:p w:rsidR="00D50EB5" w:rsidRPr="00763F6B" w:rsidRDefault="00D50EB5" w:rsidP="00C24C27">
            <w:pPr>
              <w:ind w:firstLine="709"/>
              <w:rPr>
                <w:rFonts w:ascii="Times New Roman" w:hAnsi="Times New Roman"/>
                <w:sz w:val="24"/>
                <w:szCs w:val="24"/>
                <w:lang w:val="uk-UA"/>
              </w:rPr>
            </w:pPr>
          </w:p>
        </w:tc>
        <w:tc>
          <w:tcPr>
            <w:tcW w:w="3379" w:type="dxa"/>
            <w:vMerge/>
          </w:tcPr>
          <w:p w:rsidR="00D50EB5" w:rsidRPr="00763F6B" w:rsidRDefault="00D50EB5" w:rsidP="00C24C27">
            <w:pPr>
              <w:ind w:firstLine="709"/>
              <w:rPr>
                <w:rFonts w:ascii="Times New Roman" w:hAnsi="Times New Roman"/>
                <w:sz w:val="24"/>
                <w:szCs w:val="24"/>
                <w:lang w:val="uk-UA"/>
              </w:rPr>
            </w:pPr>
          </w:p>
        </w:tc>
      </w:tr>
    </w:tbl>
    <w:p w:rsidR="00D50EB5" w:rsidRPr="00763F6B" w:rsidRDefault="00D50EB5" w:rsidP="00C24C27">
      <w:pPr>
        <w:spacing w:before="73" w:after="8" w:line="360" w:lineRule="auto"/>
        <w:ind w:right="-2" w:firstLine="709"/>
        <w:rPr>
          <w:rFonts w:ascii="Times New Roman" w:hAnsi="Times New Roman" w:cs="Times New Roman"/>
          <w:sz w:val="28"/>
          <w:lang w:val="uk-UA"/>
        </w:rPr>
      </w:pPr>
    </w:p>
    <w:p w:rsidR="00D50EB5" w:rsidRPr="00763F6B" w:rsidRDefault="00D50EB5" w:rsidP="00C24C27">
      <w:pPr>
        <w:ind w:firstLine="709"/>
        <w:rPr>
          <w:rFonts w:ascii="Times New Roman" w:hAnsi="Times New Roman" w:cs="Times New Roman"/>
          <w:sz w:val="28"/>
          <w:lang w:val="uk-UA"/>
        </w:rPr>
      </w:pPr>
      <w:r w:rsidRPr="00763F6B">
        <w:rPr>
          <w:rFonts w:ascii="Times New Roman" w:hAnsi="Times New Roman" w:cs="Times New Roman"/>
          <w:sz w:val="28"/>
          <w:lang w:val="uk-UA"/>
        </w:rPr>
        <w:br w:type="page"/>
      </w:r>
    </w:p>
    <w:p w:rsidR="00D50EB5" w:rsidRPr="00763F6B" w:rsidRDefault="00D50EB5" w:rsidP="00E97FEB">
      <w:pPr>
        <w:spacing w:after="0" w:line="360" w:lineRule="auto"/>
        <w:rPr>
          <w:rFonts w:ascii="Times New Roman" w:hAnsi="Times New Roman" w:cs="Times New Roman"/>
          <w:sz w:val="28"/>
          <w:lang w:val="uk-UA"/>
        </w:rPr>
      </w:pPr>
      <w:r w:rsidRPr="00763F6B">
        <w:rPr>
          <w:rFonts w:ascii="Times New Roman" w:hAnsi="Times New Roman" w:cs="Times New Roman"/>
          <w:sz w:val="28"/>
          <w:lang w:val="uk-UA"/>
        </w:rPr>
        <w:lastRenderedPageBreak/>
        <w:t>Таблиця 5.2. Визначення сильних, слабких та нейтральних характеристик ідеї проекту</w:t>
      </w:r>
    </w:p>
    <w:tbl>
      <w:tblPr>
        <w:tblStyle w:val="TableNormal"/>
        <w:tblW w:w="9930"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701"/>
        <w:gridCol w:w="1303"/>
        <w:gridCol w:w="1276"/>
        <w:gridCol w:w="1701"/>
        <w:gridCol w:w="1111"/>
        <w:gridCol w:w="1135"/>
        <w:gridCol w:w="1135"/>
      </w:tblGrid>
      <w:tr w:rsidR="00D50EB5" w:rsidRPr="00763F6B" w:rsidTr="00CE6F18">
        <w:trPr>
          <w:trHeight w:val="586"/>
        </w:trPr>
        <w:tc>
          <w:tcPr>
            <w:tcW w:w="568" w:type="dxa"/>
            <w:vMerge w:val="restart"/>
          </w:tcPr>
          <w:p w:rsidR="00D50EB5" w:rsidRPr="00763F6B" w:rsidRDefault="00D50EB5" w:rsidP="00CE6F18">
            <w:pPr>
              <w:pStyle w:val="TableParagraph"/>
              <w:spacing w:before="11"/>
              <w:rPr>
                <w:b/>
                <w:sz w:val="23"/>
              </w:rPr>
            </w:pPr>
          </w:p>
          <w:p w:rsidR="00D50EB5" w:rsidRPr="00763F6B" w:rsidRDefault="00D50EB5" w:rsidP="00CE6F18">
            <w:pPr>
              <w:pStyle w:val="TableParagraph"/>
              <w:ind w:left="111" w:right="84" w:firstLine="49"/>
              <w:rPr>
                <w:sz w:val="24"/>
              </w:rPr>
            </w:pPr>
            <w:r w:rsidRPr="00763F6B">
              <w:rPr>
                <w:sz w:val="24"/>
              </w:rPr>
              <w:t>№ п/п</w:t>
            </w:r>
          </w:p>
        </w:tc>
        <w:tc>
          <w:tcPr>
            <w:tcW w:w="1701" w:type="dxa"/>
            <w:vMerge w:val="restart"/>
          </w:tcPr>
          <w:p w:rsidR="00D50EB5" w:rsidRPr="00763F6B" w:rsidRDefault="00D50EB5" w:rsidP="00CE6F18">
            <w:pPr>
              <w:pStyle w:val="TableParagraph"/>
              <w:ind w:left="194" w:right="185" w:firstLine="1"/>
              <w:jc w:val="center"/>
              <w:rPr>
                <w:sz w:val="24"/>
              </w:rPr>
            </w:pPr>
            <w:r w:rsidRPr="00763F6B">
              <w:rPr>
                <w:sz w:val="24"/>
              </w:rPr>
              <w:t>Техніко- економічні характери -</w:t>
            </w:r>
          </w:p>
          <w:p w:rsidR="00D50EB5" w:rsidRPr="00763F6B" w:rsidRDefault="00D50EB5" w:rsidP="00CE6F18">
            <w:pPr>
              <w:pStyle w:val="TableParagraph"/>
              <w:spacing w:line="283" w:lineRule="exact"/>
              <w:ind w:left="352" w:right="345"/>
              <w:jc w:val="center"/>
              <w:rPr>
                <w:sz w:val="24"/>
              </w:rPr>
            </w:pPr>
            <w:r w:rsidRPr="00763F6B">
              <w:rPr>
                <w:sz w:val="24"/>
              </w:rPr>
              <w:t>тики ідеї</w:t>
            </w:r>
          </w:p>
        </w:tc>
        <w:tc>
          <w:tcPr>
            <w:tcW w:w="4280" w:type="dxa"/>
            <w:gridSpan w:val="3"/>
          </w:tcPr>
          <w:p w:rsidR="00D50EB5" w:rsidRPr="00763F6B" w:rsidRDefault="00D50EB5" w:rsidP="00CE6F18">
            <w:pPr>
              <w:pStyle w:val="TableParagraph"/>
              <w:spacing w:line="292" w:lineRule="exact"/>
              <w:ind w:left="137" w:right="135"/>
              <w:jc w:val="center"/>
              <w:rPr>
                <w:sz w:val="24"/>
              </w:rPr>
            </w:pPr>
            <w:r w:rsidRPr="00763F6B">
              <w:rPr>
                <w:sz w:val="24"/>
              </w:rPr>
              <w:t>(потенційні) товари/концепції конкурентів</w:t>
            </w:r>
          </w:p>
        </w:tc>
        <w:tc>
          <w:tcPr>
            <w:tcW w:w="1111" w:type="dxa"/>
            <w:vMerge w:val="restart"/>
          </w:tcPr>
          <w:p w:rsidR="00D50EB5" w:rsidRPr="00763F6B" w:rsidRDefault="00D50EB5" w:rsidP="00CE6F18">
            <w:pPr>
              <w:pStyle w:val="TableParagraph"/>
              <w:spacing w:before="145"/>
              <w:jc w:val="center"/>
              <w:rPr>
                <w:sz w:val="24"/>
              </w:rPr>
            </w:pPr>
            <w:r w:rsidRPr="00763F6B">
              <w:rPr>
                <w:sz w:val="24"/>
              </w:rPr>
              <w:t>W</w:t>
            </w:r>
          </w:p>
          <w:p w:rsidR="00D50EB5" w:rsidRPr="00763F6B" w:rsidRDefault="00D50EB5" w:rsidP="00CE6F18">
            <w:pPr>
              <w:pStyle w:val="TableParagraph"/>
              <w:ind w:left="71" w:right="69" w:hanging="1"/>
              <w:jc w:val="center"/>
              <w:rPr>
                <w:sz w:val="24"/>
                <w:szCs w:val="24"/>
              </w:rPr>
            </w:pPr>
            <w:r w:rsidRPr="00763F6B">
              <w:rPr>
                <w:sz w:val="24"/>
                <w:szCs w:val="24"/>
              </w:rPr>
              <w:t>(слабка сторона)</w:t>
            </w:r>
          </w:p>
        </w:tc>
        <w:tc>
          <w:tcPr>
            <w:tcW w:w="1135" w:type="dxa"/>
            <w:vMerge w:val="restart"/>
          </w:tcPr>
          <w:p w:rsidR="00D50EB5" w:rsidRPr="00763F6B" w:rsidRDefault="00D50EB5" w:rsidP="00CE6F18">
            <w:pPr>
              <w:pStyle w:val="TableParagraph"/>
              <w:spacing w:line="292" w:lineRule="exact"/>
              <w:ind w:right="1"/>
              <w:jc w:val="center"/>
              <w:rPr>
                <w:sz w:val="24"/>
              </w:rPr>
            </w:pPr>
            <w:r w:rsidRPr="00763F6B">
              <w:rPr>
                <w:sz w:val="24"/>
              </w:rPr>
              <w:t>N</w:t>
            </w:r>
          </w:p>
          <w:p w:rsidR="00D50EB5" w:rsidRPr="00763F6B" w:rsidRDefault="00D50EB5" w:rsidP="00CE6F18">
            <w:pPr>
              <w:pStyle w:val="TableParagraph"/>
              <w:spacing w:line="290" w:lineRule="atLeast"/>
              <w:ind w:left="23" w:right="70" w:firstLine="2"/>
              <w:jc w:val="center"/>
              <w:rPr>
                <w:sz w:val="24"/>
                <w:szCs w:val="24"/>
              </w:rPr>
            </w:pPr>
            <w:r w:rsidRPr="00763F6B">
              <w:rPr>
                <w:sz w:val="24"/>
                <w:szCs w:val="24"/>
              </w:rPr>
              <w:t>(нейтрал-льна сторона)</w:t>
            </w:r>
          </w:p>
        </w:tc>
        <w:tc>
          <w:tcPr>
            <w:tcW w:w="1135" w:type="dxa"/>
            <w:vMerge w:val="restart"/>
          </w:tcPr>
          <w:p w:rsidR="00D50EB5" w:rsidRPr="00763F6B" w:rsidRDefault="00D50EB5" w:rsidP="00CE6F18">
            <w:pPr>
              <w:pStyle w:val="TableParagraph"/>
              <w:spacing w:before="145"/>
              <w:ind w:right="2"/>
              <w:jc w:val="center"/>
              <w:rPr>
                <w:sz w:val="24"/>
              </w:rPr>
            </w:pPr>
            <w:r w:rsidRPr="00763F6B">
              <w:rPr>
                <w:sz w:val="24"/>
              </w:rPr>
              <w:t>S</w:t>
            </w:r>
          </w:p>
          <w:p w:rsidR="00D50EB5" w:rsidRPr="00763F6B" w:rsidRDefault="00D50EB5" w:rsidP="00CE6F18">
            <w:pPr>
              <w:pStyle w:val="TableParagraph"/>
              <w:ind w:left="69" w:right="71" w:hanging="1"/>
              <w:jc w:val="center"/>
              <w:rPr>
                <w:sz w:val="24"/>
              </w:rPr>
            </w:pPr>
            <w:r w:rsidRPr="00763F6B">
              <w:rPr>
                <w:sz w:val="24"/>
              </w:rPr>
              <w:t>(сильна сторона)</w:t>
            </w:r>
          </w:p>
        </w:tc>
      </w:tr>
      <w:tr w:rsidR="00D50EB5" w:rsidRPr="00763F6B" w:rsidTr="00CE6F18">
        <w:trPr>
          <w:trHeight w:val="585"/>
        </w:trPr>
        <w:tc>
          <w:tcPr>
            <w:tcW w:w="568" w:type="dxa"/>
            <w:vMerge/>
            <w:tcBorders>
              <w:top w:val="nil"/>
            </w:tcBorders>
          </w:tcPr>
          <w:p w:rsidR="00D50EB5" w:rsidRPr="00763F6B" w:rsidRDefault="00D50EB5" w:rsidP="00CE6F18">
            <w:pPr>
              <w:rPr>
                <w:rFonts w:ascii="Times New Roman" w:hAnsi="Times New Roman" w:cs="Times New Roman"/>
                <w:sz w:val="2"/>
                <w:szCs w:val="2"/>
                <w:lang w:val="uk-UA"/>
              </w:rPr>
            </w:pPr>
          </w:p>
        </w:tc>
        <w:tc>
          <w:tcPr>
            <w:tcW w:w="1701" w:type="dxa"/>
            <w:vMerge/>
            <w:tcBorders>
              <w:top w:val="nil"/>
            </w:tcBorders>
          </w:tcPr>
          <w:p w:rsidR="00D50EB5" w:rsidRPr="00763F6B" w:rsidRDefault="00D50EB5" w:rsidP="00CE6F18">
            <w:pPr>
              <w:rPr>
                <w:rFonts w:ascii="Times New Roman" w:hAnsi="Times New Roman" w:cs="Times New Roman"/>
                <w:sz w:val="2"/>
                <w:szCs w:val="2"/>
                <w:lang w:val="uk-UA"/>
              </w:rPr>
            </w:pPr>
          </w:p>
        </w:tc>
        <w:tc>
          <w:tcPr>
            <w:tcW w:w="1303" w:type="dxa"/>
          </w:tcPr>
          <w:p w:rsidR="00D50EB5" w:rsidRPr="00763F6B" w:rsidRDefault="00D50EB5" w:rsidP="00CE6F18">
            <w:pPr>
              <w:pStyle w:val="TableParagraph"/>
              <w:spacing w:line="292" w:lineRule="exact"/>
              <w:ind w:left="113" w:right="109"/>
              <w:jc w:val="center"/>
              <w:rPr>
                <w:sz w:val="24"/>
              </w:rPr>
            </w:pPr>
            <w:r w:rsidRPr="00763F6B">
              <w:rPr>
                <w:sz w:val="24"/>
              </w:rPr>
              <w:t>Мій</w:t>
            </w:r>
          </w:p>
          <w:p w:rsidR="00D50EB5" w:rsidRPr="00763F6B" w:rsidRDefault="00D50EB5" w:rsidP="00CE6F18">
            <w:pPr>
              <w:pStyle w:val="TableParagraph"/>
              <w:spacing w:line="273" w:lineRule="exact"/>
              <w:ind w:left="116" w:right="109"/>
              <w:jc w:val="center"/>
              <w:rPr>
                <w:sz w:val="24"/>
              </w:rPr>
            </w:pPr>
            <w:r w:rsidRPr="00763F6B">
              <w:rPr>
                <w:sz w:val="24"/>
              </w:rPr>
              <w:t>проект</w:t>
            </w:r>
          </w:p>
        </w:tc>
        <w:tc>
          <w:tcPr>
            <w:tcW w:w="1276" w:type="dxa"/>
          </w:tcPr>
          <w:p w:rsidR="00D50EB5" w:rsidRPr="00763F6B" w:rsidRDefault="00D50EB5" w:rsidP="00CE6F18">
            <w:pPr>
              <w:pStyle w:val="TableParagraph"/>
              <w:spacing w:line="292" w:lineRule="exact"/>
              <w:ind w:left="192"/>
              <w:rPr>
                <w:sz w:val="24"/>
              </w:rPr>
            </w:pPr>
            <w:r w:rsidRPr="00763F6B">
              <w:rPr>
                <w:sz w:val="24"/>
              </w:rPr>
              <w:t>Конку -</w:t>
            </w:r>
          </w:p>
          <w:p w:rsidR="00D50EB5" w:rsidRPr="00763F6B" w:rsidRDefault="00D50EB5" w:rsidP="00CE6F18">
            <w:pPr>
              <w:pStyle w:val="TableParagraph"/>
              <w:spacing w:line="273" w:lineRule="exact"/>
              <w:ind w:left="191"/>
              <w:rPr>
                <w:sz w:val="24"/>
              </w:rPr>
            </w:pPr>
            <w:r w:rsidRPr="00763F6B">
              <w:rPr>
                <w:sz w:val="24"/>
              </w:rPr>
              <w:t>рент1</w:t>
            </w:r>
          </w:p>
        </w:tc>
        <w:tc>
          <w:tcPr>
            <w:tcW w:w="1701" w:type="dxa"/>
          </w:tcPr>
          <w:p w:rsidR="00D50EB5" w:rsidRPr="00763F6B" w:rsidRDefault="00D50EB5" w:rsidP="00CE6F18">
            <w:pPr>
              <w:pStyle w:val="TableParagraph"/>
              <w:spacing w:line="292" w:lineRule="exact"/>
              <w:ind w:left="191"/>
              <w:rPr>
                <w:sz w:val="24"/>
              </w:rPr>
            </w:pPr>
            <w:r w:rsidRPr="00763F6B">
              <w:rPr>
                <w:sz w:val="24"/>
              </w:rPr>
              <w:t>Конку -</w:t>
            </w:r>
          </w:p>
          <w:p w:rsidR="00D50EB5" w:rsidRPr="00763F6B" w:rsidRDefault="00D50EB5" w:rsidP="00CE6F18">
            <w:pPr>
              <w:pStyle w:val="TableParagraph"/>
              <w:spacing w:line="273" w:lineRule="exact"/>
              <w:ind w:left="189"/>
              <w:rPr>
                <w:sz w:val="24"/>
              </w:rPr>
            </w:pPr>
            <w:r w:rsidRPr="00763F6B">
              <w:rPr>
                <w:sz w:val="24"/>
              </w:rPr>
              <w:t>рент2</w:t>
            </w:r>
          </w:p>
        </w:tc>
        <w:tc>
          <w:tcPr>
            <w:tcW w:w="1111" w:type="dxa"/>
            <w:vMerge/>
            <w:tcBorders>
              <w:top w:val="nil"/>
            </w:tcBorders>
          </w:tcPr>
          <w:p w:rsidR="00D50EB5" w:rsidRPr="00763F6B" w:rsidRDefault="00D50EB5" w:rsidP="00CE6F18">
            <w:pPr>
              <w:rPr>
                <w:rFonts w:ascii="Times New Roman" w:hAnsi="Times New Roman" w:cs="Times New Roman"/>
                <w:sz w:val="2"/>
                <w:szCs w:val="2"/>
                <w:lang w:val="uk-UA"/>
              </w:rPr>
            </w:pPr>
          </w:p>
        </w:tc>
        <w:tc>
          <w:tcPr>
            <w:tcW w:w="1135" w:type="dxa"/>
            <w:vMerge/>
            <w:tcBorders>
              <w:top w:val="nil"/>
            </w:tcBorders>
          </w:tcPr>
          <w:p w:rsidR="00D50EB5" w:rsidRPr="00763F6B" w:rsidRDefault="00D50EB5" w:rsidP="00CE6F18">
            <w:pPr>
              <w:rPr>
                <w:rFonts w:ascii="Times New Roman" w:hAnsi="Times New Roman" w:cs="Times New Roman"/>
                <w:sz w:val="2"/>
                <w:szCs w:val="2"/>
                <w:lang w:val="uk-UA"/>
              </w:rPr>
            </w:pPr>
          </w:p>
        </w:tc>
        <w:tc>
          <w:tcPr>
            <w:tcW w:w="1135" w:type="dxa"/>
            <w:vMerge/>
            <w:tcBorders>
              <w:top w:val="nil"/>
            </w:tcBorders>
          </w:tcPr>
          <w:p w:rsidR="00D50EB5" w:rsidRPr="00763F6B" w:rsidRDefault="00D50EB5" w:rsidP="00CE6F18">
            <w:pPr>
              <w:rPr>
                <w:rFonts w:ascii="Times New Roman" w:hAnsi="Times New Roman" w:cs="Times New Roman"/>
                <w:sz w:val="2"/>
                <w:szCs w:val="2"/>
                <w:lang w:val="uk-UA"/>
              </w:rPr>
            </w:pP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1.</w:t>
            </w:r>
          </w:p>
        </w:tc>
        <w:tc>
          <w:tcPr>
            <w:tcW w:w="1701" w:type="dxa"/>
          </w:tcPr>
          <w:p w:rsidR="00D50EB5" w:rsidRPr="00763F6B" w:rsidRDefault="00D50EB5" w:rsidP="00CE6F18">
            <w:pPr>
              <w:pStyle w:val="TableParagraph"/>
            </w:pPr>
            <w:r w:rsidRPr="00763F6B">
              <w:t>Економічна</w:t>
            </w:r>
          </w:p>
        </w:tc>
        <w:tc>
          <w:tcPr>
            <w:tcW w:w="1303" w:type="dxa"/>
          </w:tcPr>
          <w:p w:rsidR="00D50EB5" w:rsidRPr="00763F6B" w:rsidRDefault="00D50EB5" w:rsidP="00CE6F18">
            <w:pPr>
              <w:pStyle w:val="TableParagraph"/>
              <w:jc w:val="both"/>
            </w:pPr>
            <w:r w:rsidRPr="00763F6B">
              <w:t>Зварювання</w:t>
            </w:r>
          </w:p>
        </w:tc>
        <w:tc>
          <w:tcPr>
            <w:tcW w:w="1276" w:type="dxa"/>
          </w:tcPr>
          <w:p w:rsidR="00D50EB5" w:rsidRPr="00763F6B" w:rsidRDefault="00D50EB5" w:rsidP="00CE6F18">
            <w:pPr>
              <w:pStyle w:val="TableParagraph"/>
              <w:jc w:val="both"/>
            </w:pPr>
            <w:r w:rsidRPr="00763F6B">
              <w:t>склепування</w:t>
            </w:r>
          </w:p>
        </w:tc>
        <w:tc>
          <w:tcPr>
            <w:tcW w:w="1701" w:type="dxa"/>
          </w:tcPr>
          <w:p w:rsidR="00D50EB5" w:rsidRPr="00763F6B" w:rsidRDefault="00D50EB5" w:rsidP="00CE6F18">
            <w:pPr>
              <w:pStyle w:val="TableParagraph"/>
            </w:pPr>
            <w:r w:rsidRPr="00763F6B">
              <w:t>Гвинтове складання</w:t>
            </w:r>
          </w:p>
        </w:tc>
        <w:tc>
          <w:tcPr>
            <w:tcW w:w="1111" w:type="dxa"/>
          </w:tcPr>
          <w:p w:rsidR="00D50EB5" w:rsidRPr="00763F6B" w:rsidRDefault="00D50EB5" w:rsidP="00CE6F18">
            <w:pPr>
              <w:pStyle w:val="TableParagraph"/>
              <w:jc w:val="center"/>
            </w:pPr>
            <w:r w:rsidRPr="00763F6B">
              <w:t>_</w:t>
            </w:r>
          </w:p>
        </w:tc>
        <w:tc>
          <w:tcPr>
            <w:tcW w:w="1135" w:type="dxa"/>
          </w:tcPr>
          <w:p w:rsidR="00D50EB5" w:rsidRPr="00763F6B" w:rsidRDefault="00D50EB5" w:rsidP="00CE6F18">
            <w:pPr>
              <w:pStyle w:val="TableParagraph"/>
              <w:jc w:val="center"/>
            </w:pPr>
            <w:r w:rsidRPr="00763F6B">
              <w:t>+</w:t>
            </w:r>
          </w:p>
        </w:tc>
        <w:tc>
          <w:tcPr>
            <w:tcW w:w="1135" w:type="dxa"/>
          </w:tcPr>
          <w:p w:rsidR="00D50EB5" w:rsidRPr="00763F6B" w:rsidRDefault="00D50EB5" w:rsidP="00CE6F18">
            <w:pPr>
              <w:pStyle w:val="TableParagraph"/>
              <w:jc w:val="center"/>
            </w:pPr>
            <w:r w:rsidRPr="00763F6B">
              <w:t>_</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2.</w:t>
            </w:r>
          </w:p>
        </w:tc>
        <w:tc>
          <w:tcPr>
            <w:tcW w:w="1701" w:type="dxa"/>
          </w:tcPr>
          <w:p w:rsidR="00D50EB5" w:rsidRPr="00763F6B" w:rsidRDefault="00D50EB5" w:rsidP="00CE6F18">
            <w:pPr>
              <w:pStyle w:val="TableParagraph"/>
              <w:rPr>
                <w:sz w:val="20"/>
              </w:rPr>
            </w:pPr>
            <w:r w:rsidRPr="00763F6B">
              <w:rPr>
                <w:sz w:val="20"/>
              </w:rPr>
              <w:t>Технологічна</w:t>
            </w:r>
          </w:p>
        </w:tc>
        <w:tc>
          <w:tcPr>
            <w:tcW w:w="1303" w:type="dxa"/>
          </w:tcPr>
          <w:p w:rsidR="00D50EB5" w:rsidRPr="00763F6B" w:rsidRDefault="00D50EB5" w:rsidP="00CE6F18">
            <w:pPr>
              <w:pStyle w:val="TableParagraph"/>
              <w:rPr>
                <w:sz w:val="20"/>
              </w:rPr>
            </w:pPr>
            <w:r w:rsidRPr="00763F6B">
              <w:t>Зварювання</w:t>
            </w:r>
          </w:p>
        </w:tc>
        <w:tc>
          <w:tcPr>
            <w:tcW w:w="1276" w:type="dxa"/>
          </w:tcPr>
          <w:p w:rsidR="00D50EB5" w:rsidRPr="00763F6B" w:rsidRDefault="00D50EB5" w:rsidP="00CE6F18">
            <w:pPr>
              <w:pStyle w:val="TableParagraph"/>
              <w:jc w:val="both"/>
            </w:pPr>
            <w:r w:rsidRPr="00763F6B">
              <w:t>склепування</w:t>
            </w:r>
          </w:p>
        </w:tc>
        <w:tc>
          <w:tcPr>
            <w:tcW w:w="1701" w:type="dxa"/>
          </w:tcPr>
          <w:p w:rsidR="00D50EB5" w:rsidRPr="00763F6B" w:rsidRDefault="00D50EB5" w:rsidP="00CE6F18">
            <w:pPr>
              <w:pStyle w:val="TableParagraph"/>
              <w:jc w:val="both"/>
            </w:pPr>
            <w:r w:rsidRPr="00763F6B">
              <w:t>Гвинтове складання</w:t>
            </w:r>
          </w:p>
        </w:tc>
        <w:tc>
          <w:tcPr>
            <w:tcW w:w="1111"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3.</w:t>
            </w:r>
          </w:p>
        </w:tc>
        <w:tc>
          <w:tcPr>
            <w:tcW w:w="1701" w:type="dxa"/>
          </w:tcPr>
          <w:p w:rsidR="00D50EB5" w:rsidRPr="00763F6B" w:rsidRDefault="00D50EB5" w:rsidP="00CE6F18">
            <w:pPr>
              <w:pStyle w:val="TableParagraph"/>
            </w:pPr>
            <w:r w:rsidRPr="00763F6B">
              <w:t>Призначення</w:t>
            </w:r>
          </w:p>
        </w:tc>
        <w:tc>
          <w:tcPr>
            <w:tcW w:w="1303" w:type="dxa"/>
          </w:tcPr>
          <w:p w:rsidR="00D50EB5" w:rsidRPr="00763F6B" w:rsidRDefault="00D50EB5" w:rsidP="00CE6F18">
            <w:pPr>
              <w:pStyle w:val="TableParagraph"/>
            </w:pPr>
            <w:r w:rsidRPr="00763F6B">
              <w:t>Зварювання</w:t>
            </w:r>
          </w:p>
        </w:tc>
        <w:tc>
          <w:tcPr>
            <w:tcW w:w="1276" w:type="dxa"/>
          </w:tcPr>
          <w:p w:rsidR="00D50EB5" w:rsidRPr="00763F6B" w:rsidRDefault="00D50EB5" w:rsidP="00CE6F18">
            <w:pPr>
              <w:pStyle w:val="TableParagraph"/>
            </w:pPr>
            <w:r w:rsidRPr="00763F6B">
              <w:t>склепування</w:t>
            </w:r>
          </w:p>
        </w:tc>
        <w:tc>
          <w:tcPr>
            <w:tcW w:w="1701" w:type="dxa"/>
          </w:tcPr>
          <w:p w:rsidR="00D50EB5" w:rsidRPr="00763F6B" w:rsidRDefault="00D50EB5" w:rsidP="00CE6F18">
            <w:pPr>
              <w:pStyle w:val="TableParagraph"/>
            </w:pPr>
            <w:r w:rsidRPr="00763F6B">
              <w:t>Гвинтове складання</w:t>
            </w:r>
          </w:p>
        </w:tc>
        <w:tc>
          <w:tcPr>
            <w:tcW w:w="1111" w:type="dxa"/>
          </w:tcPr>
          <w:p w:rsidR="00D50EB5" w:rsidRPr="00763F6B" w:rsidRDefault="00D50EB5" w:rsidP="00CE6F18">
            <w:pPr>
              <w:pStyle w:val="TableParagraph"/>
              <w:jc w:val="center"/>
            </w:pPr>
            <w:r w:rsidRPr="00763F6B">
              <w:t>+</w:t>
            </w:r>
          </w:p>
        </w:tc>
        <w:tc>
          <w:tcPr>
            <w:tcW w:w="1135" w:type="dxa"/>
          </w:tcPr>
          <w:p w:rsidR="00D50EB5" w:rsidRPr="00763F6B" w:rsidRDefault="00D50EB5" w:rsidP="00CE6F18">
            <w:pPr>
              <w:pStyle w:val="TableParagraph"/>
              <w:jc w:val="center"/>
            </w:pPr>
            <w:r w:rsidRPr="00763F6B">
              <w:t>_</w:t>
            </w:r>
          </w:p>
        </w:tc>
        <w:tc>
          <w:tcPr>
            <w:tcW w:w="1135" w:type="dxa"/>
          </w:tcPr>
          <w:p w:rsidR="00D50EB5" w:rsidRPr="00763F6B" w:rsidRDefault="00D50EB5" w:rsidP="00CE6F18">
            <w:pPr>
              <w:pStyle w:val="TableParagraph"/>
              <w:jc w:val="center"/>
            </w:pPr>
            <w:r w:rsidRPr="00763F6B">
              <w:t>_</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4.</w:t>
            </w:r>
          </w:p>
        </w:tc>
        <w:tc>
          <w:tcPr>
            <w:tcW w:w="1701" w:type="dxa"/>
          </w:tcPr>
          <w:p w:rsidR="00D50EB5" w:rsidRPr="00763F6B" w:rsidRDefault="00D50EB5" w:rsidP="00CE6F18">
            <w:pPr>
              <w:pStyle w:val="TableParagraph"/>
              <w:rPr>
                <w:sz w:val="20"/>
              </w:rPr>
            </w:pPr>
            <w:r w:rsidRPr="00763F6B">
              <w:rPr>
                <w:sz w:val="20"/>
              </w:rPr>
              <w:t>Надійність</w:t>
            </w:r>
          </w:p>
        </w:tc>
        <w:tc>
          <w:tcPr>
            <w:tcW w:w="1303" w:type="dxa"/>
          </w:tcPr>
          <w:p w:rsidR="00D50EB5" w:rsidRPr="00763F6B" w:rsidRDefault="00D50EB5" w:rsidP="00CE6F18">
            <w:pPr>
              <w:pStyle w:val="TableParagraph"/>
              <w:rPr>
                <w:sz w:val="20"/>
              </w:rPr>
            </w:pPr>
            <w:r w:rsidRPr="00763F6B">
              <w:rPr>
                <w:sz w:val="20"/>
              </w:rPr>
              <w:t xml:space="preserve">Не роз’ємна </w:t>
            </w:r>
          </w:p>
        </w:tc>
        <w:tc>
          <w:tcPr>
            <w:tcW w:w="1276" w:type="dxa"/>
          </w:tcPr>
          <w:p w:rsidR="00D50EB5" w:rsidRPr="00763F6B" w:rsidRDefault="00D50EB5" w:rsidP="00CE6F18">
            <w:pPr>
              <w:pStyle w:val="TableParagraph"/>
              <w:rPr>
                <w:sz w:val="20"/>
              </w:rPr>
            </w:pPr>
            <w:r w:rsidRPr="00763F6B">
              <w:rPr>
                <w:sz w:val="20"/>
              </w:rPr>
              <w:t>Не роз’ємна</w:t>
            </w:r>
          </w:p>
        </w:tc>
        <w:tc>
          <w:tcPr>
            <w:tcW w:w="1701" w:type="dxa"/>
          </w:tcPr>
          <w:p w:rsidR="00D50EB5" w:rsidRPr="00763F6B" w:rsidRDefault="00D50EB5" w:rsidP="00CE6F18">
            <w:pPr>
              <w:pStyle w:val="TableParagraph"/>
              <w:rPr>
                <w:sz w:val="20"/>
              </w:rPr>
            </w:pPr>
            <w:r w:rsidRPr="00763F6B">
              <w:rPr>
                <w:sz w:val="20"/>
              </w:rPr>
              <w:t>Роз’ємна</w:t>
            </w:r>
          </w:p>
        </w:tc>
        <w:tc>
          <w:tcPr>
            <w:tcW w:w="1111"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5.</w:t>
            </w:r>
          </w:p>
        </w:tc>
        <w:tc>
          <w:tcPr>
            <w:tcW w:w="1701" w:type="dxa"/>
          </w:tcPr>
          <w:p w:rsidR="00D50EB5" w:rsidRPr="00763F6B" w:rsidRDefault="00D50EB5" w:rsidP="00CE6F18">
            <w:pPr>
              <w:pStyle w:val="TableParagraph"/>
              <w:rPr>
                <w:sz w:val="20"/>
              </w:rPr>
            </w:pPr>
            <w:r w:rsidRPr="00763F6B">
              <w:rPr>
                <w:sz w:val="20"/>
              </w:rPr>
              <w:t>Естетика</w:t>
            </w:r>
          </w:p>
        </w:tc>
        <w:tc>
          <w:tcPr>
            <w:tcW w:w="1303" w:type="dxa"/>
          </w:tcPr>
          <w:p w:rsidR="00D50EB5" w:rsidRPr="00763F6B" w:rsidRDefault="00D50EB5" w:rsidP="00CE6F18">
            <w:pPr>
              <w:pStyle w:val="TableParagraph"/>
              <w:rPr>
                <w:sz w:val="20"/>
              </w:rPr>
            </w:pPr>
            <w:r w:rsidRPr="00763F6B">
              <w:rPr>
                <w:sz w:val="20"/>
              </w:rPr>
              <w:t>Дуже добре</w:t>
            </w:r>
          </w:p>
        </w:tc>
        <w:tc>
          <w:tcPr>
            <w:tcW w:w="1276" w:type="dxa"/>
          </w:tcPr>
          <w:p w:rsidR="00D50EB5" w:rsidRPr="00763F6B" w:rsidRDefault="00D50EB5" w:rsidP="00CE6F18">
            <w:pPr>
              <w:pStyle w:val="TableParagraph"/>
              <w:rPr>
                <w:sz w:val="20"/>
              </w:rPr>
            </w:pPr>
            <w:r w:rsidRPr="00763F6B">
              <w:rPr>
                <w:sz w:val="20"/>
              </w:rPr>
              <w:t>Добре</w:t>
            </w:r>
          </w:p>
        </w:tc>
        <w:tc>
          <w:tcPr>
            <w:tcW w:w="1701" w:type="dxa"/>
          </w:tcPr>
          <w:p w:rsidR="00D50EB5" w:rsidRPr="00763F6B" w:rsidRDefault="00D50EB5" w:rsidP="00CE6F18">
            <w:pPr>
              <w:pStyle w:val="TableParagraph"/>
              <w:rPr>
                <w:sz w:val="20"/>
              </w:rPr>
            </w:pPr>
            <w:r w:rsidRPr="00763F6B">
              <w:rPr>
                <w:sz w:val="20"/>
              </w:rPr>
              <w:t>Задовільно</w:t>
            </w:r>
          </w:p>
        </w:tc>
        <w:tc>
          <w:tcPr>
            <w:tcW w:w="1111"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6.</w:t>
            </w:r>
          </w:p>
        </w:tc>
        <w:tc>
          <w:tcPr>
            <w:tcW w:w="1701" w:type="dxa"/>
          </w:tcPr>
          <w:p w:rsidR="00D50EB5" w:rsidRPr="00763F6B" w:rsidRDefault="00D50EB5" w:rsidP="00CE6F18">
            <w:pPr>
              <w:pStyle w:val="TableParagraph"/>
              <w:rPr>
                <w:sz w:val="20"/>
              </w:rPr>
            </w:pPr>
            <w:r w:rsidRPr="00763F6B">
              <w:rPr>
                <w:sz w:val="20"/>
              </w:rPr>
              <w:t>Екологічність</w:t>
            </w:r>
          </w:p>
        </w:tc>
        <w:tc>
          <w:tcPr>
            <w:tcW w:w="1303" w:type="dxa"/>
          </w:tcPr>
          <w:p w:rsidR="00D50EB5" w:rsidRPr="00763F6B" w:rsidRDefault="00D50EB5" w:rsidP="00CE6F18">
            <w:pPr>
              <w:pStyle w:val="TableParagraph"/>
              <w:rPr>
                <w:sz w:val="20"/>
              </w:rPr>
            </w:pPr>
            <w:r w:rsidRPr="00763F6B">
              <w:rPr>
                <w:sz w:val="20"/>
              </w:rPr>
              <w:t>Шкідливі фактори</w:t>
            </w:r>
          </w:p>
        </w:tc>
        <w:tc>
          <w:tcPr>
            <w:tcW w:w="1276" w:type="dxa"/>
          </w:tcPr>
          <w:p w:rsidR="00D50EB5" w:rsidRPr="00763F6B" w:rsidRDefault="00D50EB5" w:rsidP="00CE6F18">
            <w:pPr>
              <w:pStyle w:val="TableParagraph"/>
              <w:rPr>
                <w:sz w:val="20"/>
              </w:rPr>
            </w:pPr>
            <w:r w:rsidRPr="00763F6B">
              <w:rPr>
                <w:sz w:val="20"/>
              </w:rPr>
              <w:t>Незначний вплив</w:t>
            </w:r>
          </w:p>
        </w:tc>
        <w:tc>
          <w:tcPr>
            <w:tcW w:w="1701" w:type="dxa"/>
          </w:tcPr>
          <w:p w:rsidR="00D50EB5" w:rsidRPr="00763F6B" w:rsidRDefault="00D50EB5" w:rsidP="00CE6F18">
            <w:pPr>
              <w:pStyle w:val="TableParagraph"/>
              <w:rPr>
                <w:sz w:val="20"/>
              </w:rPr>
            </w:pPr>
          </w:p>
        </w:tc>
        <w:tc>
          <w:tcPr>
            <w:tcW w:w="1111" w:type="dxa"/>
          </w:tcPr>
          <w:p w:rsidR="00D50EB5" w:rsidRPr="00763F6B" w:rsidRDefault="00D50EB5" w:rsidP="00CE6F18">
            <w:pPr>
              <w:pStyle w:val="TableParagraph"/>
              <w:jc w:val="center"/>
              <w:rPr>
                <w:sz w:val="20"/>
              </w:rPr>
            </w:pPr>
            <w:r w:rsidRPr="00763F6B">
              <w:rPr>
                <w:sz w:val="20"/>
              </w:rPr>
              <w:t>+</w:t>
            </w:r>
          </w:p>
        </w:tc>
        <w:tc>
          <w:tcPr>
            <w:tcW w:w="1135" w:type="dxa"/>
          </w:tcPr>
          <w:p w:rsidR="00D50EB5" w:rsidRPr="00763F6B" w:rsidRDefault="00D50EB5" w:rsidP="00CE6F18">
            <w:pPr>
              <w:pStyle w:val="TableParagraph"/>
              <w:jc w:val="center"/>
              <w:rPr>
                <w:sz w:val="20"/>
              </w:rPr>
            </w:pPr>
            <w:r w:rsidRPr="00763F6B">
              <w:rPr>
                <w:sz w:val="20"/>
              </w:rPr>
              <w:t>_</w:t>
            </w:r>
          </w:p>
        </w:tc>
        <w:tc>
          <w:tcPr>
            <w:tcW w:w="1135" w:type="dxa"/>
          </w:tcPr>
          <w:p w:rsidR="00D50EB5" w:rsidRPr="00763F6B" w:rsidRDefault="00D50EB5" w:rsidP="00CE6F18">
            <w:pPr>
              <w:pStyle w:val="TableParagraph"/>
              <w:jc w:val="center"/>
              <w:rPr>
                <w:sz w:val="20"/>
              </w:rPr>
            </w:pPr>
            <w:r w:rsidRPr="00763F6B">
              <w:rPr>
                <w:sz w:val="20"/>
              </w:rPr>
              <w:t>_</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7.</w:t>
            </w:r>
          </w:p>
        </w:tc>
        <w:tc>
          <w:tcPr>
            <w:tcW w:w="1701" w:type="dxa"/>
          </w:tcPr>
          <w:p w:rsidR="00D50EB5" w:rsidRPr="00763F6B" w:rsidRDefault="00D50EB5" w:rsidP="00CE6F18">
            <w:pPr>
              <w:pStyle w:val="TableParagraph"/>
            </w:pPr>
            <w:r w:rsidRPr="00763F6B">
              <w:t>Безпечність виконання</w:t>
            </w:r>
          </w:p>
        </w:tc>
        <w:tc>
          <w:tcPr>
            <w:tcW w:w="1303" w:type="dxa"/>
          </w:tcPr>
          <w:p w:rsidR="00D50EB5" w:rsidRPr="00763F6B" w:rsidRDefault="00D50EB5" w:rsidP="00CE6F18">
            <w:pPr>
              <w:pStyle w:val="TableParagraph"/>
            </w:pPr>
            <w:r w:rsidRPr="00763F6B">
              <w:rPr>
                <w:sz w:val="20"/>
              </w:rPr>
              <w:t>Шкідливі фактори</w:t>
            </w:r>
          </w:p>
        </w:tc>
        <w:tc>
          <w:tcPr>
            <w:tcW w:w="1276" w:type="dxa"/>
          </w:tcPr>
          <w:p w:rsidR="00D50EB5" w:rsidRPr="00763F6B" w:rsidRDefault="00D50EB5" w:rsidP="00CE6F18">
            <w:pPr>
              <w:pStyle w:val="TableParagraph"/>
            </w:pPr>
            <w:r w:rsidRPr="00763F6B">
              <w:rPr>
                <w:sz w:val="20"/>
              </w:rPr>
              <w:t>Шкідливі фактори</w:t>
            </w:r>
          </w:p>
        </w:tc>
        <w:tc>
          <w:tcPr>
            <w:tcW w:w="1701" w:type="dxa"/>
          </w:tcPr>
          <w:p w:rsidR="00D50EB5" w:rsidRPr="00763F6B" w:rsidRDefault="00D50EB5" w:rsidP="00CE6F18">
            <w:pPr>
              <w:pStyle w:val="TableParagraph"/>
            </w:pPr>
            <w:r w:rsidRPr="00763F6B">
              <w:rPr>
                <w:sz w:val="20"/>
              </w:rPr>
              <w:t>Незначний вплив</w:t>
            </w:r>
          </w:p>
        </w:tc>
        <w:tc>
          <w:tcPr>
            <w:tcW w:w="1111" w:type="dxa"/>
          </w:tcPr>
          <w:p w:rsidR="00D50EB5" w:rsidRPr="00763F6B" w:rsidRDefault="00D50EB5" w:rsidP="00CE6F18">
            <w:pPr>
              <w:pStyle w:val="TableParagraph"/>
              <w:jc w:val="center"/>
            </w:pPr>
            <w:r w:rsidRPr="00763F6B">
              <w:t>+</w:t>
            </w:r>
          </w:p>
        </w:tc>
        <w:tc>
          <w:tcPr>
            <w:tcW w:w="1135" w:type="dxa"/>
          </w:tcPr>
          <w:p w:rsidR="00D50EB5" w:rsidRPr="00763F6B" w:rsidRDefault="00D50EB5" w:rsidP="00CE6F18">
            <w:pPr>
              <w:pStyle w:val="TableParagraph"/>
              <w:jc w:val="center"/>
            </w:pPr>
            <w:r w:rsidRPr="00763F6B">
              <w:t>_</w:t>
            </w:r>
          </w:p>
        </w:tc>
        <w:tc>
          <w:tcPr>
            <w:tcW w:w="1135" w:type="dxa"/>
          </w:tcPr>
          <w:p w:rsidR="00D50EB5" w:rsidRPr="00763F6B" w:rsidRDefault="00D50EB5" w:rsidP="00CE6F18">
            <w:pPr>
              <w:pStyle w:val="TableParagraph"/>
              <w:jc w:val="center"/>
            </w:pPr>
            <w:r w:rsidRPr="00763F6B">
              <w:t>_</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8.</w:t>
            </w:r>
          </w:p>
        </w:tc>
        <w:tc>
          <w:tcPr>
            <w:tcW w:w="1701" w:type="dxa"/>
          </w:tcPr>
          <w:p w:rsidR="00D50EB5" w:rsidRPr="00763F6B" w:rsidRDefault="00D50EB5" w:rsidP="00CE6F18">
            <w:pPr>
              <w:pStyle w:val="TableParagraph"/>
            </w:pPr>
            <w:r w:rsidRPr="00763F6B">
              <w:t>Логістика</w:t>
            </w:r>
          </w:p>
        </w:tc>
        <w:tc>
          <w:tcPr>
            <w:tcW w:w="1303" w:type="dxa"/>
          </w:tcPr>
          <w:p w:rsidR="00D50EB5" w:rsidRPr="00763F6B" w:rsidRDefault="00D50EB5" w:rsidP="00CE6F18">
            <w:pPr>
              <w:pStyle w:val="TableParagraph"/>
            </w:pPr>
            <w:r w:rsidRPr="00763F6B">
              <w:t>Задовільна</w:t>
            </w:r>
          </w:p>
        </w:tc>
        <w:tc>
          <w:tcPr>
            <w:tcW w:w="1276" w:type="dxa"/>
          </w:tcPr>
          <w:p w:rsidR="00D50EB5" w:rsidRPr="00763F6B" w:rsidRDefault="00D50EB5" w:rsidP="00CE6F18">
            <w:pPr>
              <w:pStyle w:val="TableParagraph"/>
            </w:pPr>
            <w:r w:rsidRPr="00763F6B">
              <w:t>Задовільна</w:t>
            </w:r>
          </w:p>
        </w:tc>
        <w:tc>
          <w:tcPr>
            <w:tcW w:w="1701" w:type="dxa"/>
          </w:tcPr>
          <w:p w:rsidR="00D50EB5" w:rsidRPr="00763F6B" w:rsidRDefault="00D50EB5" w:rsidP="00CE6F18">
            <w:pPr>
              <w:pStyle w:val="TableParagraph"/>
            </w:pPr>
            <w:r w:rsidRPr="00763F6B">
              <w:t>Велика кількість елементів кріплення</w:t>
            </w:r>
          </w:p>
        </w:tc>
        <w:tc>
          <w:tcPr>
            <w:tcW w:w="1111" w:type="dxa"/>
          </w:tcPr>
          <w:p w:rsidR="00D50EB5" w:rsidRPr="00763F6B" w:rsidRDefault="00D50EB5" w:rsidP="00CE6F18">
            <w:pPr>
              <w:pStyle w:val="TableParagraph"/>
              <w:jc w:val="center"/>
            </w:pPr>
            <w:r w:rsidRPr="00763F6B">
              <w:t>_</w:t>
            </w:r>
          </w:p>
        </w:tc>
        <w:tc>
          <w:tcPr>
            <w:tcW w:w="1135" w:type="dxa"/>
          </w:tcPr>
          <w:p w:rsidR="00D50EB5" w:rsidRPr="00763F6B" w:rsidRDefault="00D50EB5" w:rsidP="00CE6F18">
            <w:pPr>
              <w:pStyle w:val="TableParagraph"/>
              <w:jc w:val="center"/>
            </w:pPr>
            <w:r w:rsidRPr="00763F6B">
              <w:t>+</w:t>
            </w:r>
          </w:p>
        </w:tc>
        <w:tc>
          <w:tcPr>
            <w:tcW w:w="1135" w:type="dxa"/>
          </w:tcPr>
          <w:p w:rsidR="00D50EB5" w:rsidRPr="00763F6B" w:rsidRDefault="00D50EB5" w:rsidP="00CE6F18">
            <w:pPr>
              <w:pStyle w:val="TableParagraph"/>
              <w:jc w:val="center"/>
            </w:pPr>
            <w:r w:rsidRPr="00763F6B">
              <w:t>_</w:t>
            </w:r>
          </w:p>
        </w:tc>
      </w:tr>
    </w:tbl>
    <w:p w:rsidR="00D50EB5" w:rsidRPr="00763F6B" w:rsidRDefault="00D50EB5" w:rsidP="00D50EB5">
      <w:pPr>
        <w:pStyle w:val="51"/>
        <w:spacing w:before="0" w:after="240"/>
        <w:ind w:left="0"/>
        <w:rPr>
          <w:rFonts w:ascii="Times New Roman" w:hAnsi="Times New Roman" w:cs="Times New Roman"/>
          <w:b w:val="0"/>
          <w:i w:val="0"/>
          <w:color w:val="FF0000"/>
          <w:sz w:val="28"/>
          <w:szCs w:val="28"/>
        </w:rPr>
      </w:pPr>
    </w:p>
    <w:p w:rsidR="00D50EB5" w:rsidRPr="00763F6B" w:rsidRDefault="00D50EB5" w:rsidP="00E97FEB">
      <w:pPr>
        <w:pStyle w:val="51"/>
        <w:spacing w:before="0" w:line="360" w:lineRule="auto"/>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5.3. Технологічна здійсненність ідеї проекту</w:t>
      </w:r>
    </w:p>
    <w:tbl>
      <w:tblPr>
        <w:tblStyle w:val="TableNormal"/>
        <w:tblW w:w="9923"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560"/>
        <w:gridCol w:w="2598"/>
        <w:gridCol w:w="2598"/>
        <w:gridCol w:w="2599"/>
      </w:tblGrid>
      <w:tr w:rsidR="00D50EB5" w:rsidRPr="00763F6B" w:rsidTr="00CE6F18">
        <w:trPr>
          <w:trHeight w:val="586"/>
        </w:trPr>
        <w:tc>
          <w:tcPr>
            <w:tcW w:w="568" w:type="dxa"/>
          </w:tcPr>
          <w:p w:rsidR="00D50EB5" w:rsidRPr="00763F6B" w:rsidRDefault="00D50EB5" w:rsidP="00CE6F18">
            <w:pPr>
              <w:pStyle w:val="TableParagraph"/>
              <w:spacing w:after="240" w:line="292" w:lineRule="exact"/>
              <w:ind w:left="160"/>
              <w:rPr>
                <w:sz w:val="24"/>
                <w:szCs w:val="24"/>
              </w:rPr>
            </w:pPr>
            <w:r w:rsidRPr="00763F6B">
              <w:rPr>
                <w:sz w:val="24"/>
                <w:szCs w:val="24"/>
              </w:rPr>
              <w:t>№</w:t>
            </w:r>
          </w:p>
          <w:p w:rsidR="00D50EB5" w:rsidRPr="00763F6B" w:rsidRDefault="00D50EB5" w:rsidP="00CE6F18">
            <w:pPr>
              <w:pStyle w:val="TableParagraph"/>
              <w:spacing w:line="274" w:lineRule="exact"/>
              <w:ind w:left="111"/>
              <w:rPr>
                <w:sz w:val="24"/>
                <w:szCs w:val="24"/>
              </w:rPr>
            </w:pPr>
            <w:r w:rsidRPr="00763F6B">
              <w:rPr>
                <w:sz w:val="24"/>
                <w:szCs w:val="24"/>
              </w:rPr>
              <w:t>п/п</w:t>
            </w:r>
          </w:p>
        </w:tc>
        <w:tc>
          <w:tcPr>
            <w:tcW w:w="1560" w:type="dxa"/>
          </w:tcPr>
          <w:p w:rsidR="00D50EB5" w:rsidRPr="00763F6B" w:rsidRDefault="00D50EB5" w:rsidP="00CE6F18">
            <w:pPr>
              <w:pStyle w:val="TableParagraph"/>
              <w:spacing w:line="292" w:lineRule="exact"/>
              <w:ind w:left="169" w:right="179"/>
              <w:rPr>
                <w:sz w:val="24"/>
                <w:szCs w:val="24"/>
              </w:rPr>
            </w:pPr>
            <w:r w:rsidRPr="00763F6B">
              <w:rPr>
                <w:sz w:val="24"/>
                <w:szCs w:val="24"/>
              </w:rPr>
              <w:t>Ідея проекту</w:t>
            </w:r>
          </w:p>
        </w:tc>
        <w:tc>
          <w:tcPr>
            <w:tcW w:w="2598" w:type="dxa"/>
          </w:tcPr>
          <w:p w:rsidR="00D50EB5" w:rsidRPr="00763F6B" w:rsidRDefault="00D50EB5" w:rsidP="00CE6F18">
            <w:pPr>
              <w:pStyle w:val="TableParagraph"/>
              <w:spacing w:before="145"/>
              <w:ind w:left="167"/>
              <w:rPr>
                <w:sz w:val="24"/>
                <w:szCs w:val="24"/>
              </w:rPr>
            </w:pPr>
            <w:r w:rsidRPr="00763F6B">
              <w:rPr>
                <w:sz w:val="24"/>
                <w:szCs w:val="24"/>
              </w:rPr>
              <w:t>Технології її реалізації</w:t>
            </w:r>
          </w:p>
        </w:tc>
        <w:tc>
          <w:tcPr>
            <w:tcW w:w="2598" w:type="dxa"/>
          </w:tcPr>
          <w:p w:rsidR="00D50EB5" w:rsidRPr="00763F6B" w:rsidRDefault="00D50EB5" w:rsidP="00CE6F18">
            <w:pPr>
              <w:pStyle w:val="TableParagraph"/>
              <w:spacing w:before="145"/>
              <w:ind w:left="134"/>
              <w:rPr>
                <w:sz w:val="24"/>
                <w:szCs w:val="24"/>
              </w:rPr>
            </w:pPr>
            <w:r w:rsidRPr="00763F6B">
              <w:rPr>
                <w:sz w:val="24"/>
                <w:szCs w:val="24"/>
              </w:rPr>
              <w:t>Наявність технологій</w:t>
            </w:r>
          </w:p>
        </w:tc>
        <w:tc>
          <w:tcPr>
            <w:tcW w:w="2599" w:type="dxa"/>
          </w:tcPr>
          <w:p w:rsidR="00D50EB5" w:rsidRPr="00763F6B" w:rsidRDefault="00D50EB5" w:rsidP="00CE6F18">
            <w:pPr>
              <w:pStyle w:val="TableParagraph"/>
              <w:spacing w:line="292" w:lineRule="exact"/>
              <w:ind w:left="193" w:right="186"/>
              <w:jc w:val="center"/>
              <w:rPr>
                <w:sz w:val="24"/>
                <w:szCs w:val="24"/>
              </w:rPr>
            </w:pPr>
            <w:r w:rsidRPr="00763F6B">
              <w:rPr>
                <w:sz w:val="24"/>
                <w:szCs w:val="24"/>
              </w:rPr>
              <w:t>Доступність технологій</w:t>
            </w:r>
          </w:p>
        </w:tc>
      </w:tr>
      <w:tr w:rsidR="00D50EB5" w:rsidRPr="00763F6B" w:rsidTr="00CE6F18">
        <w:trPr>
          <w:trHeight w:val="1172"/>
        </w:trPr>
        <w:tc>
          <w:tcPr>
            <w:tcW w:w="568" w:type="dxa"/>
          </w:tcPr>
          <w:p w:rsidR="00D50EB5" w:rsidRPr="00763F6B" w:rsidRDefault="00D50EB5" w:rsidP="00CE6F18">
            <w:pPr>
              <w:pStyle w:val="TableParagraph"/>
              <w:rPr>
                <w:sz w:val="24"/>
                <w:szCs w:val="24"/>
              </w:rPr>
            </w:pPr>
          </w:p>
        </w:tc>
        <w:tc>
          <w:tcPr>
            <w:tcW w:w="1560" w:type="dxa"/>
          </w:tcPr>
          <w:p w:rsidR="00D50EB5" w:rsidRPr="00763F6B" w:rsidRDefault="00D50EB5" w:rsidP="00CE6F18">
            <w:pPr>
              <w:pStyle w:val="TableParagraph"/>
              <w:rPr>
                <w:sz w:val="24"/>
                <w:szCs w:val="24"/>
              </w:rPr>
            </w:pPr>
            <w:r w:rsidRPr="00763F6B">
              <w:rPr>
                <w:sz w:val="24"/>
                <w:szCs w:val="24"/>
              </w:rPr>
              <w:t>Впровадження нових технологій та матеріалів для складання-зварювання поздовжньої балки залізничного візку</w:t>
            </w:r>
          </w:p>
        </w:tc>
        <w:tc>
          <w:tcPr>
            <w:tcW w:w="2598" w:type="dxa"/>
          </w:tcPr>
          <w:p w:rsidR="00D50EB5" w:rsidRPr="00763F6B" w:rsidRDefault="00D50EB5" w:rsidP="00CE6F18">
            <w:pPr>
              <w:pStyle w:val="TableParagraph"/>
              <w:spacing w:line="274" w:lineRule="exact"/>
              <w:ind w:left="107"/>
              <w:rPr>
                <w:sz w:val="24"/>
                <w:szCs w:val="24"/>
              </w:rPr>
            </w:pPr>
            <w:r w:rsidRPr="00763F6B">
              <w:rPr>
                <w:sz w:val="24"/>
                <w:szCs w:val="24"/>
              </w:rPr>
              <w:t>Зварювання автоматичними та напівавтоматичними способами, залучення технологічного зварювального допоміжного оснащення</w:t>
            </w:r>
          </w:p>
        </w:tc>
        <w:tc>
          <w:tcPr>
            <w:tcW w:w="2598"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Є в наявності.</w:t>
            </w:r>
          </w:p>
        </w:tc>
        <w:tc>
          <w:tcPr>
            <w:tcW w:w="2599" w:type="dxa"/>
          </w:tcPr>
          <w:p w:rsidR="00D50EB5" w:rsidRPr="00763F6B" w:rsidRDefault="00D50EB5" w:rsidP="00CE6F18">
            <w:pPr>
              <w:pStyle w:val="TableParagraph"/>
              <w:ind w:left="107" w:right="141"/>
              <w:rPr>
                <w:sz w:val="24"/>
                <w:szCs w:val="24"/>
              </w:rPr>
            </w:pPr>
            <w:r w:rsidRPr="00763F6B">
              <w:rPr>
                <w:sz w:val="24"/>
                <w:szCs w:val="24"/>
              </w:rPr>
              <w:t>Технології доступні для широкого використання</w:t>
            </w:r>
          </w:p>
        </w:tc>
      </w:tr>
      <w:tr w:rsidR="00D50EB5" w:rsidRPr="00763F6B" w:rsidTr="00CE6F18">
        <w:trPr>
          <w:trHeight w:val="292"/>
        </w:trPr>
        <w:tc>
          <w:tcPr>
            <w:tcW w:w="568" w:type="dxa"/>
          </w:tcPr>
          <w:p w:rsidR="00D50EB5" w:rsidRPr="00763F6B" w:rsidRDefault="00D50EB5" w:rsidP="00CE6F18">
            <w:pPr>
              <w:pStyle w:val="TableParagraph"/>
              <w:rPr>
                <w:sz w:val="24"/>
                <w:szCs w:val="24"/>
              </w:rPr>
            </w:pPr>
          </w:p>
        </w:tc>
        <w:tc>
          <w:tcPr>
            <w:tcW w:w="1560" w:type="dxa"/>
          </w:tcPr>
          <w:p w:rsidR="00D50EB5" w:rsidRPr="00763F6B" w:rsidRDefault="00D50EB5" w:rsidP="00CE6F18">
            <w:pPr>
              <w:pStyle w:val="TableParagraph"/>
              <w:rPr>
                <w:sz w:val="24"/>
                <w:szCs w:val="24"/>
              </w:rPr>
            </w:pPr>
          </w:p>
        </w:tc>
        <w:tc>
          <w:tcPr>
            <w:tcW w:w="2598" w:type="dxa"/>
          </w:tcPr>
          <w:p w:rsidR="00D50EB5" w:rsidRPr="00763F6B" w:rsidRDefault="00D50EB5" w:rsidP="00CE6F18">
            <w:pPr>
              <w:pStyle w:val="TableParagraph"/>
              <w:spacing w:line="272" w:lineRule="exact"/>
              <w:ind w:left="107"/>
              <w:rPr>
                <w:sz w:val="24"/>
                <w:szCs w:val="24"/>
              </w:rPr>
            </w:pPr>
          </w:p>
        </w:tc>
        <w:tc>
          <w:tcPr>
            <w:tcW w:w="2598" w:type="dxa"/>
          </w:tcPr>
          <w:p w:rsidR="00D50EB5" w:rsidRPr="00763F6B" w:rsidRDefault="00D50EB5" w:rsidP="00CE6F18">
            <w:pPr>
              <w:pStyle w:val="TableParagraph"/>
              <w:rPr>
                <w:sz w:val="24"/>
                <w:szCs w:val="24"/>
              </w:rPr>
            </w:pPr>
          </w:p>
        </w:tc>
        <w:tc>
          <w:tcPr>
            <w:tcW w:w="2599" w:type="dxa"/>
          </w:tcPr>
          <w:p w:rsidR="00D50EB5" w:rsidRPr="00763F6B" w:rsidRDefault="00D50EB5" w:rsidP="00CE6F18">
            <w:pPr>
              <w:pStyle w:val="TableParagraph"/>
              <w:rPr>
                <w:sz w:val="24"/>
                <w:szCs w:val="24"/>
              </w:rPr>
            </w:pPr>
          </w:p>
        </w:tc>
      </w:tr>
      <w:tr w:rsidR="00D50EB5" w:rsidRPr="00763F6B" w:rsidTr="00CE6F18">
        <w:trPr>
          <w:trHeight w:val="585"/>
        </w:trPr>
        <w:tc>
          <w:tcPr>
            <w:tcW w:w="9923" w:type="dxa"/>
            <w:gridSpan w:val="5"/>
          </w:tcPr>
          <w:p w:rsidR="00D50EB5" w:rsidRPr="00763F6B" w:rsidRDefault="00D50EB5" w:rsidP="00CE6F18">
            <w:pPr>
              <w:pStyle w:val="TableParagraph"/>
              <w:spacing w:line="292" w:lineRule="exact"/>
              <w:ind w:left="107"/>
              <w:rPr>
                <w:sz w:val="24"/>
                <w:szCs w:val="24"/>
              </w:rPr>
            </w:pPr>
            <w:r w:rsidRPr="00763F6B">
              <w:rPr>
                <w:sz w:val="24"/>
                <w:szCs w:val="24"/>
              </w:rPr>
              <w:t>Обрана технологія реалізації ідеї проекту: Освоєння нових методів та технологій, модернізація та поліпшення вже існуючих</w:t>
            </w:r>
          </w:p>
        </w:tc>
      </w:tr>
    </w:tbl>
    <w:p w:rsidR="00D50EB5" w:rsidRPr="00763F6B" w:rsidRDefault="00D50EB5" w:rsidP="00D50EB5">
      <w:pPr>
        <w:rPr>
          <w:rFonts w:ascii="Times New Roman" w:hAnsi="Times New Roman" w:cs="Times New Roman"/>
          <w:sz w:val="28"/>
          <w:szCs w:val="28"/>
          <w:lang w:val="uk-UA"/>
        </w:rPr>
      </w:pPr>
    </w:p>
    <w:p w:rsidR="00D50EB5" w:rsidRPr="00763F6B" w:rsidRDefault="00D50EB5" w:rsidP="00D50EB5">
      <w:pPr>
        <w:rPr>
          <w:rFonts w:ascii="Times New Roman" w:hAnsi="Times New Roman" w:cs="Times New Roman"/>
          <w:sz w:val="28"/>
          <w:szCs w:val="28"/>
          <w:lang w:val="uk-UA"/>
        </w:rPr>
      </w:pPr>
      <w:r w:rsidRPr="00763F6B">
        <w:rPr>
          <w:rFonts w:ascii="Times New Roman" w:hAnsi="Times New Roman" w:cs="Times New Roman"/>
          <w:sz w:val="28"/>
          <w:szCs w:val="28"/>
          <w:lang w:val="uk-UA"/>
        </w:rPr>
        <w:br w:type="page"/>
      </w:r>
    </w:p>
    <w:p w:rsidR="00D50EB5" w:rsidRPr="00763F6B" w:rsidRDefault="00D50EB5" w:rsidP="00D50EB5">
      <w:pPr>
        <w:rPr>
          <w:rFonts w:ascii="Times New Roman" w:hAnsi="Times New Roman" w:cs="Times New Roman"/>
          <w:sz w:val="28"/>
          <w:szCs w:val="28"/>
          <w:lang w:val="uk-UA"/>
        </w:rPr>
      </w:pPr>
    </w:p>
    <w:p w:rsidR="00D50EB5" w:rsidRPr="00763F6B" w:rsidRDefault="00D50EB5" w:rsidP="00E97FEB">
      <w:pPr>
        <w:spacing w:after="0" w:line="360" w:lineRule="auto"/>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5.4. Попередня характеристика потенційного ринку стартап</w:t>
      </w:r>
      <w:r w:rsidRPr="00763F6B">
        <w:rPr>
          <w:rFonts w:cs="Times New Roman"/>
          <w:sz w:val="28"/>
          <w:szCs w:val="28"/>
          <w:lang w:val="uk-UA"/>
        </w:rPr>
        <w:t>‐</w:t>
      </w:r>
      <w:r w:rsidRPr="00763F6B">
        <w:rPr>
          <w:rFonts w:ascii="Times New Roman" w:hAnsi="Times New Roman" w:cs="Times New Roman"/>
          <w:sz w:val="28"/>
          <w:szCs w:val="28"/>
          <w:lang w:val="uk-UA"/>
        </w:rPr>
        <w:t>проекту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6096"/>
        <w:gridCol w:w="3259"/>
      </w:tblGrid>
      <w:tr w:rsidR="00D50EB5" w:rsidRPr="00763F6B" w:rsidTr="00CE6F18">
        <w:trPr>
          <w:trHeight w:val="586"/>
        </w:trPr>
        <w:tc>
          <w:tcPr>
            <w:tcW w:w="568" w:type="dxa"/>
          </w:tcPr>
          <w:p w:rsidR="00D50EB5" w:rsidRPr="00763F6B" w:rsidRDefault="00D50EB5" w:rsidP="00CE6F18">
            <w:pPr>
              <w:pStyle w:val="TableParagraph"/>
              <w:spacing w:line="292" w:lineRule="exact"/>
              <w:ind w:left="160"/>
              <w:rPr>
                <w:sz w:val="24"/>
              </w:rPr>
            </w:pPr>
            <w:r w:rsidRPr="00763F6B">
              <w:rPr>
                <w:sz w:val="24"/>
              </w:rPr>
              <w:t>№</w:t>
            </w:r>
          </w:p>
          <w:p w:rsidR="00D50EB5" w:rsidRPr="00763F6B" w:rsidRDefault="00D50EB5" w:rsidP="00CE6F18">
            <w:pPr>
              <w:pStyle w:val="TableParagraph"/>
              <w:spacing w:line="274" w:lineRule="exact"/>
              <w:ind w:left="111"/>
              <w:rPr>
                <w:sz w:val="24"/>
              </w:rPr>
            </w:pPr>
            <w:r w:rsidRPr="00763F6B">
              <w:rPr>
                <w:sz w:val="24"/>
              </w:rPr>
              <w:t>п/п</w:t>
            </w:r>
          </w:p>
        </w:tc>
        <w:tc>
          <w:tcPr>
            <w:tcW w:w="6096" w:type="dxa"/>
          </w:tcPr>
          <w:p w:rsidR="00D50EB5" w:rsidRPr="00763F6B" w:rsidRDefault="00D50EB5" w:rsidP="00CE6F18">
            <w:pPr>
              <w:pStyle w:val="TableParagraph"/>
              <w:spacing w:before="145"/>
              <w:ind w:left="961" w:right="954"/>
              <w:jc w:val="center"/>
              <w:rPr>
                <w:sz w:val="24"/>
              </w:rPr>
            </w:pPr>
            <w:r w:rsidRPr="00763F6B">
              <w:rPr>
                <w:sz w:val="24"/>
              </w:rPr>
              <w:t>Показники стану ринку (найменування)</w:t>
            </w:r>
          </w:p>
        </w:tc>
        <w:tc>
          <w:tcPr>
            <w:tcW w:w="3259" w:type="dxa"/>
          </w:tcPr>
          <w:p w:rsidR="00D50EB5" w:rsidRPr="00763F6B" w:rsidRDefault="00D50EB5" w:rsidP="00CE6F18">
            <w:pPr>
              <w:pStyle w:val="TableParagraph"/>
              <w:spacing w:before="145"/>
              <w:ind w:right="716"/>
              <w:jc w:val="right"/>
              <w:rPr>
                <w:sz w:val="24"/>
              </w:rPr>
            </w:pPr>
            <w:r w:rsidRPr="00763F6B">
              <w:rPr>
                <w:sz w:val="24"/>
              </w:rPr>
              <w:t>Характеристика</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1</w:t>
            </w:r>
          </w:p>
        </w:tc>
        <w:tc>
          <w:tcPr>
            <w:tcW w:w="6096" w:type="dxa"/>
          </w:tcPr>
          <w:p w:rsidR="00D50EB5" w:rsidRPr="00763F6B" w:rsidRDefault="00D50EB5" w:rsidP="00CE6F18">
            <w:pPr>
              <w:pStyle w:val="TableParagraph"/>
              <w:spacing w:line="272" w:lineRule="exact"/>
              <w:ind w:left="107"/>
              <w:rPr>
                <w:sz w:val="24"/>
              </w:rPr>
            </w:pPr>
            <w:r w:rsidRPr="00763F6B">
              <w:rPr>
                <w:sz w:val="24"/>
              </w:rPr>
              <w:t>Кількість головних гравців, од</w:t>
            </w:r>
          </w:p>
        </w:tc>
        <w:tc>
          <w:tcPr>
            <w:tcW w:w="3259" w:type="dxa"/>
          </w:tcPr>
          <w:p w:rsidR="00D50EB5" w:rsidRPr="00763F6B" w:rsidRDefault="00D50EB5" w:rsidP="00CE6F18">
            <w:pPr>
              <w:pStyle w:val="TableParagraph"/>
              <w:jc w:val="center"/>
              <w:rPr>
                <w:sz w:val="20"/>
              </w:rPr>
            </w:pPr>
            <w:r w:rsidRPr="00763F6B">
              <w:rPr>
                <w:sz w:val="20"/>
              </w:rPr>
              <w:t>3</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2</w:t>
            </w:r>
          </w:p>
        </w:tc>
        <w:tc>
          <w:tcPr>
            <w:tcW w:w="6096" w:type="dxa"/>
          </w:tcPr>
          <w:p w:rsidR="00D50EB5" w:rsidRPr="00763F6B" w:rsidRDefault="00D50EB5" w:rsidP="00CE6F18">
            <w:pPr>
              <w:pStyle w:val="TableParagraph"/>
              <w:spacing w:line="272" w:lineRule="exact"/>
              <w:ind w:left="107"/>
              <w:rPr>
                <w:sz w:val="24"/>
              </w:rPr>
            </w:pPr>
            <w:r w:rsidRPr="00763F6B">
              <w:rPr>
                <w:sz w:val="24"/>
              </w:rPr>
              <w:t>Загальний обсяг продаж, грн/ум.од</w:t>
            </w:r>
          </w:p>
        </w:tc>
        <w:tc>
          <w:tcPr>
            <w:tcW w:w="3259" w:type="dxa"/>
          </w:tcPr>
          <w:p w:rsidR="00D50EB5" w:rsidRPr="00763F6B" w:rsidRDefault="00D50EB5" w:rsidP="00CE6F18">
            <w:pPr>
              <w:pStyle w:val="TableParagraph"/>
              <w:jc w:val="center"/>
              <w:rPr>
                <w:sz w:val="20"/>
              </w:rPr>
            </w:pPr>
            <w:r w:rsidRPr="00763F6B">
              <w:rPr>
                <w:sz w:val="20"/>
              </w:rPr>
              <w:t>1000</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3</w:t>
            </w:r>
          </w:p>
        </w:tc>
        <w:tc>
          <w:tcPr>
            <w:tcW w:w="6096" w:type="dxa"/>
          </w:tcPr>
          <w:p w:rsidR="00D50EB5" w:rsidRPr="00763F6B" w:rsidRDefault="00D50EB5" w:rsidP="00CE6F18">
            <w:pPr>
              <w:pStyle w:val="TableParagraph"/>
              <w:spacing w:line="274" w:lineRule="exact"/>
              <w:ind w:left="107"/>
              <w:rPr>
                <w:sz w:val="24"/>
              </w:rPr>
            </w:pPr>
            <w:r w:rsidRPr="00763F6B">
              <w:rPr>
                <w:sz w:val="24"/>
              </w:rPr>
              <w:t xml:space="preserve">Динаміка ринку </w:t>
            </w:r>
          </w:p>
        </w:tc>
        <w:tc>
          <w:tcPr>
            <w:tcW w:w="3259" w:type="dxa"/>
          </w:tcPr>
          <w:p w:rsidR="00D50EB5" w:rsidRPr="00763F6B" w:rsidRDefault="00D50EB5" w:rsidP="00CE6F18">
            <w:pPr>
              <w:pStyle w:val="TableParagraph"/>
              <w:spacing w:line="274" w:lineRule="exact"/>
              <w:jc w:val="center"/>
              <w:rPr>
                <w:sz w:val="24"/>
              </w:rPr>
            </w:pPr>
            <w:r w:rsidRPr="00763F6B">
              <w:rPr>
                <w:sz w:val="24"/>
              </w:rPr>
              <w:t>Зростає</w:t>
            </w:r>
          </w:p>
        </w:tc>
      </w:tr>
      <w:tr w:rsidR="00D50EB5" w:rsidRPr="00763F6B" w:rsidTr="00CE6F18">
        <w:trPr>
          <w:trHeight w:val="413"/>
        </w:trPr>
        <w:tc>
          <w:tcPr>
            <w:tcW w:w="568" w:type="dxa"/>
          </w:tcPr>
          <w:p w:rsidR="00D50EB5" w:rsidRPr="00763F6B" w:rsidRDefault="00D50EB5" w:rsidP="00CE6F18">
            <w:pPr>
              <w:pStyle w:val="TableParagraph"/>
              <w:spacing w:line="292" w:lineRule="exact"/>
              <w:ind w:left="107"/>
              <w:rPr>
                <w:sz w:val="24"/>
              </w:rPr>
            </w:pPr>
            <w:r w:rsidRPr="00763F6B">
              <w:rPr>
                <w:sz w:val="24"/>
              </w:rPr>
              <w:t>4</w:t>
            </w:r>
          </w:p>
        </w:tc>
        <w:tc>
          <w:tcPr>
            <w:tcW w:w="6096" w:type="dxa"/>
          </w:tcPr>
          <w:p w:rsidR="00D50EB5" w:rsidRPr="00763F6B" w:rsidRDefault="00D50EB5" w:rsidP="00CE6F18">
            <w:pPr>
              <w:pStyle w:val="TableParagraph"/>
              <w:spacing w:line="292" w:lineRule="exact"/>
              <w:ind w:left="107"/>
              <w:rPr>
                <w:sz w:val="24"/>
              </w:rPr>
            </w:pPr>
            <w:r w:rsidRPr="00763F6B">
              <w:rPr>
                <w:sz w:val="24"/>
              </w:rPr>
              <w:t xml:space="preserve">Наявність обмежень для входу </w:t>
            </w:r>
          </w:p>
        </w:tc>
        <w:tc>
          <w:tcPr>
            <w:tcW w:w="3259" w:type="dxa"/>
          </w:tcPr>
          <w:p w:rsidR="00D50EB5" w:rsidRPr="00763F6B" w:rsidRDefault="00D50EB5" w:rsidP="00CE6F18">
            <w:pPr>
              <w:pStyle w:val="TableParagraph"/>
              <w:jc w:val="center"/>
              <w:rPr>
                <w:sz w:val="24"/>
              </w:rPr>
            </w:pPr>
            <w:r w:rsidRPr="00763F6B">
              <w:rPr>
                <w:sz w:val="24"/>
              </w:rPr>
              <w:t>Немає</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5</w:t>
            </w:r>
          </w:p>
        </w:tc>
        <w:tc>
          <w:tcPr>
            <w:tcW w:w="6096" w:type="dxa"/>
          </w:tcPr>
          <w:p w:rsidR="00D50EB5" w:rsidRPr="00763F6B" w:rsidRDefault="00D50EB5" w:rsidP="00CE6F18">
            <w:pPr>
              <w:pStyle w:val="TableParagraph"/>
              <w:spacing w:line="272" w:lineRule="exact"/>
              <w:ind w:left="107"/>
              <w:rPr>
                <w:sz w:val="24"/>
              </w:rPr>
            </w:pPr>
            <w:r w:rsidRPr="00763F6B">
              <w:rPr>
                <w:sz w:val="24"/>
              </w:rPr>
              <w:t>Специфічні вимоги до стандартизації та сертифікації</w:t>
            </w:r>
          </w:p>
        </w:tc>
        <w:tc>
          <w:tcPr>
            <w:tcW w:w="3259" w:type="dxa"/>
          </w:tcPr>
          <w:p w:rsidR="00D50EB5" w:rsidRPr="00763F6B" w:rsidRDefault="00D50EB5" w:rsidP="00CE6F18">
            <w:pPr>
              <w:pStyle w:val="TableParagraph"/>
              <w:jc w:val="center"/>
              <w:rPr>
                <w:sz w:val="20"/>
              </w:rPr>
            </w:pPr>
            <w:r w:rsidRPr="00763F6B">
              <w:rPr>
                <w:sz w:val="20"/>
              </w:rPr>
              <w:t>Галузеві стандарти</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6</w:t>
            </w:r>
          </w:p>
        </w:tc>
        <w:tc>
          <w:tcPr>
            <w:tcW w:w="6096" w:type="dxa"/>
          </w:tcPr>
          <w:p w:rsidR="00D50EB5" w:rsidRPr="00763F6B" w:rsidRDefault="00D50EB5" w:rsidP="00CE6F18">
            <w:pPr>
              <w:pStyle w:val="TableParagraph"/>
              <w:spacing w:line="274" w:lineRule="exact"/>
              <w:ind w:left="107"/>
              <w:rPr>
                <w:sz w:val="24"/>
              </w:rPr>
            </w:pPr>
            <w:r w:rsidRPr="00763F6B">
              <w:rPr>
                <w:sz w:val="24"/>
              </w:rPr>
              <w:t>Середня норма рентабельності в галузі (або по ринку), %</w:t>
            </w:r>
          </w:p>
        </w:tc>
        <w:tc>
          <w:tcPr>
            <w:tcW w:w="3259" w:type="dxa"/>
          </w:tcPr>
          <w:p w:rsidR="00D50EB5" w:rsidRPr="00763F6B" w:rsidRDefault="00D50EB5" w:rsidP="00CE6F18">
            <w:pPr>
              <w:pStyle w:val="TableParagraph"/>
              <w:jc w:val="center"/>
            </w:pPr>
            <w:r w:rsidRPr="00763F6B">
              <w:t>70</w:t>
            </w:r>
            <w:r w:rsidRPr="00763F6B">
              <w:rPr>
                <w:sz w:val="24"/>
              </w:rPr>
              <w:t>%</w:t>
            </w:r>
          </w:p>
        </w:tc>
      </w:tr>
    </w:tbl>
    <w:p w:rsidR="00D50EB5" w:rsidRPr="00763F6B" w:rsidRDefault="00D50EB5" w:rsidP="00D50EB5">
      <w:pPr>
        <w:rPr>
          <w:rFonts w:ascii="Times New Roman" w:hAnsi="Times New Roman" w:cs="Times New Roman"/>
          <w:sz w:val="28"/>
          <w:szCs w:val="28"/>
          <w:lang w:val="uk-UA"/>
        </w:rPr>
      </w:pPr>
    </w:p>
    <w:p w:rsidR="00D50EB5" w:rsidRPr="00763F6B" w:rsidRDefault="00D50EB5" w:rsidP="00E97FEB">
      <w:pPr>
        <w:pStyle w:val="51"/>
        <w:spacing w:before="0" w:line="360" w:lineRule="auto"/>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5.5. Характеристика потенційних клієнтів стартап</w:t>
      </w:r>
      <w:r w:rsidRPr="00763F6B">
        <w:rPr>
          <w:rFonts w:cs="Times New Roman"/>
          <w:b w:val="0"/>
          <w:i w:val="0"/>
          <w:sz w:val="28"/>
          <w:szCs w:val="28"/>
        </w:rPr>
        <w:t>‐</w:t>
      </w:r>
      <w:r w:rsidRPr="00763F6B">
        <w:rPr>
          <w:rFonts w:ascii="Times New Roman" w:hAnsi="Times New Roman" w:cs="Times New Roman"/>
          <w:b w:val="0"/>
          <w:i w:val="0"/>
          <w:sz w:val="28"/>
          <w:szCs w:val="28"/>
        </w:rPr>
        <w:t>проекту</w:t>
      </w:r>
    </w:p>
    <w:tbl>
      <w:tblPr>
        <w:tblStyle w:val="TableNormal"/>
        <w:tblW w:w="9809"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2365"/>
        <w:gridCol w:w="2365"/>
        <w:gridCol w:w="2604"/>
        <w:gridCol w:w="1916"/>
      </w:tblGrid>
      <w:tr w:rsidR="00D50EB5" w:rsidRPr="00763F6B" w:rsidTr="00CE6F18">
        <w:trPr>
          <w:trHeight w:val="877"/>
        </w:trPr>
        <w:tc>
          <w:tcPr>
            <w:tcW w:w="559" w:type="dxa"/>
          </w:tcPr>
          <w:p w:rsidR="00D50EB5" w:rsidRPr="00763F6B" w:rsidRDefault="00D50EB5" w:rsidP="00CE6F18">
            <w:pPr>
              <w:pStyle w:val="TableParagraph"/>
              <w:spacing w:after="240"/>
              <w:ind w:left="107" w:right="79" w:firstLine="49"/>
              <w:rPr>
                <w:sz w:val="24"/>
              </w:rPr>
            </w:pPr>
            <w:r w:rsidRPr="00763F6B">
              <w:rPr>
                <w:sz w:val="24"/>
              </w:rPr>
              <w:t>№ п/п</w:t>
            </w:r>
          </w:p>
        </w:tc>
        <w:tc>
          <w:tcPr>
            <w:tcW w:w="2365"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Потреба, що формує ринок</w:t>
            </w:r>
          </w:p>
        </w:tc>
        <w:tc>
          <w:tcPr>
            <w:tcW w:w="2365"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Цільова аудиторія</w:t>
            </w:r>
          </w:p>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(цільові сегменти ринку)</w:t>
            </w:r>
          </w:p>
        </w:tc>
        <w:tc>
          <w:tcPr>
            <w:tcW w:w="2604"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Відмінності у</w:t>
            </w:r>
            <w:r w:rsidRPr="00763F6B">
              <w:rPr>
                <w:rFonts w:ascii="Times New Roman" w:hAnsi="Times New Roman" w:cs="Times New Roman"/>
                <w:spacing w:val="-11"/>
                <w:sz w:val="24"/>
                <w:szCs w:val="24"/>
                <w:lang w:val="uk-UA"/>
              </w:rPr>
              <w:t xml:space="preserve"> </w:t>
            </w:r>
            <w:r w:rsidRPr="00763F6B">
              <w:rPr>
                <w:rFonts w:ascii="Times New Roman" w:hAnsi="Times New Roman" w:cs="Times New Roman"/>
                <w:sz w:val="24"/>
                <w:szCs w:val="24"/>
                <w:lang w:val="uk-UA"/>
              </w:rPr>
              <w:t>поведінці різних потенційних цільових груп</w:t>
            </w:r>
            <w:r w:rsidRPr="00763F6B">
              <w:rPr>
                <w:rFonts w:ascii="Times New Roman" w:hAnsi="Times New Roman" w:cs="Times New Roman"/>
                <w:spacing w:val="-16"/>
                <w:sz w:val="24"/>
                <w:szCs w:val="24"/>
                <w:lang w:val="uk-UA"/>
              </w:rPr>
              <w:t xml:space="preserve"> </w:t>
            </w:r>
            <w:r w:rsidRPr="00763F6B">
              <w:rPr>
                <w:rFonts w:ascii="Times New Roman" w:hAnsi="Times New Roman" w:cs="Times New Roman"/>
                <w:sz w:val="24"/>
                <w:szCs w:val="24"/>
                <w:lang w:val="uk-UA"/>
              </w:rPr>
              <w:t>клієнтів</w:t>
            </w:r>
          </w:p>
        </w:tc>
        <w:tc>
          <w:tcPr>
            <w:tcW w:w="1916"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Вимоги споживачів до товару</w:t>
            </w:r>
          </w:p>
          <w:p w:rsidR="00D50EB5" w:rsidRPr="00763F6B" w:rsidRDefault="00D50EB5" w:rsidP="00CE6F18">
            <w:pPr>
              <w:rPr>
                <w:rFonts w:ascii="Times New Roman" w:hAnsi="Times New Roman" w:cs="Times New Roman"/>
                <w:sz w:val="24"/>
                <w:szCs w:val="24"/>
                <w:lang w:val="uk-UA"/>
              </w:rPr>
            </w:pPr>
          </w:p>
        </w:tc>
      </w:tr>
      <w:tr w:rsidR="00D50EB5" w:rsidRPr="00763F6B" w:rsidTr="00CE6F18">
        <w:trPr>
          <w:trHeight w:val="309"/>
        </w:trPr>
        <w:tc>
          <w:tcPr>
            <w:tcW w:w="559" w:type="dxa"/>
            <w:vMerge w:val="restart"/>
          </w:tcPr>
          <w:p w:rsidR="00D50EB5" w:rsidRPr="00763F6B" w:rsidRDefault="00D50EB5" w:rsidP="00CE6F18">
            <w:pPr>
              <w:pStyle w:val="TableParagraph"/>
              <w:rPr>
                <w:sz w:val="24"/>
              </w:rPr>
            </w:pPr>
          </w:p>
        </w:tc>
        <w:tc>
          <w:tcPr>
            <w:tcW w:w="2365" w:type="dxa"/>
            <w:tcBorders>
              <w:bottom w:val="nil"/>
            </w:tcBorders>
          </w:tcPr>
          <w:p w:rsidR="00D50EB5" w:rsidRPr="00763F6B" w:rsidRDefault="00D50EB5" w:rsidP="00CE6F18">
            <w:pPr>
              <w:pStyle w:val="TableParagraph"/>
              <w:spacing w:line="290" w:lineRule="exact"/>
              <w:ind w:left="107"/>
              <w:rPr>
                <w:sz w:val="24"/>
              </w:rPr>
            </w:pPr>
            <w:r w:rsidRPr="00763F6B">
              <w:rPr>
                <w:sz w:val="24"/>
              </w:rPr>
              <w:t>Виготовлення рухомого складу та комплектуючих для залізниці.</w:t>
            </w:r>
          </w:p>
          <w:p w:rsidR="00D50EB5" w:rsidRPr="00763F6B" w:rsidRDefault="00D50EB5" w:rsidP="00CE6F18">
            <w:pPr>
              <w:pStyle w:val="TableParagraph"/>
              <w:spacing w:line="290" w:lineRule="exact"/>
              <w:ind w:left="107"/>
              <w:rPr>
                <w:sz w:val="24"/>
              </w:rPr>
            </w:pPr>
            <w:r w:rsidRPr="00763F6B">
              <w:rPr>
                <w:sz w:val="24"/>
              </w:rPr>
              <w:t>Виготовлення поздовжньої балки залізничного візка</w:t>
            </w:r>
          </w:p>
        </w:tc>
        <w:tc>
          <w:tcPr>
            <w:tcW w:w="2365" w:type="dxa"/>
            <w:tcBorders>
              <w:bottom w:val="nil"/>
            </w:tcBorders>
          </w:tcPr>
          <w:p w:rsidR="00D50EB5" w:rsidRPr="00763F6B" w:rsidRDefault="00D50EB5" w:rsidP="00CE6F18">
            <w:pPr>
              <w:pStyle w:val="TableParagraph"/>
              <w:spacing w:line="290" w:lineRule="exact"/>
              <w:ind w:left="108" w:right="158"/>
              <w:rPr>
                <w:sz w:val="24"/>
              </w:rPr>
            </w:pPr>
            <w:r w:rsidRPr="00763F6B">
              <w:rPr>
                <w:sz w:val="24"/>
              </w:rPr>
              <w:t>Вагонобудівні та вагоноремонтні підприємства</w:t>
            </w:r>
          </w:p>
        </w:tc>
        <w:tc>
          <w:tcPr>
            <w:tcW w:w="2604" w:type="dxa"/>
            <w:tcBorders>
              <w:bottom w:val="nil"/>
            </w:tcBorders>
          </w:tcPr>
          <w:p w:rsidR="00D50EB5" w:rsidRPr="00763F6B" w:rsidRDefault="00D50EB5" w:rsidP="00CE6F18">
            <w:pPr>
              <w:pStyle w:val="TableParagraph"/>
              <w:spacing w:line="290" w:lineRule="exact"/>
              <w:ind w:left="108"/>
              <w:rPr>
                <w:sz w:val="24"/>
              </w:rPr>
            </w:pPr>
            <w:r w:rsidRPr="00763F6B">
              <w:rPr>
                <w:sz w:val="24"/>
              </w:rPr>
              <w:t>Виготовлення виробів за новими технологіями та сучасним обладнанням. Виконання поточних а екстрених замін комплектуючих</w:t>
            </w:r>
          </w:p>
        </w:tc>
        <w:tc>
          <w:tcPr>
            <w:tcW w:w="1916" w:type="dxa"/>
            <w:tcBorders>
              <w:bottom w:val="nil"/>
            </w:tcBorders>
          </w:tcPr>
          <w:p w:rsidR="00D50EB5" w:rsidRPr="00763F6B" w:rsidRDefault="00D50EB5" w:rsidP="00CE6F18">
            <w:pPr>
              <w:pStyle w:val="TableParagraph"/>
              <w:spacing w:line="290" w:lineRule="exact"/>
              <w:ind w:left="108"/>
              <w:rPr>
                <w:sz w:val="24"/>
              </w:rPr>
            </w:pPr>
            <w:r w:rsidRPr="00763F6B">
              <w:rPr>
                <w:sz w:val="24"/>
              </w:rPr>
              <w:t>-До виробу: Якість виготовлення, довгостроковий термін експлуатації.</w:t>
            </w:r>
          </w:p>
          <w:p w:rsidR="00D50EB5" w:rsidRPr="00763F6B" w:rsidRDefault="00D50EB5" w:rsidP="00CE6F18">
            <w:pPr>
              <w:pStyle w:val="TableParagraph"/>
              <w:spacing w:line="290" w:lineRule="exact"/>
              <w:ind w:left="108"/>
              <w:rPr>
                <w:sz w:val="24"/>
              </w:rPr>
            </w:pPr>
            <w:r w:rsidRPr="00763F6B">
              <w:rPr>
                <w:sz w:val="24"/>
              </w:rPr>
              <w:t>-До компанії:</w:t>
            </w:r>
          </w:p>
        </w:tc>
      </w:tr>
      <w:tr w:rsidR="00D50EB5" w:rsidRPr="00763F6B" w:rsidTr="00CE6F18">
        <w:trPr>
          <w:trHeight w:val="261"/>
        </w:trPr>
        <w:tc>
          <w:tcPr>
            <w:tcW w:w="559" w:type="dxa"/>
            <w:vMerge/>
            <w:tcBorders>
              <w:top w:val="nil"/>
            </w:tcBorders>
          </w:tcPr>
          <w:p w:rsidR="00D50EB5" w:rsidRPr="00763F6B" w:rsidRDefault="00D50EB5" w:rsidP="00CE6F18">
            <w:pPr>
              <w:rPr>
                <w:sz w:val="2"/>
                <w:szCs w:val="2"/>
                <w:lang w:val="uk-UA"/>
              </w:rPr>
            </w:pPr>
          </w:p>
        </w:tc>
        <w:tc>
          <w:tcPr>
            <w:tcW w:w="2365" w:type="dxa"/>
            <w:tcBorders>
              <w:top w:val="nil"/>
            </w:tcBorders>
          </w:tcPr>
          <w:p w:rsidR="00D50EB5" w:rsidRPr="00763F6B" w:rsidRDefault="00D50EB5" w:rsidP="00CE6F18">
            <w:pPr>
              <w:pStyle w:val="TableParagraph"/>
              <w:spacing w:line="263" w:lineRule="exact"/>
              <w:rPr>
                <w:sz w:val="24"/>
              </w:rPr>
            </w:pPr>
          </w:p>
        </w:tc>
        <w:tc>
          <w:tcPr>
            <w:tcW w:w="2365" w:type="dxa"/>
            <w:tcBorders>
              <w:top w:val="nil"/>
            </w:tcBorders>
          </w:tcPr>
          <w:p w:rsidR="00D50EB5" w:rsidRPr="00763F6B" w:rsidRDefault="00D50EB5" w:rsidP="00CE6F18">
            <w:pPr>
              <w:pStyle w:val="TableParagraph"/>
              <w:spacing w:line="263" w:lineRule="exact"/>
              <w:ind w:left="108"/>
              <w:rPr>
                <w:sz w:val="24"/>
              </w:rPr>
            </w:pPr>
          </w:p>
        </w:tc>
        <w:tc>
          <w:tcPr>
            <w:tcW w:w="2604" w:type="dxa"/>
            <w:tcBorders>
              <w:top w:val="nil"/>
            </w:tcBorders>
          </w:tcPr>
          <w:p w:rsidR="00D50EB5" w:rsidRPr="00763F6B" w:rsidRDefault="00D50EB5" w:rsidP="00CE6F18">
            <w:pPr>
              <w:pStyle w:val="TableParagraph"/>
              <w:spacing w:line="263" w:lineRule="exact"/>
              <w:rPr>
                <w:sz w:val="24"/>
              </w:rPr>
            </w:pPr>
          </w:p>
        </w:tc>
        <w:tc>
          <w:tcPr>
            <w:tcW w:w="1916" w:type="dxa"/>
            <w:tcBorders>
              <w:top w:val="nil"/>
            </w:tcBorders>
          </w:tcPr>
          <w:p w:rsidR="00D50EB5" w:rsidRPr="00763F6B" w:rsidRDefault="00D50EB5" w:rsidP="00CE6F18">
            <w:pPr>
              <w:pStyle w:val="TableParagraph"/>
              <w:spacing w:line="263" w:lineRule="exact"/>
              <w:ind w:left="108"/>
              <w:rPr>
                <w:sz w:val="24"/>
              </w:rPr>
            </w:pPr>
            <w:r w:rsidRPr="00763F6B">
              <w:rPr>
                <w:sz w:val="24"/>
              </w:rPr>
              <w:t>Вчасне виготовлення та поставки у встановлені терміни</w:t>
            </w:r>
          </w:p>
        </w:tc>
      </w:tr>
    </w:tbl>
    <w:p w:rsidR="00D50EB5" w:rsidRPr="00763F6B" w:rsidRDefault="00D50EB5" w:rsidP="00D50EB5">
      <w:pPr>
        <w:ind w:right="282"/>
        <w:rPr>
          <w:rFonts w:ascii="Times New Roman" w:hAnsi="Times New Roman" w:cs="Times New Roman"/>
          <w:sz w:val="28"/>
          <w:szCs w:val="28"/>
          <w:lang w:val="uk-UA"/>
        </w:rPr>
      </w:pPr>
    </w:p>
    <w:p w:rsidR="00D50EB5" w:rsidRPr="00763F6B" w:rsidRDefault="00D50EB5" w:rsidP="00E97FEB">
      <w:pPr>
        <w:spacing w:after="0" w:line="360" w:lineRule="auto"/>
        <w:ind w:right="284"/>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5.6. Фактори загроз</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660"/>
        <w:gridCol w:w="2836"/>
        <w:gridCol w:w="3745"/>
      </w:tblGrid>
      <w:tr w:rsidR="00D50EB5" w:rsidRPr="00763F6B" w:rsidTr="00CE6F18">
        <w:trPr>
          <w:trHeight w:val="586"/>
        </w:trPr>
        <w:tc>
          <w:tcPr>
            <w:tcW w:w="568" w:type="dxa"/>
          </w:tcPr>
          <w:p w:rsidR="00D50EB5" w:rsidRPr="00763F6B" w:rsidRDefault="00D50EB5" w:rsidP="00CE6F18">
            <w:pPr>
              <w:pStyle w:val="TableParagraph"/>
              <w:spacing w:line="292" w:lineRule="exact"/>
              <w:ind w:left="160"/>
              <w:rPr>
                <w:sz w:val="24"/>
              </w:rPr>
            </w:pPr>
            <w:r w:rsidRPr="00763F6B">
              <w:rPr>
                <w:sz w:val="24"/>
              </w:rPr>
              <w:t>№</w:t>
            </w:r>
          </w:p>
          <w:p w:rsidR="00D50EB5" w:rsidRPr="00763F6B" w:rsidRDefault="00D50EB5" w:rsidP="00CE6F18">
            <w:pPr>
              <w:pStyle w:val="TableParagraph"/>
              <w:spacing w:line="274" w:lineRule="exact"/>
              <w:ind w:left="111"/>
              <w:rPr>
                <w:sz w:val="24"/>
              </w:rPr>
            </w:pPr>
            <w:r w:rsidRPr="00763F6B">
              <w:rPr>
                <w:sz w:val="24"/>
              </w:rPr>
              <w:t>п/п</w:t>
            </w:r>
          </w:p>
        </w:tc>
        <w:tc>
          <w:tcPr>
            <w:tcW w:w="2660" w:type="dxa"/>
          </w:tcPr>
          <w:p w:rsidR="00D50EB5" w:rsidRPr="00763F6B" w:rsidRDefault="00D50EB5" w:rsidP="00CE6F18">
            <w:pPr>
              <w:pStyle w:val="TableParagraph"/>
              <w:spacing w:before="145"/>
              <w:ind w:left="889" w:right="881"/>
              <w:jc w:val="center"/>
              <w:rPr>
                <w:sz w:val="24"/>
              </w:rPr>
            </w:pPr>
            <w:r w:rsidRPr="00763F6B">
              <w:rPr>
                <w:sz w:val="24"/>
              </w:rPr>
              <w:t>Фактор</w:t>
            </w:r>
          </w:p>
        </w:tc>
        <w:tc>
          <w:tcPr>
            <w:tcW w:w="2836" w:type="dxa"/>
          </w:tcPr>
          <w:p w:rsidR="00D50EB5" w:rsidRPr="00763F6B" w:rsidRDefault="00D50EB5" w:rsidP="00CE6F18">
            <w:pPr>
              <w:pStyle w:val="TableParagraph"/>
              <w:spacing w:before="145"/>
              <w:ind w:left="679"/>
              <w:rPr>
                <w:sz w:val="24"/>
              </w:rPr>
            </w:pPr>
            <w:r w:rsidRPr="00763F6B">
              <w:rPr>
                <w:sz w:val="24"/>
              </w:rPr>
              <w:t>Зміст загрози</w:t>
            </w:r>
          </w:p>
        </w:tc>
        <w:tc>
          <w:tcPr>
            <w:tcW w:w="3745" w:type="dxa"/>
          </w:tcPr>
          <w:p w:rsidR="00D50EB5" w:rsidRPr="00763F6B" w:rsidRDefault="00D50EB5" w:rsidP="00CE6F18">
            <w:pPr>
              <w:pStyle w:val="TableParagraph"/>
              <w:spacing w:before="145"/>
              <w:ind w:left="546"/>
              <w:rPr>
                <w:sz w:val="24"/>
              </w:rPr>
            </w:pPr>
            <w:r w:rsidRPr="00763F6B">
              <w:rPr>
                <w:sz w:val="24"/>
              </w:rPr>
              <w:t>Можлива реакція компанії</w:t>
            </w:r>
          </w:p>
        </w:tc>
      </w:tr>
      <w:tr w:rsidR="00D50EB5" w:rsidRPr="00763F6B" w:rsidTr="00CE6F18">
        <w:trPr>
          <w:trHeight w:val="292"/>
        </w:trPr>
        <w:tc>
          <w:tcPr>
            <w:tcW w:w="568" w:type="dxa"/>
          </w:tcPr>
          <w:p w:rsidR="00D50EB5" w:rsidRPr="00763F6B" w:rsidRDefault="00D50EB5" w:rsidP="00CE6F18">
            <w:pPr>
              <w:pStyle w:val="TableParagraph"/>
              <w:jc w:val="center"/>
              <w:rPr>
                <w:sz w:val="24"/>
                <w:szCs w:val="24"/>
              </w:rPr>
            </w:pPr>
            <w:r w:rsidRPr="00763F6B">
              <w:rPr>
                <w:sz w:val="24"/>
                <w:szCs w:val="24"/>
              </w:rPr>
              <w:t>1</w:t>
            </w:r>
          </w:p>
        </w:tc>
        <w:tc>
          <w:tcPr>
            <w:tcW w:w="2660" w:type="dxa"/>
          </w:tcPr>
          <w:p w:rsidR="00D50EB5" w:rsidRPr="00763F6B" w:rsidRDefault="00D50EB5" w:rsidP="00CE6F18">
            <w:pPr>
              <w:pStyle w:val="TableParagraph"/>
              <w:jc w:val="center"/>
              <w:rPr>
                <w:sz w:val="24"/>
                <w:szCs w:val="24"/>
              </w:rPr>
            </w:pPr>
            <w:r w:rsidRPr="00763F6B">
              <w:rPr>
                <w:sz w:val="24"/>
                <w:szCs w:val="24"/>
              </w:rPr>
              <w:t>Якість</w:t>
            </w:r>
          </w:p>
        </w:tc>
        <w:tc>
          <w:tcPr>
            <w:tcW w:w="2836" w:type="dxa"/>
          </w:tcPr>
          <w:p w:rsidR="00D50EB5" w:rsidRPr="00763F6B" w:rsidRDefault="00D50EB5" w:rsidP="00CE6F18">
            <w:pPr>
              <w:pStyle w:val="TableParagraph"/>
              <w:jc w:val="center"/>
              <w:rPr>
                <w:sz w:val="24"/>
                <w:szCs w:val="24"/>
              </w:rPr>
            </w:pPr>
            <w:r w:rsidRPr="00763F6B">
              <w:rPr>
                <w:sz w:val="24"/>
                <w:szCs w:val="24"/>
              </w:rPr>
              <w:t>Не якісно виконане зварне з’єднання</w:t>
            </w:r>
          </w:p>
        </w:tc>
        <w:tc>
          <w:tcPr>
            <w:tcW w:w="3745" w:type="dxa"/>
          </w:tcPr>
          <w:p w:rsidR="00D50EB5" w:rsidRPr="00763F6B" w:rsidRDefault="00D50EB5" w:rsidP="00CE6F18">
            <w:pPr>
              <w:pStyle w:val="TableParagraph"/>
              <w:jc w:val="center"/>
              <w:rPr>
                <w:sz w:val="24"/>
                <w:szCs w:val="24"/>
              </w:rPr>
            </w:pPr>
            <w:r w:rsidRPr="00763F6B">
              <w:rPr>
                <w:sz w:val="24"/>
                <w:szCs w:val="24"/>
              </w:rPr>
              <w:t>Відмова</w:t>
            </w:r>
          </w:p>
        </w:tc>
      </w:tr>
      <w:tr w:rsidR="00D50EB5" w:rsidRPr="00123667" w:rsidTr="00CE6F18">
        <w:trPr>
          <w:trHeight w:val="293"/>
        </w:trPr>
        <w:tc>
          <w:tcPr>
            <w:tcW w:w="568" w:type="dxa"/>
          </w:tcPr>
          <w:p w:rsidR="00D50EB5" w:rsidRPr="00763F6B" w:rsidRDefault="00D50EB5" w:rsidP="00CE6F18">
            <w:pPr>
              <w:pStyle w:val="TableParagraph"/>
              <w:jc w:val="center"/>
              <w:rPr>
                <w:sz w:val="24"/>
                <w:szCs w:val="24"/>
              </w:rPr>
            </w:pPr>
            <w:r w:rsidRPr="00763F6B">
              <w:rPr>
                <w:sz w:val="24"/>
                <w:szCs w:val="24"/>
              </w:rPr>
              <w:t>2</w:t>
            </w:r>
          </w:p>
        </w:tc>
        <w:tc>
          <w:tcPr>
            <w:tcW w:w="2660" w:type="dxa"/>
          </w:tcPr>
          <w:p w:rsidR="00D50EB5" w:rsidRPr="00763F6B" w:rsidRDefault="00D50EB5" w:rsidP="00CE6F18">
            <w:pPr>
              <w:pStyle w:val="TableParagraph"/>
              <w:jc w:val="center"/>
              <w:rPr>
                <w:sz w:val="24"/>
                <w:szCs w:val="24"/>
              </w:rPr>
            </w:pPr>
            <w:r w:rsidRPr="00763F6B">
              <w:rPr>
                <w:sz w:val="24"/>
                <w:szCs w:val="24"/>
              </w:rPr>
              <w:t>Якість</w:t>
            </w:r>
          </w:p>
        </w:tc>
        <w:tc>
          <w:tcPr>
            <w:tcW w:w="2836" w:type="dxa"/>
          </w:tcPr>
          <w:p w:rsidR="00D50EB5" w:rsidRPr="00763F6B" w:rsidRDefault="00D50EB5" w:rsidP="00CE6F18">
            <w:pPr>
              <w:pStyle w:val="TableParagraph"/>
              <w:jc w:val="center"/>
              <w:rPr>
                <w:sz w:val="24"/>
                <w:szCs w:val="24"/>
              </w:rPr>
            </w:pPr>
            <w:r w:rsidRPr="00763F6B">
              <w:rPr>
                <w:sz w:val="24"/>
                <w:szCs w:val="24"/>
              </w:rPr>
              <w:t>Не якісний зварний шов</w:t>
            </w:r>
          </w:p>
          <w:p w:rsidR="00D50EB5" w:rsidRPr="00763F6B" w:rsidRDefault="00D50EB5" w:rsidP="00CE6F18">
            <w:pPr>
              <w:pStyle w:val="TableParagraph"/>
              <w:jc w:val="center"/>
              <w:rPr>
                <w:sz w:val="24"/>
                <w:szCs w:val="24"/>
              </w:rPr>
            </w:pPr>
            <w:r w:rsidRPr="00763F6B">
              <w:rPr>
                <w:sz w:val="24"/>
                <w:szCs w:val="24"/>
              </w:rPr>
              <w:t>(Фізико-хімічні фактори матеріалів)</w:t>
            </w:r>
          </w:p>
        </w:tc>
        <w:tc>
          <w:tcPr>
            <w:tcW w:w="3745" w:type="dxa"/>
          </w:tcPr>
          <w:p w:rsidR="00D50EB5" w:rsidRPr="00763F6B" w:rsidRDefault="00D50EB5" w:rsidP="00CE6F18">
            <w:pPr>
              <w:pStyle w:val="TableParagraph"/>
              <w:jc w:val="center"/>
              <w:rPr>
                <w:sz w:val="24"/>
                <w:szCs w:val="24"/>
              </w:rPr>
            </w:pPr>
            <w:r w:rsidRPr="00763F6B">
              <w:rPr>
                <w:sz w:val="24"/>
                <w:szCs w:val="24"/>
              </w:rPr>
              <w:t>Задіяння інших виробників матеріалів, заміна матеріалів</w:t>
            </w:r>
          </w:p>
        </w:tc>
      </w:tr>
      <w:tr w:rsidR="00D50EB5" w:rsidRPr="00763F6B" w:rsidTr="00CE6F18">
        <w:trPr>
          <w:trHeight w:val="293"/>
        </w:trPr>
        <w:tc>
          <w:tcPr>
            <w:tcW w:w="568" w:type="dxa"/>
          </w:tcPr>
          <w:p w:rsidR="00D50EB5" w:rsidRPr="00763F6B" w:rsidRDefault="00D50EB5" w:rsidP="00CE6F18">
            <w:pPr>
              <w:pStyle w:val="TableParagraph"/>
              <w:jc w:val="center"/>
              <w:rPr>
                <w:sz w:val="24"/>
                <w:szCs w:val="24"/>
              </w:rPr>
            </w:pPr>
            <w:r w:rsidRPr="00763F6B">
              <w:rPr>
                <w:sz w:val="24"/>
                <w:szCs w:val="24"/>
              </w:rPr>
              <w:t>3</w:t>
            </w:r>
          </w:p>
        </w:tc>
        <w:tc>
          <w:tcPr>
            <w:tcW w:w="2660" w:type="dxa"/>
          </w:tcPr>
          <w:p w:rsidR="00D50EB5" w:rsidRPr="00763F6B" w:rsidRDefault="00D50EB5" w:rsidP="00CE6F18">
            <w:pPr>
              <w:pStyle w:val="TableParagraph"/>
              <w:jc w:val="center"/>
              <w:rPr>
                <w:sz w:val="24"/>
                <w:szCs w:val="24"/>
              </w:rPr>
            </w:pPr>
            <w:r w:rsidRPr="00763F6B">
              <w:rPr>
                <w:sz w:val="24"/>
                <w:szCs w:val="24"/>
              </w:rPr>
              <w:t>Якість</w:t>
            </w:r>
          </w:p>
        </w:tc>
        <w:tc>
          <w:tcPr>
            <w:tcW w:w="2836" w:type="dxa"/>
          </w:tcPr>
          <w:p w:rsidR="00D50EB5" w:rsidRPr="00763F6B" w:rsidRDefault="00D50EB5" w:rsidP="00CE6F18">
            <w:pPr>
              <w:pStyle w:val="TableParagraph"/>
              <w:jc w:val="center"/>
              <w:rPr>
                <w:sz w:val="24"/>
                <w:szCs w:val="24"/>
              </w:rPr>
            </w:pPr>
            <w:r w:rsidRPr="00763F6B">
              <w:rPr>
                <w:sz w:val="24"/>
                <w:szCs w:val="24"/>
              </w:rPr>
              <w:t>Деформація балки</w:t>
            </w:r>
          </w:p>
        </w:tc>
        <w:tc>
          <w:tcPr>
            <w:tcW w:w="3745" w:type="dxa"/>
          </w:tcPr>
          <w:p w:rsidR="00D50EB5" w:rsidRPr="00763F6B" w:rsidRDefault="00D50EB5" w:rsidP="00CE6F18">
            <w:pPr>
              <w:pStyle w:val="TableParagraph"/>
              <w:jc w:val="center"/>
              <w:rPr>
                <w:sz w:val="24"/>
                <w:szCs w:val="24"/>
              </w:rPr>
            </w:pPr>
            <w:r w:rsidRPr="00763F6B">
              <w:rPr>
                <w:sz w:val="24"/>
                <w:szCs w:val="24"/>
              </w:rPr>
              <w:t>відмова</w:t>
            </w:r>
          </w:p>
        </w:tc>
      </w:tr>
    </w:tbl>
    <w:p w:rsidR="00E51C04" w:rsidRDefault="00E51C04" w:rsidP="00D50EB5">
      <w:pPr>
        <w:ind w:right="282"/>
        <w:jc w:val="center"/>
        <w:rPr>
          <w:rFonts w:ascii="Times New Roman" w:hAnsi="Times New Roman" w:cs="Times New Roman"/>
          <w:sz w:val="28"/>
          <w:szCs w:val="28"/>
          <w:lang w:val="uk-UA"/>
        </w:rPr>
      </w:pPr>
    </w:p>
    <w:p w:rsidR="00D50EB5" w:rsidRPr="00763F6B" w:rsidRDefault="00E51C04" w:rsidP="00E51C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50EB5" w:rsidRPr="00763F6B" w:rsidRDefault="00D50EB5" w:rsidP="00E97FEB">
      <w:pPr>
        <w:ind w:right="282"/>
        <w:rPr>
          <w:rFonts w:ascii="Times New Roman" w:hAnsi="Times New Roman" w:cs="Times New Roman"/>
          <w:sz w:val="28"/>
          <w:szCs w:val="28"/>
          <w:lang w:val="uk-UA"/>
        </w:rPr>
      </w:pPr>
      <w:r w:rsidRPr="00763F6B">
        <w:rPr>
          <w:rFonts w:ascii="Times New Roman" w:hAnsi="Times New Roman" w:cs="Times New Roman"/>
          <w:sz w:val="28"/>
          <w:szCs w:val="28"/>
          <w:lang w:val="uk-UA"/>
        </w:rPr>
        <w:lastRenderedPageBreak/>
        <w:t>Таблиця 5.7. Фактори можливостей</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660"/>
        <w:gridCol w:w="2836"/>
        <w:gridCol w:w="3745"/>
      </w:tblGrid>
      <w:tr w:rsidR="00D50EB5" w:rsidRPr="00763F6B" w:rsidTr="00CE6F18">
        <w:trPr>
          <w:trHeight w:val="586"/>
        </w:trPr>
        <w:tc>
          <w:tcPr>
            <w:tcW w:w="568" w:type="dxa"/>
          </w:tcPr>
          <w:p w:rsidR="00D50EB5" w:rsidRPr="00763F6B" w:rsidRDefault="00D50EB5" w:rsidP="00CE6F18">
            <w:pPr>
              <w:pStyle w:val="TableParagraph"/>
              <w:spacing w:line="292" w:lineRule="exact"/>
              <w:ind w:left="160"/>
              <w:rPr>
                <w:sz w:val="24"/>
              </w:rPr>
            </w:pPr>
            <w:r w:rsidRPr="00763F6B">
              <w:rPr>
                <w:sz w:val="24"/>
              </w:rPr>
              <w:t>№</w:t>
            </w:r>
          </w:p>
          <w:p w:rsidR="00D50EB5" w:rsidRPr="00763F6B" w:rsidRDefault="00D50EB5" w:rsidP="00CE6F18">
            <w:pPr>
              <w:pStyle w:val="TableParagraph"/>
              <w:spacing w:line="274" w:lineRule="exact"/>
              <w:ind w:left="111"/>
              <w:rPr>
                <w:sz w:val="24"/>
              </w:rPr>
            </w:pPr>
            <w:r w:rsidRPr="00763F6B">
              <w:rPr>
                <w:sz w:val="24"/>
              </w:rPr>
              <w:t>п/п</w:t>
            </w:r>
          </w:p>
        </w:tc>
        <w:tc>
          <w:tcPr>
            <w:tcW w:w="2660" w:type="dxa"/>
          </w:tcPr>
          <w:p w:rsidR="00D50EB5" w:rsidRPr="00763F6B" w:rsidRDefault="00D50EB5" w:rsidP="00CE6F18">
            <w:pPr>
              <w:pStyle w:val="TableParagraph"/>
              <w:spacing w:before="145"/>
              <w:ind w:left="889" w:right="881"/>
              <w:jc w:val="center"/>
              <w:rPr>
                <w:sz w:val="24"/>
              </w:rPr>
            </w:pPr>
            <w:r w:rsidRPr="00763F6B">
              <w:rPr>
                <w:sz w:val="24"/>
              </w:rPr>
              <w:t>Фактор</w:t>
            </w:r>
          </w:p>
        </w:tc>
        <w:tc>
          <w:tcPr>
            <w:tcW w:w="2836" w:type="dxa"/>
          </w:tcPr>
          <w:p w:rsidR="00D50EB5" w:rsidRPr="00763F6B" w:rsidRDefault="00D50EB5" w:rsidP="00CE6F18">
            <w:pPr>
              <w:pStyle w:val="TableParagraph"/>
              <w:spacing w:before="145"/>
              <w:ind w:left="679"/>
              <w:rPr>
                <w:sz w:val="24"/>
              </w:rPr>
            </w:pPr>
            <w:r w:rsidRPr="00763F6B">
              <w:rPr>
                <w:sz w:val="24"/>
              </w:rPr>
              <w:t>Зміст можливостей</w:t>
            </w:r>
          </w:p>
        </w:tc>
        <w:tc>
          <w:tcPr>
            <w:tcW w:w="3745" w:type="dxa"/>
          </w:tcPr>
          <w:p w:rsidR="00D50EB5" w:rsidRPr="00763F6B" w:rsidRDefault="00D50EB5" w:rsidP="00CE6F18">
            <w:pPr>
              <w:pStyle w:val="TableParagraph"/>
              <w:spacing w:before="145"/>
              <w:ind w:left="546"/>
              <w:rPr>
                <w:sz w:val="24"/>
              </w:rPr>
            </w:pPr>
            <w:r w:rsidRPr="00763F6B">
              <w:rPr>
                <w:sz w:val="24"/>
              </w:rPr>
              <w:t>Можлива реакція компанії</w:t>
            </w:r>
          </w:p>
        </w:tc>
      </w:tr>
      <w:tr w:rsidR="00D50EB5" w:rsidRPr="00763F6B" w:rsidTr="00CE6F18">
        <w:trPr>
          <w:trHeight w:val="292"/>
        </w:trPr>
        <w:tc>
          <w:tcPr>
            <w:tcW w:w="568" w:type="dxa"/>
          </w:tcPr>
          <w:p w:rsidR="00D50EB5" w:rsidRPr="00763F6B" w:rsidRDefault="00D50EB5" w:rsidP="00CE6F18">
            <w:pPr>
              <w:pStyle w:val="TableParagraph"/>
              <w:jc w:val="center"/>
              <w:rPr>
                <w:sz w:val="24"/>
                <w:szCs w:val="24"/>
              </w:rPr>
            </w:pPr>
            <w:r w:rsidRPr="00763F6B">
              <w:rPr>
                <w:sz w:val="24"/>
                <w:szCs w:val="24"/>
              </w:rPr>
              <w:t>1</w:t>
            </w:r>
          </w:p>
        </w:tc>
        <w:tc>
          <w:tcPr>
            <w:tcW w:w="2660" w:type="dxa"/>
          </w:tcPr>
          <w:p w:rsidR="00D50EB5" w:rsidRPr="00763F6B" w:rsidRDefault="00D50EB5" w:rsidP="00CE6F18">
            <w:pPr>
              <w:pStyle w:val="TableParagraph"/>
              <w:jc w:val="center"/>
              <w:rPr>
                <w:sz w:val="24"/>
                <w:szCs w:val="24"/>
              </w:rPr>
            </w:pPr>
            <w:r w:rsidRPr="00763F6B">
              <w:rPr>
                <w:sz w:val="24"/>
                <w:szCs w:val="24"/>
              </w:rPr>
              <w:t>Економічність</w:t>
            </w:r>
          </w:p>
        </w:tc>
        <w:tc>
          <w:tcPr>
            <w:tcW w:w="2836" w:type="dxa"/>
          </w:tcPr>
          <w:p w:rsidR="00D50EB5" w:rsidRPr="00763F6B" w:rsidRDefault="00D50EB5" w:rsidP="00CE6F18">
            <w:pPr>
              <w:pStyle w:val="TableParagraph"/>
              <w:jc w:val="center"/>
              <w:rPr>
                <w:sz w:val="24"/>
                <w:szCs w:val="24"/>
              </w:rPr>
            </w:pPr>
            <w:r w:rsidRPr="00763F6B">
              <w:rPr>
                <w:sz w:val="24"/>
                <w:szCs w:val="24"/>
              </w:rPr>
              <w:t>Заміна стандартного виготовлення балки</w:t>
            </w:r>
          </w:p>
        </w:tc>
        <w:tc>
          <w:tcPr>
            <w:tcW w:w="3745" w:type="dxa"/>
          </w:tcPr>
          <w:p w:rsidR="00D50EB5" w:rsidRPr="00763F6B" w:rsidRDefault="00D50EB5" w:rsidP="00CE6F18">
            <w:pPr>
              <w:pStyle w:val="TableParagraph"/>
              <w:jc w:val="center"/>
              <w:rPr>
                <w:sz w:val="24"/>
                <w:szCs w:val="24"/>
              </w:rPr>
            </w:pPr>
            <w:r w:rsidRPr="00763F6B">
              <w:rPr>
                <w:sz w:val="24"/>
                <w:szCs w:val="24"/>
              </w:rPr>
              <w:t>Використання нових способів та матеріалів для зварювання</w:t>
            </w:r>
          </w:p>
        </w:tc>
      </w:tr>
      <w:tr w:rsidR="00D50EB5" w:rsidRPr="00123667" w:rsidTr="00CE6F18">
        <w:trPr>
          <w:trHeight w:val="267"/>
        </w:trPr>
        <w:tc>
          <w:tcPr>
            <w:tcW w:w="568" w:type="dxa"/>
          </w:tcPr>
          <w:p w:rsidR="00D50EB5" w:rsidRPr="00763F6B" w:rsidRDefault="00D50EB5" w:rsidP="00CE6F18">
            <w:pPr>
              <w:pStyle w:val="TableParagraph"/>
              <w:jc w:val="center"/>
              <w:rPr>
                <w:sz w:val="24"/>
                <w:szCs w:val="24"/>
              </w:rPr>
            </w:pPr>
            <w:r w:rsidRPr="00763F6B">
              <w:rPr>
                <w:sz w:val="24"/>
                <w:szCs w:val="24"/>
              </w:rPr>
              <w:t>2</w:t>
            </w:r>
          </w:p>
        </w:tc>
        <w:tc>
          <w:tcPr>
            <w:tcW w:w="2660" w:type="dxa"/>
          </w:tcPr>
          <w:p w:rsidR="00D50EB5" w:rsidRPr="00763F6B" w:rsidRDefault="00D50EB5" w:rsidP="00CE6F18">
            <w:pPr>
              <w:pStyle w:val="TableParagraph"/>
              <w:jc w:val="center"/>
              <w:rPr>
                <w:sz w:val="24"/>
                <w:szCs w:val="24"/>
              </w:rPr>
            </w:pPr>
            <w:r w:rsidRPr="00763F6B">
              <w:rPr>
                <w:sz w:val="24"/>
                <w:szCs w:val="24"/>
              </w:rPr>
              <w:t>Якість</w:t>
            </w:r>
          </w:p>
          <w:p w:rsidR="00D50EB5" w:rsidRPr="00763F6B" w:rsidRDefault="00D50EB5" w:rsidP="00CE6F18">
            <w:pPr>
              <w:pStyle w:val="TableParagraph"/>
              <w:jc w:val="center"/>
              <w:rPr>
                <w:sz w:val="24"/>
                <w:szCs w:val="24"/>
              </w:rPr>
            </w:pPr>
          </w:p>
        </w:tc>
        <w:tc>
          <w:tcPr>
            <w:tcW w:w="2836" w:type="dxa"/>
          </w:tcPr>
          <w:p w:rsidR="00D50EB5" w:rsidRPr="00763F6B" w:rsidRDefault="00D50EB5" w:rsidP="00CE6F18">
            <w:pPr>
              <w:pStyle w:val="TableParagraph"/>
              <w:jc w:val="center"/>
              <w:rPr>
                <w:sz w:val="24"/>
                <w:szCs w:val="24"/>
              </w:rPr>
            </w:pPr>
            <w:r w:rsidRPr="00763F6B">
              <w:rPr>
                <w:sz w:val="24"/>
                <w:szCs w:val="24"/>
              </w:rPr>
              <w:t>Якісний зварний шов</w:t>
            </w:r>
          </w:p>
        </w:tc>
        <w:tc>
          <w:tcPr>
            <w:tcW w:w="3745" w:type="dxa"/>
          </w:tcPr>
          <w:p w:rsidR="00D50EB5" w:rsidRPr="00763F6B" w:rsidRDefault="00D50EB5" w:rsidP="00CE6F18">
            <w:pPr>
              <w:pStyle w:val="TableParagraph"/>
              <w:jc w:val="center"/>
              <w:rPr>
                <w:sz w:val="24"/>
                <w:szCs w:val="24"/>
              </w:rPr>
            </w:pPr>
            <w:r w:rsidRPr="00763F6B">
              <w:rPr>
                <w:sz w:val="24"/>
                <w:szCs w:val="24"/>
              </w:rPr>
              <w:t>Підвищення кваліфікації робітників, вибір більш надійних матеріалів та устаткування для зварювання</w:t>
            </w:r>
          </w:p>
        </w:tc>
      </w:tr>
      <w:tr w:rsidR="00D50EB5" w:rsidRPr="00763F6B" w:rsidTr="00CE6F18">
        <w:trPr>
          <w:trHeight w:val="293"/>
        </w:trPr>
        <w:tc>
          <w:tcPr>
            <w:tcW w:w="568" w:type="dxa"/>
          </w:tcPr>
          <w:p w:rsidR="00D50EB5" w:rsidRPr="00763F6B" w:rsidRDefault="00D50EB5" w:rsidP="00CE6F18">
            <w:pPr>
              <w:pStyle w:val="TableParagraph"/>
              <w:jc w:val="center"/>
              <w:rPr>
                <w:sz w:val="24"/>
                <w:szCs w:val="24"/>
              </w:rPr>
            </w:pPr>
            <w:r w:rsidRPr="00763F6B">
              <w:rPr>
                <w:sz w:val="24"/>
                <w:szCs w:val="24"/>
              </w:rPr>
              <w:t>3</w:t>
            </w:r>
          </w:p>
        </w:tc>
        <w:tc>
          <w:tcPr>
            <w:tcW w:w="2660" w:type="dxa"/>
          </w:tcPr>
          <w:p w:rsidR="00D50EB5" w:rsidRPr="00763F6B" w:rsidRDefault="00D50EB5" w:rsidP="00CE6F18">
            <w:pPr>
              <w:pStyle w:val="TableParagraph"/>
              <w:jc w:val="center"/>
              <w:rPr>
                <w:sz w:val="24"/>
                <w:szCs w:val="24"/>
              </w:rPr>
            </w:pPr>
            <w:r w:rsidRPr="00763F6B">
              <w:rPr>
                <w:sz w:val="24"/>
                <w:szCs w:val="24"/>
              </w:rPr>
              <w:t>Простота</w:t>
            </w:r>
          </w:p>
          <w:p w:rsidR="00D50EB5" w:rsidRPr="00763F6B" w:rsidRDefault="00D50EB5" w:rsidP="00CE6F18">
            <w:pPr>
              <w:pStyle w:val="TableParagraph"/>
              <w:jc w:val="center"/>
              <w:rPr>
                <w:sz w:val="24"/>
                <w:szCs w:val="24"/>
              </w:rPr>
            </w:pPr>
          </w:p>
        </w:tc>
        <w:tc>
          <w:tcPr>
            <w:tcW w:w="2836" w:type="dxa"/>
          </w:tcPr>
          <w:p w:rsidR="00D50EB5" w:rsidRPr="00763F6B" w:rsidRDefault="00D50EB5" w:rsidP="00CE6F18">
            <w:pPr>
              <w:pStyle w:val="TableParagraph"/>
              <w:jc w:val="center"/>
              <w:rPr>
                <w:sz w:val="24"/>
                <w:szCs w:val="24"/>
              </w:rPr>
            </w:pPr>
            <w:r w:rsidRPr="00763F6B">
              <w:rPr>
                <w:sz w:val="24"/>
                <w:szCs w:val="24"/>
              </w:rPr>
              <w:t>Зменшення потреби виготовлення більш точних заготовок</w:t>
            </w:r>
          </w:p>
        </w:tc>
        <w:tc>
          <w:tcPr>
            <w:tcW w:w="3745" w:type="dxa"/>
          </w:tcPr>
          <w:p w:rsidR="00D50EB5" w:rsidRPr="00763F6B" w:rsidRDefault="00D50EB5" w:rsidP="00CE6F18">
            <w:pPr>
              <w:pStyle w:val="TableParagraph"/>
              <w:jc w:val="center"/>
              <w:rPr>
                <w:sz w:val="24"/>
                <w:szCs w:val="24"/>
              </w:rPr>
            </w:pPr>
            <w:r w:rsidRPr="00763F6B">
              <w:rPr>
                <w:sz w:val="24"/>
                <w:szCs w:val="24"/>
              </w:rPr>
              <w:t>Простота при складальних операціях. Зростає швидкість виготовлення</w:t>
            </w:r>
          </w:p>
        </w:tc>
      </w:tr>
      <w:tr w:rsidR="00D50EB5" w:rsidRPr="00763F6B" w:rsidTr="00CE6F18">
        <w:trPr>
          <w:trHeight w:val="546"/>
        </w:trPr>
        <w:tc>
          <w:tcPr>
            <w:tcW w:w="568" w:type="dxa"/>
          </w:tcPr>
          <w:p w:rsidR="00D50EB5" w:rsidRPr="00763F6B" w:rsidRDefault="00D50EB5" w:rsidP="00CE6F18">
            <w:pPr>
              <w:pStyle w:val="TableParagraph"/>
              <w:jc w:val="center"/>
              <w:rPr>
                <w:sz w:val="24"/>
                <w:szCs w:val="24"/>
              </w:rPr>
            </w:pPr>
            <w:r w:rsidRPr="00763F6B">
              <w:rPr>
                <w:sz w:val="24"/>
                <w:szCs w:val="24"/>
              </w:rPr>
              <w:t>4</w:t>
            </w:r>
          </w:p>
        </w:tc>
        <w:tc>
          <w:tcPr>
            <w:tcW w:w="2660" w:type="dxa"/>
          </w:tcPr>
          <w:p w:rsidR="00D50EB5" w:rsidRPr="00763F6B" w:rsidRDefault="00D50EB5" w:rsidP="00CE6F18">
            <w:pPr>
              <w:pStyle w:val="TableParagraph"/>
              <w:jc w:val="center"/>
              <w:rPr>
                <w:sz w:val="24"/>
                <w:szCs w:val="24"/>
              </w:rPr>
            </w:pPr>
            <w:r w:rsidRPr="00763F6B">
              <w:rPr>
                <w:sz w:val="24"/>
                <w:szCs w:val="24"/>
              </w:rPr>
              <w:t>Конструкторський</w:t>
            </w:r>
          </w:p>
        </w:tc>
        <w:tc>
          <w:tcPr>
            <w:tcW w:w="2836" w:type="dxa"/>
          </w:tcPr>
          <w:p w:rsidR="00D50EB5" w:rsidRPr="00763F6B" w:rsidRDefault="00D50EB5" w:rsidP="00CE6F18">
            <w:pPr>
              <w:pStyle w:val="TableParagraph"/>
              <w:jc w:val="center"/>
              <w:rPr>
                <w:sz w:val="24"/>
                <w:szCs w:val="24"/>
              </w:rPr>
            </w:pPr>
            <w:r w:rsidRPr="00763F6B">
              <w:rPr>
                <w:sz w:val="24"/>
                <w:szCs w:val="24"/>
              </w:rPr>
              <w:t>Полегшення складальних операцій виробу</w:t>
            </w:r>
          </w:p>
        </w:tc>
        <w:tc>
          <w:tcPr>
            <w:tcW w:w="3745" w:type="dxa"/>
          </w:tcPr>
          <w:p w:rsidR="00D50EB5" w:rsidRPr="00763F6B" w:rsidRDefault="00D50EB5" w:rsidP="00CE6F18">
            <w:pPr>
              <w:pStyle w:val="TableParagraph"/>
              <w:tabs>
                <w:tab w:val="left" w:pos="201"/>
              </w:tabs>
              <w:rPr>
                <w:sz w:val="24"/>
                <w:szCs w:val="24"/>
              </w:rPr>
            </w:pPr>
            <w:r w:rsidRPr="00763F6B">
              <w:rPr>
                <w:sz w:val="24"/>
                <w:szCs w:val="24"/>
              </w:rPr>
              <w:t xml:space="preserve">  Розробка нових спрощених    конструкційних елементів та рішень</w:t>
            </w:r>
          </w:p>
        </w:tc>
      </w:tr>
    </w:tbl>
    <w:p w:rsidR="00D50EB5" w:rsidRPr="00763F6B" w:rsidRDefault="00D50EB5" w:rsidP="00D50EB5">
      <w:pPr>
        <w:rPr>
          <w:rFonts w:ascii="Times New Roman" w:hAnsi="Times New Roman" w:cs="Times New Roman"/>
          <w:sz w:val="28"/>
          <w:szCs w:val="28"/>
          <w:lang w:val="uk-UA"/>
        </w:rPr>
      </w:pPr>
    </w:p>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5.8. Ступеневий аналіз конкуренції на ринку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89"/>
        <w:gridCol w:w="3364"/>
        <w:gridCol w:w="3056"/>
      </w:tblGrid>
      <w:tr w:rsidR="00D50EB5" w:rsidRPr="00763F6B" w:rsidTr="00CE6F18">
        <w:trPr>
          <w:trHeight w:val="1172"/>
        </w:trPr>
        <w:tc>
          <w:tcPr>
            <w:tcW w:w="3389" w:type="dxa"/>
          </w:tcPr>
          <w:p w:rsidR="00D50EB5" w:rsidRPr="00763F6B" w:rsidRDefault="00D50EB5" w:rsidP="00CE6F18">
            <w:pPr>
              <w:rPr>
                <w:rFonts w:ascii="Times New Roman" w:hAnsi="Times New Roman" w:cs="Times New Roman"/>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Особливості конкурентного середовища</w:t>
            </w:r>
          </w:p>
        </w:tc>
        <w:tc>
          <w:tcPr>
            <w:tcW w:w="3364" w:type="dxa"/>
          </w:tcPr>
          <w:p w:rsidR="00D50EB5" w:rsidRPr="00763F6B" w:rsidRDefault="00D50EB5" w:rsidP="00CE6F18">
            <w:pPr>
              <w:rPr>
                <w:rFonts w:ascii="Times New Roman" w:hAnsi="Times New Roman" w:cs="Times New Roman"/>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 чому проявляється дана характеристика</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Вплив на діяльність підприємства (можливі дії компанії, щоб бути конкурентоспроможною)</w:t>
            </w:r>
          </w:p>
        </w:tc>
      </w:tr>
      <w:tr w:rsidR="00D50EB5" w:rsidRPr="00763F6B" w:rsidTr="00CE6F18">
        <w:trPr>
          <w:trHeight w:val="878"/>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1. Вказати тип конкуренції</w:t>
            </w:r>
          </w:p>
          <w:p w:rsidR="00D50EB5" w:rsidRPr="00763F6B" w:rsidRDefault="00D50EB5" w:rsidP="00CE6F18">
            <w:pPr>
              <w:rPr>
                <w:rFonts w:ascii="Times New Roman" w:hAnsi="Times New Roman" w:cs="Times New Roman"/>
                <w:sz w:val="24"/>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монополістична</w:t>
            </w: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Мала кількість виробників аналогів, специфіка виробів</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Розвиток нових технологій, покращення конструкторських та технологічних характеристик, підвищення якості.</w:t>
            </w:r>
          </w:p>
        </w:tc>
      </w:tr>
      <w:tr w:rsidR="00D50EB5" w:rsidRPr="00763F6B" w:rsidTr="00CE6F18">
        <w:trPr>
          <w:trHeight w:val="879"/>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 xml:space="preserve">2. За рівнем конкурентної </w:t>
            </w:r>
          </w:p>
          <w:p w:rsidR="00D50EB5" w:rsidRPr="00763F6B" w:rsidRDefault="00D50EB5" w:rsidP="00CE6F18">
            <w:pPr>
              <w:rPr>
                <w:rFonts w:ascii="Times New Roman" w:hAnsi="Times New Roman" w:cs="Times New Roman"/>
                <w:w w:val="95"/>
                <w:sz w:val="24"/>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w w:val="95"/>
                <w:sz w:val="24"/>
                <w:lang w:val="uk-UA"/>
              </w:rPr>
              <w:t>національний</w:t>
            </w: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Можливість реалізації у національних масштабах</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Вихід на міжнародний ринок збуту</w:t>
            </w:r>
          </w:p>
        </w:tc>
      </w:tr>
      <w:tr w:rsidR="00D50EB5" w:rsidRPr="00763F6B" w:rsidTr="00CE6F18">
        <w:trPr>
          <w:trHeight w:val="879"/>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3. За галузевою ознакою</w:t>
            </w:r>
          </w:p>
          <w:p w:rsidR="00D50EB5" w:rsidRPr="00763F6B" w:rsidRDefault="00D50EB5" w:rsidP="00CE6F18">
            <w:pPr>
              <w:rPr>
                <w:rFonts w:ascii="Times New Roman" w:hAnsi="Times New Roman" w:cs="Times New Roman"/>
                <w:sz w:val="24"/>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внутрішньогалузева</w:t>
            </w: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використання виробу в окремій галузі</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Постійна потреба комплектуючих у галузі, монополія у виготовлені</w:t>
            </w:r>
          </w:p>
        </w:tc>
      </w:tr>
      <w:tr w:rsidR="00D50EB5" w:rsidRPr="00763F6B" w:rsidTr="00CE6F18">
        <w:trPr>
          <w:trHeight w:val="1464"/>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4. Конкуренція за видами товарів:</w:t>
            </w:r>
          </w:p>
          <w:p w:rsidR="00D50EB5" w:rsidRPr="00763F6B" w:rsidRDefault="00D50EB5" w:rsidP="00CE6F18">
            <w:pPr>
              <w:rPr>
                <w:rFonts w:ascii="Times New Roman" w:hAnsi="Times New Roman" w:cs="Times New Roman"/>
                <w:sz w:val="24"/>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товарно</w:t>
            </w:r>
            <w:r w:rsidRPr="00763F6B">
              <w:rPr>
                <w:rFonts w:cs="Times New Roman"/>
                <w:sz w:val="24"/>
                <w:lang w:val="uk-UA"/>
              </w:rPr>
              <w:t>‐</w:t>
            </w:r>
            <w:r w:rsidRPr="00763F6B">
              <w:rPr>
                <w:rFonts w:ascii="Times New Roman" w:hAnsi="Times New Roman" w:cs="Times New Roman"/>
                <w:sz w:val="24"/>
                <w:lang w:val="uk-UA"/>
              </w:rPr>
              <w:t>видова</w:t>
            </w:r>
          </w:p>
          <w:p w:rsidR="00D50EB5" w:rsidRPr="00763F6B" w:rsidRDefault="00D50EB5" w:rsidP="00CE6F18">
            <w:pPr>
              <w:rPr>
                <w:rFonts w:ascii="Times New Roman" w:hAnsi="Times New Roman" w:cs="Times New Roman"/>
                <w:sz w:val="24"/>
                <w:lang w:val="uk-UA"/>
              </w:rPr>
            </w:pP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Однотипні товари</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Мінімальна конкуренція зв’язана з вузьким спектром використання, товари одного типу</w:t>
            </w:r>
          </w:p>
        </w:tc>
      </w:tr>
      <w:tr w:rsidR="00D50EB5" w:rsidRPr="00763F6B" w:rsidTr="00CE6F18">
        <w:trPr>
          <w:trHeight w:val="879"/>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5. За характером конкурентних переваг</w:t>
            </w: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 xml:space="preserve"> </w:t>
            </w: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цінова</w:t>
            </w: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Співвідношення до ціни</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Зменшення ціни або її оптимізація яка буде нести вигідні умови як для виробника так і для покупця</w:t>
            </w:r>
          </w:p>
        </w:tc>
      </w:tr>
      <w:tr w:rsidR="00D50EB5" w:rsidRPr="00763F6B" w:rsidTr="00CE6F18">
        <w:trPr>
          <w:trHeight w:val="586"/>
        </w:trPr>
        <w:tc>
          <w:tcPr>
            <w:tcW w:w="3389"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6. За інтенсивністю</w:t>
            </w: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марочна</w:t>
            </w:r>
          </w:p>
        </w:tc>
        <w:tc>
          <w:tcPr>
            <w:tcW w:w="3364"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Визначає товари, постачальника або конкретного виробника</w:t>
            </w:r>
          </w:p>
        </w:tc>
        <w:tc>
          <w:tcPr>
            <w:tcW w:w="3056"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 xml:space="preserve">Збільшення якості, створення захисту власних розробок у вигляді патентів та </w:t>
            </w:r>
            <w:r w:rsidRPr="00763F6B">
              <w:rPr>
                <w:rFonts w:ascii="Times New Roman" w:hAnsi="Times New Roman" w:cs="Times New Roman"/>
                <w:sz w:val="24"/>
                <w:lang w:val="uk-UA"/>
              </w:rPr>
              <w:lastRenderedPageBreak/>
              <w:t>маркування виробів.</w:t>
            </w:r>
          </w:p>
        </w:tc>
      </w:tr>
    </w:tbl>
    <w:p w:rsidR="00D50EB5" w:rsidRPr="00763F6B" w:rsidRDefault="00D50EB5" w:rsidP="00D50EB5">
      <w:pPr>
        <w:ind w:right="282"/>
        <w:rPr>
          <w:rFonts w:ascii="Times New Roman" w:hAnsi="Times New Roman" w:cs="Times New Roman"/>
          <w:sz w:val="28"/>
          <w:szCs w:val="28"/>
          <w:lang w:val="uk-UA"/>
        </w:rPr>
      </w:pPr>
    </w:p>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5.9. Аналіз конкуренції в галузі за М. Портером</w:t>
      </w:r>
    </w:p>
    <w:tbl>
      <w:tblPr>
        <w:tblStyle w:val="TableNormal"/>
        <w:tblW w:w="9915"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4"/>
        <w:gridCol w:w="1811"/>
        <w:gridCol w:w="1914"/>
        <w:gridCol w:w="1770"/>
        <w:gridCol w:w="1556"/>
        <w:gridCol w:w="1560"/>
      </w:tblGrid>
      <w:tr w:rsidR="00D50EB5" w:rsidRPr="00763F6B" w:rsidTr="00CE6F18">
        <w:trPr>
          <w:trHeight w:val="585"/>
        </w:trPr>
        <w:tc>
          <w:tcPr>
            <w:tcW w:w="1304" w:type="dxa"/>
            <w:vMerge w:val="restart"/>
          </w:tcPr>
          <w:p w:rsidR="00D50EB5" w:rsidRPr="00763F6B" w:rsidRDefault="00D50EB5" w:rsidP="00CE6F18">
            <w:pPr>
              <w:pStyle w:val="TableParagraph"/>
              <w:spacing w:after="240"/>
              <w:rPr>
                <w:b/>
                <w:sz w:val="24"/>
              </w:rPr>
            </w:pPr>
          </w:p>
          <w:p w:rsidR="00D50EB5" w:rsidRPr="00763F6B" w:rsidRDefault="00D50EB5" w:rsidP="00CE6F18">
            <w:pPr>
              <w:pStyle w:val="TableParagraph"/>
              <w:spacing w:before="11"/>
              <w:rPr>
                <w:b/>
                <w:sz w:val="23"/>
              </w:rPr>
            </w:pPr>
          </w:p>
          <w:p w:rsidR="00D50EB5" w:rsidRPr="00763F6B" w:rsidRDefault="00D50EB5" w:rsidP="00CE6F18">
            <w:pPr>
              <w:pStyle w:val="TableParagraph"/>
              <w:ind w:left="170" w:right="156" w:hanging="72"/>
              <w:rPr>
                <w:sz w:val="24"/>
              </w:rPr>
            </w:pPr>
            <w:r w:rsidRPr="00763F6B">
              <w:rPr>
                <w:sz w:val="24"/>
              </w:rPr>
              <w:t>Складові аналізу</w:t>
            </w:r>
          </w:p>
        </w:tc>
        <w:tc>
          <w:tcPr>
            <w:tcW w:w="1811" w:type="dxa"/>
          </w:tcPr>
          <w:p w:rsidR="00D50EB5" w:rsidRPr="00763F6B" w:rsidRDefault="00D50EB5" w:rsidP="00CE6F18">
            <w:pPr>
              <w:pStyle w:val="TableParagraph"/>
              <w:spacing w:line="292" w:lineRule="exact"/>
              <w:ind w:left="129" w:right="113"/>
              <w:jc w:val="center"/>
              <w:rPr>
                <w:sz w:val="24"/>
              </w:rPr>
            </w:pPr>
            <w:r w:rsidRPr="00763F6B">
              <w:rPr>
                <w:sz w:val="24"/>
              </w:rPr>
              <w:t>Прямі конкуренти в галузі</w:t>
            </w:r>
          </w:p>
        </w:tc>
        <w:tc>
          <w:tcPr>
            <w:tcW w:w="1914" w:type="dxa"/>
          </w:tcPr>
          <w:p w:rsidR="00D50EB5" w:rsidRPr="00763F6B" w:rsidRDefault="00D50EB5" w:rsidP="00CE6F18">
            <w:pPr>
              <w:pStyle w:val="TableParagraph"/>
              <w:spacing w:line="292" w:lineRule="exact"/>
              <w:ind w:left="362"/>
              <w:rPr>
                <w:sz w:val="24"/>
              </w:rPr>
            </w:pPr>
            <w:r w:rsidRPr="00763F6B">
              <w:rPr>
                <w:sz w:val="24"/>
              </w:rPr>
              <w:t>Потенційні</w:t>
            </w:r>
          </w:p>
          <w:p w:rsidR="00D50EB5" w:rsidRPr="00763F6B" w:rsidRDefault="00D50EB5" w:rsidP="00CE6F18">
            <w:pPr>
              <w:pStyle w:val="TableParagraph"/>
              <w:spacing w:line="273" w:lineRule="exact"/>
              <w:ind w:left="329"/>
              <w:rPr>
                <w:sz w:val="24"/>
              </w:rPr>
            </w:pPr>
            <w:r w:rsidRPr="00763F6B">
              <w:rPr>
                <w:sz w:val="24"/>
              </w:rPr>
              <w:t>конкуренти</w:t>
            </w:r>
          </w:p>
        </w:tc>
        <w:tc>
          <w:tcPr>
            <w:tcW w:w="1770" w:type="dxa"/>
          </w:tcPr>
          <w:p w:rsidR="00D50EB5" w:rsidRPr="00763F6B" w:rsidRDefault="00D50EB5" w:rsidP="00CE6F18">
            <w:pPr>
              <w:pStyle w:val="TableParagraph"/>
              <w:spacing w:line="292" w:lineRule="exact"/>
              <w:ind w:right="113"/>
              <w:jc w:val="center"/>
              <w:rPr>
                <w:sz w:val="24"/>
              </w:rPr>
            </w:pPr>
            <w:r w:rsidRPr="00763F6B">
              <w:rPr>
                <w:sz w:val="24"/>
              </w:rPr>
              <w:t>Постачальники</w:t>
            </w:r>
          </w:p>
        </w:tc>
        <w:tc>
          <w:tcPr>
            <w:tcW w:w="1556" w:type="dxa"/>
          </w:tcPr>
          <w:p w:rsidR="00D50EB5" w:rsidRPr="00763F6B" w:rsidRDefault="00D50EB5" w:rsidP="00CE6F18">
            <w:pPr>
              <w:pStyle w:val="TableParagraph"/>
              <w:spacing w:before="145"/>
              <w:ind w:left="353"/>
              <w:rPr>
                <w:sz w:val="24"/>
              </w:rPr>
            </w:pPr>
            <w:r w:rsidRPr="00763F6B">
              <w:rPr>
                <w:sz w:val="24"/>
              </w:rPr>
              <w:t>Клієнти</w:t>
            </w:r>
          </w:p>
        </w:tc>
        <w:tc>
          <w:tcPr>
            <w:tcW w:w="1560" w:type="dxa"/>
          </w:tcPr>
          <w:p w:rsidR="00D50EB5" w:rsidRPr="00763F6B" w:rsidRDefault="00D50EB5" w:rsidP="00CE6F18">
            <w:pPr>
              <w:pStyle w:val="TableParagraph"/>
              <w:spacing w:line="292" w:lineRule="exact"/>
              <w:ind w:left="190" w:right="175"/>
              <w:jc w:val="center"/>
              <w:rPr>
                <w:sz w:val="24"/>
              </w:rPr>
            </w:pPr>
            <w:r w:rsidRPr="00763F6B">
              <w:rPr>
                <w:sz w:val="24"/>
              </w:rPr>
              <w:t>Товари замінники</w:t>
            </w:r>
          </w:p>
        </w:tc>
      </w:tr>
      <w:tr w:rsidR="00D50EB5" w:rsidRPr="00763F6B" w:rsidTr="00CE6F18">
        <w:trPr>
          <w:trHeight w:val="1171"/>
        </w:trPr>
        <w:tc>
          <w:tcPr>
            <w:tcW w:w="1304" w:type="dxa"/>
            <w:vMerge/>
            <w:tcBorders>
              <w:top w:val="nil"/>
            </w:tcBorders>
          </w:tcPr>
          <w:p w:rsidR="00D50EB5" w:rsidRPr="00763F6B" w:rsidRDefault="00D50EB5" w:rsidP="00CE6F18">
            <w:pPr>
              <w:rPr>
                <w:rFonts w:ascii="Times New Roman" w:hAnsi="Times New Roman" w:cs="Times New Roman"/>
                <w:sz w:val="2"/>
                <w:szCs w:val="2"/>
                <w:lang w:val="uk-UA"/>
              </w:rPr>
            </w:pPr>
          </w:p>
        </w:tc>
        <w:tc>
          <w:tcPr>
            <w:tcW w:w="1811" w:type="dxa"/>
          </w:tcPr>
          <w:p w:rsidR="00D50EB5" w:rsidRPr="00763F6B" w:rsidRDefault="00D50EB5" w:rsidP="00CE6F18">
            <w:pPr>
              <w:pStyle w:val="TableParagraph"/>
              <w:spacing w:before="145"/>
              <w:ind w:left="130" w:right="113" w:hanging="1"/>
              <w:jc w:val="center"/>
              <w:rPr>
                <w:sz w:val="24"/>
              </w:rPr>
            </w:pPr>
            <w:r w:rsidRPr="00763F6B">
              <w:rPr>
                <w:sz w:val="24"/>
              </w:rPr>
              <w:t>Виробники з Китаю</w:t>
            </w:r>
          </w:p>
        </w:tc>
        <w:tc>
          <w:tcPr>
            <w:tcW w:w="1914" w:type="dxa"/>
          </w:tcPr>
          <w:p w:rsidR="00D50EB5" w:rsidRPr="00763F6B" w:rsidRDefault="00D50EB5" w:rsidP="00CE6F18">
            <w:pPr>
              <w:pStyle w:val="TableParagraph"/>
              <w:spacing w:before="145"/>
              <w:ind w:left="143" w:right="129"/>
              <w:jc w:val="center"/>
              <w:rPr>
                <w:sz w:val="24"/>
              </w:rPr>
            </w:pPr>
            <w:r w:rsidRPr="00763F6B">
              <w:rPr>
                <w:sz w:val="24"/>
              </w:rPr>
              <w:t>Визначити бар’єри входження в ринок</w:t>
            </w:r>
          </w:p>
        </w:tc>
        <w:tc>
          <w:tcPr>
            <w:tcW w:w="1770" w:type="dxa"/>
          </w:tcPr>
          <w:p w:rsidR="00D50EB5" w:rsidRPr="00763F6B" w:rsidRDefault="00D50EB5" w:rsidP="00CE6F18">
            <w:pPr>
              <w:pStyle w:val="TableParagraph"/>
              <w:ind w:left="144" w:right="126" w:hanging="1"/>
              <w:jc w:val="center"/>
              <w:rPr>
                <w:sz w:val="24"/>
              </w:rPr>
            </w:pPr>
            <w:r w:rsidRPr="00763F6B">
              <w:rPr>
                <w:sz w:val="24"/>
              </w:rPr>
              <w:t>Визначити фактори сили</w:t>
            </w:r>
          </w:p>
          <w:p w:rsidR="00D50EB5" w:rsidRPr="00763F6B" w:rsidRDefault="00D50EB5" w:rsidP="00CE6F18">
            <w:pPr>
              <w:pStyle w:val="TableParagraph"/>
              <w:spacing w:line="290" w:lineRule="atLeast"/>
              <w:ind w:left="127" w:right="110"/>
              <w:jc w:val="center"/>
              <w:rPr>
                <w:sz w:val="24"/>
              </w:rPr>
            </w:pPr>
            <w:r w:rsidRPr="00763F6B">
              <w:rPr>
                <w:sz w:val="24"/>
              </w:rPr>
              <w:t>постачальникв</w:t>
            </w:r>
          </w:p>
        </w:tc>
        <w:tc>
          <w:tcPr>
            <w:tcW w:w="1556" w:type="dxa"/>
          </w:tcPr>
          <w:p w:rsidR="00D50EB5" w:rsidRPr="00763F6B" w:rsidRDefault="00D50EB5" w:rsidP="00CE6F18">
            <w:pPr>
              <w:pStyle w:val="TableParagraph"/>
              <w:ind w:left="152" w:right="135"/>
              <w:jc w:val="center"/>
              <w:rPr>
                <w:sz w:val="24"/>
              </w:rPr>
            </w:pPr>
            <w:r w:rsidRPr="00763F6B">
              <w:rPr>
                <w:sz w:val="24"/>
              </w:rPr>
              <w:t>Визначити фактори</w:t>
            </w:r>
          </w:p>
          <w:p w:rsidR="00D50EB5" w:rsidRPr="00763F6B" w:rsidRDefault="00D50EB5" w:rsidP="00CE6F18">
            <w:pPr>
              <w:pStyle w:val="TableParagraph"/>
              <w:spacing w:line="290" w:lineRule="atLeast"/>
              <w:ind w:left="152" w:right="135"/>
              <w:jc w:val="center"/>
              <w:rPr>
                <w:sz w:val="24"/>
              </w:rPr>
            </w:pPr>
            <w:r w:rsidRPr="00763F6B">
              <w:rPr>
                <w:sz w:val="24"/>
              </w:rPr>
              <w:t>сили споживачів</w:t>
            </w:r>
          </w:p>
        </w:tc>
        <w:tc>
          <w:tcPr>
            <w:tcW w:w="1560" w:type="dxa"/>
          </w:tcPr>
          <w:p w:rsidR="00D50EB5" w:rsidRPr="00763F6B" w:rsidRDefault="00D50EB5" w:rsidP="00CE6F18">
            <w:pPr>
              <w:pStyle w:val="TableParagraph"/>
              <w:ind w:left="179" w:right="160" w:hanging="3"/>
              <w:jc w:val="center"/>
              <w:rPr>
                <w:sz w:val="24"/>
              </w:rPr>
            </w:pPr>
            <w:r w:rsidRPr="00763F6B">
              <w:rPr>
                <w:sz w:val="24"/>
              </w:rPr>
              <w:t>Фактори загроз з боку замінників</w:t>
            </w:r>
          </w:p>
        </w:tc>
      </w:tr>
      <w:tr w:rsidR="00D50EB5" w:rsidRPr="00763F6B" w:rsidTr="00CE6F18">
        <w:trPr>
          <w:trHeight w:val="2051"/>
        </w:trPr>
        <w:tc>
          <w:tcPr>
            <w:tcW w:w="1304" w:type="dxa"/>
          </w:tcPr>
          <w:p w:rsidR="00D50EB5" w:rsidRPr="00763F6B" w:rsidRDefault="00D50EB5" w:rsidP="00CE6F18">
            <w:pPr>
              <w:pStyle w:val="TableParagraph"/>
              <w:spacing w:line="292" w:lineRule="exact"/>
              <w:ind w:left="107"/>
              <w:rPr>
                <w:sz w:val="24"/>
              </w:rPr>
            </w:pPr>
            <w:r w:rsidRPr="00763F6B">
              <w:rPr>
                <w:sz w:val="24"/>
              </w:rPr>
              <w:t>Висновки:</w:t>
            </w:r>
          </w:p>
        </w:tc>
        <w:tc>
          <w:tcPr>
            <w:tcW w:w="1811" w:type="dxa"/>
          </w:tcPr>
          <w:p w:rsidR="00D50EB5" w:rsidRPr="00763F6B" w:rsidRDefault="00D50EB5" w:rsidP="00CE6F18">
            <w:pPr>
              <w:pStyle w:val="TableParagraph"/>
              <w:ind w:right="179" w:hanging="1"/>
              <w:rPr>
                <w:sz w:val="24"/>
              </w:rPr>
            </w:pPr>
            <w:r w:rsidRPr="00763F6B">
              <w:rPr>
                <w:sz w:val="24"/>
              </w:rPr>
              <w:t>Загроза взаємозамінних виробів</w:t>
            </w:r>
          </w:p>
        </w:tc>
        <w:tc>
          <w:tcPr>
            <w:tcW w:w="1914" w:type="dxa"/>
          </w:tcPr>
          <w:p w:rsidR="00D50EB5" w:rsidRPr="00763F6B" w:rsidRDefault="00D50EB5" w:rsidP="00CE6F18">
            <w:pPr>
              <w:pStyle w:val="TableParagraph"/>
              <w:spacing w:line="274" w:lineRule="exact"/>
              <w:ind w:left="104"/>
              <w:rPr>
                <w:sz w:val="24"/>
              </w:rPr>
            </w:pPr>
            <w:r w:rsidRPr="00763F6B">
              <w:rPr>
                <w:sz w:val="24"/>
              </w:rPr>
              <w:t>Розмір капіталовкладень</w:t>
            </w:r>
          </w:p>
        </w:tc>
        <w:tc>
          <w:tcPr>
            <w:tcW w:w="1770" w:type="dxa"/>
          </w:tcPr>
          <w:p w:rsidR="00D50EB5" w:rsidRPr="00763F6B" w:rsidRDefault="00D50EB5" w:rsidP="00CE6F18">
            <w:pPr>
              <w:pStyle w:val="TableParagraph"/>
              <w:ind w:right="127"/>
              <w:rPr>
                <w:sz w:val="24"/>
              </w:rPr>
            </w:pPr>
            <w:r w:rsidRPr="00763F6B">
              <w:rPr>
                <w:sz w:val="24"/>
              </w:rPr>
              <w:t>Змінні витрати постачальників</w:t>
            </w:r>
          </w:p>
          <w:p w:rsidR="00D50EB5" w:rsidRPr="00763F6B" w:rsidRDefault="00D50EB5" w:rsidP="00CE6F18">
            <w:pPr>
              <w:pStyle w:val="TableParagraph"/>
              <w:ind w:right="127"/>
              <w:rPr>
                <w:sz w:val="24"/>
              </w:rPr>
            </w:pPr>
            <w:r w:rsidRPr="00763F6B">
              <w:rPr>
                <w:sz w:val="24"/>
              </w:rPr>
              <w:t>Змінні концентрації постачальників</w:t>
            </w:r>
          </w:p>
        </w:tc>
        <w:tc>
          <w:tcPr>
            <w:tcW w:w="1556" w:type="dxa"/>
          </w:tcPr>
          <w:p w:rsidR="00D50EB5" w:rsidRPr="00763F6B" w:rsidRDefault="00D50EB5" w:rsidP="00CE6F18">
            <w:pPr>
              <w:pStyle w:val="TableParagraph"/>
              <w:ind w:left="104" w:right="132"/>
              <w:rPr>
                <w:sz w:val="24"/>
              </w:rPr>
            </w:pPr>
            <w:r w:rsidRPr="00763F6B">
              <w:rPr>
                <w:sz w:val="24"/>
              </w:rPr>
              <w:t>Розміри закупівель</w:t>
            </w:r>
          </w:p>
          <w:p w:rsidR="00D50EB5" w:rsidRPr="00763F6B" w:rsidRDefault="00D50EB5" w:rsidP="00CE6F18">
            <w:pPr>
              <w:pStyle w:val="TableParagraph"/>
              <w:ind w:left="104" w:right="132"/>
              <w:rPr>
                <w:sz w:val="24"/>
              </w:rPr>
            </w:pPr>
            <w:r w:rsidRPr="00763F6B">
              <w:rPr>
                <w:sz w:val="24"/>
              </w:rPr>
              <w:t>Змінні витрати</w:t>
            </w:r>
          </w:p>
          <w:p w:rsidR="00D50EB5" w:rsidRPr="00763F6B" w:rsidRDefault="00D50EB5" w:rsidP="00CE6F18">
            <w:pPr>
              <w:pStyle w:val="TableParagraph"/>
              <w:ind w:left="104" w:right="132"/>
              <w:rPr>
                <w:sz w:val="24"/>
              </w:rPr>
            </w:pPr>
            <w:r w:rsidRPr="00763F6B">
              <w:rPr>
                <w:sz w:val="24"/>
              </w:rPr>
              <w:t>Рівень чутливості до зміни цін</w:t>
            </w:r>
          </w:p>
        </w:tc>
        <w:tc>
          <w:tcPr>
            <w:tcW w:w="1560" w:type="dxa"/>
          </w:tcPr>
          <w:p w:rsidR="00D50EB5" w:rsidRPr="00763F6B" w:rsidRDefault="00D50EB5" w:rsidP="00CE6F18">
            <w:pPr>
              <w:pStyle w:val="TableParagraph"/>
              <w:ind w:left="104" w:right="87"/>
              <w:rPr>
                <w:sz w:val="24"/>
              </w:rPr>
            </w:pPr>
            <w:r w:rsidRPr="00763F6B">
              <w:rPr>
                <w:sz w:val="24"/>
              </w:rPr>
              <w:t>Обмеження для роботи ринку через товари замінники та їх цінову політику</w:t>
            </w:r>
          </w:p>
        </w:tc>
      </w:tr>
    </w:tbl>
    <w:p w:rsidR="00D50EB5" w:rsidRPr="00763F6B" w:rsidRDefault="00D50EB5" w:rsidP="00D50EB5">
      <w:pPr>
        <w:rPr>
          <w:rFonts w:ascii="Times New Roman" w:hAnsi="Times New Roman" w:cs="Times New Roman"/>
          <w:sz w:val="28"/>
          <w:szCs w:val="28"/>
          <w:lang w:val="uk-UA"/>
        </w:rPr>
      </w:pPr>
    </w:p>
    <w:p w:rsidR="00D50EB5" w:rsidRPr="00763F6B" w:rsidRDefault="00D50EB5" w:rsidP="00E97FEB">
      <w:pPr>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5.10. Обґрунтування факторів конкурентоспроможності</w:t>
      </w:r>
    </w:p>
    <w:tbl>
      <w:tblPr>
        <w:tblStyle w:val="TableNormal"/>
        <w:tblW w:w="9926"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
        <w:gridCol w:w="3235"/>
        <w:gridCol w:w="6238"/>
      </w:tblGrid>
      <w:tr w:rsidR="00D50EB5" w:rsidRPr="00763F6B" w:rsidTr="00CE6F18">
        <w:trPr>
          <w:trHeight w:val="586"/>
        </w:trPr>
        <w:tc>
          <w:tcPr>
            <w:tcW w:w="453" w:type="dxa"/>
          </w:tcPr>
          <w:p w:rsidR="00D50EB5" w:rsidRPr="00763F6B" w:rsidRDefault="00D50EB5" w:rsidP="00CE6F18">
            <w:pPr>
              <w:pStyle w:val="TableParagraph"/>
              <w:spacing w:line="292" w:lineRule="exact"/>
              <w:ind w:left="160"/>
              <w:jc w:val="center"/>
              <w:rPr>
                <w:sz w:val="28"/>
                <w:szCs w:val="28"/>
              </w:rPr>
            </w:pPr>
            <w:r w:rsidRPr="00763F6B">
              <w:rPr>
                <w:sz w:val="28"/>
                <w:szCs w:val="28"/>
              </w:rPr>
              <w:t>№</w:t>
            </w:r>
          </w:p>
          <w:p w:rsidR="00D50EB5" w:rsidRPr="00763F6B" w:rsidRDefault="00D50EB5" w:rsidP="00CE6F18">
            <w:pPr>
              <w:pStyle w:val="TableParagraph"/>
              <w:spacing w:line="274" w:lineRule="exact"/>
              <w:ind w:left="111"/>
              <w:jc w:val="center"/>
              <w:rPr>
                <w:sz w:val="28"/>
                <w:szCs w:val="28"/>
              </w:rPr>
            </w:pPr>
            <w:r w:rsidRPr="00763F6B">
              <w:rPr>
                <w:sz w:val="28"/>
                <w:szCs w:val="28"/>
              </w:rPr>
              <w:t>п/п</w:t>
            </w:r>
          </w:p>
        </w:tc>
        <w:tc>
          <w:tcPr>
            <w:tcW w:w="3235" w:type="dxa"/>
          </w:tcPr>
          <w:p w:rsidR="00D50EB5" w:rsidRPr="00763F6B" w:rsidRDefault="00D50EB5" w:rsidP="00CE6F18">
            <w:pPr>
              <w:pStyle w:val="TableParagraph"/>
              <w:spacing w:line="292" w:lineRule="exact"/>
              <w:ind w:left="192" w:right="182"/>
              <w:jc w:val="center"/>
              <w:rPr>
                <w:sz w:val="28"/>
                <w:szCs w:val="28"/>
              </w:rPr>
            </w:pPr>
            <w:r w:rsidRPr="00763F6B">
              <w:rPr>
                <w:sz w:val="28"/>
                <w:szCs w:val="28"/>
              </w:rPr>
              <w:t>Фактор конкурентоспроможності</w:t>
            </w:r>
          </w:p>
        </w:tc>
        <w:tc>
          <w:tcPr>
            <w:tcW w:w="6238" w:type="dxa"/>
          </w:tcPr>
          <w:p w:rsidR="00D50EB5" w:rsidRPr="00763F6B" w:rsidRDefault="00D50EB5" w:rsidP="00CE6F18">
            <w:pPr>
              <w:pStyle w:val="TableParagraph"/>
              <w:spacing w:line="292" w:lineRule="exact"/>
              <w:ind w:left="259"/>
              <w:jc w:val="center"/>
              <w:rPr>
                <w:sz w:val="28"/>
                <w:szCs w:val="28"/>
              </w:rPr>
            </w:pPr>
            <w:r w:rsidRPr="00763F6B">
              <w:rPr>
                <w:sz w:val="28"/>
                <w:szCs w:val="28"/>
              </w:rPr>
              <w:t>Обґрунтування (наведення чинників, що роблять фактор для порівняння конкурентних проектів значущим)</w:t>
            </w:r>
          </w:p>
        </w:tc>
      </w:tr>
      <w:tr w:rsidR="00D50EB5" w:rsidRPr="00763F6B" w:rsidTr="00CE6F18">
        <w:trPr>
          <w:trHeight w:val="292"/>
        </w:trPr>
        <w:tc>
          <w:tcPr>
            <w:tcW w:w="453" w:type="dxa"/>
          </w:tcPr>
          <w:p w:rsidR="00D50EB5" w:rsidRPr="00763F6B" w:rsidRDefault="00D50EB5" w:rsidP="00CE6F18">
            <w:pPr>
              <w:pStyle w:val="TableParagraph"/>
              <w:jc w:val="center"/>
              <w:rPr>
                <w:sz w:val="28"/>
                <w:szCs w:val="28"/>
              </w:rPr>
            </w:pPr>
            <w:r w:rsidRPr="00763F6B">
              <w:rPr>
                <w:sz w:val="28"/>
                <w:szCs w:val="28"/>
              </w:rPr>
              <w:t>1</w:t>
            </w:r>
          </w:p>
        </w:tc>
        <w:tc>
          <w:tcPr>
            <w:tcW w:w="3235" w:type="dxa"/>
          </w:tcPr>
          <w:p w:rsidR="00D50EB5" w:rsidRPr="00763F6B" w:rsidRDefault="00D50EB5" w:rsidP="00CE6F18">
            <w:pPr>
              <w:pStyle w:val="TableParagraph"/>
              <w:jc w:val="center"/>
              <w:rPr>
                <w:sz w:val="28"/>
                <w:szCs w:val="28"/>
              </w:rPr>
            </w:pPr>
            <w:r w:rsidRPr="00763F6B">
              <w:rPr>
                <w:sz w:val="28"/>
                <w:szCs w:val="28"/>
              </w:rPr>
              <w:t>Простота та технологічність заготовок</w:t>
            </w:r>
          </w:p>
        </w:tc>
        <w:tc>
          <w:tcPr>
            <w:tcW w:w="6238" w:type="dxa"/>
          </w:tcPr>
          <w:p w:rsidR="00D50EB5" w:rsidRPr="00763F6B" w:rsidRDefault="00D50EB5" w:rsidP="00CE6F18">
            <w:pPr>
              <w:pStyle w:val="TableParagraph"/>
              <w:jc w:val="center"/>
              <w:rPr>
                <w:sz w:val="28"/>
                <w:szCs w:val="28"/>
              </w:rPr>
            </w:pPr>
            <w:r w:rsidRPr="00763F6B">
              <w:rPr>
                <w:sz w:val="28"/>
                <w:szCs w:val="28"/>
              </w:rPr>
              <w:t>Зменшення часу при збиранні та виконанні зварних робіт. Менша точність для виготовлення</w:t>
            </w:r>
          </w:p>
        </w:tc>
      </w:tr>
      <w:tr w:rsidR="00D50EB5" w:rsidRPr="00763F6B" w:rsidTr="00CE6F18">
        <w:trPr>
          <w:trHeight w:val="292"/>
        </w:trPr>
        <w:tc>
          <w:tcPr>
            <w:tcW w:w="453" w:type="dxa"/>
          </w:tcPr>
          <w:p w:rsidR="00D50EB5" w:rsidRPr="00763F6B" w:rsidRDefault="00D50EB5" w:rsidP="00CE6F18">
            <w:pPr>
              <w:pStyle w:val="TableParagraph"/>
              <w:jc w:val="center"/>
              <w:rPr>
                <w:sz w:val="28"/>
                <w:szCs w:val="28"/>
              </w:rPr>
            </w:pPr>
            <w:r w:rsidRPr="00763F6B">
              <w:rPr>
                <w:sz w:val="28"/>
                <w:szCs w:val="28"/>
              </w:rPr>
              <w:t>2</w:t>
            </w:r>
          </w:p>
        </w:tc>
        <w:tc>
          <w:tcPr>
            <w:tcW w:w="3235" w:type="dxa"/>
          </w:tcPr>
          <w:p w:rsidR="00D50EB5" w:rsidRPr="00763F6B" w:rsidRDefault="00D50EB5" w:rsidP="00CE6F18">
            <w:pPr>
              <w:pStyle w:val="TableParagraph"/>
              <w:jc w:val="center"/>
              <w:rPr>
                <w:sz w:val="28"/>
                <w:szCs w:val="28"/>
              </w:rPr>
            </w:pPr>
            <w:r w:rsidRPr="00763F6B">
              <w:rPr>
                <w:sz w:val="28"/>
                <w:szCs w:val="28"/>
              </w:rPr>
              <w:t>Економічність</w:t>
            </w:r>
          </w:p>
        </w:tc>
        <w:tc>
          <w:tcPr>
            <w:tcW w:w="6238" w:type="dxa"/>
          </w:tcPr>
          <w:p w:rsidR="00D50EB5" w:rsidRPr="00763F6B" w:rsidRDefault="00D50EB5" w:rsidP="00CE6F18">
            <w:pPr>
              <w:pStyle w:val="TableParagraph"/>
              <w:jc w:val="center"/>
              <w:rPr>
                <w:sz w:val="28"/>
                <w:szCs w:val="28"/>
              </w:rPr>
            </w:pPr>
            <w:r w:rsidRPr="00763F6B">
              <w:rPr>
                <w:sz w:val="28"/>
                <w:szCs w:val="28"/>
              </w:rPr>
              <w:t>Економія часу та робочої сили, економія за рахунок матеріалів кріплень.</w:t>
            </w:r>
          </w:p>
        </w:tc>
      </w:tr>
    </w:tbl>
    <w:p w:rsidR="00D50EB5" w:rsidRPr="00763F6B" w:rsidRDefault="00D50EB5" w:rsidP="00E51C04">
      <w:pPr>
        <w:pStyle w:val="51"/>
        <w:spacing w:before="0" w:line="360" w:lineRule="auto"/>
        <w:ind w:left="0"/>
        <w:rPr>
          <w:rFonts w:ascii="Times New Roman" w:hAnsi="Times New Roman" w:cs="Times New Roman"/>
          <w:b w:val="0"/>
          <w:i w:val="0"/>
          <w:sz w:val="28"/>
          <w:szCs w:val="28"/>
        </w:rPr>
      </w:pPr>
    </w:p>
    <w:p w:rsidR="00D50EB5" w:rsidRPr="00763F6B" w:rsidRDefault="00D50EB5" w:rsidP="00E97FEB">
      <w:pPr>
        <w:pStyle w:val="51"/>
        <w:spacing w:before="0" w:line="360" w:lineRule="auto"/>
        <w:ind w:left="0" w:firstLine="709"/>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5.11. Порівняльний аналіз сильних та слабких сторін «Складання за допомогою сучасних технологій зварювання поздовжньої балки залізничного візка»</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4293"/>
        <w:gridCol w:w="920"/>
        <w:gridCol w:w="592"/>
        <w:gridCol w:w="593"/>
        <w:gridCol w:w="592"/>
        <w:gridCol w:w="592"/>
        <w:gridCol w:w="593"/>
        <w:gridCol w:w="592"/>
        <w:gridCol w:w="592"/>
      </w:tblGrid>
      <w:tr w:rsidR="00D50EB5" w:rsidRPr="00763F6B" w:rsidTr="00CE6F18">
        <w:trPr>
          <w:trHeight w:val="585"/>
        </w:trPr>
        <w:tc>
          <w:tcPr>
            <w:tcW w:w="568" w:type="dxa"/>
            <w:vMerge w:val="restart"/>
          </w:tcPr>
          <w:p w:rsidR="00D50EB5" w:rsidRPr="00763F6B" w:rsidRDefault="00D50EB5" w:rsidP="00CE6F18">
            <w:pPr>
              <w:pStyle w:val="TableParagraph"/>
              <w:spacing w:before="240" w:after="240"/>
              <w:ind w:left="111" w:right="84" w:firstLine="49"/>
              <w:rPr>
                <w:sz w:val="24"/>
              </w:rPr>
            </w:pPr>
            <w:r w:rsidRPr="00763F6B">
              <w:rPr>
                <w:sz w:val="24"/>
              </w:rPr>
              <w:t>№ п/п</w:t>
            </w:r>
          </w:p>
        </w:tc>
        <w:tc>
          <w:tcPr>
            <w:tcW w:w="4293" w:type="dxa"/>
            <w:vMerge w:val="restart"/>
          </w:tcPr>
          <w:p w:rsidR="00D50EB5" w:rsidRPr="00763F6B" w:rsidRDefault="00D50EB5" w:rsidP="00CE6F18">
            <w:pPr>
              <w:pStyle w:val="TableParagraph"/>
              <w:spacing w:before="11"/>
              <w:rPr>
                <w:b/>
                <w:sz w:val="23"/>
              </w:rPr>
            </w:pPr>
          </w:p>
          <w:p w:rsidR="00D50EB5" w:rsidRPr="00763F6B" w:rsidRDefault="00D50EB5" w:rsidP="00CE6F18">
            <w:pPr>
              <w:pStyle w:val="TableParagraph"/>
              <w:ind w:left="301"/>
              <w:rPr>
                <w:sz w:val="24"/>
              </w:rPr>
            </w:pPr>
            <w:r w:rsidRPr="00763F6B">
              <w:rPr>
                <w:sz w:val="24"/>
              </w:rPr>
              <w:t>Фактор конкурентоспроможності</w:t>
            </w:r>
          </w:p>
        </w:tc>
        <w:tc>
          <w:tcPr>
            <w:tcW w:w="920" w:type="dxa"/>
            <w:vMerge w:val="restart"/>
          </w:tcPr>
          <w:p w:rsidR="00D50EB5" w:rsidRPr="00763F6B" w:rsidRDefault="00D50EB5" w:rsidP="00CE6F18">
            <w:pPr>
              <w:pStyle w:val="TableParagraph"/>
              <w:spacing w:before="145"/>
              <w:ind w:left="208"/>
              <w:rPr>
                <w:sz w:val="24"/>
              </w:rPr>
            </w:pPr>
            <w:r w:rsidRPr="00763F6B">
              <w:rPr>
                <w:sz w:val="24"/>
              </w:rPr>
              <w:t>Бали</w:t>
            </w:r>
          </w:p>
          <w:p w:rsidR="00D50EB5" w:rsidRPr="00763F6B" w:rsidRDefault="00D50EB5" w:rsidP="00CE6F18">
            <w:pPr>
              <w:pStyle w:val="TableParagraph"/>
              <w:ind w:left="240"/>
              <w:rPr>
                <w:sz w:val="24"/>
              </w:rPr>
            </w:pPr>
            <w:r w:rsidRPr="00763F6B">
              <w:rPr>
                <w:sz w:val="24"/>
              </w:rPr>
              <w:t>1-20</w:t>
            </w:r>
          </w:p>
        </w:tc>
        <w:tc>
          <w:tcPr>
            <w:tcW w:w="4146" w:type="dxa"/>
            <w:gridSpan w:val="7"/>
          </w:tcPr>
          <w:p w:rsidR="00D50EB5" w:rsidRPr="00763F6B" w:rsidRDefault="00D50EB5" w:rsidP="00CE6F18">
            <w:pPr>
              <w:pStyle w:val="TableParagraph"/>
              <w:spacing w:line="292" w:lineRule="exact"/>
              <w:ind w:left="211"/>
              <w:rPr>
                <w:sz w:val="24"/>
              </w:rPr>
            </w:pPr>
            <w:r w:rsidRPr="00763F6B">
              <w:rPr>
                <w:sz w:val="24"/>
              </w:rPr>
              <w:t xml:space="preserve">Рейтинг товарів конкурентів у порівнянні з умовним лідером галузі </w:t>
            </w:r>
            <w:r w:rsidRPr="00763F6B">
              <w:rPr>
                <w:sz w:val="28"/>
                <w:szCs w:val="28"/>
              </w:rPr>
              <w:t>«ПП Залізничник»</w:t>
            </w:r>
          </w:p>
        </w:tc>
      </w:tr>
      <w:tr w:rsidR="00D50EB5" w:rsidRPr="00763F6B" w:rsidTr="00CE6F18">
        <w:trPr>
          <w:trHeight w:val="293"/>
        </w:trPr>
        <w:tc>
          <w:tcPr>
            <w:tcW w:w="568" w:type="dxa"/>
            <w:vMerge/>
            <w:tcBorders>
              <w:top w:val="nil"/>
            </w:tcBorders>
          </w:tcPr>
          <w:p w:rsidR="00D50EB5" w:rsidRPr="00763F6B" w:rsidRDefault="00D50EB5" w:rsidP="00CE6F18">
            <w:pPr>
              <w:rPr>
                <w:sz w:val="2"/>
                <w:szCs w:val="2"/>
                <w:lang w:val="uk-UA"/>
              </w:rPr>
            </w:pPr>
          </w:p>
        </w:tc>
        <w:tc>
          <w:tcPr>
            <w:tcW w:w="4293" w:type="dxa"/>
            <w:vMerge/>
            <w:tcBorders>
              <w:top w:val="nil"/>
            </w:tcBorders>
          </w:tcPr>
          <w:p w:rsidR="00D50EB5" w:rsidRPr="00763F6B" w:rsidRDefault="00D50EB5" w:rsidP="00CE6F18">
            <w:pPr>
              <w:rPr>
                <w:sz w:val="2"/>
                <w:szCs w:val="2"/>
                <w:lang w:val="uk-UA"/>
              </w:rPr>
            </w:pPr>
          </w:p>
        </w:tc>
        <w:tc>
          <w:tcPr>
            <w:tcW w:w="920" w:type="dxa"/>
            <w:vMerge/>
            <w:tcBorders>
              <w:top w:val="nil"/>
            </w:tcBorders>
          </w:tcPr>
          <w:p w:rsidR="00D50EB5" w:rsidRPr="00763F6B" w:rsidRDefault="00D50EB5" w:rsidP="00CE6F18">
            <w:pPr>
              <w:rPr>
                <w:sz w:val="2"/>
                <w:szCs w:val="2"/>
                <w:lang w:val="uk-UA"/>
              </w:rPr>
            </w:pPr>
          </w:p>
        </w:tc>
        <w:tc>
          <w:tcPr>
            <w:tcW w:w="592" w:type="dxa"/>
          </w:tcPr>
          <w:p w:rsidR="00D50EB5" w:rsidRPr="00763F6B" w:rsidRDefault="00D50EB5" w:rsidP="00CE6F18">
            <w:pPr>
              <w:pStyle w:val="TableParagraph"/>
              <w:spacing w:line="274" w:lineRule="exact"/>
              <w:ind w:left="173"/>
              <w:rPr>
                <w:sz w:val="24"/>
              </w:rPr>
            </w:pPr>
            <w:r w:rsidRPr="00763F6B">
              <w:rPr>
                <w:sz w:val="24"/>
              </w:rPr>
              <w:t>–3</w:t>
            </w:r>
          </w:p>
        </w:tc>
        <w:tc>
          <w:tcPr>
            <w:tcW w:w="593" w:type="dxa"/>
          </w:tcPr>
          <w:p w:rsidR="00D50EB5" w:rsidRPr="00763F6B" w:rsidRDefault="00D50EB5" w:rsidP="00CE6F18">
            <w:pPr>
              <w:pStyle w:val="TableParagraph"/>
              <w:spacing w:line="274" w:lineRule="exact"/>
              <w:ind w:left="172"/>
              <w:rPr>
                <w:sz w:val="24"/>
              </w:rPr>
            </w:pPr>
            <w:r w:rsidRPr="00763F6B">
              <w:rPr>
                <w:sz w:val="24"/>
              </w:rPr>
              <w:t>–2</w:t>
            </w:r>
          </w:p>
        </w:tc>
        <w:tc>
          <w:tcPr>
            <w:tcW w:w="592" w:type="dxa"/>
          </w:tcPr>
          <w:p w:rsidR="00D50EB5" w:rsidRPr="00763F6B" w:rsidRDefault="00D50EB5" w:rsidP="00CE6F18">
            <w:pPr>
              <w:pStyle w:val="TableParagraph"/>
              <w:spacing w:line="274" w:lineRule="exact"/>
              <w:ind w:left="172"/>
              <w:rPr>
                <w:sz w:val="24"/>
              </w:rPr>
            </w:pPr>
            <w:r w:rsidRPr="00763F6B">
              <w:rPr>
                <w:sz w:val="24"/>
              </w:rPr>
              <w:t>–1</w:t>
            </w:r>
          </w:p>
        </w:tc>
        <w:tc>
          <w:tcPr>
            <w:tcW w:w="592" w:type="dxa"/>
            <w:shd w:val="clear" w:color="auto" w:fill="C6D9F1"/>
          </w:tcPr>
          <w:p w:rsidR="00D50EB5" w:rsidRPr="00763F6B" w:rsidRDefault="00D50EB5" w:rsidP="00CE6F18">
            <w:pPr>
              <w:pStyle w:val="TableParagraph"/>
              <w:spacing w:line="274" w:lineRule="exact"/>
              <w:ind w:left="4"/>
              <w:jc w:val="center"/>
              <w:rPr>
                <w:sz w:val="24"/>
              </w:rPr>
            </w:pPr>
            <w:r w:rsidRPr="00763F6B">
              <w:rPr>
                <w:sz w:val="24"/>
              </w:rPr>
              <w:t>0</w:t>
            </w:r>
          </w:p>
        </w:tc>
        <w:tc>
          <w:tcPr>
            <w:tcW w:w="593" w:type="dxa"/>
          </w:tcPr>
          <w:p w:rsidR="00D50EB5" w:rsidRPr="00763F6B" w:rsidRDefault="00D50EB5" w:rsidP="00CE6F18">
            <w:pPr>
              <w:pStyle w:val="TableParagraph"/>
              <w:spacing w:line="274" w:lineRule="exact"/>
              <w:ind w:left="171"/>
              <w:rPr>
                <w:sz w:val="24"/>
              </w:rPr>
            </w:pPr>
            <w:r w:rsidRPr="00763F6B">
              <w:rPr>
                <w:sz w:val="24"/>
              </w:rPr>
              <w:t>+1</w:t>
            </w:r>
          </w:p>
        </w:tc>
        <w:tc>
          <w:tcPr>
            <w:tcW w:w="592" w:type="dxa"/>
          </w:tcPr>
          <w:p w:rsidR="00D50EB5" w:rsidRPr="00763F6B" w:rsidRDefault="00D50EB5" w:rsidP="00CE6F18">
            <w:pPr>
              <w:pStyle w:val="TableParagraph"/>
              <w:spacing w:line="274" w:lineRule="exact"/>
              <w:ind w:left="171"/>
              <w:rPr>
                <w:sz w:val="24"/>
              </w:rPr>
            </w:pPr>
            <w:r w:rsidRPr="00763F6B">
              <w:rPr>
                <w:sz w:val="24"/>
              </w:rPr>
              <w:t>+2</w:t>
            </w:r>
          </w:p>
        </w:tc>
        <w:tc>
          <w:tcPr>
            <w:tcW w:w="592" w:type="dxa"/>
          </w:tcPr>
          <w:p w:rsidR="00D50EB5" w:rsidRPr="00763F6B" w:rsidRDefault="00D50EB5" w:rsidP="00CE6F18">
            <w:pPr>
              <w:pStyle w:val="TableParagraph"/>
              <w:spacing w:line="274" w:lineRule="exact"/>
              <w:ind w:left="171"/>
              <w:rPr>
                <w:sz w:val="24"/>
              </w:rPr>
            </w:pPr>
            <w:r w:rsidRPr="00763F6B">
              <w:rPr>
                <w:sz w:val="24"/>
              </w:rPr>
              <w:t>+3</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1</w:t>
            </w:r>
          </w:p>
        </w:tc>
        <w:tc>
          <w:tcPr>
            <w:tcW w:w="4293" w:type="dxa"/>
          </w:tcPr>
          <w:p w:rsidR="00D50EB5" w:rsidRPr="00763F6B" w:rsidRDefault="00D50EB5" w:rsidP="00CE6F18">
            <w:pPr>
              <w:pStyle w:val="TableParagraph"/>
              <w:rPr>
                <w:sz w:val="20"/>
              </w:rPr>
            </w:pPr>
            <w:r w:rsidRPr="00763F6B">
              <w:rPr>
                <w:sz w:val="20"/>
              </w:rPr>
              <w:t>Якість виробу</w:t>
            </w:r>
          </w:p>
        </w:tc>
        <w:tc>
          <w:tcPr>
            <w:tcW w:w="920" w:type="dxa"/>
          </w:tcPr>
          <w:p w:rsidR="00D50EB5" w:rsidRPr="00763F6B" w:rsidRDefault="00D50EB5" w:rsidP="00CE6F18">
            <w:pPr>
              <w:pStyle w:val="TableParagraph"/>
              <w:jc w:val="center"/>
            </w:pPr>
            <w:r w:rsidRPr="00763F6B">
              <w:t>15</w:t>
            </w:r>
          </w:p>
        </w:tc>
        <w:tc>
          <w:tcPr>
            <w:tcW w:w="592" w:type="dxa"/>
          </w:tcPr>
          <w:p w:rsidR="00D50EB5" w:rsidRPr="00763F6B" w:rsidRDefault="00D50EB5" w:rsidP="00CE6F18">
            <w:pPr>
              <w:pStyle w:val="TableParagraph"/>
              <w:jc w:val="center"/>
              <w:rPr>
                <w:sz w:val="20"/>
              </w:rPr>
            </w:pPr>
            <w:r w:rsidRPr="00763F6B">
              <w:rPr>
                <w:sz w:val="20"/>
              </w:rPr>
              <w:t>_</w:t>
            </w:r>
          </w:p>
        </w:tc>
        <w:tc>
          <w:tcPr>
            <w:tcW w:w="593" w:type="dxa"/>
          </w:tcPr>
          <w:p w:rsidR="00D50EB5" w:rsidRPr="00763F6B" w:rsidRDefault="00D50EB5" w:rsidP="00CE6F18">
            <w:pPr>
              <w:pStyle w:val="TableParagraph"/>
              <w:jc w:val="center"/>
              <w:rPr>
                <w:sz w:val="20"/>
              </w:rPr>
            </w:pPr>
            <w:r w:rsidRPr="00763F6B">
              <w:rPr>
                <w:sz w:val="20"/>
              </w:rPr>
              <w:t>_</w:t>
            </w:r>
          </w:p>
        </w:tc>
        <w:tc>
          <w:tcPr>
            <w:tcW w:w="592" w:type="dxa"/>
          </w:tcPr>
          <w:p w:rsidR="00D50EB5" w:rsidRPr="00763F6B" w:rsidRDefault="00D50EB5" w:rsidP="00CE6F18">
            <w:pPr>
              <w:pStyle w:val="TableParagraph"/>
              <w:jc w:val="center"/>
              <w:rPr>
                <w:sz w:val="20"/>
              </w:rPr>
            </w:pPr>
            <w:r w:rsidRPr="00763F6B">
              <w:rPr>
                <w:sz w:val="20"/>
              </w:rPr>
              <w:t>_</w:t>
            </w:r>
          </w:p>
        </w:tc>
        <w:tc>
          <w:tcPr>
            <w:tcW w:w="592" w:type="dxa"/>
            <w:shd w:val="clear" w:color="auto" w:fill="C6D9F1"/>
          </w:tcPr>
          <w:p w:rsidR="00D50EB5" w:rsidRPr="00763F6B" w:rsidRDefault="00D50EB5" w:rsidP="00CE6F18">
            <w:pPr>
              <w:pStyle w:val="TableParagraph"/>
              <w:jc w:val="center"/>
              <w:rPr>
                <w:sz w:val="20"/>
              </w:rPr>
            </w:pPr>
            <w:r w:rsidRPr="00763F6B">
              <w:rPr>
                <w:sz w:val="20"/>
              </w:rPr>
              <w:t>_</w:t>
            </w:r>
          </w:p>
        </w:tc>
        <w:tc>
          <w:tcPr>
            <w:tcW w:w="593" w:type="dxa"/>
          </w:tcPr>
          <w:p w:rsidR="00D50EB5" w:rsidRPr="00763F6B" w:rsidRDefault="00D50EB5" w:rsidP="00CE6F18">
            <w:pPr>
              <w:pStyle w:val="TableParagraph"/>
              <w:jc w:val="center"/>
              <w:rPr>
                <w:sz w:val="20"/>
              </w:rPr>
            </w:pPr>
            <w:r w:rsidRPr="00763F6B">
              <w:rPr>
                <w:sz w:val="20"/>
              </w:rPr>
              <w:t>+</w:t>
            </w:r>
          </w:p>
        </w:tc>
        <w:tc>
          <w:tcPr>
            <w:tcW w:w="592" w:type="dxa"/>
          </w:tcPr>
          <w:p w:rsidR="00D50EB5" w:rsidRPr="00763F6B" w:rsidRDefault="00D50EB5" w:rsidP="00CE6F18">
            <w:pPr>
              <w:pStyle w:val="TableParagraph"/>
              <w:jc w:val="center"/>
              <w:rPr>
                <w:sz w:val="20"/>
              </w:rPr>
            </w:pPr>
            <w:r w:rsidRPr="00763F6B">
              <w:rPr>
                <w:sz w:val="20"/>
              </w:rPr>
              <w:t>_</w:t>
            </w:r>
          </w:p>
        </w:tc>
        <w:tc>
          <w:tcPr>
            <w:tcW w:w="592" w:type="dxa"/>
          </w:tcPr>
          <w:p w:rsidR="00D50EB5" w:rsidRPr="00763F6B" w:rsidRDefault="00D50EB5" w:rsidP="00CE6F18">
            <w:pPr>
              <w:pStyle w:val="TableParagraph"/>
              <w:jc w:val="center"/>
              <w:rPr>
                <w:sz w:val="20"/>
              </w:rPr>
            </w:pPr>
            <w:r w:rsidRPr="00763F6B">
              <w:rPr>
                <w:sz w:val="20"/>
              </w:rPr>
              <w:t>_</w:t>
            </w:r>
          </w:p>
        </w:tc>
      </w:tr>
      <w:tr w:rsidR="00D50EB5" w:rsidRPr="00763F6B" w:rsidTr="00CE6F18">
        <w:trPr>
          <w:trHeight w:val="293"/>
        </w:trPr>
        <w:tc>
          <w:tcPr>
            <w:tcW w:w="568" w:type="dxa"/>
          </w:tcPr>
          <w:p w:rsidR="00D50EB5" w:rsidRPr="00763F6B" w:rsidRDefault="00D50EB5" w:rsidP="00CE6F18">
            <w:pPr>
              <w:pStyle w:val="TableParagraph"/>
              <w:spacing w:line="274" w:lineRule="exact"/>
              <w:ind w:left="107"/>
              <w:rPr>
                <w:sz w:val="24"/>
              </w:rPr>
            </w:pPr>
            <w:r w:rsidRPr="00763F6B">
              <w:rPr>
                <w:sz w:val="24"/>
              </w:rPr>
              <w:t>2</w:t>
            </w:r>
          </w:p>
        </w:tc>
        <w:tc>
          <w:tcPr>
            <w:tcW w:w="4293" w:type="dxa"/>
          </w:tcPr>
          <w:p w:rsidR="00D50EB5" w:rsidRPr="00763F6B" w:rsidRDefault="00D50EB5" w:rsidP="00CE6F18">
            <w:pPr>
              <w:pStyle w:val="TableParagraph"/>
            </w:pPr>
            <w:r w:rsidRPr="00763F6B">
              <w:t>Економічність</w:t>
            </w:r>
          </w:p>
        </w:tc>
        <w:tc>
          <w:tcPr>
            <w:tcW w:w="920" w:type="dxa"/>
          </w:tcPr>
          <w:p w:rsidR="00D50EB5" w:rsidRPr="00763F6B" w:rsidRDefault="00D50EB5" w:rsidP="00CE6F18">
            <w:pPr>
              <w:pStyle w:val="TableParagraph"/>
              <w:jc w:val="center"/>
            </w:pPr>
            <w:r w:rsidRPr="00763F6B">
              <w:t>10</w:t>
            </w:r>
          </w:p>
        </w:tc>
        <w:tc>
          <w:tcPr>
            <w:tcW w:w="592" w:type="dxa"/>
          </w:tcPr>
          <w:p w:rsidR="00D50EB5" w:rsidRPr="00763F6B" w:rsidRDefault="00D50EB5" w:rsidP="00CE6F18">
            <w:pPr>
              <w:pStyle w:val="TableParagraph"/>
              <w:jc w:val="center"/>
            </w:pPr>
            <w:r w:rsidRPr="00763F6B">
              <w:t>_</w:t>
            </w:r>
          </w:p>
        </w:tc>
        <w:tc>
          <w:tcPr>
            <w:tcW w:w="593" w:type="dxa"/>
          </w:tcPr>
          <w:p w:rsidR="00D50EB5" w:rsidRPr="00763F6B" w:rsidRDefault="00D50EB5" w:rsidP="00CE6F18">
            <w:pPr>
              <w:pStyle w:val="TableParagraph"/>
              <w:jc w:val="center"/>
            </w:pPr>
            <w:r w:rsidRPr="00763F6B">
              <w:t>_</w:t>
            </w:r>
          </w:p>
        </w:tc>
        <w:tc>
          <w:tcPr>
            <w:tcW w:w="592" w:type="dxa"/>
          </w:tcPr>
          <w:p w:rsidR="00D50EB5" w:rsidRPr="00763F6B" w:rsidRDefault="00D50EB5" w:rsidP="00CE6F18">
            <w:pPr>
              <w:pStyle w:val="TableParagraph"/>
              <w:jc w:val="center"/>
            </w:pPr>
            <w:r w:rsidRPr="00763F6B">
              <w:t>_</w:t>
            </w:r>
          </w:p>
        </w:tc>
        <w:tc>
          <w:tcPr>
            <w:tcW w:w="592" w:type="dxa"/>
            <w:shd w:val="clear" w:color="auto" w:fill="C6D9F1"/>
          </w:tcPr>
          <w:p w:rsidR="00D50EB5" w:rsidRPr="00763F6B" w:rsidRDefault="00D50EB5" w:rsidP="00CE6F18">
            <w:pPr>
              <w:pStyle w:val="TableParagraph"/>
              <w:jc w:val="center"/>
            </w:pPr>
            <w:r w:rsidRPr="00763F6B">
              <w:t>_</w:t>
            </w:r>
          </w:p>
        </w:tc>
        <w:tc>
          <w:tcPr>
            <w:tcW w:w="593" w:type="dxa"/>
          </w:tcPr>
          <w:p w:rsidR="00D50EB5" w:rsidRPr="00763F6B" w:rsidRDefault="00D50EB5" w:rsidP="00CE6F18">
            <w:pPr>
              <w:pStyle w:val="TableParagraph"/>
              <w:jc w:val="center"/>
            </w:pPr>
            <w:r w:rsidRPr="00763F6B">
              <w:t>+</w:t>
            </w:r>
          </w:p>
        </w:tc>
        <w:tc>
          <w:tcPr>
            <w:tcW w:w="592" w:type="dxa"/>
          </w:tcPr>
          <w:p w:rsidR="00D50EB5" w:rsidRPr="00763F6B" w:rsidRDefault="00D50EB5" w:rsidP="00CE6F18">
            <w:pPr>
              <w:pStyle w:val="TableParagraph"/>
              <w:jc w:val="center"/>
            </w:pPr>
            <w:r w:rsidRPr="00763F6B">
              <w:t>_</w:t>
            </w:r>
          </w:p>
        </w:tc>
        <w:tc>
          <w:tcPr>
            <w:tcW w:w="592" w:type="dxa"/>
          </w:tcPr>
          <w:p w:rsidR="00D50EB5" w:rsidRPr="00763F6B" w:rsidRDefault="00D50EB5" w:rsidP="00CE6F18">
            <w:pPr>
              <w:pStyle w:val="TableParagraph"/>
              <w:jc w:val="center"/>
            </w:pPr>
            <w:r w:rsidRPr="00763F6B">
              <w:t>_</w:t>
            </w:r>
          </w:p>
        </w:tc>
      </w:tr>
      <w:tr w:rsidR="00D50EB5" w:rsidRPr="00763F6B" w:rsidTr="00CE6F18">
        <w:trPr>
          <w:trHeight w:val="292"/>
        </w:trPr>
        <w:tc>
          <w:tcPr>
            <w:tcW w:w="568" w:type="dxa"/>
          </w:tcPr>
          <w:p w:rsidR="00D50EB5" w:rsidRPr="00763F6B" w:rsidRDefault="00D50EB5" w:rsidP="00CE6F18">
            <w:pPr>
              <w:pStyle w:val="TableParagraph"/>
              <w:spacing w:line="272" w:lineRule="exact"/>
              <w:ind w:left="107"/>
              <w:rPr>
                <w:sz w:val="24"/>
              </w:rPr>
            </w:pPr>
            <w:r w:rsidRPr="00763F6B">
              <w:rPr>
                <w:sz w:val="24"/>
              </w:rPr>
              <w:t>3</w:t>
            </w:r>
          </w:p>
        </w:tc>
        <w:tc>
          <w:tcPr>
            <w:tcW w:w="4293" w:type="dxa"/>
          </w:tcPr>
          <w:p w:rsidR="00D50EB5" w:rsidRPr="00763F6B" w:rsidRDefault="00D50EB5" w:rsidP="00CE6F18">
            <w:pPr>
              <w:pStyle w:val="TableParagraph"/>
              <w:rPr>
                <w:sz w:val="20"/>
              </w:rPr>
            </w:pPr>
            <w:r w:rsidRPr="00763F6B">
              <w:rPr>
                <w:sz w:val="20"/>
              </w:rPr>
              <w:t>Простота виготовлення</w:t>
            </w:r>
          </w:p>
        </w:tc>
        <w:tc>
          <w:tcPr>
            <w:tcW w:w="920" w:type="dxa"/>
          </w:tcPr>
          <w:p w:rsidR="00D50EB5" w:rsidRPr="00763F6B" w:rsidRDefault="00D50EB5" w:rsidP="00CE6F18">
            <w:pPr>
              <w:pStyle w:val="TableParagraph"/>
              <w:jc w:val="center"/>
            </w:pPr>
            <w:r w:rsidRPr="00763F6B">
              <w:t>5</w:t>
            </w:r>
          </w:p>
        </w:tc>
        <w:tc>
          <w:tcPr>
            <w:tcW w:w="592" w:type="dxa"/>
          </w:tcPr>
          <w:p w:rsidR="00D50EB5" w:rsidRPr="00763F6B" w:rsidRDefault="00D50EB5" w:rsidP="00CE6F18">
            <w:pPr>
              <w:pStyle w:val="TableParagraph"/>
              <w:jc w:val="center"/>
              <w:rPr>
                <w:sz w:val="20"/>
              </w:rPr>
            </w:pPr>
            <w:r w:rsidRPr="00763F6B">
              <w:rPr>
                <w:sz w:val="20"/>
              </w:rPr>
              <w:t>_</w:t>
            </w:r>
          </w:p>
        </w:tc>
        <w:tc>
          <w:tcPr>
            <w:tcW w:w="593" w:type="dxa"/>
          </w:tcPr>
          <w:p w:rsidR="00D50EB5" w:rsidRPr="00763F6B" w:rsidRDefault="00D50EB5" w:rsidP="00CE6F18">
            <w:pPr>
              <w:pStyle w:val="TableParagraph"/>
              <w:jc w:val="center"/>
              <w:rPr>
                <w:sz w:val="20"/>
              </w:rPr>
            </w:pPr>
            <w:r w:rsidRPr="00763F6B">
              <w:rPr>
                <w:sz w:val="20"/>
              </w:rPr>
              <w:t>_</w:t>
            </w:r>
          </w:p>
        </w:tc>
        <w:tc>
          <w:tcPr>
            <w:tcW w:w="592" w:type="dxa"/>
          </w:tcPr>
          <w:p w:rsidR="00D50EB5" w:rsidRPr="00763F6B" w:rsidRDefault="00D50EB5" w:rsidP="00CE6F18">
            <w:pPr>
              <w:pStyle w:val="TableParagraph"/>
              <w:jc w:val="center"/>
              <w:rPr>
                <w:sz w:val="20"/>
              </w:rPr>
            </w:pPr>
            <w:r w:rsidRPr="00763F6B">
              <w:rPr>
                <w:sz w:val="20"/>
              </w:rPr>
              <w:t>+</w:t>
            </w:r>
          </w:p>
        </w:tc>
        <w:tc>
          <w:tcPr>
            <w:tcW w:w="592" w:type="dxa"/>
            <w:shd w:val="clear" w:color="auto" w:fill="C6D9F1"/>
          </w:tcPr>
          <w:p w:rsidR="00D50EB5" w:rsidRPr="00763F6B" w:rsidRDefault="00D50EB5" w:rsidP="00CE6F18">
            <w:pPr>
              <w:pStyle w:val="TableParagraph"/>
              <w:jc w:val="center"/>
              <w:rPr>
                <w:sz w:val="20"/>
              </w:rPr>
            </w:pPr>
            <w:r w:rsidRPr="00763F6B">
              <w:rPr>
                <w:sz w:val="20"/>
              </w:rPr>
              <w:t>_</w:t>
            </w:r>
          </w:p>
        </w:tc>
        <w:tc>
          <w:tcPr>
            <w:tcW w:w="593" w:type="dxa"/>
          </w:tcPr>
          <w:p w:rsidR="00D50EB5" w:rsidRPr="00763F6B" w:rsidRDefault="00D50EB5" w:rsidP="00CE6F18">
            <w:pPr>
              <w:pStyle w:val="TableParagraph"/>
              <w:jc w:val="center"/>
              <w:rPr>
                <w:sz w:val="20"/>
              </w:rPr>
            </w:pPr>
            <w:r w:rsidRPr="00763F6B">
              <w:rPr>
                <w:sz w:val="20"/>
              </w:rPr>
              <w:t>_</w:t>
            </w:r>
          </w:p>
        </w:tc>
        <w:tc>
          <w:tcPr>
            <w:tcW w:w="592" w:type="dxa"/>
          </w:tcPr>
          <w:p w:rsidR="00D50EB5" w:rsidRPr="00763F6B" w:rsidRDefault="00D50EB5" w:rsidP="00CE6F18">
            <w:pPr>
              <w:pStyle w:val="TableParagraph"/>
              <w:jc w:val="center"/>
              <w:rPr>
                <w:sz w:val="20"/>
              </w:rPr>
            </w:pPr>
            <w:r w:rsidRPr="00763F6B">
              <w:rPr>
                <w:sz w:val="20"/>
              </w:rPr>
              <w:t>_</w:t>
            </w:r>
          </w:p>
        </w:tc>
        <w:tc>
          <w:tcPr>
            <w:tcW w:w="592" w:type="dxa"/>
          </w:tcPr>
          <w:p w:rsidR="00D50EB5" w:rsidRPr="00763F6B" w:rsidRDefault="00D50EB5" w:rsidP="00CE6F18">
            <w:pPr>
              <w:pStyle w:val="TableParagraph"/>
              <w:jc w:val="center"/>
              <w:rPr>
                <w:sz w:val="20"/>
              </w:rPr>
            </w:pPr>
            <w:r w:rsidRPr="00763F6B">
              <w:rPr>
                <w:sz w:val="20"/>
              </w:rPr>
              <w:t>_</w:t>
            </w:r>
          </w:p>
        </w:tc>
      </w:tr>
    </w:tbl>
    <w:p w:rsidR="00E51C04" w:rsidRDefault="00E51C04" w:rsidP="00D50EB5">
      <w:pPr>
        <w:spacing w:before="240"/>
        <w:rPr>
          <w:rFonts w:ascii="Times New Roman" w:hAnsi="Times New Roman" w:cs="Times New Roman"/>
          <w:sz w:val="28"/>
          <w:szCs w:val="28"/>
          <w:lang w:val="uk-UA"/>
        </w:rPr>
      </w:pPr>
    </w:p>
    <w:p w:rsidR="00D50EB5" w:rsidRPr="00763F6B" w:rsidRDefault="00E51C04" w:rsidP="00E51C04">
      <w:pPr>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D50EB5" w:rsidRPr="00763F6B" w:rsidRDefault="00D50EB5" w:rsidP="00E97FEB">
      <w:pPr>
        <w:spacing w:after="0" w:line="360" w:lineRule="auto"/>
        <w:contextualSpacing/>
        <w:rPr>
          <w:rFonts w:ascii="Times New Roman" w:hAnsi="Times New Roman" w:cs="Times New Roman"/>
          <w:sz w:val="28"/>
          <w:szCs w:val="28"/>
          <w:lang w:val="uk-UA"/>
        </w:rPr>
      </w:pPr>
      <w:r w:rsidRPr="00763F6B">
        <w:rPr>
          <w:rFonts w:ascii="Times New Roman" w:hAnsi="Times New Roman" w:cs="Times New Roman"/>
          <w:sz w:val="28"/>
          <w:szCs w:val="28"/>
          <w:lang w:val="uk-UA"/>
        </w:rPr>
        <w:lastRenderedPageBreak/>
        <w:t>Таблиця 5.12. SWOT</w:t>
      </w:r>
      <w:r w:rsidRPr="00763F6B">
        <w:rPr>
          <w:rFonts w:cs="Times New Roman"/>
          <w:sz w:val="28"/>
          <w:szCs w:val="28"/>
          <w:lang w:val="uk-UA"/>
        </w:rPr>
        <w:t>‐</w:t>
      </w:r>
      <w:r w:rsidRPr="00763F6B">
        <w:rPr>
          <w:rFonts w:ascii="Times New Roman" w:hAnsi="Times New Roman" w:cs="Times New Roman"/>
          <w:sz w:val="28"/>
          <w:szCs w:val="28"/>
          <w:lang w:val="uk-UA"/>
        </w:rPr>
        <w:t xml:space="preserve"> аналіз стартап</w:t>
      </w:r>
      <w:r w:rsidRPr="00763F6B">
        <w:rPr>
          <w:rFonts w:cs="Times New Roman"/>
          <w:sz w:val="28"/>
          <w:szCs w:val="28"/>
          <w:lang w:val="uk-UA"/>
        </w:rPr>
        <w:t>‐</w:t>
      </w:r>
      <w:r w:rsidRPr="00763F6B">
        <w:rPr>
          <w:rFonts w:ascii="Times New Roman" w:hAnsi="Times New Roman" w:cs="Times New Roman"/>
          <w:sz w:val="28"/>
          <w:szCs w:val="28"/>
          <w:lang w:val="uk-UA"/>
        </w:rPr>
        <w:t>проекту</w:t>
      </w:r>
    </w:p>
    <w:tbl>
      <w:tblPr>
        <w:tblStyle w:val="TableNormal"/>
        <w:tblW w:w="9923"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1"/>
        <w:gridCol w:w="4962"/>
      </w:tblGrid>
      <w:tr w:rsidR="00D50EB5" w:rsidRPr="00763F6B" w:rsidTr="00CE6F18">
        <w:trPr>
          <w:trHeight w:val="659"/>
        </w:trPr>
        <w:tc>
          <w:tcPr>
            <w:tcW w:w="4961" w:type="dxa"/>
          </w:tcPr>
          <w:p w:rsidR="00D50EB5" w:rsidRPr="00763F6B" w:rsidRDefault="00D50EB5" w:rsidP="00E51C04">
            <w:pPr>
              <w:pStyle w:val="TableParagraph"/>
              <w:spacing w:line="360" w:lineRule="auto"/>
              <w:ind w:left="107"/>
              <w:contextualSpacing/>
              <w:rPr>
                <w:b/>
                <w:sz w:val="24"/>
              </w:rPr>
            </w:pPr>
            <w:r w:rsidRPr="00763F6B">
              <w:rPr>
                <w:b/>
                <w:sz w:val="24"/>
              </w:rPr>
              <w:t>Сильні сторони:</w:t>
            </w:r>
          </w:p>
          <w:p w:rsidR="00D50EB5" w:rsidRPr="00763F6B" w:rsidRDefault="00D50EB5" w:rsidP="00E51C04">
            <w:pPr>
              <w:pStyle w:val="TableParagraph"/>
              <w:spacing w:line="360" w:lineRule="auto"/>
              <w:ind w:left="107"/>
              <w:contextualSpacing/>
              <w:rPr>
                <w:sz w:val="24"/>
              </w:rPr>
            </w:pPr>
            <w:r w:rsidRPr="00763F6B">
              <w:rPr>
                <w:sz w:val="24"/>
              </w:rPr>
              <w:t>Економічність та простота деталей</w:t>
            </w:r>
          </w:p>
          <w:p w:rsidR="00D50EB5" w:rsidRPr="00763F6B" w:rsidRDefault="00D50EB5" w:rsidP="00E51C04">
            <w:pPr>
              <w:pStyle w:val="TableParagraph"/>
              <w:spacing w:line="360" w:lineRule="auto"/>
              <w:ind w:left="107"/>
              <w:contextualSpacing/>
              <w:rPr>
                <w:sz w:val="24"/>
              </w:rPr>
            </w:pPr>
            <w:r w:rsidRPr="00763F6B">
              <w:rPr>
                <w:sz w:val="24"/>
              </w:rPr>
              <w:t>Висока кваліфікація працівників</w:t>
            </w:r>
          </w:p>
          <w:p w:rsidR="00D50EB5" w:rsidRPr="00763F6B" w:rsidRDefault="00D50EB5" w:rsidP="00E51C04">
            <w:pPr>
              <w:pStyle w:val="TableParagraph"/>
              <w:spacing w:line="360" w:lineRule="auto"/>
              <w:ind w:left="107"/>
              <w:contextualSpacing/>
              <w:rPr>
                <w:sz w:val="24"/>
              </w:rPr>
            </w:pPr>
            <w:r w:rsidRPr="00763F6B">
              <w:rPr>
                <w:sz w:val="24"/>
              </w:rPr>
              <w:t>Гарне обладнання</w:t>
            </w:r>
          </w:p>
          <w:p w:rsidR="00D50EB5" w:rsidRPr="00763F6B" w:rsidRDefault="00D50EB5" w:rsidP="00E51C04">
            <w:pPr>
              <w:pStyle w:val="TableParagraph"/>
              <w:spacing w:line="360" w:lineRule="auto"/>
              <w:ind w:left="107"/>
              <w:contextualSpacing/>
              <w:rPr>
                <w:sz w:val="24"/>
              </w:rPr>
            </w:pPr>
            <w:r w:rsidRPr="00763F6B">
              <w:rPr>
                <w:sz w:val="24"/>
              </w:rPr>
              <w:t>Висока якість та надійність, великий термін експлуатації кінцевого виробу</w:t>
            </w:r>
          </w:p>
        </w:tc>
        <w:tc>
          <w:tcPr>
            <w:tcW w:w="4962" w:type="dxa"/>
          </w:tcPr>
          <w:p w:rsidR="00D50EB5" w:rsidRPr="00763F6B" w:rsidRDefault="00D50EB5" w:rsidP="00E51C04">
            <w:pPr>
              <w:pStyle w:val="TableParagraph"/>
              <w:spacing w:line="360" w:lineRule="auto"/>
              <w:ind w:left="107"/>
              <w:contextualSpacing/>
              <w:rPr>
                <w:b/>
                <w:sz w:val="24"/>
              </w:rPr>
            </w:pPr>
            <w:r w:rsidRPr="00763F6B">
              <w:rPr>
                <w:b/>
                <w:sz w:val="24"/>
              </w:rPr>
              <w:t>Слабкі сторони:</w:t>
            </w:r>
          </w:p>
          <w:p w:rsidR="00D50EB5" w:rsidRPr="00763F6B" w:rsidRDefault="00D50EB5" w:rsidP="00E51C04">
            <w:pPr>
              <w:pStyle w:val="TableParagraph"/>
              <w:spacing w:line="360" w:lineRule="auto"/>
              <w:ind w:left="107"/>
              <w:contextualSpacing/>
              <w:rPr>
                <w:sz w:val="24"/>
              </w:rPr>
            </w:pPr>
            <w:r w:rsidRPr="00763F6B">
              <w:rPr>
                <w:sz w:val="24"/>
              </w:rPr>
              <w:t>Застарілі технології</w:t>
            </w:r>
          </w:p>
          <w:p w:rsidR="00D50EB5" w:rsidRPr="00763F6B" w:rsidRDefault="00D50EB5" w:rsidP="00E51C04">
            <w:pPr>
              <w:pStyle w:val="TableParagraph"/>
              <w:spacing w:line="360" w:lineRule="auto"/>
              <w:ind w:left="107"/>
              <w:contextualSpacing/>
              <w:rPr>
                <w:sz w:val="24"/>
              </w:rPr>
            </w:pPr>
            <w:r w:rsidRPr="00763F6B">
              <w:rPr>
                <w:sz w:val="24"/>
              </w:rPr>
              <w:t>Велика кількість персоналу та допоміжного обладнання</w:t>
            </w:r>
          </w:p>
          <w:p w:rsidR="00D50EB5" w:rsidRPr="00763F6B" w:rsidRDefault="00D50EB5" w:rsidP="00E51C04">
            <w:pPr>
              <w:pStyle w:val="TableParagraph"/>
              <w:spacing w:line="360" w:lineRule="auto"/>
              <w:ind w:left="107"/>
              <w:contextualSpacing/>
              <w:rPr>
                <w:sz w:val="24"/>
              </w:rPr>
            </w:pPr>
            <w:r w:rsidRPr="00763F6B">
              <w:rPr>
                <w:sz w:val="24"/>
              </w:rPr>
              <w:t>Деформації при зварюванні, дефекти зварних з’єднань.</w:t>
            </w:r>
          </w:p>
          <w:p w:rsidR="00D50EB5" w:rsidRPr="00763F6B" w:rsidRDefault="00D50EB5" w:rsidP="00E51C04">
            <w:pPr>
              <w:pStyle w:val="TableParagraph"/>
              <w:spacing w:line="360" w:lineRule="auto"/>
              <w:ind w:left="107"/>
              <w:contextualSpacing/>
              <w:rPr>
                <w:sz w:val="24"/>
              </w:rPr>
            </w:pPr>
            <w:r w:rsidRPr="00763F6B">
              <w:rPr>
                <w:sz w:val="24"/>
              </w:rPr>
              <w:t>Обмежений обсяг збуту на зовнішній ринок</w:t>
            </w:r>
          </w:p>
          <w:p w:rsidR="00D50EB5" w:rsidRPr="00763F6B" w:rsidRDefault="00D50EB5" w:rsidP="00E51C04">
            <w:pPr>
              <w:pStyle w:val="TableParagraph"/>
              <w:spacing w:line="360" w:lineRule="auto"/>
              <w:ind w:left="107"/>
              <w:contextualSpacing/>
              <w:rPr>
                <w:sz w:val="24"/>
              </w:rPr>
            </w:pPr>
            <w:r w:rsidRPr="00763F6B">
              <w:rPr>
                <w:sz w:val="24"/>
              </w:rPr>
              <w:t>Вузьке коло застосовності виробу</w:t>
            </w:r>
          </w:p>
        </w:tc>
      </w:tr>
      <w:tr w:rsidR="00D50EB5" w:rsidRPr="00123667" w:rsidTr="00CE6F18">
        <w:trPr>
          <w:trHeight w:val="574"/>
        </w:trPr>
        <w:tc>
          <w:tcPr>
            <w:tcW w:w="4961" w:type="dxa"/>
          </w:tcPr>
          <w:p w:rsidR="00D50EB5" w:rsidRPr="00763F6B" w:rsidRDefault="00D50EB5" w:rsidP="00E51C04">
            <w:pPr>
              <w:pStyle w:val="TableParagraph"/>
              <w:spacing w:line="360" w:lineRule="auto"/>
              <w:ind w:left="107"/>
              <w:contextualSpacing/>
              <w:rPr>
                <w:b/>
                <w:sz w:val="24"/>
              </w:rPr>
            </w:pPr>
            <w:r w:rsidRPr="00763F6B">
              <w:rPr>
                <w:b/>
                <w:sz w:val="24"/>
              </w:rPr>
              <w:t>Можливості:</w:t>
            </w:r>
          </w:p>
          <w:p w:rsidR="00D50EB5" w:rsidRPr="00763F6B" w:rsidRDefault="00D50EB5" w:rsidP="00E51C04">
            <w:pPr>
              <w:pStyle w:val="TableParagraph"/>
              <w:spacing w:line="360" w:lineRule="auto"/>
              <w:ind w:left="107"/>
              <w:contextualSpacing/>
              <w:rPr>
                <w:sz w:val="24"/>
              </w:rPr>
            </w:pPr>
            <w:r w:rsidRPr="00763F6B">
              <w:rPr>
                <w:sz w:val="24"/>
              </w:rPr>
              <w:t>Освоєння нових ринків збуту</w:t>
            </w:r>
          </w:p>
          <w:p w:rsidR="00D50EB5" w:rsidRPr="00763F6B" w:rsidRDefault="00D50EB5" w:rsidP="00E51C04">
            <w:pPr>
              <w:pStyle w:val="TableParagraph"/>
              <w:spacing w:line="360" w:lineRule="auto"/>
              <w:ind w:left="107"/>
              <w:contextualSpacing/>
              <w:rPr>
                <w:sz w:val="24"/>
              </w:rPr>
            </w:pPr>
            <w:r w:rsidRPr="00763F6B">
              <w:rPr>
                <w:sz w:val="24"/>
              </w:rPr>
              <w:t>Використання нових технологій що дозволяють зменшити витрати</w:t>
            </w:r>
          </w:p>
          <w:p w:rsidR="00D50EB5" w:rsidRPr="00763F6B" w:rsidRDefault="00D50EB5" w:rsidP="00E51C04">
            <w:pPr>
              <w:pStyle w:val="TableParagraph"/>
              <w:spacing w:line="360" w:lineRule="auto"/>
              <w:ind w:left="107"/>
              <w:contextualSpacing/>
              <w:rPr>
                <w:sz w:val="24"/>
              </w:rPr>
            </w:pPr>
            <w:r w:rsidRPr="00763F6B">
              <w:rPr>
                <w:sz w:val="24"/>
              </w:rPr>
              <w:t>Збільшення надійності та великий термін експлуатації, гарантії якості підчас використання</w:t>
            </w:r>
          </w:p>
        </w:tc>
        <w:tc>
          <w:tcPr>
            <w:tcW w:w="4962" w:type="dxa"/>
          </w:tcPr>
          <w:p w:rsidR="00D50EB5" w:rsidRPr="00763F6B" w:rsidRDefault="00D50EB5" w:rsidP="00E51C04">
            <w:pPr>
              <w:pStyle w:val="TableParagraph"/>
              <w:spacing w:line="360" w:lineRule="auto"/>
              <w:ind w:left="107"/>
              <w:contextualSpacing/>
              <w:rPr>
                <w:b/>
                <w:sz w:val="24"/>
              </w:rPr>
            </w:pPr>
            <w:r w:rsidRPr="00763F6B">
              <w:rPr>
                <w:b/>
                <w:sz w:val="24"/>
              </w:rPr>
              <w:t>Загрози:</w:t>
            </w:r>
          </w:p>
          <w:p w:rsidR="00D50EB5" w:rsidRPr="00763F6B" w:rsidRDefault="00D50EB5" w:rsidP="00E51C04">
            <w:pPr>
              <w:pStyle w:val="TableParagraph"/>
              <w:spacing w:line="360" w:lineRule="auto"/>
              <w:ind w:left="107"/>
              <w:contextualSpacing/>
              <w:rPr>
                <w:sz w:val="24"/>
              </w:rPr>
            </w:pPr>
            <w:r w:rsidRPr="00763F6B">
              <w:rPr>
                <w:sz w:val="24"/>
              </w:rPr>
              <w:t>Обмежена кількість замовників</w:t>
            </w:r>
          </w:p>
          <w:p w:rsidR="00D50EB5" w:rsidRPr="00763F6B" w:rsidRDefault="00D50EB5" w:rsidP="00E51C04">
            <w:pPr>
              <w:pStyle w:val="TableParagraph"/>
              <w:spacing w:line="360" w:lineRule="auto"/>
              <w:ind w:left="107"/>
              <w:contextualSpacing/>
              <w:rPr>
                <w:sz w:val="24"/>
              </w:rPr>
            </w:pPr>
            <w:r w:rsidRPr="00763F6B">
              <w:rPr>
                <w:sz w:val="24"/>
              </w:rPr>
              <w:t>Низька екологічність виробництва</w:t>
            </w:r>
          </w:p>
          <w:p w:rsidR="00D50EB5" w:rsidRPr="00763F6B" w:rsidRDefault="00D50EB5" w:rsidP="00E51C04">
            <w:pPr>
              <w:pStyle w:val="TableParagraph"/>
              <w:spacing w:line="360" w:lineRule="auto"/>
              <w:ind w:left="107"/>
              <w:contextualSpacing/>
              <w:rPr>
                <w:sz w:val="24"/>
              </w:rPr>
            </w:pPr>
            <w:r w:rsidRPr="00763F6B">
              <w:rPr>
                <w:sz w:val="24"/>
              </w:rPr>
              <w:t>Ріст цін на матеріали та ресурси</w:t>
            </w:r>
          </w:p>
          <w:p w:rsidR="00D50EB5" w:rsidRPr="00763F6B" w:rsidRDefault="00D50EB5" w:rsidP="00E51C04">
            <w:pPr>
              <w:pStyle w:val="TableParagraph"/>
              <w:spacing w:line="360" w:lineRule="auto"/>
              <w:ind w:left="107"/>
              <w:contextualSpacing/>
              <w:rPr>
                <w:sz w:val="24"/>
              </w:rPr>
            </w:pPr>
            <w:r w:rsidRPr="00763F6B">
              <w:rPr>
                <w:sz w:val="24"/>
              </w:rPr>
              <w:t>Не відповідність вимогам, збільшення ціни за рахунок збільшення якості та надійності, додаткові витрати на оснащення</w:t>
            </w:r>
          </w:p>
        </w:tc>
      </w:tr>
    </w:tbl>
    <w:p w:rsidR="00D50EB5" w:rsidRPr="00E97FEB" w:rsidRDefault="00D50EB5" w:rsidP="00E97FEB">
      <w:pPr>
        <w:pStyle w:val="51"/>
        <w:spacing w:before="239" w:after="240"/>
        <w:ind w:left="0"/>
        <w:rPr>
          <w:rFonts w:ascii="Times New Roman" w:hAnsi="Times New Roman" w:cs="Times New Roman"/>
          <w:b w:val="0"/>
          <w:i w:val="0"/>
          <w:sz w:val="28"/>
          <w:szCs w:val="28"/>
        </w:rPr>
      </w:pPr>
      <w:r w:rsidRPr="00E97FEB">
        <w:rPr>
          <w:rFonts w:ascii="Times New Roman" w:hAnsi="Times New Roman" w:cs="Times New Roman"/>
          <w:b w:val="0"/>
          <w:i w:val="0"/>
          <w:sz w:val="28"/>
          <w:szCs w:val="28"/>
        </w:rPr>
        <w:t>Таблиця 5.13. Альтернативи ринкового впровадження стартап</w:t>
      </w:r>
      <w:r w:rsidRPr="00E97FEB">
        <w:rPr>
          <w:rFonts w:cs="Times New Roman"/>
          <w:b w:val="0"/>
          <w:i w:val="0"/>
          <w:sz w:val="28"/>
          <w:szCs w:val="28"/>
        </w:rPr>
        <w:t>‐</w:t>
      </w:r>
      <w:r w:rsidRPr="00E97FEB">
        <w:rPr>
          <w:rFonts w:ascii="Times New Roman" w:hAnsi="Times New Roman" w:cs="Times New Roman"/>
          <w:b w:val="0"/>
          <w:i w:val="0"/>
          <w:sz w:val="28"/>
          <w:szCs w:val="28"/>
        </w:rPr>
        <w:t>проекту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3"/>
        <w:gridCol w:w="3120"/>
        <w:gridCol w:w="3120"/>
        <w:gridCol w:w="3120"/>
      </w:tblGrid>
      <w:tr w:rsidR="00D50EB5" w:rsidRPr="00763F6B" w:rsidTr="00CE6F18">
        <w:trPr>
          <w:trHeight w:val="879"/>
        </w:trPr>
        <w:tc>
          <w:tcPr>
            <w:tcW w:w="563" w:type="dxa"/>
          </w:tcPr>
          <w:p w:rsidR="00D50EB5" w:rsidRPr="00763F6B" w:rsidRDefault="00D50EB5" w:rsidP="00CE6F18">
            <w:pPr>
              <w:pStyle w:val="TableParagraph"/>
              <w:spacing w:before="145" w:after="240"/>
              <w:ind w:left="108" w:right="82" w:firstLine="49"/>
              <w:rPr>
                <w:sz w:val="24"/>
              </w:rPr>
            </w:pPr>
            <w:r w:rsidRPr="00763F6B">
              <w:rPr>
                <w:sz w:val="24"/>
              </w:rPr>
              <w:t>№ п/п</w:t>
            </w:r>
          </w:p>
        </w:tc>
        <w:tc>
          <w:tcPr>
            <w:tcW w:w="3120" w:type="dxa"/>
          </w:tcPr>
          <w:p w:rsidR="00D50EB5" w:rsidRPr="00763F6B" w:rsidRDefault="00D50EB5" w:rsidP="00CE6F18">
            <w:pPr>
              <w:pStyle w:val="TableParagraph"/>
              <w:spacing w:line="292" w:lineRule="exact"/>
              <w:ind w:left="172" w:firstLine="3"/>
              <w:rPr>
                <w:sz w:val="24"/>
              </w:rPr>
            </w:pPr>
            <w:r w:rsidRPr="00763F6B">
              <w:rPr>
                <w:sz w:val="24"/>
              </w:rPr>
              <w:t>Альтернатива (орієнтовний комплекс заходів) ринкової поведінки</w:t>
            </w:r>
          </w:p>
        </w:tc>
        <w:tc>
          <w:tcPr>
            <w:tcW w:w="3120" w:type="dxa"/>
          </w:tcPr>
          <w:p w:rsidR="00D50EB5" w:rsidRPr="00763F6B" w:rsidRDefault="00D50EB5" w:rsidP="00CE6F18">
            <w:pPr>
              <w:pStyle w:val="TableParagraph"/>
              <w:spacing w:before="145"/>
              <w:ind w:left="1139" w:right="240" w:hanging="872"/>
              <w:rPr>
                <w:sz w:val="24"/>
              </w:rPr>
            </w:pPr>
            <w:r w:rsidRPr="00763F6B">
              <w:rPr>
                <w:sz w:val="24"/>
              </w:rPr>
              <w:t>Ймовірність отримання ресурсів</w:t>
            </w:r>
          </w:p>
        </w:tc>
        <w:tc>
          <w:tcPr>
            <w:tcW w:w="3120" w:type="dxa"/>
          </w:tcPr>
          <w:p w:rsidR="00D50EB5" w:rsidRPr="00763F6B" w:rsidRDefault="00D50EB5" w:rsidP="00CE6F18">
            <w:pPr>
              <w:pStyle w:val="TableParagraph"/>
              <w:spacing w:before="11"/>
              <w:rPr>
                <w:b/>
                <w:sz w:val="23"/>
              </w:rPr>
            </w:pPr>
          </w:p>
          <w:p w:rsidR="00D50EB5" w:rsidRPr="00763F6B" w:rsidRDefault="00D50EB5" w:rsidP="00CE6F18">
            <w:pPr>
              <w:pStyle w:val="TableParagraph"/>
              <w:ind w:left="632"/>
              <w:rPr>
                <w:sz w:val="24"/>
              </w:rPr>
            </w:pPr>
            <w:r w:rsidRPr="00763F6B">
              <w:rPr>
                <w:sz w:val="24"/>
              </w:rPr>
              <w:t>Строки реалізації</w:t>
            </w:r>
          </w:p>
        </w:tc>
      </w:tr>
      <w:tr w:rsidR="00D50EB5" w:rsidRPr="00763F6B" w:rsidTr="00CE6F18">
        <w:trPr>
          <w:trHeight w:val="293"/>
        </w:trPr>
        <w:tc>
          <w:tcPr>
            <w:tcW w:w="563" w:type="dxa"/>
          </w:tcPr>
          <w:p w:rsidR="00D50EB5" w:rsidRPr="00763F6B" w:rsidRDefault="00D50EB5" w:rsidP="00CE6F18">
            <w:pPr>
              <w:pStyle w:val="TableParagraph"/>
              <w:jc w:val="center"/>
            </w:pPr>
            <w:r w:rsidRPr="00763F6B">
              <w:t>1</w:t>
            </w:r>
          </w:p>
        </w:tc>
        <w:tc>
          <w:tcPr>
            <w:tcW w:w="3120" w:type="dxa"/>
          </w:tcPr>
          <w:p w:rsidR="00D50EB5" w:rsidRPr="00763F6B" w:rsidRDefault="00D50EB5" w:rsidP="00CE6F18">
            <w:pPr>
              <w:pStyle w:val="TableParagraph"/>
            </w:pPr>
            <w:r w:rsidRPr="00763F6B">
              <w:t>Створення привабливих умов для споживача, підвищення експлуатаційних характеристик та якості виробу.</w:t>
            </w:r>
          </w:p>
        </w:tc>
        <w:tc>
          <w:tcPr>
            <w:tcW w:w="3120" w:type="dxa"/>
          </w:tcPr>
          <w:p w:rsidR="00D50EB5" w:rsidRPr="00763F6B" w:rsidRDefault="00D50EB5" w:rsidP="00CE6F18">
            <w:pPr>
              <w:pStyle w:val="TableParagraph"/>
            </w:pPr>
            <w:r w:rsidRPr="00763F6B">
              <w:t>Використання сучасних матеріалів та методів виготовлення та контролю якості</w:t>
            </w:r>
          </w:p>
        </w:tc>
        <w:tc>
          <w:tcPr>
            <w:tcW w:w="3120" w:type="dxa"/>
          </w:tcPr>
          <w:p w:rsidR="00D50EB5" w:rsidRPr="00763F6B" w:rsidRDefault="00D50EB5" w:rsidP="00CE6F18">
            <w:pPr>
              <w:pStyle w:val="TableParagraph"/>
            </w:pPr>
            <w:r w:rsidRPr="00763F6B">
              <w:t>В межах одного року</w:t>
            </w:r>
          </w:p>
        </w:tc>
      </w:tr>
      <w:tr w:rsidR="00D50EB5" w:rsidRPr="00763F6B" w:rsidTr="00CE6F18">
        <w:trPr>
          <w:trHeight w:val="293"/>
        </w:trPr>
        <w:tc>
          <w:tcPr>
            <w:tcW w:w="563" w:type="dxa"/>
          </w:tcPr>
          <w:p w:rsidR="00D50EB5" w:rsidRPr="00763F6B" w:rsidRDefault="00D50EB5" w:rsidP="00CE6F18">
            <w:pPr>
              <w:pStyle w:val="TableParagraph"/>
              <w:jc w:val="center"/>
            </w:pPr>
            <w:r w:rsidRPr="00763F6B">
              <w:t>2</w:t>
            </w:r>
          </w:p>
        </w:tc>
        <w:tc>
          <w:tcPr>
            <w:tcW w:w="3120" w:type="dxa"/>
          </w:tcPr>
          <w:p w:rsidR="00D50EB5" w:rsidRPr="00763F6B" w:rsidRDefault="00D50EB5" w:rsidP="00CE6F18">
            <w:pPr>
              <w:pStyle w:val="TableParagraph"/>
            </w:pPr>
            <w:r w:rsidRPr="00763F6B">
              <w:t>Розробка програми оптимізація та здешевлення цін</w:t>
            </w:r>
          </w:p>
        </w:tc>
        <w:tc>
          <w:tcPr>
            <w:tcW w:w="3120" w:type="dxa"/>
          </w:tcPr>
          <w:p w:rsidR="00D50EB5" w:rsidRPr="00763F6B" w:rsidRDefault="00D50EB5" w:rsidP="00CE6F18">
            <w:pPr>
              <w:pStyle w:val="TableParagraph"/>
            </w:pPr>
            <w:r w:rsidRPr="00763F6B">
              <w:t>За рахунок скорочення часу виготовлення та не цільових витрат</w:t>
            </w:r>
          </w:p>
        </w:tc>
        <w:tc>
          <w:tcPr>
            <w:tcW w:w="3120" w:type="dxa"/>
          </w:tcPr>
          <w:p w:rsidR="00D50EB5" w:rsidRPr="00763F6B" w:rsidRDefault="00D50EB5" w:rsidP="00CE6F18">
            <w:pPr>
              <w:pStyle w:val="TableParagraph"/>
            </w:pPr>
            <w:r w:rsidRPr="00763F6B">
              <w:t>В межах до одного року</w:t>
            </w:r>
          </w:p>
        </w:tc>
      </w:tr>
    </w:tbl>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5.14. Вибір цільових груп потенційних споживачів</w:t>
      </w:r>
    </w:p>
    <w:tbl>
      <w:tblPr>
        <w:tblStyle w:val="TableNormal"/>
        <w:tblW w:w="9922"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1872"/>
        <w:gridCol w:w="1873"/>
        <w:gridCol w:w="1873"/>
        <w:gridCol w:w="1872"/>
        <w:gridCol w:w="1873"/>
      </w:tblGrid>
      <w:tr w:rsidR="00D50EB5" w:rsidRPr="00763F6B" w:rsidTr="00CE6F18">
        <w:trPr>
          <w:trHeight w:val="309"/>
        </w:trPr>
        <w:tc>
          <w:tcPr>
            <w:tcW w:w="559" w:type="dxa"/>
            <w:tcBorders>
              <w:bottom w:val="nil"/>
            </w:tcBorders>
          </w:tcPr>
          <w:p w:rsidR="00D50EB5" w:rsidRPr="00763F6B" w:rsidRDefault="00D50EB5" w:rsidP="00CE6F18">
            <w:pPr>
              <w:pStyle w:val="TableParagraph"/>
              <w:spacing w:before="240"/>
            </w:pPr>
          </w:p>
        </w:tc>
        <w:tc>
          <w:tcPr>
            <w:tcW w:w="1872" w:type="dxa"/>
            <w:tcBorders>
              <w:bottom w:val="nil"/>
            </w:tcBorders>
          </w:tcPr>
          <w:p w:rsidR="00D50EB5" w:rsidRPr="00763F6B" w:rsidRDefault="00D50EB5" w:rsidP="00CE6F18">
            <w:pPr>
              <w:pStyle w:val="TableParagraph"/>
              <w:spacing w:line="289" w:lineRule="exact"/>
              <w:ind w:left="163" w:right="154"/>
              <w:jc w:val="center"/>
              <w:rPr>
                <w:sz w:val="24"/>
              </w:rPr>
            </w:pPr>
            <w:r w:rsidRPr="00763F6B">
              <w:rPr>
                <w:sz w:val="24"/>
              </w:rPr>
              <w:t>Опис профілю</w:t>
            </w:r>
          </w:p>
        </w:tc>
        <w:tc>
          <w:tcPr>
            <w:tcW w:w="1873" w:type="dxa"/>
            <w:tcBorders>
              <w:bottom w:val="nil"/>
            </w:tcBorders>
          </w:tcPr>
          <w:p w:rsidR="00D50EB5" w:rsidRPr="00763F6B" w:rsidRDefault="00D50EB5" w:rsidP="00CE6F18">
            <w:pPr>
              <w:pStyle w:val="TableParagraph"/>
              <w:spacing w:line="289" w:lineRule="exact"/>
              <w:ind w:left="115" w:right="104"/>
              <w:jc w:val="center"/>
              <w:rPr>
                <w:sz w:val="24"/>
              </w:rPr>
            </w:pPr>
            <w:r w:rsidRPr="00763F6B">
              <w:rPr>
                <w:sz w:val="24"/>
              </w:rPr>
              <w:t>Готовність</w:t>
            </w:r>
          </w:p>
        </w:tc>
        <w:tc>
          <w:tcPr>
            <w:tcW w:w="1873" w:type="dxa"/>
            <w:tcBorders>
              <w:bottom w:val="nil"/>
            </w:tcBorders>
          </w:tcPr>
          <w:p w:rsidR="00D50EB5" w:rsidRPr="00763F6B" w:rsidRDefault="00D50EB5" w:rsidP="00CE6F18">
            <w:pPr>
              <w:pStyle w:val="TableParagraph"/>
              <w:spacing w:line="289" w:lineRule="exact"/>
              <w:ind w:left="112" w:right="105"/>
              <w:jc w:val="center"/>
              <w:rPr>
                <w:sz w:val="24"/>
              </w:rPr>
            </w:pPr>
            <w:r w:rsidRPr="00763F6B">
              <w:rPr>
                <w:sz w:val="24"/>
              </w:rPr>
              <w:t>Орієнтовний</w:t>
            </w:r>
          </w:p>
        </w:tc>
        <w:tc>
          <w:tcPr>
            <w:tcW w:w="1872" w:type="dxa"/>
            <w:vMerge w:val="restart"/>
          </w:tcPr>
          <w:p w:rsidR="00D50EB5" w:rsidRPr="00763F6B" w:rsidRDefault="00D50EB5" w:rsidP="00CE6F18">
            <w:pPr>
              <w:pStyle w:val="TableParagraph"/>
              <w:spacing w:before="145"/>
              <w:ind w:left="167" w:right="154"/>
              <w:jc w:val="center"/>
              <w:rPr>
                <w:sz w:val="24"/>
              </w:rPr>
            </w:pPr>
            <w:r w:rsidRPr="00763F6B">
              <w:rPr>
                <w:sz w:val="24"/>
              </w:rPr>
              <w:t>Інтенсивність конкуренції в сегменті</w:t>
            </w:r>
          </w:p>
        </w:tc>
        <w:tc>
          <w:tcPr>
            <w:tcW w:w="1873" w:type="dxa"/>
            <w:tcBorders>
              <w:bottom w:val="nil"/>
            </w:tcBorders>
          </w:tcPr>
          <w:p w:rsidR="00D50EB5" w:rsidRPr="00763F6B" w:rsidRDefault="00D50EB5" w:rsidP="00CE6F18">
            <w:pPr>
              <w:pStyle w:val="TableParagraph"/>
            </w:pPr>
          </w:p>
        </w:tc>
      </w:tr>
      <w:tr w:rsidR="00D50EB5" w:rsidRPr="00763F6B" w:rsidTr="00CE6F18">
        <w:trPr>
          <w:trHeight w:val="282"/>
        </w:trPr>
        <w:tc>
          <w:tcPr>
            <w:tcW w:w="559" w:type="dxa"/>
            <w:tcBorders>
              <w:top w:val="nil"/>
              <w:bottom w:val="nil"/>
            </w:tcBorders>
          </w:tcPr>
          <w:p w:rsidR="00D50EB5" w:rsidRPr="00763F6B" w:rsidRDefault="00D50EB5" w:rsidP="00CE6F18">
            <w:pPr>
              <w:pStyle w:val="TableParagraph"/>
              <w:spacing w:line="263" w:lineRule="exact"/>
              <w:ind w:left="10"/>
              <w:jc w:val="center"/>
              <w:rPr>
                <w:sz w:val="24"/>
              </w:rPr>
            </w:pPr>
            <w:r w:rsidRPr="00763F6B">
              <w:rPr>
                <w:sz w:val="24"/>
              </w:rPr>
              <w:t>№</w:t>
            </w:r>
          </w:p>
        </w:tc>
        <w:tc>
          <w:tcPr>
            <w:tcW w:w="1872" w:type="dxa"/>
            <w:tcBorders>
              <w:top w:val="nil"/>
              <w:bottom w:val="nil"/>
            </w:tcBorders>
          </w:tcPr>
          <w:p w:rsidR="00D50EB5" w:rsidRPr="00763F6B" w:rsidRDefault="00D50EB5" w:rsidP="00CE6F18">
            <w:pPr>
              <w:pStyle w:val="TableParagraph"/>
              <w:spacing w:line="263" w:lineRule="exact"/>
              <w:ind w:left="166" w:right="154"/>
              <w:jc w:val="center"/>
              <w:rPr>
                <w:sz w:val="24"/>
              </w:rPr>
            </w:pPr>
            <w:r w:rsidRPr="00763F6B">
              <w:rPr>
                <w:sz w:val="24"/>
              </w:rPr>
              <w:t>цільової групи</w:t>
            </w:r>
          </w:p>
        </w:tc>
        <w:tc>
          <w:tcPr>
            <w:tcW w:w="1873" w:type="dxa"/>
            <w:tcBorders>
              <w:top w:val="nil"/>
              <w:bottom w:val="nil"/>
            </w:tcBorders>
          </w:tcPr>
          <w:p w:rsidR="00D50EB5" w:rsidRPr="00763F6B" w:rsidRDefault="00D50EB5" w:rsidP="00CE6F18">
            <w:pPr>
              <w:pStyle w:val="TableParagraph"/>
              <w:spacing w:line="263" w:lineRule="exact"/>
              <w:ind w:left="114" w:right="105"/>
              <w:jc w:val="center"/>
              <w:rPr>
                <w:sz w:val="24"/>
              </w:rPr>
            </w:pPr>
            <w:r w:rsidRPr="00763F6B">
              <w:rPr>
                <w:sz w:val="24"/>
              </w:rPr>
              <w:t>споживачів</w:t>
            </w:r>
          </w:p>
        </w:tc>
        <w:tc>
          <w:tcPr>
            <w:tcW w:w="1873" w:type="dxa"/>
            <w:tcBorders>
              <w:top w:val="nil"/>
              <w:bottom w:val="nil"/>
            </w:tcBorders>
          </w:tcPr>
          <w:p w:rsidR="00D50EB5" w:rsidRPr="00763F6B" w:rsidRDefault="00D50EB5" w:rsidP="00CE6F18">
            <w:pPr>
              <w:pStyle w:val="TableParagraph"/>
              <w:spacing w:line="263" w:lineRule="exact"/>
              <w:ind w:left="115" w:right="105"/>
              <w:jc w:val="center"/>
              <w:rPr>
                <w:sz w:val="24"/>
              </w:rPr>
            </w:pPr>
            <w:r w:rsidRPr="00763F6B">
              <w:rPr>
                <w:sz w:val="24"/>
              </w:rPr>
              <w:t>попит в межах</w:t>
            </w:r>
          </w:p>
        </w:tc>
        <w:tc>
          <w:tcPr>
            <w:tcW w:w="1872" w:type="dxa"/>
            <w:vMerge/>
            <w:tcBorders>
              <w:top w:val="nil"/>
            </w:tcBorders>
          </w:tcPr>
          <w:p w:rsidR="00D50EB5" w:rsidRPr="00763F6B" w:rsidRDefault="00D50EB5" w:rsidP="00CE6F18">
            <w:pPr>
              <w:rPr>
                <w:sz w:val="2"/>
                <w:szCs w:val="2"/>
                <w:lang w:val="uk-UA"/>
              </w:rPr>
            </w:pPr>
          </w:p>
        </w:tc>
        <w:tc>
          <w:tcPr>
            <w:tcW w:w="1873" w:type="dxa"/>
            <w:vMerge w:val="restart"/>
            <w:tcBorders>
              <w:top w:val="nil"/>
            </w:tcBorders>
          </w:tcPr>
          <w:p w:rsidR="00D50EB5" w:rsidRPr="00763F6B" w:rsidRDefault="00D50EB5" w:rsidP="00CE6F18">
            <w:pPr>
              <w:pStyle w:val="TableParagraph"/>
              <w:spacing w:line="263" w:lineRule="exact"/>
              <w:ind w:left="115" w:right="102"/>
              <w:jc w:val="center"/>
              <w:rPr>
                <w:sz w:val="24"/>
              </w:rPr>
            </w:pPr>
            <w:r w:rsidRPr="00763F6B">
              <w:rPr>
                <w:sz w:val="24"/>
              </w:rPr>
              <w:t xml:space="preserve">Простота </w:t>
            </w:r>
          </w:p>
          <w:p w:rsidR="00D50EB5" w:rsidRPr="00763F6B" w:rsidRDefault="00D50EB5" w:rsidP="00CE6F18">
            <w:pPr>
              <w:pStyle w:val="TableParagraph"/>
              <w:spacing w:line="263" w:lineRule="exact"/>
              <w:ind w:left="115" w:right="102"/>
              <w:jc w:val="center"/>
              <w:rPr>
                <w:sz w:val="24"/>
              </w:rPr>
            </w:pPr>
            <w:r w:rsidRPr="00763F6B">
              <w:rPr>
                <w:sz w:val="24"/>
              </w:rPr>
              <w:t>входу у сегмент</w:t>
            </w:r>
          </w:p>
        </w:tc>
      </w:tr>
      <w:tr w:rsidR="00D50EB5" w:rsidRPr="00763F6B" w:rsidTr="00CE6F18">
        <w:trPr>
          <w:trHeight w:val="282"/>
        </w:trPr>
        <w:tc>
          <w:tcPr>
            <w:tcW w:w="559" w:type="dxa"/>
            <w:tcBorders>
              <w:top w:val="nil"/>
              <w:bottom w:val="nil"/>
            </w:tcBorders>
          </w:tcPr>
          <w:p w:rsidR="00D50EB5" w:rsidRPr="00763F6B" w:rsidRDefault="00D50EB5" w:rsidP="00CE6F18">
            <w:pPr>
              <w:pStyle w:val="TableParagraph"/>
              <w:spacing w:line="263" w:lineRule="exact"/>
              <w:ind w:left="87" w:right="78"/>
              <w:jc w:val="center"/>
              <w:rPr>
                <w:sz w:val="24"/>
              </w:rPr>
            </w:pPr>
            <w:r w:rsidRPr="00763F6B">
              <w:rPr>
                <w:sz w:val="24"/>
              </w:rPr>
              <w:t>п/п</w:t>
            </w:r>
          </w:p>
        </w:tc>
        <w:tc>
          <w:tcPr>
            <w:tcW w:w="1872" w:type="dxa"/>
            <w:tcBorders>
              <w:top w:val="nil"/>
              <w:bottom w:val="nil"/>
            </w:tcBorders>
          </w:tcPr>
          <w:p w:rsidR="00D50EB5" w:rsidRPr="00763F6B" w:rsidRDefault="00D50EB5" w:rsidP="00CE6F18">
            <w:pPr>
              <w:pStyle w:val="TableParagraph"/>
              <w:spacing w:line="263" w:lineRule="exact"/>
              <w:ind w:left="165" w:right="154"/>
              <w:jc w:val="center"/>
              <w:rPr>
                <w:sz w:val="24"/>
              </w:rPr>
            </w:pPr>
            <w:r w:rsidRPr="00763F6B">
              <w:rPr>
                <w:sz w:val="24"/>
              </w:rPr>
              <w:t>потенційних</w:t>
            </w:r>
          </w:p>
        </w:tc>
        <w:tc>
          <w:tcPr>
            <w:tcW w:w="1873" w:type="dxa"/>
            <w:tcBorders>
              <w:top w:val="nil"/>
              <w:bottom w:val="nil"/>
            </w:tcBorders>
          </w:tcPr>
          <w:p w:rsidR="00D50EB5" w:rsidRPr="00763F6B" w:rsidRDefault="00D50EB5" w:rsidP="00CE6F18">
            <w:pPr>
              <w:pStyle w:val="TableParagraph"/>
              <w:spacing w:line="263" w:lineRule="exact"/>
              <w:ind w:left="115" w:right="105"/>
              <w:jc w:val="center"/>
              <w:rPr>
                <w:sz w:val="24"/>
              </w:rPr>
            </w:pPr>
            <w:r w:rsidRPr="00763F6B">
              <w:rPr>
                <w:sz w:val="24"/>
              </w:rPr>
              <w:t>сприйняти</w:t>
            </w:r>
          </w:p>
        </w:tc>
        <w:tc>
          <w:tcPr>
            <w:tcW w:w="1873" w:type="dxa"/>
            <w:tcBorders>
              <w:top w:val="nil"/>
              <w:bottom w:val="nil"/>
            </w:tcBorders>
          </w:tcPr>
          <w:p w:rsidR="00D50EB5" w:rsidRPr="00763F6B" w:rsidRDefault="00D50EB5" w:rsidP="00CE6F18">
            <w:pPr>
              <w:pStyle w:val="TableParagraph"/>
              <w:spacing w:line="263" w:lineRule="exact"/>
              <w:ind w:left="115" w:right="104"/>
              <w:jc w:val="center"/>
              <w:rPr>
                <w:sz w:val="24"/>
              </w:rPr>
            </w:pPr>
            <w:r w:rsidRPr="00763F6B">
              <w:rPr>
                <w:sz w:val="24"/>
              </w:rPr>
              <w:t>цільової групи</w:t>
            </w:r>
          </w:p>
        </w:tc>
        <w:tc>
          <w:tcPr>
            <w:tcW w:w="1872" w:type="dxa"/>
            <w:vMerge/>
            <w:tcBorders>
              <w:top w:val="nil"/>
            </w:tcBorders>
          </w:tcPr>
          <w:p w:rsidR="00D50EB5" w:rsidRPr="00763F6B" w:rsidRDefault="00D50EB5" w:rsidP="00CE6F18">
            <w:pPr>
              <w:rPr>
                <w:sz w:val="2"/>
                <w:szCs w:val="2"/>
                <w:lang w:val="uk-UA"/>
              </w:rPr>
            </w:pPr>
          </w:p>
        </w:tc>
        <w:tc>
          <w:tcPr>
            <w:tcW w:w="1873" w:type="dxa"/>
            <w:vMerge/>
            <w:tcBorders>
              <w:bottom w:val="nil"/>
            </w:tcBorders>
          </w:tcPr>
          <w:p w:rsidR="00D50EB5" w:rsidRPr="00763F6B" w:rsidRDefault="00D50EB5" w:rsidP="00CE6F18">
            <w:pPr>
              <w:pStyle w:val="TableParagraph"/>
              <w:spacing w:line="263" w:lineRule="exact"/>
              <w:ind w:right="105"/>
              <w:rPr>
                <w:sz w:val="24"/>
              </w:rPr>
            </w:pPr>
          </w:p>
        </w:tc>
      </w:tr>
      <w:tr w:rsidR="00D50EB5" w:rsidRPr="00763F6B" w:rsidTr="00CE6F18">
        <w:trPr>
          <w:trHeight w:val="267"/>
        </w:trPr>
        <w:tc>
          <w:tcPr>
            <w:tcW w:w="559" w:type="dxa"/>
            <w:tcBorders>
              <w:top w:val="nil"/>
            </w:tcBorders>
          </w:tcPr>
          <w:p w:rsidR="00D50EB5" w:rsidRPr="00763F6B" w:rsidRDefault="00D50EB5" w:rsidP="00CE6F18">
            <w:pPr>
              <w:pStyle w:val="TableParagraph"/>
              <w:rPr>
                <w:sz w:val="18"/>
              </w:rPr>
            </w:pPr>
          </w:p>
        </w:tc>
        <w:tc>
          <w:tcPr>
            <w:tcW w:w="1872" w:type="dxa"/>
            <w:tcBorders>
              <w:top w:val="nil"/>
            </w:tcBorders>
          </w:tcPr>
          <w:p w:rsidR="00D50EB5" w:rsidRPr="00763F6B" w:rsidRDefault="00D50EB5" w:rsidP="00CE6F18">
            <w:pPr>
              <w:pStyle w:val="TableParagraph"/>
              <w:spacing w:line="247" w:lineRule="exact"/>
              <w:ind w:left="163" w:right="154"/>
              <w:jc w:val="center"/>
              <w:rPr>
                <w:sz w:val="24"/>
              </w:rPr>
            </w:pPr>
            <w:r w:rsidRPr="00763F6B">
              <w:rPr>
                <w:sz w:val="24"/>
              </w:rPr>
              <w:t>клієнтів</w:t>
            </w:r>
          </w:p>
        </w:tc>
        <w:tc>
          <w:tcPr>
            <w:tcW w:w="1873" w:type="dxa"/>
            <w:tcBorders>
              <w:top w:val="nil"/>
            </w:tcBorders>
          </w:tcPr>
          <w:p w:rsidR="00D50EB5" w:rsidRPr="00763F6B" w:rsidRDefault="00D50EB5" w:rsidP="00CE6F18">
            <w:pPr>
              <w:pStyle w:val="TableParagraph"/>
              <w:spacing w:line="247" w:lineRule="exact"/>
              <w:ind w:left="115" w:right="104"/>
              <w:jc w:val="center"/>
              <w:rPr>
                <w:sz w:val="24"/>
              </w:rPr>
            </w:pPr>
            <w:r w:rsidRPr="00763F6B">
              <w:rPr>
                <w:sz w:val="24"/>
              </w:rPr>
              <w:t>продукт</w:t>
            </w:r>
          </w:p>
        </w:tc>
        <w:tc>
          <w:tcPr>
            <w:tcW w:w="1873" w:type="dxa"/>
            <w:tcBorders>
              <w:top w:val="nil"/>
            </w:tcBorders>
          </w:tcPr>
          <w:p w:rsidR="00D50EB5" w:rsidRPr="00763F6B" w:rsidRDefault="00D50EB5" w:rsidP="00CE6F18">
            <w:pPr>
              <w:pStyle w:val="TableParagraph"/>
              <w:spacing w:line="247" w:lineRule="exact"/>
              <w:ind w:left="113" w:right="105"/>
              <w:jc w:val="center"/>
              <w:rPr>
                <w:sz w:val="24"/>
              </w:rPr>
            </w:pPr>
            <w:r w:rsidRPr="00763F6B">
              <w:rPr>
                <w:sz w:val="24"/>
              </w:rPr>
              <w:t>(сегменту)</w:t>
            </w:r>
          </w:p>
        </w:tc>
        <w:tc>
          <w:tcPr>
            <w:tcW w:w="1872" w:type="dxa"/>
            <w:vMerge/>
            <w:tcBorders>
              <w:top w:val="nil"/>
            </w:tcBorders>
          </w:tcPr>
          <w:p w:rsidR="00D50EB5" w:rsidRPr="00763F6B" w:rsidRDefault="00D50EB5" w:rsidP="00CE6F18">
            <w:pPr>
              <w:rPr>
                <w:sz w:val="2"/>
                <w:szCs w:val="2"/>
                <w:lang w:val="uk-UA"/>
              </w:rPr>
            </w:pPr>
          </w:p>
        </w:tc>
        <w:tc>
          <w:tcPr>
            <w:tcW w:w="1873" w:type="dxa"/>
            <w:tcBorders>
              <w:top w:val="nil"/>
            </w:tcBorders>
          </w:tcPr>
          <w:p w:rsidR="00D50EB5" w:rsidRPr="00763F6B" w:rsidRDefault="00D50EB5" w:rsidP="00CE6F18">
            <w:pPr>
              <w:pStyle w:val="TableParagraph"/>
              <w:rPr>
                <w:sz w:val="18"/>
              </w:rPr>
            </w:pPr>
          </w:p>
        </w:tc>
      </w:tr>
      <w:tr w:rsidR="00D50EB5" w:rsidRPr="00763F6B" w:rsidTr="00CE6F18">
        <w:trPr>
          <w:trHeight w:val="292"/>
        </w:trPr>
        <w:tc>
          <w:tcPr>
            <w:tcW w:w="559" w:type="dxa"/>
          </w:tcPr>
          <w:p w:rsidR="00D50EB5" w:rsidRPr="00763F6B" w:rsidRDefault="00D50EB5" w:rsidP="00CE6F18">
            <w:pPr>
              <w:pStyle w:val="TableParagraph"/>
              <w:jc w:val="center"/>
              <w:rPr>
                <w:sz w:val="20"/>
              </w:rPr>
            </w:pPr>
          </w:p>
        </w:tc>
        <w:tc>
          <w:tcPr>
            <w:tcW w:w="1872" w:type="dxa"/>
          </w:tcPr>
          <w:p w:rsidR="00D50EB5" w:rsidRPr="00763F6B" w:rsidRDefault="00D50EB5" w:rsidP="00CE6F18">
            <w:pPr>
              <w:pStyle w:val="TableParagraph"/>
              <w:jc w:val="center"/>
              <w:rPr>
                <w:sz w:val="20"/>
              </w:rPr>
            </w:pPr>
            <w:r w:rsidRPr="00763F6B">
              <w:rPr>
                <w:sz w:val="20"/>
              </w:rPr>
              <w:t>Вагонобудування</w:t>
            </w:r>
          </w:p>
          <w:p w:rsidR="00D50EB5" w:rsidRPr="00763F6B" w:rsidRDefault="00D50EB5" w:rsidP="00CE6F18">
            <w:pPr>
              <w:pStyle w:val="TableParagraph"/>
              <w:jc w:val="center"/>
              <w:rPr>
                <w:sz w:val="20"/>
              </w:rPr>
            </w:pPr>
            <w:r w:rsidRPr="00763F6B">
              <w:rPr>
                <w:sz w:val="20"/>
              </w:rPr>
              <w:t>Вагоноремонтні</w:t>
            </w:r>
          </w:p>
        </w:tc>
        <w:tc>
          <w:tcPr>
            <w:tcW w:w="1873" w:type="dxa"/>
          </w:tcPr>
          <w:p w:rsidR="00D50EB5" w:rsidRPr="00763F6B" w:rsidRDefault="00D50EB5" w:rsidP="00CE6F18">
            <w:pPr>
              <w:pStyle w:val="TableParagraph"/>
              <w:jc w:val="center"/>
              <w:rPr>
                <w:sz w:val="20"/>
              </w:rPr>
            </w:pPr>
            <w:r w:rsidRPr="00763F6B">
              <w:rPr>
                <w:sz w:val="20"/>
              </w:rPr>
              <w:t>Висока</w:t>
            </w:r>
          </w:p>
        </w:tc>
        <w:tc>
          <w:tcPr>
            <w:tcW w:w="1873" w:type="dxa"/>
          </w:tcPr>
          <w:p w:rsidR="00D50EB5" w:rsidRPr="00763F6B" w:rsidRDefault="00D50EB5" w:rsidP="00CE6F18">
            <w:pPr>
              <w:pStyle w:val="TableParagraph"/>
              <w:jc w:val="center"/>
              <w:rPr>
                <w:sz w:val="20"/>
              </w:rPr>
            </w:pPr>
            <w:r w:rsidRPr="00763F6B">
              <w:rPr>
                <w:sz w:val="20"/>
              </w:rPr>
              <w:t>Високий</w:t>
            </w:r>
          </w:p>
        </w:tc>
        <w:tc>
          <w:tcPr>
            <w:tcW w:w="1872" w:type="dxa"/>
          </w:tcPr>
          <w:p w:rsidR="00D50EB5" w:rsidRPr="00763F6B" w:rsidRDefault="00D50EB5" w:rsidP="00CE6F18">
            <w:pPr>
              <w:pStyle w:val="TableParagraph"/>
              <w:jc w:val="center"/>
              <w:rPr>
                <w:sz w:val="20"/>
              </w:rPr>
            </w:pPr>
            <w:r w:rsidRPr="00763F6B">
              <w:rPr>
                <w:sz w:val="20"/>
              </w:rPr>
              <w:t>Низька</w:t>
            </w:r>
          </w:p>
        </w:tc>
        <w:tc>
          <w:tcPr>
            <w:tcW w:w="1873" w:type="dxa"/>
          </w:tcPr>
          <w:p w:rsidR="00D50EB5" w:rsidRPr="00763F6B" w:rsidRDefault="00D50EB5" w:rsidP="00CE6F18">
            <w:pPr>
              <w:pStyle w:val="TableParagraph"/>
              <w:jc w:val="center"/>
              <w:rPr>
                <w:sz w:val="20"/>
              </w:rPr>
            </w:pPr>
            <w:r w:rsidRPr="00763F6B">
              <w:rPr>
                <w:sz w:val="20"/>
              </w:rPr>
              <w:t>Висока</w:t>
            </w:r>
          </w:p>
        </w:tc>
      </w:tr>
      <w:tr w:rsidR="00D50EB5" w:rsidRPr="00763F6B" w:rsidTr="00CE6F18">
        <w:trPr>
          <w:trHeight w:val="586"/>
        </w:trPr>
        <w:tc>
          <w:tcPr>
            <w:tcW w:w="9922" w:type="dxa"/>
            <w:gridSpan w:val="6"/>
          </w:tcPr>
          <w:p w:rsidR="00D50EB5" w:rsidRPr="00763F6B" w:rsidRDefault="00D50EB5" w:rsidP="00CE6F18">
            <w:pPr>
              <w:pStyle w:val="TableParagraph"/>
              <w:spacing w:line="292" w:lineRule="exact"/>
              <w:ind w:left="107"/>
              <w:rPr>
                <w:sz w:val="24"/>
              </w:rPr>
            </w:pPr>
            <w:r w:rsidRPr="00763F6B">
              <w:rPr>
                <w:sz w:val="24"/>
              </w:rPr>
              <w:t>Які цільові групи обрано:  Вагонобудівні підприємства, організації по ремонту залізничного рухомого складу.</w:t>
            </w:r>
          </w:p>
        </w:tc>
      </w:tr>
    </w:tbl>
    <w:p w:rsidR="00E51C04" w:rsidRDefault="00E51C04" w:rsidP="0073408C">
      <w:pPr>
        <w:pStyle w:val="51"/>
        <w:spacing w:after="240"/>
        <w:ind w:left="0"/>
        <w:jc w:val="center"/>
        <w:rPr>
          <w:rFonts w:ascii="Times New Roman" w:hAnsi="Times New Roman" w:cs="Times New Roman"/>
          <w:b w:val="0"/>
          <w:i w:val="0"/>
          <w:sz w:val="28"/>
          <w:szCs w:val="28"/>
        </w:rPr>
      </w:pPr>
    </w:p>
    <w:p w:rsidR="00E51C04" w:rsidRDefault="00E51C04">
      <w:pPr>
        <w:rPr>
          <w:rFonts w:ascii="Times New Roman" w:eastAsia="Calibri" w:hAnsi="Times New Roman" w:cs="Times New Roman"/>
          <w:bCs/>
          <w:sz w:val="28"/>
          <w:szCs w:val="28"/>
          <w:lang w:val="uk-UA" w:eastAsia="en-US"/>
        </w:rPr>
      </w:pPr>
      <w:r>
        <w:rPr>
          <w:rFonts w:ascii="Times New Roman" w:hAnsi="Times New Roman" w:cs="Times New Roman"/>
          <w:b/>
          <w:i/>
          <w:sz w:val="28"/>
          <w:szCs w:val="28"/>
        </w:rPr>
        <w:br w:type="page"/>
      </w:r>
    </w:p>
    <w:p w:rsidR="00D50EB5" w:rsidRPr="00763F6B" w:rsidRDefault="00D50EB5" w:rsidP="00E97FEB">
      <w:pPr>
        <w:pStyle w:val="51"/>
        <w:spacing w:before="0" w:line="360" w:lineRule="auto"/>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lastRenderedPageBreak/>
        <w:t>Таблиця 5.15. Визначення базової стратегії розвитку</w:t>
      </w:r>
    </w:p>
    <w:tbl>
      <w:tblPr>
        <w:tblStyle w:val="TableNormal"/>
        <w:tblW w:w="9924"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153"/>
        <w:gridCol w:w="2410"/>
        <w:gridCol w:w="2552"/>
        <w:gridCol w:w="2241"/>
      </w:tblGrid>
      <w:tr w:rsidR="00D50EB5" w:rsidRPr="00763F6B" w:rsidTr="00CE6F18">
        <w:trPr>
          <w:trHeight w:val="1171"/>
        </w:trPr>
        <w:tc>
          <w:tcPr>
            <w:tcW w:w="568" w:type="dxa"/>
          </w:tcPr>
          <w:p w:rsidR="00D50EB5" w:rsidRPr="00763F6B" w:rsidRDefault="00D50EB5" w:rsidP="00CE6F18">
            <w:pPr>
              <w:pStyle w:val="TableParagraph"/>
              <w:spacing w:before="11" w:after="240"/>
              <w:rPr>
                <w:b/>
                <w:sz w:val="23"/>
              </w:rPr>
            </w:pPr>
          </w:p>
          <w:p w:rsidR="00D50EB5" w:rsidRPr="00763F6B" w:rsidRDefault="00D50EB5" w:rsidP="00CE6F18">
            <w:pPr>
              <w:pStyle w:val="TableParagraph"/>
              <w:ind w:left="111" w:right="84" w:firstLine="49"/>
              <w:rPr>
                <w:sz w:val="24"/>
              </w:rPr>
            </w:pPr>
            <w:r w:rsidRPr="00763F6B">
              <w:rPr>
                <w:sz w:val="24"/>
              </w:rPr>
              <w:t>№ п/п</w:t>
            </w:r>
          </w:p>
        </w:tc>
        <w:tc>
          <w:tcPr>
            <w:tcW w:w="2153" w:type="dxa"/>
          </w:tcPr>
          <w:p w:rsidR="00D50EB5" w:rsidRPr="00763F6B" w:rsidRDefault="00D50EB5" w:rsidP="00CE6F18">
            <w:pPr>
              <w:pStyle w:val="TableParagraph"/>
              <w:spacing w:before="145"/>
              <w:ind w:left="186" w:right="176"/>
              <w:jc w:val="center"/>
              <w:rPr>
                <w:sz w:val="24"/>
              </w:rPr>
            </w:pPr>
            <w:r w:rsidRPr="00763F6B">
              <w:rPr>
                <w:sz w:val="24"/>
              </w:rPr>
              <w:t>Обрана альтернатива розвитку проекту</w:t>
            </w:r>
          </w:p>
        </w:tc>
        <w:tc>
          <w:tcPr>
            <w:tcW w:w="2410" w:type="dxa"/>
          </w:tcPr>
          <w:p w:rsidR="00D50EB5" w:rsidRPr="00763F6B" w:rsidRDefault="00D50EB5" w:rsidP="00CE6F18">
            <w:pPr>
              <w:pStyle w:val="TableParagraph"/>
              <w:spacing w:before="11"/>
              <w:rPr>
                <w:b/>
                <w:sz w:val="23"/>
              </w:rPr>
            </w:pPr>
          </w:p>
          <w:p w:rsidR="00D50EB5" w:rsidRPr="00763F6B" w:rsidRDefault="00D50EB5" w:rsidP="00CE6F18">
            <w:pPr>
              <w:pStyle w:val="TableParagraph"/>
              <w:ind w:left="98"/>
              <w:rPr>
                <w:sz w:val="24"/>
              </w:rPr>
            </w:pPr>
            <w:r w:rsidRPr="00763F6B">
              <w:rPr>
                <w:sz w:val="24"/>
              </w:rPr>
              <w:t>Стратегія охоплення ринку</w:t>
            </w:r>
          </w:p>
        </w:tc>
        <w:tc>
          <w:tcPr>
            <w:tcW w:w="2552" w:type="dxa"/>
          </w:tcPr>
          <w:p w:rsidR="00D50EB5" w:rsidRPr="00763F6B" w:rsidRDefault="00D50EB5" w:rsidP="00CE6F18">
            <w:pPr>
              <w:pStyle w:val="TableParagraph"/>
              <w:ind w:left="151" w:right="140" w:hanging="3"/>
              <w:jc w:val="center"/>
              <w:rPr>
                <w:sz w:val="24"/>
              </w:rPr>
            </w:pPr>
            <w:r w:rsidRPr="00763F6B">
              <w:rPr>
                <w:sz w:val="24"/>
              </w:rPr>
              <w:t>Ключові конкурентоспроможні позиції відповідно до обраної</w:t>
            </w:r>
          </w:p>
          <w:p w:rsidR="00D50EB5" w:rsidRPr="00763F6B" w:rsidRDefault="00D50EB5" w:rsidP="00CE6F18">
            <w:pPr>
              <w:pStyle w:val="TableParagraph"/>
              <w:spacing w:line="274" w:lineRule="exact"/>
              <w:ind w:left="495" w:right="489"/>
              <w:jc w:val="center"/>
              <w:rPr>
                <w:sz w:val="24"/>
              </w:rPr>
            </w:pPr>
            <w:r w:rsidRPr="00763F6B">
              <w:rPr>
                <w:sz w:val="24"/>
              </w:rPr>
              <w:t>альтернативи</w:t>
            </w:r>
          </w:p>
        </w:tc>
        <w:tc>
          <w:tcPr>
            <w:tcW w:w="2241" w:type="dxa"/>
          </w:tcPr>
          <w:p w:rsidR="00D50EB5" w:rsidRPr="00763F6B" w:rsidRDefault="00D50EB5" w:rsidP="00CE6F18">
            <w:pPr>
              <w:pStyle w:val="TableParagraph"/>
              <w:spacing w:before="11"/>
              <w:rPr>
                <w:b/>
                <w:sz w:val="23"/>
              </w:rPr>
            </w:pPr>
          </w:p>
          <w:p w:rsidR="00D50EB5" w:rsidRPr="00763F6B" w:rsidRDefault="00D50EB5" w:rsidP="00CE6F18">
            <w:pPr>
              <w:pStyle w:val="TableParagraph"/>
              <w:ind w:left="610" w:right="203" w:hanging="383"/>
              <w:rPr>
                <w:sz w:val="24"/>
              </w:rPr>
            </w:pPr>
            <w:r w:rsidRPr="00763F6B">
              <w:rPr>
                <w:sz w:val="24"/>
              </w:rPr>
              <w:t>Базова стратегія розвитку*</w:t>
            </w:r>
          </w:p>
        </w:tc>
      </w:tr>
      <w:tr w:rsidR="00D50EB5" w:rsidRPr="00763F6B" w:rsidTr="00CE6F18">
        <w:trPr>
          <w:trHeight w:val="293"/>
        </w:trPr>
        <w:tc>
          <w:tcPr>
            <w:tcW w:w="568" w:type="dxa"/>
          </w:tcPr>
          <w:p w:rsidR="00D50EB5" w:rsidRPr="00763F6B" w:rsidRDefault="00D50EB5" w:rsidP="00CE6F18">
            <w:pPr>
              <w:pStyle w:val="TableParagraph"/>
            </w:pPr>
          </w:p>
        </w:tc>
        <w:tc>
          <w:tcPr>
            <w:tcW w:w="2153" w:type="dxa"/>
          </w:tcPr>
          <w:p w:rsidR="00D50EB5" w:rsidRPr="00763F6B" w:rsidRDefault="00D50EB5" w:rsidP="00CE6F18">
            <w:pPr>
              <w:pStyle w:val="TableParagraph"/>
            </w:pPr>
            <w:r w:rsidRPr="00763F6B">
              <w:t>Якість.</w:t>
            </w:r>
          </w:p>
          <w:p w:rsidR="00D50EB5" w:rsidRPr="00763F6B" w:rsidRDefault="00D50EB5" w:rsidP="00CE6F18">
            <w:pPr>
              <w:pStyle w:val="TableParagraph"/>
            </w:pPr>
            <w:r w:rsidRPr="00763F6B">
              <w:t>Проведення технологічних новацій</w:t>
            </w:r>
          </w:p>
        </w:tc>
        <w:tc>
          <w:tcPr>
            <w:tcW w:w="2410" w:type="dxa"/>
          </w:tcPr>
          <w:p w:rsidR="00D50EB5" w:rsidRPr="00763F6B" w:rsidRDefault="00D50EB5" w:rsidP="00CE6F18">
            <w:pPr>
              <w:pStyle w:val="TableParagraph"/>
            </w:pPr>
            <w:r w:rsidRPr="00763F6B">
              <w:t>Збільшення масштабу і досвіду</w:t>
            </w:r>
          </w:p>
          <w:p w:rsidR="00D50EB5" w:rsidRPr="00763F6B" w:rsidRDefault="00D50EB5" w:rsidP="00CE6F18">
            <w:pPr>
              <w:pStyle w:val="TableParagraph"/>
            </w:pPr>
            <w:r w:rsidRPr="00763F6B">
              <w:t>Підвищення рентабельності</w:t>
            </w:r>
          </w:p>
        </w:tc>
        <w:tc>
          <w:tcPr>
            <w:tcW w:w="2552" w:type="dxa"/>
          </w:tcPr>
          <w:p w:rsidR="00D50EB5" w:rsidRPr="00763F6B" w:rsidRDefault="00D50EB5" w:rsidP="00CE6F18">
            <w:pPr>
              <w:pStyle w:val="TableParagraph"/>
            </w:pPr>
            <w:r w:rsidRPr="00763F6B">
              <w:t>Збільшення масштабу і досвіду</w:t>
            </w:r>
          </w:p>
          <w:p w:rsidR="00D50EB5" w:rsidRPr="00763F6B" w:rsidRDefault="00D50EB5" w:rsidP="00CE6F18">
            <w:pPr>
              <w:pStyle w:val="TableParagraph"/>
            </w:pPr>
          </w:p>
        </w:tc>
        <w:tc>
          <w:tcPr>
            <w:tcW w:w="2241" w:type="dxa"/>
          </w:tcPr>
          <w:p w:rsidR="00D50EB5" w:rsidRPr="00763F6B" w:rsidRDefault="00D50EB5" w:rsidP="00CE6F18">
            <w:pPr>
              <w:pStyle w:val="TableParagraph"/>
            </w:pPr>
            <w:r w:rsidRPr="00763F6B">
              <w:t>Надійність, зниження витрат, зменшення ціни</w:t>
            </w:r>
          </w:p>
        </w:tc>
      </w:tr>
    </w:tbl>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5.16. Визначення базової стратегії конкурентної поведінки</w:t>
      </w:r>
    </w:p>
    <w:tbl>
      <w:tblPr>
        <w:tblStyle w:val="TableNormal"/>
        <w:tblW w:w="9924"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339"/>
        <w:gridCol w:w="2339"/>
        <w:gridCol w:w="2339"/>
        <w:gridCol w:w="2339"/>
      </w:tblGrid>
      <w:tr w:rsidR="00D50EB5" w:rsidRPr="00763F6B" w:rsidTr="00CE6F18">
        <w:trPr>
          <w:trHeight w:val="1464"/>
        </w:trPr>
        <w:tc>
          <w:tcPr>
            <w:tcW w:w="568" w:type="dxa"/>
          </w:tcPr>
          <w:p w:rsidR="00D50EB5" w:rsidRPr="00763F6B" w:rsidRDefault="00D50EB5" w:rsidP="00CE6F18">
            <w:pPr>
              <w:pStyle w:val="TableParagraph"/>
              <w:spacing w:before="240" w:after="240"/>
              <w:rPr>
                <w:b/>
                <w:sz w:val="35"/>
              </w:rPr>
            </w:pPr>
          </w:p>
          <w:p w:rsidR="00D50EB5" w:rsidRPr="00763F6B" w:rsidRDefault="00D50EB5" w:rsidP="00CE6F18">
            <w:pPr>
              <w:pStyle w:val="TableParagraph"/>
              <w:ind w:left="111" w:right="84" w:firstLine="49"/>
              <w:rPr>
                <w:sz w:val="24"/>
              </w:rPr>
            </w:pPr>
            <w:r w:rsidRPr="00763F6B">
              <w:rPr>
                <w:sz w:val="24"/>
              </w:rPr>
              <w:t>№ п/п</w:t>
            </w:r>
          </w:p>
        </w:tc>
        <w:tc>
          <w:tcPr>
            <w:tcW w:w="2339" w:type="dxa"/>
          </w:tcPr>
          <w:p w:rsidR="00D50EB5" w:rsidRPr="00763F6B" w:rsidRDefault="00D50EB5" w:rsidP="00CE6F18">
            <w:pPr>
              <w:pStyle w:val="TableParagraph"/>
              <w:spacing w:before="11"/>
              <w:rPr>
                <w:b/>
                <w:sz w:val="23"/>
              </w:rPr>
            </w:pPr>
          </w:p>
          <w:p w:rsidR="00D50EB5" w:rsidRPr="00763F6B" w:rsidRDefault="00D50EB5" w:rsidP="00CE6F18">
            <w:pPr>
              <w:pStyle w:val="TableParagraph"/>
              <w:ind w:left="186" w:right="175"/>
              <w:jc w:val="center"/>
              <w:rPr>
                <w:sz w:val="24"/>
              </w:rPr>
            </w:pPr>
            <w:r w:rsidRPr="00763F6B">
              <w:rPr>
                <w:sz w:val="24"/>
              </w:rPr>
              <w:t>Чи є проект «першопрохідцем» на ринку?</w:t>
            </w:r>
          </w:p>
        </w:tc>
        <w:tc>
          <w:tcPr>
            <w:tcW w:w="2339" w:type="dxa"/>
          </w:tcPr>
          <w:p w:rsidR="00D50EB5" w:rsidRPr="00763F6B" w:rsidRDefault="00D50EB5" w:rsidP="00CE6F18">
            <w:pPr>
              <w:pStyle w:val="TableParagraph"/>
              <w:ind w:left="186" w:right="177"/>
              <w:jc w:val="center"/>
              <w:rPr>
                <w:sz w:val="24"/>
              </w:rPr>
            </w:pPr>
            <w:r w:rsidRPr="00763F6B">
              <w:rPr>
                <w:sz w:val="24"/>
              </w:rPr>
              <w:t>Чи буде компанія шукати нових споживачів, або забирати існуючих у</w:t>
            </w:r>
          </w:p>
          <w:p w:rsidR="00D50EB5" w:rsidRPr="00763F6B" w:rsidRDefault="00D50EB5" w:rsidP="00CE6F18">
            <w:pPr>
              <w:pStyle w:val="TableParagraph"/>
              <w:spacing w:line="274" w:lineRule="exact"/>
              <w:ind w:left="183" w:right="177"/>
              <w:jc w:val="center"/>
              <w:rPr>
                <w:sz w:val="24"/>
              </w:rPr>
            </w:pPr>
            <w:r w:rsidRPr="00763F6B">
              <w:rPr>
                <w:sz w:val="24"/>
              </w:rPr>
              <w:t>конкурентів?</w:t>
            </w:r>
          </w:p>
        </w:tc>
        <w:tc>
          <w:tcPr>
            <w:tcW w:w="2339" w:type="dxa"/>
          </w:tcPr>
          <w:p w:rsidR="00D50EB5" w:rsidRPr="00763F6B" w:rsidRDefault="00D50EB5" w:rsidP="00CE6F18">
            <w:pPr>
              <w:pStyle w:val="TableParagraph"/>
              <w:ind w:left="187" w:right="177" w:hanging="1"/>
              <w:jc w:val="center"/>
              <w:rPr>
                <w:sz w:val="24"/>
              </w:rPr>
            </w:pPr>
            <w:r w:rsidRPr="00763F6B">
              <w:rPr>
                <w:sz w:val="24"/>
              </w:rPr>
              <w:t>Чи буде компанія копіювати основні характеристики товару конкурента, і які?</w:t>
            </w:r>
          </w:p>
        </w:tc>
        <w:tc>
          <w:tcPr>
            <w:tcW w:w="2339" w:type="dxa"/>
          </w:tcPr>
          <w:p w:rsidR="00D50EB5" w:rsidRPr="00763F6B" w:rsidRDefault="00D50EB5" w:rsidP="00CE6F18">
            <w:pPr>
              <w:pStyle w:val="TableParagraph"/>
              <w:spacing w:before="11"/>
              <w:rPr>
                <w:b/>
                <w:sz w:val="35"/>
              </w:rPr>
            </w:pPr>
          </w:p>
          <w:p w:rsidR="00D50EB5" w:rsidRPr="00763F6B" w:rsidRDefault="00D50EB5" w:rsidP="00CE6F18">
            <w:pPr>
              <w:pStyle w:val="TableParagraph"/>
              <w:ind w:left="140" w:right="116" w:firstLine="106"/>
              <w:rPr>
                <w:sz w:val="24"/>
              </w:rPr>
            </w:pPr>
            <w:r w:rsidRPr="00763F6B">
              <w:rPr>
                <w:sz w:val="24"/>
              </w:rPr>
              <w:t>Стратегія конкурентної поведінки</w:t>
            </w:r>
          </w:p>
        </w:tc>
      </w:tr>
      <w:tr w:rsidR="00D50EB5" w:rsidRPr="00123667" w:rsidTr="00CE6F18">
        <w:trPr>
          <w:trHeight w:val="292"/>
        </w:trPr>
        <w:tc>
          <w:tcPr>
            <w:tcW w:w="568" w:type="dxa"/>
          </w:tcPr>
          <w:p w:rsidR="00D50EB5" w:rsidRPr="00763F6B" w:rsidRDefault="00D50EB5" w:rsidP="00CE6F18">
            <w:pPr>
              <w:pStyle w:val="TableParagraph"/>
              <w:jc w:val="center"/>
              <w:rPr>
                <w:sz w:val="24"/>
                <w:szCs w:val="24"/>
              </w:rPr>
            </w:pPr>
          </w:p>
        </w:tc>
        <w:tc>
          <w:tcPr>
            <w:tcW w:w="2339" w:type="dxa"/>
          </w:tcPr>
          <w:p w:rsidR="00D50EB5" w:rsidRPr="00763F6B" w:rsidRDefault="00D50EB5" w:rsidP="00CE6F18">
            <w:pPr>
              <w:pStyle w:val="TableParagraph"/>
              <w:jc w:val="center"/>
              <w:rPr>
                <w:sz w:val="24"/>
                <w:szCs w:val="24"/>
              </w:rPr>
            </w:pPr>
          </w:p>
          <w:p w:rsidR="00D50EB5" w:rsidRPr="00763F6B" w:rsidRDefault="00D50EB5" w:rsidP="00CE6F18">
            <w:pPr>
              <w:pStyle w:val="TableParagraph"/>
              <w:jc w:val="center"/>
              <w:rPr>
                <w:sz w:val="24"/>
                <w:szCs w:val="24"/>
              </w:rPr>
            </w:pPr>
            <w:r w:rsidRPr="00763F6B">
              <w:rPr>
                <w:sz w:val="24"/>
                <w:szCs w:val="24"/>
              </w:rPr>
              <w:t>Ні</w:t>
            </w:r>
          </w:p>
        </w:tc>
        <w:tc>
          <w:tcPr>
            <w:tcW w:w="2339" w:type="dxa"/>
          </w:tcPr>
          <w:p w:rsidR="00D50EB5" w:rsidRPr="00763F6B" w:rsidRDefault="00D50EB5" w:rsidP="00CE6F18">
            <w:pPr>
              <w:pStyle w:val="TableParagraph"/>
              <w:jc w:val="center"/>
              <w:rPr>
                <w:sz w:val="24"/>
                <w:szCs w:val="24"/>
              </w:rPr>
            </w:pPr>
            <w:r w:rsidRPr="00763F6B">
              <w:rPr>
                <w:sz w:val="24"/>
                <w:szCs w:val="24"/>
              </w:rPr>
              <w:t>Оскільки коло споживачів достатньо вузьке за рахунок специфіки продукції, то компанія буде забирати існуючих і так само шукати нових</w:t>
            </w:r>
          </w:p>
        </w:tc>
        <w:tc>
          <w:tcPr>
            <w:tcW w:w="2339" w:type="dxa"/>
          </w:tcPr>
          <w:p w:rsidR="00D50EB5" w:rsidRPr="00763F6B" w:rsidRDefault="00D50EB5" w:rsidP="00CE6F18">
            <w:pPr>
              <w:pStyle w:val="TableParagraph"/>
              <w:jc w:val="center"/>
              <w:rPr>
                <w:sz w:val="24"/>
                <w:szCs w:val="24"/>
              </w:rPr>
            </w:pPr>
            <w:r w:rsidRPr="00763F6B">
              <w:rPr>
                <w:sz w:val="24"/>
                <w:szCs w:val="24"/>
              </w:rPr>
              <w:t>Так.</w:t>
            </w:r>
          </w:p>
          <w:p w:rsidR="00D50EB5" w:rsidRPr="00763F6B" w:rsidRDefault="00D50EB5" w:rsidP="00CE6F18">
            <w:pPr>
              <w:pStyle w:val="TableParagraph"/>
              <w:jc w:val="center"/>
              <w:rPr>
                <w:sz w:val="24"/>
                <w:szCs w:val="24"/>
              </w:rPr>
            </w:pPr>
            <w:r w:rsidRPr="00763F6B">
              <w:rPr>
                <w:sz w:val="24"/>
                <w:szCs w:val="24"/>
              </w:rPr>
              <w:t>Моніторинг нових конструкцій на ринку, розробка власних поліпшень та запозичення нових ідей.</w:t>
            </w:r>
          </w:p>
        </w:tc>
        <w:tc>
          <w:tcPr>
            <w:tcW w:w="2339" w:type="dxa"/>
          </w:tcPr>
          <w:p w:rsidR="00D50EB5" w:rsidRPr="00763F6B" w:rsidRDefault="00D50EB5" w:rsidP="00CE6F18">
            <w:pPr>
              <w:pStyle w:val="TableParagraph"/>
              <w:jc w:val="center"/>
              <w:rPr>
                <w:sz w:val="24"/>
                <w:szCs w:val="24"/>
              </w:rPr>
            </w:pPr>
            <w:r w:rsidRPr="00763F6B">
              <w:rPr>
                <w:sz w:val="24"/>
                <w:szCs w:val="24"/>
              </w:rPr>
              <w:t>Збільшення масштабу і досвіду.</w:t>
            </w:r>
          </w:p>
          <w:p w:rsidR="00D50EB5" w:rsidRPr="00763F6B" w:rsidRDefault="00D50EB5" w:rsidP="00CE6F18">
            <w:pPr>
              <w:pStyle w:val="TableParagraph"/>
              <w:jc w:val="center"/>
              <w:rPr>
                <w:sz w:val="24"/>
                <w:szCs w:val="24"/>
              </w:rPr>
            </w:pPr>
            <w:r w:rsidRPr="00763F6B">
              <w:rPr>
                <w:sz w:val="24"/>
                <w:szCs w:val="24"/>
              </w:rPr>
              <w:t>Впровадження технологічних новацій зі збереженням високої якості.</w:t>
            </w:r>
          </w:p>
        </w:tc>
      </w:tr>
    </w:tbl>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5.17. Визначення стратегії позиціонування</w:t>
      </w:r>
    </w:p>
    <w:tbl>
      <w:tblPr>
        <w:tblStyle w:val="TableNormal"/>
        <w:tblW w:w="9925"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1709"/>
        <w:gridCol w:w="1419"/>
        <w:gridCol w:w="2552"/>
        <w:gridCol w:w="3686"/>
      </w:tblGrid>
      <w:tr w:rsidR="00D50EB5" w:rsidRPr="00763F6B" w:rsidTr="00CE6F18">
        <w:trPr>
          <w:trHeight w:val="1172"/>
        </w:trPr>
        <w:tc>
          <w:tcPr>
            <w:tcW w:w="559" w:type="dxa"/>
          </w:tcPr>
          <w:p w:rsidR="00D50EB5" w:rsidRPr="00763F6B" w:rsidRDefault="00D50EB5" w:rsidP="00CE6F18">
            <w:pPr>
              <w:pStyle w:val="TableParagraph"/>
              <w:spacing w:before="11" w:after="240"/>
              <w:rPr>
                <w:b/>
                <w:sz w:val="23"/>
              </w:rPr>
            </w:pPr>
          </w:p>
          <w:p w:rsidR="00D50EB5" w:rsidRPr="00763F6B" w:rsidRDefault="00D50EB5" w:rsidP="00CE6F18">
            <w:pPr>
              <w:pStyle w:val="TableParagraph"/>
              <w:ind w:left="107" w:right="79" w:firstLine="49"/>
              <w:rPr>
                <w:sz w:val="24"/>
              </w:rPr>
            </w:pPr>
            <w:r w:rsidRPr="00763F6B">
              <w:rPr>
                <w:sz w:val="24"/>
              </w:rPr>
              <w:t>№ п/п</w:t>
            </w:r>
          </w:p>
        </w:tc>
        <w:tc>
          <w:tcPr>
            <w:tcW w:w="1709" w:type="dxa"/>
          </w:tcPr>
          <w:p w:rsidR="00D50EB5" w:rsidRPr="00763F6B" w:rsidRDefault="00D50EB5" w:rsidP="00CE6F18">
            <w:pPr>
              <w:pStyle w:val="TableParagraph"/>
              <w:spacing w:before="145"/>
              <w:ind w:left="128" w:right="117" w:firstLine="1"/>
              <w:jc w:val="center"/>
              <w:rPr>
                <w:sz w:val="24"/>
              </w:rPr>
            </w:pPr>
            <w:r w:rsidRPr="00763F6B">
              <w:rPr>
                <w:sz w:val="24"/>
              </w:rPr>
              <w:t>Вимоги до товару цільової аудиторії</w:t>
            </w:r>
          </w:p>
        </w:tc>
        <w:tc>
          <w:tcPr>
            <w:tcW w:w="1419" w:type="dxa"/>
          </w:tcPr>
          <w:p w:rsidR="00D50EB5" w:rsidRPr="00763F6B" w:rsidRDefault="00D50EB5" w:rsidP="00CE6F18">
            <w:pPr>
              <w:pStyle w:val="TableParagraph"/>
              <w:spacing w:before="145"/>
              <w:ind w:left="154" w:right="143" w:hanging="1"/>
              <w:jc w:val="center"/>
              <w:rPr>
                <w:sz w:val="24"/>
              </w:rPr>
            </w:pPr>
            <w:r w:rsidRPr="00763F6B">
              <w:rPr>
                <w:sz w:val="24"/>
              </w:rPr>
              <w:t>Базова стратегія розвитку</w:t>
            </w:r>
          </w:p>
        </w:tc>
        <w:tc>
          <w:tcPr>
            <w:tcW w:w="2552" w:type="dxa"/>
          </w:tcPr>
          <w:p w:rsidR="00D50EB5" w:rsidRPr="00763F6B" w:rsidRDefault="00D50EB5" w:rsidP="00CE6F18">
            <w:pPr>
              <w:pStyle w:val="TableParagraph"/>
              <w:ind w:left="167" w:right="157"/>
              <w:jc w:val="center"/>
              <w:rPr>
                <w:sz w:val="24"/>
              </w:rPr>
            </w:pPr>
            <w:r w:rsidRPr="00763F6B">
              <w:rPr>
                <w:sz w:val="24"/>
              </w:rPr>
              <w:t>Ключові конкурентоспроможні позиції власного стартап проекту</w:t>
            </w:r>
          </w:p>
        </w:tc>
        <w:tc>
          <w:tcPr>
            <w:tcW w:w="3686" w:type="dxa"/>
          </w:tcPr>
          <w:p w:rsidR="00D50EB5" w:rsidRPr="00763F6B" w:rsidRDefault="00D50EB5" w:rsidP="00CE6F18">
            <w:pPr>
              <w:pStyle w:val="TableParagraph"/>
              <w:ind w:left="189" w:right="183"/>
              <w:jc w:val="center"/>
              <w:rPr>
                <w:sz w:val="24"/>
              </w:rPr>
            </w:pPr>
            <w:r w:rsidRPr="00763F6B">
              <w:rPr>
                <w:sz w:val="24"/>
              </w:rPr>
              <w:t>Вибір асоціацій, які мають сформувати комплексну позицію власного проекту (три ключових)</w:t>
            </w:r>
          </w:p>
        </w:tc>
      </w:tr>
      <w:tr w:rsidR="00D50EB5" w:rsidRPr="00763F6B" w:rsidTr="00CE6F18">
        <w:trPr>
          <w:trHeight w:val="292"/>
        </w:trPr>
        <w:tc>
          <w:tcPr>
            <w:tcW w:w="559" w:type="dxa"/>
          </w:tcPr>
          <w:p w:rsidR="00D50EB5" w:rsidRPr="00763F6B" w:rsidRDefault="00D50EB5" w:rsidP="00CE6F18">
            <w:pPr>
              <w:pStyle w:val="TableParagraph"/>
              <w:rPr>
                <w:sz w:val="20"/>
              </w:rPr>
            </w:pPr>
          </w:p>
        </w:tc>
        <w:tc>
          <w:tcPr>
            <w:tcW w:w="1709" w:type="dxa"/>
          </w:tcPr>
          <w:p w:rsidR="00D50EB5" w:rsidRPr="00763F6B" w:rsidRDefault="00D50EB5" w:rsidP="00CE6F18">
            <w:pPr>
              <w:pStyle w:val="TableParagraph"/>
              <w:ind w:left="36"/>
              <w:rPr>
                <w:sz w:val="20"/>
              </w:rPr>
            </w:pPr>
            <w:r w:rsidRPr="00763F6B">
              <w:rPr>
                <w:sz w:val="20"/>
              </w:rPr>
              <w:t>Якість, надійність, ціна.</w:t>
            </w:r>
          </w:p>
        </w:tc>
        <w:tc>
          <w:tcPr>
            <w:tcW w:w="1419" w:type="dxa"/>
          </w:tcPr>
          <w:p w:rsidR="00D50EB5" w:rsidRPr="00763F6B" w:rsidRDefault="00D50EB5" w:rsidP="00CE6F18">
            <w:pPr>
              <w:pStyle w:val="TableParagraph"/>
              <w:ind w:left="170"/>
              <w:rPr>
                <w:sz w:val="20"/>
              </w:rPr>
            </w:pPr>
            <w:r w:rsidRPr="00763F6B">
              <w:t>Надійність, зниження витрат, зменшення ціни</w:t>
            </w:r>
          </w:p>
        </w:tc>
        <w:tc>
          <w:tcPr>
            <w:tcW w:w="2552" w:type="dxa"/>
          </w:tcPr>
          <w:p w:rsidR="00D50EB5" w:rsidRPr="00763F6B" w:rsidRDefault="00D50EB5" w:rsidP="00CE6F18">
            <w:pPr>
              <w:pStyle w:val="TableParagraph"/>
              <w:ind w:left="168"/>
            </w:pPr>
            <w:r w:rsidRPr="00763F6B">
              <w:t>Збільшення масштабу і досвіду</w:t>
            </w:r>
          </w:p>
          <w:p w:rsidR="00D50EB5" w:rsidRPr="00763F6B" w:rsidRDefault="00D50EB5" w:rsidP="00CE6F18">
            <w:pPr>
              <w:pStyle w:val="TableParagraph"/>
              <w:ind w:left="168"/>
              <w:rPr>
                <w:sz w:val="20"/>
              </w:rPr>
            </w:pPr>
            <w:r w:rsidRPr="00763F6B">
              <w:t>Підвищення рентабельності</w:t>
            </w:r>
          </w:p>
        </w:tc>
        <w:tc>
          <w:tcPr>
            <w:tcW w:w="3686" w:type="dxa"/>
          </w:tcPr>
          <w:p w:rsidR="00D50EB5" w:rsidRPr="00763F6B" w:rsidRDefault="00D50EB5" w:rsidP="00CE6F18">
            <w:pPr>
              <w:pStyle w:val="TableParagraph"/>
              <w:ind w:left="168"/>
              <w:rPr>
                <w:sz w:val="20"/>
              </w:rPr>
            </w:pPr>
            <w:r w:rsidRPr="00763F6B">
              <w:rPr>
                <w:sz w:val="20"/>
              </w:rPr>
              <w:t>Якість</w:t>
            </w:r>
          </w:p>
          <w:p w:rsidR="00D50EB5" w:rsidRPr="00763F6B" w:rsidRDefault="00D50EB5" w:rsidP="00CE6F18">
            <w:pPr>
              <w:pStyle w:val="TableParagraph"/>
              <w:ind w:left="168"/>
              <w:rPr>
                <w:sz w:val="20"/>
              </w:rPr>
            </w:pPr>
            <w:r w:rsidRPr="00763F6B">
              <w:rPr>
                <w:sz w:val="20"/>
              </w:rPr>
              <w:t>Надійність</w:t>
            </w:r>
          </w:p>
          <w:p w:rsidR="00D50EB5" w:rsidRPr="00763F6B" w:rsidRDefault="00D50EB5" w:rsidP="00CE6F18">
            <w:pPr>
              <w:pStyle w:val="TableParagraph"/>
              <w:ind w:left="168"/>
              <w:rPr>
                <w:sz w:val="20"/>
              </w:rPr>
            </w:pPr>
            <w:r w:rsidRPr="00763F6B">
              <w:rPr>
                <w:sz w:val="20"/>
              </w:rPr>
              <w:t>Технологічність</w:t>
            </w:r>
          </w:p>
          <w:p w:rsidR="00D50EB5" w:rsidRPr="00763F6B" w:rsidRDefault="00D50EB5" w:rsidP="00CE6F18">
            <w:pPr>
              <w:pStyle w:val="TableParagraph"/>
              <w:rPr>
                <w:sz w:val="20"/>
              </w:rPr>
            </w:pPr>
          </w:p>
        </w:tc>
      </w:tr>
    </w:tbl>
    <w:p w:rsidR="00D50EB5" w:rsidRPr="00763F6B" w:rsidRDefault="00D50EB5" w:rsidP="00D50EB5">
      <w:pPr>
        <w:spacing w:after="240"/>
        <w:ind w:right="282"/>
        <w:rPr>
          <w:rFonts w:ascii="Times New Roman" w:hAnsi="Times New Roman" w:cs="Times New Roman"/>
          <w:sz w:val="28"/>
          <w:szCs w:val="28"/>
          <w:lang w:val="uk-UA"/>
        </w:rPr>
      </w:pPr>
    </w:p>
    <w:p w:rsidR="00D50EB5" w:rsidRPr="00763F6B" w:rsidRDefault="00D50EB5" w:rsidP="00E97FEB">
      <w:pPr>
        <w:spacing w:after="240"/>
        <w:ind w:right="282"/>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5.18. Визначення ключових переваг концепції потенційного товару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1850"/>
        <w:gridCol w:w="2126"/>
        <w:gridCol w:w="5386"/>
      </w:tblGrid>
      <w:tr w:rsidR="00D50EB5" w:rsidRPr="00763F6B" w:rsidTr="00CE6F18">
        <w:trPr>
          <w:trHeight w:val="585"/>
        </w:trPr>
        <w:tc>
          <w:tcPr>
            <w:tcW w:w="559" w:type="dxa"/>
          </w:tcPr>
          <w:p w:rsidR="00D50EB5" w:rsidRPr="00763F6B" w:rsidRDefault="00D50EB5" w:rsidP="00CE6F18">
            <w:pPr>
              <w:pStyle w:val="TableParagraph"/>
              <w:spacing w:line="292" w:lineRule="exact"/>
              <w:ind w:left="156"/>
              <w:rPr>
                <w:sz w:val="24"/>
              </w:rPr>
            </w:pPr>
            <w:r w:rsidRPr="00763F6B">
              <w:rPr>
                <w:sz w:val="24"/>
              </w:rPr>
              <w:t>№</w:t>
            </w:r>
          </w:p>
          <w:p w:rsidR="00D50EB5" w:rsidRPr="00763F6B" w:rsidRDefault="00D50EB5" w:rsidP="00CE6F18">
            <w:pPr>
              <w:pStyle w:val="TableParagraph"/>
              <w:spacing w:line="273" w:lineRule="exact"/>
              <w:ind w:left="107"/>
              <w:rPr>
                <w:sz w:val="24"/>
              </w:rPr>
            </w:pPr>
            <w:r w:rsidRPr="00763F6B">
              <w:rPr>
                <w:sz w:val="24"/>
              </w:rPr>
              <w:t>п/п</w:t>
            </w:r>
          </w:p>
        </w:tc>
        <w:tc>
          <w:tcPr>
            <w:tcW w:w="1850" w:type="dxa"/>
          </w:tcPr>
          <w:p w:rsidR="00D50EB5" w:rsidRPr="00763F6B" w:rsidRDefault="00D50EB5" w:rsidP="00CE6F18">
            <w:pPr>
              <w:pStyle w:val="TableParagraph"/>
              <w:spacing w:before="145"/>
              <w:ind w:left="448"/>
              <w:rPr>
                <w:sz w:val="24"/>
              </w:rPr>
            </w:pPr>
            <w:r w:rsidRPr="00763F6B">
              <w:rPr>
                <w:sz w:val="24"/>
              </w:rPr>
              <w:t>Потреба</w:t>
            </w:r>
          </w:p>
        </w:tc>
        <w:tc>
          <w:tcPr>
            <w:tcW w:w="2126" w:type="dxa"/>
          </w:tcPr>
          <w:p w:rsidR="00D50EB5" w:rsidRPr="00763F6B" w:rsidRDefault="00D50EB5" w:rsidP="00CE6F18">
            <w:pPr>
              <w:pStyle w:val="TableParagraph"/>
              <w:spacing w:line="292" w:lineRule="exact"/>
              <w:ind w:left="207" w:right="197"/>
              <w:jc w:val="center"/>
              <w:rPr>
                <w:sz w:val="24"/>
              </w:rPr>
            </w:pPr>
            <w:r w:rsidRPr="00763F6B">
              <w:rPr>
                <w:sz w:val="24"/>
              </w:rPr>
              <w:t>Вигода, яку пропонує товар</w:t>
            </w:r>
          </w:p>
        </w:tc>
        <w:tc>
          <w:tcPr>
            <w:tcW w:w="5386" w:type="dxa"/>
          </w:tcPr>
          <w:p w:rsidR="00D50EB5" w:rsidRPr="00763F6B" w:rsidRDefault="00D50EB5" w:rsidP="00CE6F18">
            <w:pPr>
              <w:pStyle w:val="TableParagraph"/>
              <w:spacing w:line="292" w:lineRule="exact"/>
              <w:ind w:left="205" w:right="195"/>
              <w:jc w:val="center"/>
              <w:rPr>
                <w:sz w:val="24"/>
              </w:rPr>
            </w:pPr>
            <w:r w:rsidRPr="00763F6B">
              <w:rPr>
                <w:sz w:val="24"/>
              </w:rPr>
              <w:t>Ключові переваги перед конкурентами (існуючі</w:t>
            </w:r>
          </w:p>
          <w:p w:rsidR="00D50EB5" w:rsidRPr="00763F6B" w:rsidRDefault="00D50EB5" w:rsidP="00CE6F18">
            <w:pPr>
              <w:pStyle w:val="TableParagraph"/>
              <w:spacing w:line="273" w:lineRule="exact"/>
              <w:ind w:left="205" w:right="192"/>
              <w:jc w:val="center"/>
              <w:rPr>
                <w:sz w:val="24"/>
              </w:rPr>
            </w:pPr>
            <w:r w:rsidRPr="00763F6B">
              <w:rPr>
                <w:sz w:val="24"/>
              </w:rPr>
              <w:t>або такі, що потрібно створити</w:t>
            </w:r>
          </w:p>
        </w:tc>
      </w:tr>
      <w:tr w:rsidR="00D50EB5" w:rsidRPr="00123667" w:rsidTr="00CE6F18">
        <w:trPr>
          <w:trHeight w:val="293"/>
        </w:trPr>
        <w:tc>
          <w:tcPr>
            <w:tcW w:w="559" w:type="dxa"/>
          </w:tcPr>
          <w:p w:rsidR="00D50EB5" w:rsidRPr="00763F6B" w:rsidRDefault="00D50EB5" w:rsidP="00CE6F18">
            <w:pPr>
              <w:pStyle w:val="TableParagraph"/>
            </w:pPr>
          </w:p>
        </w:tc>
        <w:tc>
          <w:tcPr>
            <w:tcW w:w="1850" w:type="dxa"/>
          </w:tcPr>
          <w:p w:rsidR="00D50EB5" w:rsidRPr="00763F6B" w:rsidRDefault="00D50EB5" w:rsidP="00CE6F18">
            <w:pPr>
              <w:pStyle w:val="TableParagraph"/>
            </w:pPr>
            <w:r w:rsidRPr="00763F6B">
              <w:t>Будівництво та ремонт рухомого складу залізниці.</w:t>
            </w:r>
          </w:p>
          <w:p w:rsidR="00D50EB5" w:rsidRPr="00763F6B" w:rsidRDefault="00D50EB5" w:rsidP="00CE6F18">
            <w:pPr>
              <w:pStyle w:val="TableParagraph"/>
            </w:pPr>
            <w:r w:rsidRPr="00763F6B">
              <w:t xml:space="preserve">Виготовлення </w:t>
            </w:r>
            <w:r w:rsidRPr="00763F6B">
              <w:lastRenderedPageBreak/>
              <w:t>залізничних візків</w:t>
            </w:r>
          </w:p>
        </w:tc>
        <w:tc>
          <w:tcPr>
            <w:tcW w:w="2126" w:type="dxa"/>
          </w:tcPr>
          <w:p w:rsidR="00D50EB5" w:rsidRPr="00763F6B" w:rsidRDefault="00D50EB5" w:rsidP="00CE6F18">
            <w:pPr>
              <w:pStyle w:val="TableParagraph"/>
            </w:pPr>
            <w:r w:rsidRPr="00763F6B">
              <w:lastRenderedPageBreak/>
              <w:t>Якість, надійність, технологічність, ціна.</w:t>
            </w:r>
          </w:p>
        </w:tc>
        <w:tc>
          <w:tcPr>
            <w:tcW w:w="5386" w:type="dxa"/>
          </w:tcPr>
          <w:p w:rsidR="00D50EB5" w:rsidRPr="00763F6B" w:rsidRDefault="00D50EB5" w:rsidP="00CE6F18">
            <w:pPr>
              <w:pStyle w:val="TableParagraph"/>
              <w:ind w:left="171"/>
            </w:pPr>
            <w:r w:rsidRPr="00763F6B">
              <w:t xml:space="preserve"> Вища якісь, збільшення терміну експлуатації, зменшення ціни.</w:t>
            </w:r>
          </w:p>
        </w:tc>
      </w:tr>
    </w:tbl>
    <w:p w:rsidR="00D50EB5" w:rsidRPr="00763F6B" w:rsidRDefault="00D50EB5" w:rsidP="00D50EB5">
      <w:pPr>
        <w:spacing w:after="240"/>
        <w:ind w:right="282"/>
        <w:rPr>
          <w:rFonts w:ascii="Times New Roman" w:hAnsi="Times New Roman" w:cs="Times New Roman"/>
          <w:sz w:val="28"/>
          <w:szCs w:val="28"/>
          <w:lang w:val="uk-UA"/>
        </w:rPr>
      </w:pPr>
    </w:p>
    <w:p w:rsidR="00D50EB5" w:rsidRPr="00763F6B" w:rsidRDefault="00D50EB5" w:rsidP="00E97FEB">
      <w:pPr>
        <w:rPr>
          <w:rFonts w:ascii="Times New Roman" w:hAnsi="Times New Roman" w:cs="Times New Roman"/>
          <w:sz w:val="28"/>
          <w:szCs w:val="28"/>
          <w:lang w:val="uk-UA"/>
        </w:rPr>
      </w:pPr>
      <w:r w:rsidRPr="00763F6B">
        <w:rPr>
          <w:rFonts w:ascii="Times New Roman" w:hAnsi="Times New Roman" w:cs="Times New Roman"/>
          <w:sz w:val="28"/>
          <w:szCs w:val="28"/>
          <w:lang w:val="uk-UA"/>
        </w:rPr>
        <w:t>Таблиця 5.19. Опис трьох рівнів моделі товару</w:t>
      </w:r>
    </w:p>
    <w:tbl>
      <w:tblPr>
        <w:tblStyle w:val="TableNormal"/>
        <w:tblW w:w="9925"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8"/>
        <w:gridCol w:w="3958"/>
        <w:gridCol w:w="1431"/>
        <w:gridCol w:w="2408"/>
      </w:tblGrid>
      <w:tr w:rsidR="00D50EB5" w:rsidRPr="00763F6B" w:rsidTr="00CE6F18">
        <w:trPr>
          <w:trHeight w:val="292"/>
        </w:trPr>
        <w:tc>
          <w:tcPr>
            <w:tcW w:w="2128" w:type="dxa"/>
          </w:tcPr>
          <w:p w:rsidR="00D50EB5" w:rsidRPr="00763F6B" w:rsidRDefault="00D50EB5" w:rsidP="00CE6F18">
            <w:pPr>
              <w:pStyle w:val="TableParagraph"/>
              <w:spacing w:line="272" w:lineRule="exact"/>
              <w:ind w:left="88" w:right="78"/>
              <w:jc w:val="center"/>
              <w:rPr>
                <w:sz w:val="24"/>
              </w:rPr>
            </w:pPr>
            <w:r w:rsidRPr="00763F6B">
              <w:rPr>
                <w:sz w:val="24"/>
              </w:rPr>
              <w:t>Рівні товару</w:t>
            </w:r>
          </w:p>
        </w:tc>
        <w:tc>
          <w:tcPr>
            <w:tcW w:w="7797" w:type="dxa"/>
            <w:gridSpan w:val="3"/>
          </w:tcPr>
          <w:p w:rsidR="00D50EB5" w:rsidRPr="00763F6B" w:rsidRDefault="00D50EB5" w:rsidP="00CE6F18">
            <w:pPr>
              <w:pStyle w:val="TableParagraph"/>
              <w:spacing w:line="272" w:lineRule="exact"/>
              <w:ind w:left="2725" w:right="2718"/>
              <w:jc w:val="center"/>
              <w:rPr>
                <w:sz w:val="24"/>
              </w:rPr>
            </w:pPr>
            <w:r w:rsidRPr="00763F6B">
              <w:rPr>
                <w:sz w:val="24"/>
              </w:rPr>
              <w:t>Сутність та складові</w:t>
            </w:r>
          </w:p>
        </w:tc>
      </w:tr>
      <w:tr w:rsidR="00D50EB5" w:rsidRPr="00763F6B" w:rsidTr="00CE6F18">
        <w:trPr>
          <w:trHeight w:val="586"/>
        </w:trPr>
        <w:tc>
          <w:tcPr>
            <w:tcW w:w="2128" w:type="dxa"/>
          </w:tcPr>
          <w:p w:rsidR="00D50EB5" w:rsidRPr="00763F6B" w:rsidRDefault="00D50EB5" w:rsidP="00CE6F18">
            <w:pPr>
              <w:pStyle w:val="TableParagraph"/>
              <w:spacing w:line="292" w:lineRule="exact"/>
              <w:ind w:left="107"/>
              <w:rPr>
                <w:sz w:val="24"/>
              </w:rPr>
            </w:pPr>
            <w:r w:rsidRPr="00763F6B">
              <w:rPr>
                <w:sz w:val="24"/>
              </w:rPr>
              <w:t>І. Товар за задумом</w:t>
            </w:r>
          </w:p>
        </w:tc>
        <w:tc>
          <w:tcPr>
            <w:tcW w:w="7797" w:type="dxa"/>
            <w:gridSpan w:val="3"/>
          </w:tcPr>
          <w:p w:rsidR="00D50EB5" w:rsidRPr="00763F6B" w:rsidRDefault="00D50EB5" w:rsidP="00CE6F18">
            <w:pPr>
              <w:pStyle w:val="TableParagraph"/>
              <w:spacing w:line="292" w:lineRule="exact"/>
              <w:ind w:left="107"/>
              <w:rPr>
                <w:sz w:val="24"/>
              </w:rPr>
            </w:pPr>
            <w:r w:rsidRPr="00763F6B">
              <w:rPr>
                <w:sz w:val="24"/>
              </w:rPr>
              <w:t>Візок залізничного вагону ( поздовжня балка візка)</w:t>
            </w:r>
          </w:p>
        </w:tc>
      </w:tr>
      <w:tr w:rsidR="00D50EB5" w:rsidRPr="00763F6B" w:rsidTr="00CE6F18">
        <w:trPr>
          <w:trHeight w:val="292"/>
        </w:trPr>
        <w:tc>
          <w:tcPr>
            <w:tcW w:w="2128" w:type="dxa"/>
            <w:vMerge w:val="restart"/>
          </w:tcPr>
          <w:p w:rsidR="00D50EB5" w:rsidRPr="00763F6B" w:rsidRDefault="00D50EB5" w:rsidP="00CE6F18">
            <w:pPr>
              <w:pStyle w:val="TableParagraph"/>
              <w:ind w:left="107" w:right="269"/>
              <w:rPr>
                <w:sz w:val="24"/>
              </w:rPr>
            </w:pPr>
            <w:r w:rsidRPr="00763F6B">
              <w:rPr>
                <w:sz w:val="24"/>
              </w:rPr>
              <w:t>ІІ. Товар у реальному виконанні</w:t>
            </w:r>
          </w:p>
        </w:tc>
        <w:tc>
          <w:tcPr>
            <w:tcW w:w="3958" w:type="dxa"/>
          </w:tcPr>
          <w:p w:rsidR="00D50EB5" w:rsidRPr="00763F6B" w:rsidRDefault="00D50EB5" w:rsidP="00CE6F18">
            <w:pPr>
              <w:pStyle w:val="TableParagraph"/>
              <w:spacing w:line="272" w:lineRule="exact"/>
              <w:ind w:left="107"/>
              <w:rPr>
                <w:sz w:val="24"/>
              </w:rPr>
            </w:pPr>
            <w:r w:rsidRPr="00763F6B">
              <w:rPr>
                <w:sz w:val="24"/>
              </w:rPr>
              <w:t>Властивості/характеристики</w:t>
            </w:r>
          </w:p>
        </w:tc>
        <w:tc>
          <w:tcPr>
            <w:tcW w:w="1431" w:type="dxa"/>
          </w:tcPr>
          <w:p w:rsidR="00D50EB5" w:rsidRPr="00763F6B" w:rsidRDefault="00D50EB5" w:rsidP="00CE6F18">
            <w:pPr>
              <w:pStyle w:val="TableParagraph"/>
              <w:spacing w:line="272" w:lineRule="exact"/>
              <w:ind w:left="106"/>
              <w:rPr>
                <w:sz w:val="24"/>
              </w:rPr>
            </w:pPr>
            <w:r w:rsidRPr="00763F6B">
              <w:rPr>
                <w:sz w:val="24"/>
              </w:rPr>
              <w:t>М/Нм</w:t>
            </w:r>
          </w:p>
        </w:tc>
        <w:tc>
          <w:tcPr>
            <w:tcW w:w="2408" w:type="dxa"/>
          </w:tcPr>
          <w:p w:rsidR="00D50EB5" w:rsidRPr="00763F6B" w:rsidRDefault="00D50EB5" w:rsidP="00CE6F18">
            <w:pPr>
              <w:pStyle w:val="TableParagraph"/>
              <w:spacing w:line="272" w:lineRule="exact"/>
              <w:ind w:left="106"/>
              <w:rPr>
                <w:sz w:val="24"/>
              </w:rPr>
            </w:pPr>
            <w:r w:rsidRPr="00763F6B">
              <w:rPr>
                <w:sz w:val="24"/>
              </w:rPr>
              <w:t>Вр/Тх /Тл/Е/Ор</w:t>
            </w:r>
          </w:p>
        </w:tc>
      </w:tr>
      <w:tr w:rsidR="00D50EB5" w:rsidRPr="00763F6B" w:rsidTr="00CE6F18">
        <w:trPr>
          <w:trHeight w:val="586"/>
        </w:trPr>
        <w:tc>
          <w:tcPr>
            <w:tcW w:w="2128" w:type="dxa"/>
            <w:vMerge/>
            <w:tcBorders>
              <w:top w:val="nil"/>
            </w:tcBorders>
          </w:tcPr>
          <w:p w:rsidR="00D50EB5" w:rsidRPr="00763F6B" w:rsidRDefault="00D50EB5" w:rsidP="00CE6F18">
            <w:pPr>
              <w:rPr>
                <w:sz w:val="2"/>
                <w:szCs w:val="2"/>
                <w:lang w:val="uk-UA"/>
              </w:rPr>
            </w:pPr>
          </w:p>
        </w:tc>
        <w:tc>
          <w:tcPr>
            <w:tcW w:w="3958" w:type="dxa"/>
          </w:tcPr>
          <w:p w:rsidR="00D50EB5" w:rsidRPr="00763F6B" w:rsidRDefault="00D50EB5" w:rsidP="00CE6F18">
            <w:pPr>
              <w:pStyle w:val="TableParagraph"/>
              <w:spacing w:line="292" w:lineRule="exact"/>
              <w:ind w:left="107"/>
              <w:rPr>
                <w:sz w:val="24"/>
              </w:rPr>
            </w:pPr>
            <w:r w:rsidRPr="00763F6B">
              <w:rPr>
                <w:sz w:val="24"/>
              </w:rPr>
              <w:t>1. …..</w:t>
            </w:r>
          </w:p>
          <w:p w:rsidR="00D50EB5" w:rsidRPr="00763F6B" w:rsidRDefault="00D50EB5" w:rsidP="00CE6F18">
            <w:pPr>
              <w:pStyle w:val="TableParagraph"/>
              <w:spacing w:line="274" w:lineRule="exact"/>
              <w:ind w:left="107"/>
              <w:rPr>
                <w:sz w:val="24"/>
              </w:rPr>
            </w:pPr>
            <w:r w:rsidRPr="00763F6B">
              <w:rPr>
                <w:sz w:val="24"/>
              </w:rPr>
              <w:t>2. ……</w:t>
            </w:r>
          </w:p>
        </w:tc>
        <w:tc>
          <w:tcPr>
            <w:tcW w:w="1431" w:type="dxa"/>
          </w:tcPr>
          <w:p w:rsidR="00D50EB5" w:rsidRPr="00763F6B" w:rsidRDefault="00D50EB5" w:rsidP="00CE6F18">
            <w:pPr>
              <w:pStyle w:val="TableParagraph"/>
              <w:rPr>
                <w:sz w:val="24"/>
              </w:rPr>
            </w:pPr>
          </w:p>
        </w:tc>
        <w:tc>
          <w:tcPr>
            <w:tcW w:w="2408" w:type="dxa"/>
          </w:tcPr>
          <w:p w:rsidR="00D50EB5" w:rsidRPr="00763F6B" w:rsidRDefault="00D50EB5" w:rsidP="00CE6F18">
            <w:pPr>
              <w:pStyle w:val="TableParagraph"/>
              <w:rPr>
                <w:sz w:val="24"/>
              </w:rPr>
            </w:pPr>
          </w:p>
        </w:tc>
      </w:tr>
      <w:tr w:rsidR="00D50EB5" w:rsidRPr="00763F6B" w:rsidTr="00CE6F18">
        <w:trPr>
          <w:trHeight w:val="292"/>
        </w:trPr>
        <w:tc>
          <w:tcPr>
            <w:tcW w:w="2128" w:type="dxa"/>
            <w:vMerge/>
            <w:tcBorders>
              <w:top w:val="nil"/>
            </w:tcBorders>
          </w:tcPr>
          <w:p w:rsidR="00D50EB5" w:rsidRPr="00763F6B" w:rsidRDefault="00D50EB5" w:rsidP="00CE6F18">
            <w:pPr>
              <w:rPr>
                <w:sz w:val="2"/>
                <w:szCs w:val="2"/>
                <w:lang w:val="uk-UA"/>
              </w:rPr>
            </w:pPr>
          </w:p>
        </w:tc>
        <w:tc>
          <w:tcPr>
            <w:tcW w:w="7797" w:type="dxa"/>
            <w:gridSpan w:val="3"/>
          </w:tcPr>
          <w:p w:rsidR="00D50EB5" w:rsidRPr="00763F6B" w:rsidRDefault="00D50EB5" w:rsidP="00CE6F18">
            <w:pPr>
              <w:pStyle w:val="TableParagraph"/>
              <w:spacing w:line="272" w:lineRule="exact"/>
              <w:ind w:left="107"/>
              <w:rPr>
                <w:sz w:val="24"/>
              </w:rPr>
            </w:pPr>
            <w:r w:rsidRPr="00763F6B">
              <w:rPr>
                <w:sz w:val="24"/>
              </w:rPr>
              <w:t xml:space="preserve">Якість: відповідає стандартам </w:t>
            </w:r>
            <w:r w:rsidRPr="00763F6B">
              <w:rPr>
                <w:sz w:val="24"/>
                <w:szCs w:val="24"/>
                <w:shd w:val="clear" w:color="auto" w:fill="FFFFFF"/>
              </w:rPr>
              <w:t>ДСТУ</w:t>
            </w:r>
            <w:r w:rsidRPr="00763F6B">
              <w:rPr>
                <w:sz w:val="24"/>
              </w:rPr>
              <w:t xml:space="preserve"> а також встановленими міжнародними правилами стандартів TQM, ISO та галузевими стандартами на прикладі </w:t>
            </w:r>
            <w:r w:rsidRPr="00763F6B">
              <w:rPr>
                <w:color w:val="000000" w:themeColor="text1"/>
                <w:sz w:val="24"/>
                <w:szCs w:val="24"/>
              </w:rPr>
              <w:t>ОСТ 24.050.34-84.</w:t>
            </w:r>
          </w:p>
        </w:tc>
      </w:tr>
      <w:tr w:rsidR="00D50EB5" w:rsidRPr="00763F6B" w:rsidTr="00CE6F18">
        <w:trPr>
          <w:trHeight w:val="293"/>
        </w:trPr>
        <w:tc>
          <w:tcPr>
            <w:tcW w:w="2128" w:type="dxa"/>
            <w:vMerge/>
            <w:tcBorders>
              <w:top w:val="nil"/>
            </w:tcBorders>
          </w:tcPr>
          <w:p w:rsidR="00D50EB5" w:rsidRPr="00763F6B" w:rsidRDefault="00D50EB5" w:rsidP="00CE6F18">
            <w:pPr>
              <w:rPr>
                <w:sz w:val="2"/>
                <w:szCs w:val="2"/>
                <w:lang w:val="uk-UA"/>
              </w:rPr>
            </w:pPr>
          </w:p>
        </w:tc>
        <w:tc>
          <w:tcPr>
            <w:tcW w:w="7797" w:type="dxa"/>
            <w:gridSpan w:val="3"/>
          </w:tcPr>
          <w:p w:rsidR="00D50EB5" w:rsidRPr="00763F6B" w:rsidRDefault="00D50EB5" w:rsidP="00CE6F18">
            <w:pPr>
              <w:pStyle w:val="TableParagraph"/>
              <w:spacing w:line="274" w:lineRule="exact"/>
              <w:ind w:left="107"/>
              <w:rPr>
                <w:sz w:val="24"/>
              </w:rPr>
            </w:pPr>
            <w:r w:rsidRPr="00763F6B">
              <w:rPr>
                <w:sz w:val="24"/>
              </w:rPr>
              <w:t>Пакування: Без пакування</w:t>
            </w:r>
          </w:p>
        </w:tc>
      </w:tr>
      <w:tr w:rsidR="00D50EB5" w:rsidRPr="00763F6B" w:rsidTr="00CE6F18">
        <w:trPr>
          <w:trHeight w:val="292"/>
        </w:trPr>
        <w:tc>
          <w:tcPr>
            <w:tcW w:w="2128" w:type="dxa"/>
            <w:vMerge/>
            <w:tcBorders>
              <w:top w:val="nil"/>
            </w:tcBorders>
          </w:tcPr>
          <w:p w:rsidR="00D50EB5" w:rsidRPr="00763F6B" w:rsidRDefault="00D50EB5" w:rsidP="00CE6F18">
            <w:pPr>
              <w:rPr>
                <w:sz w:val="2"/>
                <w:szCs w:val="2"/>
                <w:lang w:val="uk-UA"/>
              </w:rPr>
            </w:pPr>
          </w:p>
        </w:tc>
        <w:tc>
          <w:tcPr>
            <w:tcW w:w="7797" w:type="dxa"/>
            <w:gridSpan w:val="3"/>
          </w:tcPr>
          <w:p w:rsidR="00D50EB5" w:rsidRPr="00763F6B" w:rsidRDefault="00D50EB5" w:rsidP="00CE6F18">
            <w:pPr>
              <w:pStyle w:val="TableParagraph"/>
              <w:spacing w:line="272" w:lineRule="exact"/>
              <w:ind w:left="107"/>
              <w:rPr>
                <w:sz w:val="24"/>
              </w:rPr>
            </w:pPr>
            <w:r w:rsidRPr="00763F6B">
              <w:rPr>
                <w:sz w:val="24"/>
              </w:rPr>
              <w:t>Марка: Welding PRO «Поздовжня балка залізничного візка»</w:t>
            </w:r>
          </w:p>
        </w:tc>
      </w:tr>
      <w:tr w:rsidR="00D50EB5" w:rsidRPr="00763F6B" w:rsidTr="00CE6F18">
        <w:trPr>
          <w:trHeight w:val="293"/>
        </w:trPr>
        <w:tc>
          <w:tcPr>
            <w:tcW w:w="2128" w:type="dxa"/>
            <w:vMerge w:val="restart"/>
          </w:tcPr>
          <w:p w:rsidR="00D50EB5" w:rsidRPr="00763F6B" w:rsidRDefault="00D50EB5" w:rsidP="00CE6F18">
            <w:pPr>
              <w:pStyle w:val="TableParagraph"/>
              <w:spacing w:line="274" w:lineRule="exact"/>
              <w:ind w:left="88" w:right="148"/>
              <w:jc w:val="center"/>
              <w:rPr>
                <w:sz w:val="24"/>
              </w:rPr>
            </w:pPr>
            <w:r w:rsidRPr="00763F6B">
              <w:rPr>
                <w:sz w:val="24"/>
              </w:rPr>
              <w:t>ІІІ. Товар із підкріпленням</w:t>
            </w:r>
          </w:p>
        </w:tc>
        <w:tc>
          <w:tcPr>
            <w:tcW w:w="7797" w:type="dxa"/>
            <w:gridSpan w:val="3"/>
          </w:tcPr>
          <w:p w:rsidR="00D50EB5" w:rsidRPr="00763F6B" w:rsidRDefault="00D50EB5" w:rsidP="00CE6F18">
            <w:pPr>
              <w:pStyle w:val="TableParagraph"/>
              <w:spacing w:line="274" w:lineRule="exact"/>
              <w:ind w:left="106"/>
              <w:rPr>
                <w:sz w:val="24"/>
              </w:rPr>
            </w:pPr>
            <w:r w:rsidRPr="00763F6B">
              <w:rPr>
                <w:sz w:val="24"/>
              </w:rPr>
              <w:t>До продажу</w:t>
            </w:r>
          </w:p>
        </w:tc>
      </w:tr>
      <w:tr w:rsidR="00D50EB5" w:rsidRPr="00763F6B" w:rsidTr="00CE6F18">
        <w:trPr>
          <w:trHeight w:val="293"/>
        </w:trPr>
        <w:tc>
          <w:tcPr>
            <w:tcW w:w="2128" w:type="dxa"/>
            <w:vMerge/>
          </w:tcPr>
          <w:p w:rsidR="00D50EB5" w:rsidRPr="00763F6B" w:rsidRDefault="00D50EB5" w:rsidP="00CE6F18">
            <w:pPr>
              <w:pStyle w:val="TableParagraph"/>
              <w:spacing w:line="274" w:lineRule="exact"/>
              <w:ind w:left="107"/>
              <w:rPr>
                <w:sz w:val="24"/>
              </w:rPr>
            </w:pPr>
          </w:p>
        </w:tc>
        <w:tc>
          <w:tcPr>
            <w:tcW w:w="7797" w:type="dxa"/>
            <w:gridSpan w:val="3"/>
          </w:tcPr>
          <w:p w:rsidR="00D50EB5" w:rsidRPr="00763F6B" w:rsidRDefault="00D50EB5" w:rsidP="00CE6F18">
            <w:pPr>
              <w:pStyle w:val="TableParagraph"/>
              <w:spacing w:line="274" w:lineRule="exact"/>
              <w:ind w:left="108"/>
              <w:rPr>
                <w:sz w:val="24"/>
              </w:rPr>
            </w:pPr>
            <w:r w:rsidRPr="00763F6B">
              <w:rPr>
                <w:sz w:val="24"/>
              </w:rPr>
              <w:t>Після продажу</w:t>
            </w:r>
          </w:p>
        </w:tc>
      </w:tr>
      <w:tr w:rsidR="00D50EB5" w:rsidRPr="00763F6B" w:rsidTr="00CE6F18">
        <w:trPr>
          <w:trHeight w:val="586"/>
        </w:trPr>
        <w:tc>
          <w:tcPr>
            <w:tcW w:w="9925" w:type="dxa"/>
            <w:gridSpan w:val="4"/>
          </w:tcPr>
          <w:p w:rsidR="00D50EB5" w:rsidRPr="00763F6B" w:rsidRDefault="00D50EB5" w:rsidP="00CE6F18">
            <w:pPr>
              <w:pStyle w:val="TableParagraph"/>
              <w:spacing w:line="292" w:lineRule="exact"/>
              <w:ind w:left="107"/>
              <w:rPr>
                <w:sz w:val="24"/>
              </w:rPr>
            </w:pPr>
            <w:r w:rsidRPr="00763F6B">
              <w:rPr>
                <w:sz w:val="24"/>
              </w:rPr>
              <w:t xml:space="preserve">За рахунок чого потенційний товар буде захищено від копіювання:  </w:t>
            </w:r>
            <w:r w:rsidRPr="00763F6B">
              <w:rPr>
                <w:color w:val="404040" w:themeColor="text1" w:themeTint="BF"/>
                <w:sz w:val="24"/>
              </w:rPr>
              <w:t>Складна техніка виконання робіт, патентування інтелектуальної власності, велика ціна обладнання, вузьке коло замовників.</w:t>
            </w:r>
          </w:p>
        </w:tc>
      </w:tr>
    </w:tbl>
    <w:p w:rsidR="00D50EB5" w:rsidRPr="00763F6B" w:rsidRDefault="00D50EB5" w:rsidP="00D50EB5">
      <w:pPr>
        <w:pStyle w:val="51"/>
        <w:spacing w:after="240"/>
        <w:ind w:left="0"/>
        <w:rPr>
          <w:rFonts w:ascii="Times New Roman" w:hAnsi="Times New Roman" w:cs="Times New Roman"/>
          <w:b w:val="0"/>
          <w:i w:val="0"/>
          <w:sz w:val="28"/>
          <w:szCs w:val="28"/>
        </w:rPr>
      </w:pPr>
    </w:p>
    <w:p w:rsidR="00D50EB5" w:rsidRPr="00763F6B" w:rsidRDefault="00D50EB5" w:rsidP="00E97FEB">
      <w:pPr>
        <w:pStyle w:val="51"/>
        <w:spacing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5.20. Формування системи збуту</w:t>
      </w:r>
    </w:p>
    <w:tbl>
      <w:tblPr>
        <w:tblStyle w:val="TableNormal"/>
        <w:tblW w:w="9954"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2871"/>
        <w:gridCol w:w="2839"/>
        <w:gridCol w:w="1842"/>
        <w:gridCol w:w="1843"/>
      </w:tblGrid>
      <w:tr w:rsidR="00D50EB5" w:rsidRPr="00763F6B" w:rsidTr="00CE6F18">
        <w:trPr>
          <w:trHeight w:val="879"/>
        </w:trPr>
        <w:tc>
          <w:tcPr>
            <w:tcW w:w="559" w:type="dxa"/>
          </w:tcPr>
          <w:p w:rsidR="00D50EB5" w:rsidRPr="00763F6B" w:rsidRDefault="00D50EB5" w:rsidP="00CE6F18">
            <w:pPr>
              <w:pStyle w:val="TableParagraph"/>
              <w:spacing w:before="240"/>
              <w:ind w:left="107" w:right="79" w:firstLine="49"/>
              <w:rPr>
                <w:sz w:val="24"/>
              </w:rPr>
            </w:pPr>
            <w:r w:rsidRPr="00763F6B">
              <w:rPr>
                <w:sz w:val="24"/>
              </w:rPr>
              <w:t>№ п/п</w:t>
            </w:r>
          </w:p>
        </w:tc>
        <w:tc>
          <w:tcPr>
            <w:tcW w:w="2871" w:type="dxa"/>
          </w:tcPr>
          <w:p w:rsidR="00D50EB5" w:rsidRPr="00763F6B" w:rsidRDefault="00D50EB5" w:rsidP="00CE6F18">
            <w:pPr>
              <w:pStyle w:val="TableParagraph"/>
              <w:spacing w:line="292" w:lineRule="exact"/>
              <w:ind w:left="178" w:hanging="21"/>
              <w:rPr>
                <w:sz w:val="24"/>
              </w:rPr>
            </w:pPr>
            <w:r w:rsidRPr="00763F6B">
              <w:rPr>
                <w:sz w:val="24"/>
              </w:rPr>
              <w:t>Специфіка закупівельної</w:t>
            </w:r>
          </w:p>
          <w:p w:rsidR="00D50EB5" w:rsidRPr="00763F6B" w:rsidRDefault="00D50EB5" w:rsidP="00CE6F18">
            <w:pPr>
              <w:pStyle w:val="TableParagraph"/>
              <w:spacing w:line="290" w:lineRule="atLeast"/>
              <w:ind w:left="1176" w:right="150" w:hanging="998"/>
              <w:rPr>
                <w:sz w:val="24"/>
              </w:rPr>
            </w:pPr>
            <w:r w:rsidRPr="00763F6B">
              <w:rPr>
                <w:sz w:val="24"/>
              </w:rPr>
              <w:t>поведінки цільових клієнтів</w:t>
            </w:r>
          </w:p>
        </w:tc>
        <w:tc>
          <w:tcPr>
            <w:tcW w:w="2839" w:type="dxa"/>
          </w:tcPr>
          <w:p w:rsidR="00D50EB5" w:rsidRPr="00763F6B" w:rsidRDefault="00D50EB5" w:rsidP="00CE6F18">
            <w:pPr>
              <w:pStyle w:val="TableParagraph"/>
              <w:spacing w:line="292" w:lineRule="exact"/>
              <w:ind w:left="142" w:firstLine="118"/>
              <w:rPr>
                <w:sz w:val="24"/>
              </w:rPr>
            </w:pPr>
            <w:r w:rsidRPr="00763F6B">
              <w:rPr>
                <w:sz w:val="24"/>
              </w:rPr>
              <w:t>Функції збуту, які має</w:t>
            </w:r>
          </w:p>
          <w:p w:rsidR="00D50EB5" w:rsidRPr="00763F6B" w:rsidRDefault="00D50EB5" w:rsidP="00CE6F18">
            <w:pPr>
              <w:pStyle w:val="TableParagraph"/>
              <w:spacing w:line="290" w:lineRule="atLeast"/>
              <w:ind w:left="142" w:right="130"/>
              <w:rPr>
                <w:sz w:val="24"/>
              </w:rPr>
            </w:pPr>
            <w:r w:rsidRPr="00763F6B">
              <w:rPr>
                <w:sz w:val="24"/>
              </w:rPr>
              <w:t>виконувати постачальник товару</w:t>
            </w:r>
          </w:p>
        </w:tc>
        <w:tc>
          <w:tcPr>
            <w:tcW w:w="1842" w:type="dxa"/>
          </w:tcPr>
          <w:p w:rsidR="00D50EB5" w:rsidRPr="00763F6B" w:rsidRDefault="00D50EB5" w:rsidP="00CE6F18">
            <w:pPr>
              <w:pStyle w:val="TableParagraph"/>
              <w:spacing w:before="145"/>
              <w:ind w:left="605" w:right="80" w:hanging="492"/>
              <w:rPr>
                <w:sz w:val="24"/>
              </w:rPr>
            </w:pPr>
            <w:r w:rsidRPr="00763F6B">
              <w:rPr>
                <w:sz w:val="24"/>
              </w:rPr>
              <w:t>Глибина каналу збуту</w:t>
            </w:r>
          </w:p>
        </w:tc>
        <w:tc>
          <w:tcPr>
            <w:tcW w:w="1843" w:type="dxa"/>
          </w:tcPr>
          <w:p w:rsidR="00D50EB5" w:rsidRPr="00763F6B" w:rsidRDefault="00D50EB5" w:rsidP="00CE6F18">
            <w:pPr>
              <w:pStyle w:val="TableParagraph"/>
              <w:spacing w:before="145"/>
              <w:ind w:left="121" w:right="90" w:firstLine="117"/>
              <w:rPr>
                <w:sz w:val="24"/>
              </w:rPr>
            </w:pPr>
            <w:r w:rsidRPr="00763F6B">
              <w:rPr>
                <w:sz w:val="24"/>
              </w:rPr>
              <w:t>Оптимальна система збуту</w:t>
            </w:r>
          </w:p>
        </w:tc>
      </w:tr>
      <w:tr w:rsidR="00D50EB5" w:rsidRPr="00763F6B" w:rsidTr="00CE6F18">
        <w:trPr>
          <w:trHeight w:val="292"/>
        </w:trPr>
        <w:tc>
          <w:tcPr>
            <w:tcW w:w="559" w:type="dxa"/>
          </w:tcPr>
          <w:p w:rsidR="00D50EB5" w:rsidRPr="00763F6B" w:rsidRDefault="00D50EB5" w:rsidP="00CE6F18">
            <w:pPr>
              <w:pStyle w:val="TableParagraph"/>
              <w:rPr>
                <w:sz w:val="24"/>
                <w:szCs w:val="24"/>
              </w:rPr>
            </w:pPr>
          </w:p>
        </w:tc>
        <w:tc>
          <w:tcPr>
            <w:tcW w:w="2871" w:type="dxa"/>
          </w:tcPr>
          <w:p w:rsidR="00D50EB5" w:rsidRPr="00763F6B" w:rsidRDefault="00D50EB5" w:rsidP="00CE6F18">
            <w:pPr>
              <w:pStyle w:val="TableParagraph"/>
              <w:rPr>
                <w:sz w:val="24"/>
                <w:szCs w:val="24"/>
              </w:rPr>
            </w:pPr>
            <w:r w:rsidRPr="00763F6B">
              <w:rPr>
                <w:sz w:val="24"/>
                <w:szCs w:val="24"/>
              </w:rPr>
              <w:t>Прямі договори, тендерні закупівлі</w:t>
            </w:r>
          </w:p>
        </w:tc>
        <w:tc>
          <w:tcPr>
            <w:tcW w:w="2839" w:type="dxa"/>
          </w:tcPr>
          <w:p w:rsidR="00D50EB5" w:rsidRPr="00763F6B" w:rsidRDefault="00D50EB5" w:rsidP="00CE6F18">
            <w:pPr>
              <w:pStyle w:val="TableParagraph"/>
              <w:rPr>
                <w:sz w:val="24"/>
                <w:szCs w:val="24"/>
              </w:rPr>
            </w:pPr>
            <w:r w:rsidRPr="00763F6B">
              <w:rPr>
                <w:sz w:val="24"/>
                <w:szCs w:val="24"/>
              </w:rPr>
              <w:t>Якісно і вчасно</w:t>
            </w:r>
          </w:p>
        </w:tc>
        <w:tc>
          <w:tcPr>
            <w:tcW w:w="1842" w:type="dxa"/>
          </w:tcPr>
          <w:p w:rsidR="00D50EB5" w:rsidRPr="00763F6B" w:rsidRDefault="00D50EB5" w:rsidP="00CE6F18">
            <w:pPr>
              <w:pStyle w:val="TableParagraph"/>
              <w:rPr>
                <w:sz w:val="24"/>
                <w:szCs w:val="24"/>
              </w:rPr>
            </w:pPr>
            <w:r w:rsidRPr="00763F6B">
              <w:rPr>
                <w:sz w:val="24"/>
                <w:szCs w:val="24"/>
              </w:rPr>
              <w:t>Мінімізація кола посередників.</w:t>
            </w:r>
          </w:p>
        </w:tc>
        <w:tc>
          <w:tcPr>
            <w:tcW w:w="1843" w:type="dxa"/>
          </w:tcPr>
          <w:p w:rsidR="00D50EB5" w:rsidRPr="00763F6B" w:rsidRDefault="00D50EB5" w:rsidP="00CE6F18">
            <w:pPr>
              <w:pStyle w:val="TableParagraph"/>
              <w:rPr>
                <w:sz w:val="24"/>
                <w:szCs w:val="24"/>
              </w:rPr>
            </w:pPr>
            <w:r w:rsidRPr="00763F6B">
              <w:rPr>
                <w:sz w:val="24"/>
                <w:szCs w:val="24"/>
              </w:rPr>
              <w:t>Прямі домовленості, договори</w:t>
            </w:r>
          </w:p>
        </w:tc>
      </w:tr>
    </w:tbl>
    <w:p w:rsidR="00D50EB5" w:rsidRPr="00763F6B" w:rsidRDefault="00D50EB5" w:rsidP="00D50EB5">
      <w:pPr>
        <w:rPr>
          <w:rFonts w:ascii="Times New Roman" w:eastAsia="Calibri" w:hAnsi="Times New Roman" w:cs="Times New Roman"/>
          <w:bCs/>
          <w:color w:val="FF0000"/>
          <w:sz w:val="24"/>
          <w:szCs w:val="24"/>
          <w:lang w:val="uk-UA" w:eastAsia="en-US"/>
        </w:rPr>
      </w:pPr>
    </w:p>
    <w:p w:rsidR="00D50EB5" w:rsidRPr="00763F6B" w:rsidRDefault="00D50EB5" w:rsidP="00E97FEB">
      <w:pPr>
        <w:pStyle w:val="51"/>
        <w:spacing w:before="239" w:after="240"/>
        <w:ind w:left="0"/>
        <w:rPr>
          <w:rFonts w:ascii="Times New Roman" w:hAnsi="Times New Roman" w:cs="Times New Roman"/>
          <w:b w:val="0"/>
          <w:i w:val="0"/>
          <w:sz w:val="28"/>
          <w:szCs w:val="28"/>
        </w:rPr>
      </w:pPr>
      <w:r w:rsidRPr="00763F6B">
        <w:rPr>
          <w:rFonts w:ascii="Times New Roman" w:hAnsi="Times New Roman" w:cs="Times New Roman"/>
          <w:b w:val="0"/>
          <w:i w:val="0"/>
          <w:sz w:val="28"/>
          <w:szCs w:val="28"/>
        </w:rPr>
        <w:t>Таблиця 5.21. Концепція маркетингових комунікацій</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871"/>
        <w:gridCol w:w="1871"/>
        <w:gridCol w:w="1871"/>
        <w:gridCol w:w="1871"/>
        <w:gridCol w:w="1872"/>
      </w:tblGrid>
      <w:tr w:rsidR="00D50EB5" w:rsidRPr="00763F6B" w:rsidTr="00CE6F18">
        <w:trPr>
          <w:trHeight w:val="1172"/>
        </w:trPr>
        <w:tc>
          <w:tcPr>
            <w:tcW w:w="568" w:type="dxa"/>
          </w:tcPr>
          <w:p w:rsidR="00D50EB5" w:rsidRPr="00763F6B" w:rsidRDefault="00D50EB5" w:rsidP="00CE6F18">
            <w:pPr>
              <w:rPr>
                <w:rFonts w:ascii="Times New Roman" w:hAnsi="Times New Roman" w:cs="Times New Roman"/>
                <w:lang w:val="uk-UA"/>
              </w:rPr>
            </w:pP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 п/п</w:t>
            </w:r>
          </w:p>
        </w:tc>
        <w:tc>
          <w:tcPr>
            <w:tcW w:w="1871"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Специфіка поведінки цільових клієнтів</w:t>
            </w:r>
          </w:p>
        </w:tc>
        <w:tc>
          <w:tcPr>
            <w:tcW w:w="1871"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Канали комунікацій, якими користуються</w:t>
            </w: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цільові клієнти</w:t>
            </w:r>
          </w:p>
        </w:tc>
        <w:tc>
          <w:tcPr>
            <w:tcW w:w="1871"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Ключові позиції, обрані для позиціонування</w:t>
            </w:r>
          </w:p>
        </w:tc>
        <w:tc>
          <w:tcPr>
            <w:tcW w:w="1871"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Завдання рекламного повідомлення</w:t>
            </w:r>
          </w:p>
        </w:tc>
        <w:tc>
          <w:tcPr>
            <w:tcW w:w="1872" w:type="dxa"/>
          </w:tcPr>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 xml:space="preserve">Концепція </w:t>
            </w:r>
          </w:p>
          <w:p w:rsidR="00D50EB5" w:rsidRPr="00763F6B" w:rsidRDefault="00D50EB5" w:rsidP="00CE6F18">
            <w:pPr>
              <w:rPr>
                <w:rFonts w:ascii="Times New Roman" w:hAnsi="Times New Roman" w:cs="Times New Roman"/>
                <w:sz w:val="24"/>
                <w:lang w:val="uk-UA"/>
              </w:rPr>
            </w:pPr>
            <w:r w:rsidRPr="00763F6B">
              <w:rPr>
                <w:rFonts w:ascii="Times New Roman" w:hAnsi="Times New Roman" w:cs="Times New Roman"/>
                <w:sz w:val="24"/>
                <w:lang w:val="uk-UA"/>
              </w:rPr>
              <w:t>рекламного звернення</w:t>
            </w:r>
          </w:p>
        </w:tc>
      </w:tr>
      <w:tr w:rsidR="00D50EB5" w:rsidRPr="00763F6B" w:rsidTr="00CE6F18">
        <w:trPr>
          <w:trHeight w:val="293"/>
        </w:trPr>
        <w:tc>
          <w:tcPr>
            <w:tcW w:w="568" w:type="dxa"/>
          </w:tcPr>
          <w:p w:rsidR="00D50EB5" w:rsidRPr="00763F6B" w:rsidRDefault="00D50EB5" w:rsidP="00CE6F18">
            <w:pPr>
              <w:rPr>
                <w:rFonts w:ascii="Times New Roman" w:hAnsi="Times New Roman" w:cs="Times New Roman"/>
                <w:lang w:val="uk-UA"/>
              </w:rPr>
            </w:pPr>
          </w:p>
        </w:tc>
        <w:tc>
          <w:tcPr>
            <w:tcW w:w="1871"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Дуже вузьке коло цільових клієнтів.</w:t>
            </w:r>
          </w:p>
        </w:tc>
        <w:tc>
          <w:tcPr>
            <w:tcW w:w="1871"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Прямі договірні, Інтернет, телефон, факс</w:t>
            </w:r>
          </w:p>
        </w:tc>
        <w:tc>
          <w:tcPr>
            <w:tcW w:w="1871"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Унікальність виготовлення та конструкційні відмінності від конкурентів.</w:t>
            </w:r>
          </w:p>
        </w:tc>
        <w:tc>
          <w:tcPr>
            <w:tcW w:w="1871"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Інформування цільових клієнтів про поліпшення та освоєння нових технологій та методів.</w:t>
            </w:r>
          </w:p>
        </w:tc>
        <w:tc>
          <w:tcPr>
            <w:tcW w:w="1872" w:type="dxa"/>
          </w:tcPr>
          <w:p w:rsidR="00D50EB5" w:rsidRPr="00763F6B" w:rsidRDefault="00D50EB5" w:rsidP="00CE6F18">
            <w:pPr>
              <w:rPr>
                <w:rFonts w:ascii="Times New Roman" w:hAnsi="Times New Roman" w:cs="Times New Roman"/>
                <w:sz w:val="24"/>
                <w:szCs w:val="24"/>
                <w:lang w:val="uk-UA"/>
              </w:rPr>
            </w:pPr>
            <w:r w:rsidRPr="00763F6B">
              <w:rPr>
                <w:rFonts w:ascii="Times New Roman" w:hAnsi="Times New Roman" w:cs="Times New Roman"/>
                <w:sz w:val="24"/>
                <w:szCs w:val="24"/>
                <w:lang w:val="uk-UA"/>
              </w:rPr>
              <w:t xml:space="preserve">Продукція не потребує зайвих витрат на рекламу. У зв’язку з специфікою виробу та </w:t>
            </w:r>
            <w:r w:rsidRPr="00763F6B">
              <w:rPr>
                <w:rFonts w:ascii="Times New Roman" w:hAnsi="Times New Roman" w:cs="Times New Roman"/>
                <w:sz w:val="24"/>
                <w:szCs w:val="24"/>
                <w:lang w:val="uk-UA"/>
              </w:rPr>
              <w:lastRenderedPageBreak/>
              <w:t>цільових клієнтів.</w:t>
            </w:r>
          </w:p>
        </w:tc>
      </w:tr>
    </w:tbl>
    <w:p w:rsidR="00D50EB5" w:rsidRPr="00763F6B" w:rsidRDefault="00D50EB5" w:rsidP="00D50EB5">
      <w:pPr>
        <w:rPr>
          <w:rFonts w:ascii="Times New Roman" w:eastAsia="Calibri" w:hAnsi="Times New Roman" w:cs="Times New Roman"/>
          <w:b/>
          <w:bCs/>
          <w:sz w:val="28"/>
          <w:szCs w:val="28"/>
          <w:lang w:val="uk-UA" w:eastAsia="en-US"/>
        </w:rPr>
      </w:pPr>
    </w:p>
    <w:p w:rsidR="00D50EB5" w:rsidRPr="00763F6B" w:rsidRDefault="00D50EB5" w:rsidP="00D50EB5">
      <w:pPr>
        <w:rPr>
          <w:rFonts w:ascii="Times New Roman" w:eastAsia="Calibri" w:hAnsi="Times New Roman" w:cs="Times New Roman"/>
          <w:b/>
          <w:bCs/>
          <w:sz w:val="28"/>
          <w:szCs w:val="28"/>
          <w:lang w:val="uk-UA" w:eastAsia="en-US"/>
        </w:rPr>
      </w:pPr>
      <w:r w:rsidRPr="00763F6B">
        <w:rPr>
          <w:rFonts w:ascii="Times New Roman" w:eastAsia="Calibri" w:hAnsi="Times New Roman" w:cs="Times New Roman"/>
          <w:b/>
          <w:bCs/>
          <w:sz w:val="28"/>
          <w:szCs w:val="28"/>
          <w:lang w:val="uk-UA" w:eastAsia="en-US"/>
        </w:rPr>
        <w:br w:type="page"/>
      </w:r>
    </w:p>
    <w:p w:rsidR="00D50EB5" w:rsidRPr="00763F6B" w:rsidRDefault="00D50EB5" w:rsidP="00E51C04">
      <w:pPr>
        <w:spacing w:after="0" w:line="360" w:lineRule="auto"/>
        <w:ind w:firstLine="709"/>
        <w:contextualSpacing/>
        <w:rPr>
          <w:rFonts w:ascii="Times New Roman" w:eastAsia="Calibri" w:hAnsi="Times New Roman" w:cs="Times New Roman"/>
          <w:b/>
          <w:bCs/>
          <w:sz w:val="28"/>
          <w:szCs w:val="28"/>
          <w:lang w:val="uk-UA" w:eastAsia="en-US"/>
        </w:rPr>
      </w:pPr>
      <w:r w:rsidRPr="00763F6B">
        <w:rPr>
          <w:rFonts w:ascii="Times New Roman" w:hAnsi="Times New Roman" w:cs="Times New Roman"/>
          <w:b/>
          <w:sz w:val="28"/>
          <w:szCs w:val="28"/>
          <w:lang w:val="uk-UA"/>
        </w:rPr>
        <w:lastRenderedPageBreak/>
        <w:t>Висновок:</w:t>
      </w:r>
      <w:r w:rsidRPr="00763F6B">
        <w:rPr>
          <w:rFonts w:ascii="Times New Roman" w:hAnsi="Times New Roman" w:cs="Times New Roman"/>
          <w:sz w:val="28"/>
          <w:szCs w:val="28"/>
          <w:lang w:val="uk-UA"/>
        </w:rPr>
        <w:t xml:space="preserve"> Впровадження новацій у сфері виготовлення зварних конструкцій та впровадження нових технологій та оснащення є доцільним та виправданим оскільки зменшується час виконання робіт та навантаження на працівників, зменшується енерго затратність виробництва за рахунок економії часу, потрібна менша кваліфікація працівників. За рахунок нових технологій точність і якість заготовок на високому рівні. При цьому маємо гарні показники ціни до якості виробу що дозволяє отримати задовільну конкурентоспроможність проекту, за рахунок чого є перспективи для подальшого розвитку і реалізації проекту.</w:t>
      </w:r>
    </w:p>
    <w:p w:rsidR="00D50EB5" w:rsidRPr="00763F6B" w:rsidRDefault="00D50EB5" w:rsidP="00E51C04">
      <w:pPr>
        <w:pStyle w:val="51"/>
        <w:spacing w:before="0" w:line="360" w:lineRule="auto"/>
        <w:ind w:left="0"/>
        <w:contextualSpacing/>
        <w:rPr>
          <w:rFonts w:ascii="Times New Roman" w:hAnsi="Times New Roman" w:cs="Times New Roman"/>
          <w:b w:val="0"/>
          <w:i w:val="0"/>
          <w:sz w:val="28"/>
          <w:szCs w:val="28"/>
        </w:rPr>
      </w:pPr>
    </w:p>
    <w:p w:rsidR="003A7452" w:rsidRDefault="003A7452" w:rsidP="00E51C04">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BE0" w:rsidRPr="0073408C" w:rsidRDefault="00DC3BE0" w:rsidP="00E51C04">
      <w:pPr>
        <w:spacing w:after="0" w:line="360" w:lineRule="auto"/>
        <w:ind w:firstLine="709"/>
        <w:jc w:val="center"/>
        <w:rPr>
          <w:rFonts w:ascii="Times New Roman" w:hAnsi="Times New Roman" w:cs="Times New Roman"/>
          <w:b/>
          <w:sz w:val="28"/>
          <w:szCs w:val="28"/>
          <w:lang w:val="uk-UA"/>
        </w:rPr>
      </w:pPr>
      <w:r w:rsidRPr="0073408C">
        <w:rPr>
          <w:rFonts w:ascii="Times New Roman" w:hAnsi="Times New Roman" w:cs="Times New Roman"/>
          <w:b/>
          <w:sz w:val="28"/>
          <w:szCs w:val="28"/>
          <w:lang w:val="uk-UA"/>
        </w:rPr>
        <w:lastRenderedPageBreak/>
        <w:t xml:space="preserve">6.  </w:t>
      </w:r>
      <w:r w:rsidRPr="0073408C">
        <w:rPr>
          <w:rFonts w:ascii="Times New Roman" w:hAnsi="Times New Roman" w:cs="Times New Roman"/>
          <w:b/>
          <w:bCs/>
          <w:sz w:val="28"/>
          <w:szCs w:val="28"/>
          <w:lang w:val="uk-UA"/>
        </w:rPr>
        <w:t>Охорона праці та безпека в надзвичайних ситуаціях</w:t>
      </w:r>
      <w:r w:rsidRPr="0073408C">
        <w:rPr>
          <w:rFonts w:ascii="Times New Roman" w:hAnsi="Times New Roman" w:cs="Times New Roman"/>
          <w:b/>
          <w:sz w:val="28"/>
          <w:szCs w:val="28"/>
          <w:lang w:val="uk-UA"/>
        </w:rPr>
        <w:t>.</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У розділі</w:t>
      </w:r>
      <w:r w:rsidRPr="0080328B">
        <w:rPr>
          <w:rFonts w:ascii="Times New Roman" w:hAnsi="Times New Roman" w:cs="Times New Roman"/>
          <w:bCs/>
          <w:sz w:val="28"/>
          <w:szCs w:val="28"/>
          <w:lang w:val="uk-UA"/>
        </w:rPr>
        <w:t xml:space="preserve"> охорона праці та безпека в надзвичайних ситуаціях</w:t>
      </w:r>
      <w:r w:rsidRPr="0080328B">
        <w:rPr>
          <w:rFonts w:ascii="Times New Roman" w:hAnsi="Times New Roman" w:cs="Times New Roman"/>
          <w:sz w:val="28"/>
          <w:szCs w:val="28"/>
          <w:lang w:val="uk-UA"/>
        </w:rPr>
        <w:t xml:space="preserve">  наводиться аналіз умов праці та джерел потенційної небезпеки на об’єкті проектування з урахуванням особливостей його функціонування, що розглядалися вище.  Метою роботи є аналіз ризиків та небезпечних факторів що можуть негативно впливати та  мати тяжкі наслідки для робочого персоналу та можливостей їх уникнення.</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Також розділ включає в себе вимоги до устаткування, промислової санітарії, технічного оснащення та технологічних процесів, загальні вимоги до цеху та устрою всього підприємства. А також визначаються</w:t>
      </w:r>
      <w:r w:rsidRPr="0080328B">
        <w:rPr>
          <w:rFonts w:ascii="Times New Roman" w:hAnsi="Times New Roman" w:cs="Times New Roman"/>
          <w:sz w:val="28"/>
          <w:lang w:val="uk-UA"/>
        </w:rPr>
        <w:t xml:space="preserve"> джерела забруднення навколишнього середовища в умовах конкретного виробництва і основні напрямки та методи захисту навколишнього</w:t>
      </w:r>
      <w:r w:rsidRPr="0080328B">
        <w:rPr>
          <w:rFonts w:ascii="Times New Roman" w:hAnsi="Times New Roman" w:cs="Times New Roman"/>
          <w:spacing w:val="-12"/>
          <w:sz w:val="28"/>
          <w:lang w:val="uk-UA"/>
        </w:rPr>
        <w:t xml:space="preserve"> </w:t>
      </w:r>
      <w:r w:rsidRPr="0080328B">
        <w:rPr>
          <w:rFonts w:ascii="Times New Roman" w:hAnsi="Times New Roman" w:cs="Times New Roman"/>
          <w:sz w:val="28"/>
          <w:lang w:val="uk-UA"/>
        </w:rPr>
        <w:t xml:space="preserve">довкілля. </w:t>
      </w:r>
      <w:r w:rsidRPr="0080328B">
        <w:rPr>
          <w:rFonts w:ascii="Times New Roman" w:hAnsi="Times New Roman" w:cs="Times New Roman"/>
          <w:sz w:val="28"/>
          <w:szCs w:val="28"/>
          <w:lang w:val="uk-UA"/>
        </w:rPr>
        <w:t>Всі етапи виробництва потребують особливої уваги з прийняттям інженерних рішень та заходів з охорони</w:t>
      </w:r>
      <w:r w:rsidRPr="0080328B">
        <w:rPr>
          <w:rFonts w:ascii="Times New Roman" w:hAnsi="Times New Roman" w:cs="Times New Roman"/>
          <w:spacing w:val="-15"/>
          <w:sz w:val="28"/>
          <w:szCs w:val="28"/>
          <w:lang w:val="uk-UA"/>
        </w:rPr>
        <w:t xml:space="preserve"> </w:t>
      </w:r>
      <w:r w:rsidRPr="0080328B">
        <w:rPr>
          <w:rFonts w:ascii="Times New Roman" w:hAnsi="Times New Roman" w:cs="Times New Roman"/>
          <w:sz w:val="28"/>
          <w:szCs w:val="28"/>
          <w:lang w:val="uk-UA"/>
        </w:rPr>
        <w:t>праці.</w:t>
      </w:r>
    </w:p>
    <w:p w:rsidR="00DC3BE0" w:rsidRPr="0080328B" w:rsidRDefault="00DC3BE0" w:rsidP="00E51C04">
      <w:pPr>
        <w:spacing w:after="0" w:line="360" w:lineRule="auto"/>
        <w:ind w:firstLine="709"/>
        <w:rPr>
          <w:rFonts w:ascii="Times New Roman" w:hAnsi="Times New Roman" w:cs="Times New Roman"/>
          <w:sz w:val="28"/>
          <w:szCs w:val="28"/>
          <w:lang w:val="uk-UA"/>
        </w:rPr>
      </w:pPr>
    </w:p>
    <w:p w:rsidR="00DC3BE0" w:rsidRPr="0080328B" w:rsidRDefault="00DC3BE0" w:rsidP="00E51C04">
      <w:pPr>
        <w:spacing w:after="0" w:line="360" w:lineRule="auto"/>
        <w:ind w:firstLine="709"/>
        <w:jc w:val="center"/>
        <w:rPr>
          <w:rFonts w:ascii="Times New Roman" w:hAnsi="Times New Roman" w:cs="Times New Roman"/>
          <w:b/>
          <w:sz w:val="28"/>
          <w:szCs w:val="28"/>
          <w:lang w:val="uk-UA"/>
        </w:rPr>
      </w:pPr>
      <w:r w:rsidRPr="0080328B">
        <w:rPr>
          <w:rFonts w:ascii="Times New Roman" w:hAnsi="Times New Roman" w:cs="Times New Roman"/>
          <w:b/>
          <w:sz w:val="28"/>
          <w:szCs w:val="28"/>
          <w:lang w:val="uk-UA"/>
        </w:rPr>
        <w:t>6.1</w:t>
      </w:r>
      <w:r>
        <w:rPr>
          <w:rFonts w:ascii="Times New Roman" w:hAnsi="Times New Roman" w:cs="Times New Roman"/>
          <w:b/>
          <w:sz w:val="28"/>
          <w:szCs w:val="28"/>
          <w:lang w:val="uk-UA"/>
        </w:rPr>
        <w:t>.</w:t>
      </w:r>
      <w:r w:rsidRPr="0080328B">
        <w:rPr>
          <w:rFonts w:ascii="Times New Roman" w:hAnsi="Times New Roman" w:cs="Times New Roman"/>
          <w:b/>
          <w:sz w:val="28"/>
          <w:szCs w:val="28"/>
          <w:lang w:val="uk-UA"/>
        </w:rPr>
        <w:t xml:space="preserve"> Аналіз шкідливих і небезпечних виробничих факторів.</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За своїм походженням та природою дії на організм людини ШНВФ поділяють на фізичні, хімічні, психофізіологічні,біологічні та соціальні.</w:t>
      </w:r>
      <w:r w:rsidRPr="0080328B">
        <w:rPr>
          <w:rFonts w:ascii="Times New Roman" w:hAnsi="Times New Roman" w:cs="Times New Roman"/>
          <w:sz w:val="28"/>
          <w:lang w:val="uk-UA"/>
        </w:rPr>
        <w:t xml:space="preserve"> [15].</w:t>
      </w:r>
    </w:p>
    <w:p w:rsidR="00DC3BE0" w:rsidRPr="0080328B" w:rsidRDefault="00DC3BE0" w:rsidP="00E51C04">
      <w:pPr>
        <w:pStyle w:val="ab"/>
        <w:numPr>
          <w:ilvl w:val="0"/>
          <w:numId w:val="45"/>
        </w:numPr>
        <w:ind w:left="0" w:firstLine="709"/>
        <w:rPr>
          <w:sz w:val="28"/>
          <w:szCs w:val="28"/>
          <w:lang w:val="uk-UA"/>
        </w:rPr>
      </w:pPr>
      <w:r w:rsidRPr="0080328B">
        <w:rPr>
          <w:sz w:val="28"/>
          <w:szCs w:val="28"/>
          <w:lang w:val="uk-UA"/>
        </w:rPr>
        <w:t>До фізичних належать:</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Механічні небезпеки. Джерелами травм у наведеній в дисертації виробничій дільниці можуть бути рухомі частини установок, притискачі, цехові підйомні пристрої. Елементи обладнання з якими контактує людина гострі краї, кути тощо.</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На дільниці використовується метод зварювання відкритою дугою що є джерелом видимого випромінювання, ультрафіолетових (УФ) променів, іскор та </w:t>
      </w:r>
    </w:p>
    <w:p w:rsidR="00DC3BE0" w:rsidRPr="0080328B" w:rsidRDefault="00DC3BE0" w:rsidP="00E97FEB">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бризок розплавленого металу і шлаку що в свою чергу може привести до травмування зору та опіків шкіри що є наслідком потрапляння на тіло бризок розплавленого металу, шлаку, тощо</w:t>
      </w:r>
      <w:r>
        <w:rPr>
          <w:rFonts w:ascii="Times New Roman" w:hAnsi="Times New Roman" w:cs="Times New Roman"/>
          <w:sz w:val="28"/>
          <w:szCs w:val="28"/>
          <w:lang w:val="uk-UA"/>
        </w:rPr>
        <w:t>.</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Також мають місце віброакустичні фактори (шум, вібрація, ультра-та інфразвук). Рівень шуму, що створюється дугою, залежить від режиму зварювання. Так при механізованому зварюванні у вуглекислому газі при зміні </w:t>
      </w:r>
      <w:r w:rsidRPr="0080328B">
        <w:rPr>
          <w:rFonts w:ascii="Times New Roman" w:hAnsi="Times New Roman" w:cs="Times New Roman"/>
          <w:sz w:val="28"/>
          <w:szCs w:val="28"/>
          <w:lang w:val="uk-UA"/>
        </w:rPr>
        <w:lastRenderedPageBreak/>
        <w:t>сили струму з 200 до 450 А рівень шуму зростає з 86 до 97 дБА тобто на окремих режимах перевищує норму. Разом з тим, крім шуму, створеного дугою та зварювальним обладнанням, на працюючих можуть здійснювати вплив і інші джерела шуму, що створюються при роботі технологічного обладнання.</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Ще один з небезпечних факторів є ураження електричним струмом. Основними причинами ураження електричним струмом є: випадковий дотик або наближення на небезпечно малу відстань до частин під струмом, що знаходиться під напругою, поява напруги на металевих конструктивних частинах електроустаткування, корпусах, у результаті ушкодження ізоляції і по інших технічних причинах; на обладнані з якими працює обслуговуючий персонал, в наслідок помилкового вмикання; виникнення крокової напруги на поверхні землі в результаті замикання проводу на землю. </w:t>
      </w:r>
    </w:p>
    <w:p w:rsidR="00DC3BE0" w:rsidRPr="00C111A0" w:rsidRDefault="00DC3BE0" w:rsidP="00E51C04">
      <w:pPr>
        <w:pStyle w:val="ab"/>
        <w:numPr>
          <w:ilvl w:val="0"/>
          <w:numId w:val="45"/>
        </w:numPr>
        <w:ind w:left="0" w:firstLine="709"/>
        <w:rPr>
          <w:sz w:val="28"/>
          <w:szCs w:val="28"/>
          <w:lang w:val="uk-UA"/>
        </w:rPr>
      </w:pPr>
      <w:r w:rsidRPr="00C111A0">
        <w:rPr>
          <w:sz w:val="28"/>
          <w:szCs w:val="28"/>
          <w:lang w:val="uk-UA"/>
        </w:rPr>
        <w:t>До хімічних факторів належать: Шкідливі хімічні речовини (ШР) у будь-якому агрегатному стані що мають вплив на здоров’я та працездатність людини. При</w:t>
      </w:r>
      <w:r w:rsidRPr="00C111A0">
        <w:rPr>
          <w:spacing w:val="-20"/>
          <w:sz w:val="28"/>
          <w:szCs w:val="28"/>
          <w:lang w:val="uk-UA"/>
        </w:rPr>
        <w:t xml:space="preserve"> </w:t>
      </w:r>
      <w:r w:rsidRPr="00C111A0">
        <w:rPr>
          <w:sz w:val="28"/>
          <w:szCs w:val="28"/>
          <w:lang w:val="uk-UA"/>
        </w:rPr>
        <w:t>використанні</w:t>
      </w:r>
      <w:r w:rsidRPr="00C111A0">
        <w:rPr>
          <w:spacing w:val="-19"/>
          <w:sz w:val="28"/>
          <w:szCs w:val="28"/>
          <w:lang w:val="uk-UA"/>
        </w:rPr>
        <w:t xml:space="preserve"> </w:t>
      </w:r>
      <w:r w:rsidRPr="00C111A0">
        <w:rPr>
          <w:sz w:val="28"/>
          <w:szCs w:val="28"/>
          <w:lang w:val="uk-UA"/>
        </w:rPr>
        <w:t>в</w:t>
      </w:r>
      <w:r w:rsidRPr="00C111A0">
        <w:rPr>
          <w:spacing w:val="-20"/>
          <w:sz w:val="28"/>
          <w:szCs w:val="28"/>
          <w:lang w:val="uk-UA"/>
        </w:rPr>
        <w:t xml:space="preserve"> </w:t>
      </w:r>
      <w:r w:rsidRPr="00C111A0">
        <w:rPr>
          <w:sz w:val="28"/>
          <w:szCs w:val="28"/>
          <w:lang w:val="uk-UA"/>
        </w:rPr>
        <w:t>ролі</w:t>
      </w:r>
      <w:r w:rsidRPr="00C111A0">
        <w:rPr>
          <w:spacing w:val="-19"/>
          <w:sz w:val="28"/>
          <w:szCs w:val="28"/>
          <w:lang w:val="uk-UA"/>
        </w:rPr>
        <w:t xml:space="preserve"> </w:t>
      </w:r>
      <w:r w:rsidRPr="00C111A0">
        <w:rPr>
          <w:sz w:val="28"/>
          <w:szCs w:val="28"/>
          <w:lang w:val="uk-UA"/>
        </w:rPr>
        <w:t>захисного</w:t>
      </w:r>
      <w:r w:rsidRPr="00C111A0">
        <w:rPr>
          <w:spacing w:val="-19"/>
          <w:sz w:val="28"/>
          <w:szCs w:val="28"/>
          <w:lang w:val="uk-UA"/>
        </w:rPr>
        <w:t xml:space="preserve"> </w:t>
      </w:r>
      <w:r w:rsidRPr="00C111A0">
        <w:rPr>
          <w:sz w:val="28"/>
          <w:szCs w:val="28"/>
          <w:lang w:val="uk-UA"/>
        </w:rPr>
        <w:t>газу</w:t>
      </w:r>
      <w:r w:rsidRPr="00C111A0">
        <w:rPr>
          <w:spacing w:val="-23"/>
          <w:sz w:val="28"/>
          <w:szCs w:val="28"/>
          <w:lang w:val="uk-UA"/>
        </w:rPr>
        <w:t xml:space="preserve"> </w:t>
      </w:r>
      <w:r w:rsidRPr="00C111A0">
        <w:rPr>
          <w:sz w:val="28"/>
          <w:szCs w:val="28"/>
          <w:lang w:val="uk-UA"/>
        </w:rPr>
        <w:t>аргону</w:t>
      </w:r>
      <w:r w:rsidRPr="00C111A0">
        <w:rPr>
          <w:spacing w:val="-23"/>
          <w:sz w:val="28"/>
          <w:szCs w:val="28"/>
          <w:lang w:val="uk-UA"/>
        </w:rPr>
        <w:t xml:space="preserve"> </w:t>
      </w:r>
      <w:r w:rsidRPr="00C111A0">
        <w:rPr>
          <w:sz w:val="28"/>
          <w:szCs w:val="28"/>
          <w:lang w:val="uk-UA"/>
        </w:rPr>
        <w:t>або</w:t>
      </w:r>
      <w:r w:rsidRPr="00C111A0">
        <w:rPr>
          <w:spacing w:val="-21"/>
          <w:sz w:val="28"/>
          <w:szCs w:val="28"/>
          <w:lang w:val="uk-UA"/>
        </w:rPr>
        <w:t xml:space="preserve"> </w:t>
      </w:r>
      <w:r w:rsidRPr="00C111A0">
        <w:rPr>
          <w:sz w:val="28"/>
          <w:szCs w:val="28"/>
          <w:lang w:val="uk-UA"/>
        </w:rPr>
        <w:t>його</w:t>
      </w:r>
      <w:r w:rsidRPr="00C111A0">
        <w:rPr>
          <w:spacing w:val="-19"/>
          <w:sz w:val="28"/>
          <w:szCs w:val="28"/>
          <w:lang w:val="uk-UA"/>
        </w:rPr>
        <w:t xml:space="preserve"> </w:t>
      </w:r>
      <w:r w:rsidRPr="00C111A0">
        <w:rPr>
          <w:sz w:val="28"/>
          <w:szCs w:val="28"/>
          <w:lang w:val="uk-UA"/>
        </w:rPr>
        <w:t>суміші</w:t>
      </w:r>
      <w:r w:rsidRPr="00C111A0">
        <w:rPr>
          <w:spacing w:val="-19"/>
          <w:sz w:val="28"/>
          <w:szCs w:val="28"/>
          <w:lang w:val="uk-UA"/>
        </w:rPr>
        <w:t xml:space="preserve"> </w:t>
      </w:r>
      <w:r w:rsidRPr="00C111A0">
        <w:rPr>
          <w:sz w:val="28"/>
          <w:szCs w:val="28"/>
          <w:lang w:val="uk-UA"/>
        </w:rPr>
        <w:t>в</w:t>
      </w:r>
      <w:r w:rsidRPr="00C111A0">
        <w:rPr>
          <w:spacing w:val="-20"/>
          <w:sz w:val="28"/>
          <w:szCs w:val="28"/>
          <w:lang w:val="uk-UA"/>
        </w:rPr>
        <w:t xml:space="preserve"> </w:t>
      </w:r>
      <w:r w:rsidRPr="00C111A0">
        <w:rPr>
          <w:sz w:val="28"/>
          <w:szCs w:val="28"/>
          <w:lang w:val="uk-UA"/>
        </w:rPr>
        <w:t>повітрі</w:t>
      </w:r>
      <w:r w:rsidRPr="00C111A0">
        <w:rPr>
          <w:spacing w:val="-21"/>
          <w:sz w:val="28"/>
          <w:szCs w:val="28"/>
          <w:lang w:val="uk-UA"/>
        </w:rPr>
        <w:t xml:space="preserve"> </w:t>
      </w:r>
      <w:r w:rsidRPr="00C111A0">
        <w:rPr>
          <w:sz w:val="28"/>
          <w:szCs w:val="28"/>
          <w:lang w:val="uk-UA"/>
        </w:rPr>
        <w:t xml:space="preserve">робочої зони з’являється озон, який утворюється із кисню повітря та захисного газу під дією ультрафіолетового випромінювання дуги. </w:t>
      </w:r>
    </w:p>
    <w:p w:rsidR="00DC3BE0" w:rsidRPr="0080328B" w:rsidRDefault="00DC3BE0" w:rsidP="00E51C04">
      <w:pPr>
        <w:pStyle w:val="ab"/>
        <w:numPr>
          <w:ilvl w:val="0"/>
          <w:numId w:val="45"/>
        </w:numPr>
        <w:ind w:left="0" w:firstLine="709"/>
        <w:rPr>
          <w:sz w:val="28"/>
          <w:szCs w:val="28"/>
          <w:lang w:val="uk-UA"/>
        </w:rPr>
      </w:pPr>
      <w:r w:rsidRPr="0080328B">
        <w:rPr>
          <w:sz w:val="28"/>
          <w:szCs w:val="28"/>
          <w:lang w:val="uk-UA"/>
        </w:rPr>
        <w:t>Психофізіологічні ШНВФ:</w:t>
      </w:r>
    </w:p>
    <w:p w:rsidR="00DC3BE0" w:rsidRPr="0080328B" w:rsidRDefault="00DC3BE0" w:rsidP="00E51C04">
      <w:pPr>
        <w:spacing w:after="0" w:line="360" w:lineRule="auto"/>
        <w:ind w:right="-2"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Психофізіологічна дія на зварника проявляється в вигляді фізичних та нервово-психічних перевантажень. Фізичні перевантаження викликають у людини статичні та динамічні перенапруження, що залежать від маси зварювального інструменту, гнучкості шлангів і дротів, тривалості безперервної роботи, підтримання робочої пози. В результаті статичної перенапруження може виникнуть захворювання нервово-м’язового апарата плечового пояса. Нервовопсихічні перевантаження призводять до перенапруження зорових аналізаторів та виникненню нервово-емоційного перенапруження у зварників.</w:t>
      </w:r>
    </w:p>
    <w:p w:rsidR="00DC3BE0" w:rsidRPr="0080328B" w:rsidRDefault="00DC3BE0" w:rsidP="00E51C04">
      <w:pPr>
        <w:pStyle w:val="ab"/>
        <w:numPr>
          <w:ilvl w:val="0"/>
          <w:numId w:val="45"/>
        </w:numPr>
        <w:tabs>
          <w:tab w:val="left" w:pos="426"/>
        </w:tabs>
        <w:ind w:left="0" w:firstLine="709"/>
        <w:rPr>
          <w:sz w:val="28"/>
          <w:szCs w:val="28"/>
          <w:lang w:val="uk-UA"/>
        </w:rPr>
      </w:pPr>
      <w:r w:rsidRPr="0080328B">
        <w:rPr>
          <w:sz w:val="28"/>
          <w:szCs w:val="28"/>
          <w:lang w:val="uk-UA"/>
        </w:rPr>
        <w:t>Соціальні ШНВФ − це неякісна організація роботи, понаднормова робота, погані відносини між членами колективу, соціальна ізольованість з відривом від сім’ї, зміна біоритмів, незадоволеність роботою тощо.</w:t>
      </w:r>
    </w:p>
    <w:p w:rsidR="00DC3BE0" w:rsidRPr="0080328B" w:rsidRDefault="00DC3BE0" w:rsidP="00E51C04">
      <w:pPr>
        <w:pStyle w:val="ab"/>
        <w:tabs>
          <w:tab w:val="left" w:pos="426"/>
        </w:tabs>
        <w:ind w:left="0" w:firstLine="709"/>
        <w:rPr>
          <w:sz w:val="28"/>
          <w:lang w:val="uk-UA"/>
        </w:rPr>
      </w:pPr>
      <w:r w:rsidRPr="0080328B">
        <w:rPr>
          <w:sz w:val="28"/>
          <w:szCs w:val="28"/>
          <w:lang w:val="uk-UA"/>
        </w:rPr>
        <w:lastRenderedPageBreak/>
        <w:tab/>
      </w:r>
      <w:r w:rsidRPr="0080328B">
        <w:rPr>
          <w:sz w:val="28"/>
          <w:lang w:val="uk-UA"/>
        </w:rPr>
        <w:t>Як правило, процеси зварювання, наплавлення, різання, напилення, пайка металів та інші споріднені процеси супроводжуються рядом шкідли- вих ї небезпечних виробничих наслідків [16].</w:t>
      </w:r>
    </w:p>
    <w:p w:rsidR="00DC3BE0" w:rsidRPr="0080328B" w:rsidRDefault="00DC3BE0" w:rsidP="00E51C04">
      <w:pPr>
        <w:pStyle w:val="ab"/>
        <w:tabs>
          <w:tab w:val="left" w:pos="426"/>
        </w:tabs>
        <w:ind w:left="0" w:firstLine="709"/>
        <w:rPr>
          <w:sz w:val="28"/>
          <w:szCs w:val="28"/>
          <w:lang w:val="uk-UA"/>
        </w:rPr>
      </w:pPr>
      <w:r w:rsidRPr="0080328B">
        <w:rPr>
          <w:sz w:val="28"/>
          <w:lang w:val="uk-UA"/>
        </w:rPr>
        <w:t>Розглянутий метод зварювання вимагає дотримання певного компле- ксу правил техніки безпеки і охорони праці, які повинні знаходити відобра- ження</w:t>
      </w:r>
      <w:r w:rsidRPr="0080328B">
        <w:rPr>
          <w:spacing w:val="-8"/>
          <w:sz w:val="28"/>
          <w:lang w:val="uk-UA"/>
        </w:rPr>
        <w:t xml:space="preserve"> </w:t>
      </w:r>
      <w:r w:rsidRPr="0080328B">
        <w:rPr>
          <w:sz w:val="28"/>
          <w:lang w:val="uk-UA"/>
        </w:rPr>
        <w:t>в</w:t>
      </w:r>
      <w:r w:rsidRPr="0080328B">
        <w:rPr>
          <w:spacing w:val="-9"/>
          <w:sz w:val="28"/>
          <w:lang w:val="uk-UA"/>
        </w:rPr>
        <w:t xml:space="preserve"> </w:t>
      </w:r>
      <w:r w:rsidRPr="0080328B">
        <w:rPr>
          <w:sz w:val="28"/>
          <w:lang w:val="uk-UA"/>
        </w:rPr>
        <w:t>технологічних</w:t>
      </w:r>
      <w:r w:rsidRPr="0080328B">
        <w:rPr>
          <w:spacing w:val="-8"/>
          <w:sz w:val="28"/>
          <w:lang w:val="uk-UA"/>
        </w:rPr>
        <w:t xml:space="preserve"> </w:t>
      </w:r>
      <w:r w:rsidRPr="0080328B">
        <w:rPr>
          <w:sz w:val="28"/>
          <w:lang w:val="uk-UA"/>
        </w:rPr>
        <w:t>картах</w:t>
      </w:r>
      <w:r w:rsidRPr="0080328B">
        <w:rPr>
          <w:spacing w:val="-8"/>
          <w:sz w:val="28"/>
          <w:lang w:val="uk-UA"/>
        </w:rPr>
        <w:t xml:space="preserve"> </w:t>
      </w:r>
      <w:r w:rsidRPr="0080328B">
        <w:rPr>
          <w:sz w:val="28"/>
          <w:lang w:val="uk-UA"/>
        </w:rPr>
        <w:t>і</w:t>
      </w:r>
      <w:r w:rsidRPr="0080328B">
        <w:rPr>
          <w:spacing w:val="-8"/>
          <w:sz w:val="28"/>
          <w:lang w:val="uk-UA"/>
        </w:rPr>
        <w:t xml:space="preserve"> </w:t>
      </w:r>
      <w:r w:rsidRPr="0080328B">
        <w:rPr>
          <w:sz w:val="28"/>
          <w:lang w:val="uk-UA"/>
        </w:rPr>
        <w:t>строго</w:t>
      </w:r>
      <w:r w:rsidRPr="0080328B">
        <w:rPr>
          <w:spacing w:val="-8"/>
          <w:sz w:val="28"/>
          <w:lang w:val="uk-UA"/>
        </w:rPr>
        <w:t xml:space="preserve"> </w:t>
      </w:r>
      <w:r w:rsidRPr="0080328B">
        <w:rPr>
          <w:sz w:val="28"/>
          <w:lang w:val="uk-UA"/>
        </w:rPr>
        <w:t>дотримуватися</w:t>
      </w:r>
      <w:r w:rsidRPr="0080328B">
        <w:rPr>
          <w:spacing w:val="-8"/>
          <w:sz w:val="28"/>
          <w:lang w:val="uk-UA"/>
        </w:rPr>
        <w:t xml:space="preserve"> </w:t>
      </w:r>
      <w:r w:rsidRPr="0080328B">
        <w:rPr>
          <w:sz w:val="28"/>
          <w:lang w:val="uk-UA"/>
        </w:rPr>
        <w:t>при</w:t>
      </w:r>
      <w:r w:rsidRPr="0080328B">
        <w:rPr>
          <w:spacing w:val="-8"/>
          <w:sz w:val="28"/>
          <w:lang w:val="uk-UA"/>
        </w:rPr>
        <w:t xml:space="preserve"> </w:t>
      </w:r>
      <w:r w:rsidRPr="0080328B">
        <w:rPr>
          <w:sz w:val="28"/>
          <w:lang w:val="uk-UA"/>
        </w:rPr>
        <w:t>виконанні</w:t>
      </w:r>
      <w:r w:rsidRPr="0080328B">
        <w:rPr>
          <w:spacing w:val="-8"/>
          <w:sz w:val="28"/>
          <w:lang w:val="uk-UA"/>
        </w:rPr>
        <w:t xml:space="preserve"> </w:t>
      </w:r>
      <w:r w:rsidRPr="0080328B">
        <w:rPr>
          <w:sz w:val="28"/>
          <w:lang w:val="uk-UA"/>
        </w:rPr>
        <w:t>зварюва- льних</w:t>
      </w:r>
      <w:r w:rsidRPr="0080328B">
        <w:rPr>
          <w:spacing w:val="-4"/>
          <w:sz w:val="28"/>
          <w:lang w:val="uk-UA"/>
        </w:rPr>
        <w:t xml:space="preserve"> </w:t>
      </w:r>
      <w:r w:rsidRPr="0080328B">
        <w:rPr>
          <w:sz w:val="28"/>
          <w:lang w:val="uk-UA"/>
        </w:rPr>
        <w:t>робіт.</w:t>
      </w:r>
    </w:p>
    <w:p w:rsidR="00DC3BE0" w:rsidRDefault="00DC3BE0" w:rsidP="00E51C04">
      <w:pPr>
        <w:pStyle w:val="TableParagraph"/>
        <w:spacing w:line="360" w:lineRule="auto"/>
        <w:ind w:right="712" w:firstLine="709"/>
        <w:jc w:val="both"/>
        <w:rPr>
          <w:sz w:val="28"/>
        </w:rPr>
      </w:pPr>
      <w:r w:rsidRPr="0080328B">
        <w:rPr>
          <w:sz w:val="28"/>
        </w:rPr>
        <w:t>Основні небезпечні і шкідливі виробничі фактори, що виникають при зварюванні у СО</w:t>
      </w:r>
      <w:r w:rsidRPr="0080328B">
        <w:rPr>
          <w:sz w:val="28"/>
          <w:vertAlign w:val="subscript"/>
        </w:rPr>
        <w:t>2</w:t>
      </w:r>
      <w:r w:rsidRPr="0080328B">
        <w:rPr>
          <w:sz w:val="28"/>
        </w:rPr>
        <w:t xml:space="preserve"> та сумішах газів на основі СО</w:t>
      </w:r>
      <w:r w:rsidRPr="0080328B">
        <w:rPr>
          <w:sz w:val="28"/>
          <w:vertAlign w:val="subscript"/>
        </w:rPr>
        <w:t>2</w:t>
      </w:r>
      <w:r w:rsidRPr="0080328B">
        <w:rPr>
          <w:sz w:val="28"/>
        </w:rPr>
        <w:t xml:space="preserve"> наведено в табл. 6.1.</w:t>
      </w:r>
    </w:p>
    <w:p w:rsidR="00DC3BE0" w:rsidRPr="0080328B" w:rsidRDefault="00DC3BE0" w:rsidP="00E51C04">
      <w:pPr>
        <w:pStyle w:val="TableParagraph"/>
        <w:spacing w:line="360" w:lineRule="auto"/>
        <w:ind w:right="712" w:firstLine="709"/>
        <w:jc w:val="both"/>
        <w:rPr>
          <w:sz w:val="28"/>
        </w:rPr>
      </w:pPr>
    </w:p>
    <w:p w:rsidR="00DC3BE0" w:rsidRPr="0080328B" w:rsidRDefault="00DC3BE0" w:rsidP="00E97FEB">
      <w:pPr>
        <w:pStyle w:val="ab"/>
        <w:tabs>
          <w:tab w:val="left" w:pos="426"/>
        </w:tabs>
        <w:ind w:left="0" w:firstLine="709"/>
        <w:rPr>
          <w:sz w:val="28"/>
          <w:lang w:val="uk-UA"/>
        </w:rPr>
      </w:pPr>
      <w:r w:rsidRPr="0080328B">
        <w:rPr>
          <w:sz w:val="28"/>
          <w:lang w:val="uk-UA"/>
        </w:rPr>
        <w:t>Таблиця 6.1 Небезпечні і шкідливі виробничі фактори [16]</w:t>
      </w:r>
    </w:p>
    <w:tbl>
      <w:tblPr>
        <w:tblStyle w:val="TableNormal"/>
        <w:tblW w:w="0" w:type="auto"/>
        <w:tblInd w:w="1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782"/>
        <w:gridCol w:w="2701"/>
        <w:gridCol w:w="3565"/>
        <w:gridCol w:w="2297"/>
      </w:tblGrid>
      <w:tr w:rsidR="00DC3BE0" w:rsidRPr="0080328B" w:rsidTr="00DC3BE0">
        <w:trPr>
          <w:trHeight w:val="698"/>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224"/>
              <w:ind w:left="482"/>
              <w:rPr>
                <w:sz w:val="24"/>
              </w:rPr>
            </w:pPr>
            <w:r w:rsidRPr="0080328B">
              <w:rPr>
                <w:sz w:val="24"/>
              </w:rPr>
              <w:t>№</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48"/>
              <w:rPr>
                <w:sz w:val="24"/>
              </w:rPr>
            </w:pPr>
            <w:r w:rsidRPr="0080328B">
              <w:rPr>
                <w:sz w:val="24"/>
              </w:rPr>
              <w:t>Фактори виробничого середовища та організації праці</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line="264" w:lineRule="auto"/>
              <w:ind w:left="1061" w:right="186" w:hanging="380"/>
              <w:rPr>
                <w:sz w:val="24"/>
              </w:rPr>
            </w:pPr>
            <w:r w:rsidRPr="0080328B">
              <w:rPr>
                <w:sz w:val="24"/>
              </w:rPr>
              <w:t>Зварювання в аргоні</w:t>
            </w:r>
          </w:p>
        </w:tc>
      </w:tr>
      <w:tr w:rsidR="00DC3BE0" w:rsidRPr="0080328B" w:rsidTr="00DC3BE0">
        <w:trPr>
          <w:trHeight w:val="369"/>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1</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5"/>
              <w:jc w:val="center"/>
              <w:rPr>
                <w:sz w:val="24"/>
              </w:rPr>
            </w:pPr>
            <w:r w:rsidRPr="0080328B">
              <w:rPr>
                <w:sz w:val="24"/>
              </w:rPr>
              <w:t>Шкідливі речовини</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782"/>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2</w:t>
            </w:r>
          </w:p>
        </w:tc>
        <w:tc>
          <w:tcPr>
            <w:tcW w:w="2701" w:type="dxa"/>
            <w:vMerge w:val="restart"/>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8"/>
              <w:rPr>
                <w:sz w:val="24"/>
              </w:rPr>
            </w:pPr>
          </w:p>
          <w:p w:rsidR="00DC3BE0" w:rsidRPr="0080328B" w:rsidRDefault="00DC3BE0" w:rsidP="00DC3BE0">
            <w:pPr>
              <w:pStyle w:val="TableParagraph"/>
              <w:spacing w:line="264" w:lineRule="auto"/>
              <w:ind w:left="140" w:right="408"/>
              <w:rPr>
                <w:sz w:val="24"/>
              </w:rPr>
            </w:pPr>
            <w:r w:rsidRPr="0080328B">
              <w:rPr>
                <w:sz w:val="24"/>
              </w:rPr>
              <w:t>Випромінювання в оптичному діапазоні</w:t>
            </w:r>
          </w:p>
        </w:tc>
        <w:tc>
          <w:tcPr>
            <w:tcW w:w="3565"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145"/>
              <w:rPr>
                <w:sz w:val="24"/>
              </w:rPr>
            </w:pPr>
            <w:r w:rsidRPr="0080328B">
              <w:rPr>
                <w:sz w:val="24"/>
              </w:rPr>
              <w:t>Ультрафіолетове</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782"/>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3</w:t>
            </w:r>
          </w:p>
        </w:tc>
        <w:tc>
          <w:tcPr>
            <w:tcW w:w="2701" w:type="dxa"/>
            <w:vMerge/>
            <w:tcBorders>
              <w:top w:val="nil"/>
              <w:left w:val="single" w:sz="4" w:space="0" w:color="000000"/>
              <w:bottom w:val="single" w:sz="4" w:space="0" w:color="000000"/>
              <w:right w:val="single" w:sz="4" w:space="0" w:color="000000"/>
            </w:tcBorders>
          </w:tcPr>
          <w:p w:rsidR="00DC3BE0" w:rsidRPr="0080328B" w:rsidRDefault="00DC3BE0" w:rsidP="00DC3BE0">
            <w:pPr>
              <w:rPr>
                <w:sz w:val="2"/>
                <w:szCs w:val="2"/>
                <w:lang w:val="uk-UA"/>
              </w:rPr>
            </w:pPr>
          </w:p>
        </w:tc>
        <w:tc>
          <w:tcPr>
            <w:tcW w:w="3565"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618"/>
              <w:rPr>
                <w:sz w:val="24"/>
              </w:rPr>
            </w:pPr>
            <w:r w:rsidRPr="0080328B">
              <w:rPr>
                <w:sz w:val="24"/>
              </w:rPr>
              <w:t>Видиме</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782"/>
              <w:jc w:val="center"/>
              <w:rPr>
                <w:sz w:val="24"/>
              </w:rPr>
            </w:pPr>
            <w:r>
              <w:rPr>
                <w:sz w:val="24"/>
              </w:rPr>
              <w:t>++</w:t>
            </w:r>
          </w:p>
        </w:tc>
      </w:tr>
      <w:tr w:rsidR="00DC3BE0" w:rsidRPr="0080328B" w:rsidTr="00DC3BE0">
        <w:trPr>
          <w:trHeight w:val="369"/>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4</w:t>
            </w:r>
          </w:p>
        </w:tc>
        <w:tc>
          <w:tcPr>
            <w:tcW w:w="2701" w:type="dxa"/>
            <w:vMerge/>
            <w:tcBorders>
              <w:top w:val="nil"/>
              <w:left w:val="single" w:sz="4" w:space="0" w:color="000000"/>
              <w:bottom w:val="single" w:sz="4" w:space="0" w:color="000000"/>
              <w:right w:val="single" w:sz="4" w:space="0" w:color="000000"/>
            </w:tcBorders>
          </w:tcPr>
          <w:p w:rsidR="00DC3BE0" w:rsidRPr="0080328B" w:rsidRDefault="00DC3BE0" w:rsidP="00DC3BE0">
            <w:pPr>
              <w:rPr>
                <w:sz w:val="2"/>
                <w:szCs w:val="2"/>
                <w:lang w:val="uk-UA"/>
              </w:rPr>
            </w:pPr>
          </w:p>
        </w:tc>
        <w:tc>
          <w:tcPr>
            <w:tcW w:w="3565"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315"/>
              <w:rPr>
                <w:sz w:val="24"/>
              </w:rPr>
            </w:pPr>
            <w:r w:rsidRPr="0080328B">
              <w:rPr>
                <w:sz w:val="24"/>
              </w:rPr>
              <w:t>Інфрачервоне</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782"/>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5</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7"/>
              <w:jc w:val="center"/>
              <w:rPr>
                <w:sz w:val="24"/>
              </w:rPr>
            </w:pPr>
            <w:r w:rsidRPr="0080328B">
              <w:rPr>
                <w:sz w:val="24"/>
              </w:rPr>
              <w:t>Електромагнітні поля</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63"/>
              <w:jc w:val="center"/>
              <w:rPr>
                <w:sz w:val="24"/>
              </w:rPr>
            </w:pPr>
            <w:r w:rsidRPr="0080328B">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6</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6"/>
              <w:jc w:val="center"/>
              <w:rPr>
                <w:sz w:val="24"/>
              </w:rPr>
            </w:pPr>
            <w:r w:rsidRPr="0080328B">
              <w:rPr>
                <w:sz w:val="24"/>
              </w:rPr>
              <w:t>Магнітні поля</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63"/>
              <w:jc w:val="center"/>
              <w:rPr>
                <w:sz w:val="24"/>
              </w:rPr>
            </w:pPr>
            <w:r w:rsidRPr="0080328B">
              <w:rPr>
                <w:sz w:val="24"/>
              </w:rPr>
              <w:t>-</w:t>
            </w:r>
          </w:p>
        </w:tc>
      </w:tr>
      <w:tr w:rsidR="00DC3BE0" w:rsidRPr="0080328B" w:rsidTr="00DC3BE0">
        <w:trPr>
          <w:trHeight w:val="369"/>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7</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962"/>
              <w:rPr>
                <w:sz w:val="24"/>
              </w:rPr>
            </w:pPr>
            <w:r w:rsidRPr="0080328B">
              <w:rPr>
                <w:sz w:val="24"/>
              </w:rPr>
              <w:t>Іонізуючі випромінювання</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63"/>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8</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2"/>
              <w:jc w:val="center"/>
              <w:rPr>
                <w:sz w:val="24"/>
              </w:rPr>
            </w:pPr>
            <w:r w:rsidRPr="0080328B">
              <w:rPr>
                <w:sz w:val="24"/>
              </w:rPr>
              <w:t>Шум</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42"/>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21"/>
              <w:jc w:val="center"/>
              <w:rPr>
                <w:sz w:val="24"/>
              </w:rPr>
            </w:pPr>
            <w:r w:rsidRPr="0080328B">
              <w:rPr>
                <w:sz w:val="24"/>
              </w:rPr>
              <w:t>9</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5"/>
              <w:jc w:val="center"/>
              <w:rPr>
                <w:sz w:val="24"/>
              </w:rPr>
            </w:pPr>
            <w:r w:rsidRPr="0080328B">
              <w:rPr>
                <w:sz w:val="24"/>
              </w:rPr>
              <w:t>Ультразвук</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63"/>
              <w:jc w:val="center"/>
              <w:rPr>
                <w:sz w:val="24"/>
              </w:rPr>
            </w:pPr>
            <w:r w:rsidRPr="0080328B">
              <w:rPr>
                <w:sz w:val="24"/>
              </w:rPr>
              <w:t>-</w:t>
            </w:r>
          </w:p>
        </w:tc>
      </w:tr>
      <w:tr w:rsidR="00DC3BE0" w:rsidRPr="0080328B" w:rsidTr="00DC3BE0">
        <w:trPr>
          <w:trHeight w:val="369"/>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326"/>
              <w:rPr>
                <w:sz w:val="24"/>
              </w:rPr>
            </w:pPr>
            <w:r w:rsidRPr="0080328B">
              <w:rPr>
                <w:sz w:val="24"/>
              </w:rPr>
              <w:t>10</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847"/>
              <w:rPr>
                <w:sz w:val="24"/>
              </w:rPr>
            </w:pPr>
            <w:r>
              <w:rPr>
                <w:sz w:val="24"/>
              </w:rPr>
              <w:t>Статичне навантаження руху</w:t>
            </w:r>
          </w:p>
        </w:tc>
        <w:tc>
          <w:tcPr>
            <w:tcW w:w="2297" w:type="dxa"/>
            <w:tcBorders>
              <w:top w:val="single" w:sz="4" w:space="0" w:color="000000"/>
              <w:left w:val="single" w:sz="4" w:space="0" w:color="000000"/>
              <w:bottom w:val="single" w:sz="4" w:space="0" w:color="000000"/>
              <w:right w:val="single" w:sz="4" w:space="0" w:color="000000"/>
            </w:tcBorders>
          </w:tcPr>
          <w:p w:rsidR="00DC3BE0" w:rsidRPr="00E52C73" w:rsidRDefault="00DC3BE0" w:rsidP="00DC3BE0">
            <w:pPr>
              <w:pStyle w:val="TableParagraph"/>
              <w:spacing w:before="59"/>
              <w:ind w:right="782"/>
              <w:jc w:val="center"/>
              <w:rPr>
                <w:sz w:val="24"/>
                <w:lang w:val="ru-RU"/>
              </w:rPr>
            </w:pPr>
            <w:r>
              <w:rPr>
                <w:sz w:val="24"/>
              </w:rPr>
              <w:t>+</w:t>
            </w:r>
          </w:p>
        </w:tc>
      </w:tr>
      <w:tr w:rsidR="00DC3BE0" w:rsidRPr="0080328B" w:rsidTr="00DC3BE0">
        <w:trPr>
          <w:trHeight w:val="367"/>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326"/>
              <w:rPr>
                <w:sz w:val="24"/>
              </w:rPr>
            </w:pPr>
            <w:r w:rsidRPr="0080328B">
              <w:rPr>
                <w:sz w:val="24"/>
              </w:rPr>
              <w:t>11</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3"/>
              <w:jc w:val="center"/>
              <w:rPr>
                <w:sz w:val="24"/>
              </w:rPr>
            </w:pPr>
            <w:r w:rsidRPr="0080328B">
              <w:rPr>
                <w:sz w:val="24"/>
              </w:rPr>
              <w:t>Електричний струм</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784"/>
              <w:jc w:val="center"/>
              <w:rPr>
                <w:sz w:val="24"/>
              </w:rPr>
            </w:pPr>
            <w:r>
              <w:rPr>
                <w:sz w:val="24"/>
              </w:rPr>
              <w:t>++</w:t>
            </w:r>
          </w:p>
        </w:tc>
      </w:tr>
      <w:tr w:rsidR="00DC3BE0" w:rsidRPr="0080328B" w:rsidTr="00DC3BE0">
        <w:trPr>
          <w:trHeight w:val="383"/>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66"/>
              <w:ind w:left="326"/>
              <w:rPr>
                <w:sz w:val="24"/>
              </w:rPr>
            </w:pPr>
            <w:r w:rsidRPr="0080328B">
              <w:rPr>
                <w:sz w:val="24"/>
              </w:rPr>
              <w:t>12</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42"/>
              <w:jc w:val="center"/>
              <w:rPr>
                <w:sz w:val="24"/>
              </w:rPr>
            </w:pPr>
            <w:r w:rsidRPr="0080328B">
              <w:rPr>
                <w:sz w:val="24"/>
              </w:rPr>
              <w:t>Іскри, бризки і викиди розплавленого металу</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66"/>
              <w:ind w:right="782"/>
              <w:jc w:val="center"/>
              <w:rPr>
                <w:sz w:val="24"/>
              </w:rPr>
            </w:pPr>
            <w:r>
              <w:rPr>
                <w:sz w:val="24"/>
              </w:rPr>
              <w:t>++</w:t>
            </w:r>
          </w:p>
        </w:tc>
      </w:tr>
      <w:tr w:rsidR="00DC3BE0" w:rsidRPr="0080328B" w:rsidTr="00DC3BE0">
        <w:trPr>
          <w:trHeight w:val="366"/>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326"/>
              <w:rPr>
                <w:sz w:val="24"/>
              </w:rPr>
            </w:pPr>
            <w:r w:rsidRPr="0080328B">
              <w:rPr>
                <w:sz w:val="24"/>
              </w:rPr>
              <w:t>13</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1544"/>
              <w:rPr>
                <w:sz w:val="24"/>
              </w:rPr>
            </w:pPr>
            <w:r w:rsidRPr="0080328B">
              <w:rPr>
                <w:sz w:val="24"/>
              </w:rPr>
              <w:t>Механізми і вироби, що рухаються</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right="836"/>
              <w:jc w:val="center"/>
              <w:rPr>
                <w:sz w:val="24"/>
              </w:rPr>
            </w:pPr>
            <w:r>
              <w:rPr>
                <w:sz w:val="24"/>
              </w:rPr>
              <w:t>++</w:t>
            </w:r>
          </w:p>
        </w:tc>
      </w:tr>
      <w:tr w:rsidR="00DC3BE0" w:rsidRPr="0080328B" w:rsidTr="00DC3BE0">
        <w:trPr>
          <w:trHeight w:val="671"/>
        </w:trPr>
        <w:tc>
          <w:tcPr>
            <w:tcW w:w="782"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212"/>
              <w:ind w:left="326"/>
              <w:rPr>
                <w:sz w:val="24"/>
              </w:rPr>
            </w:pPr>
            <w:r w:rsidRPr="0080328B">
              <w:rPr>
                <w:sz w:val="24"/>
              </w:rPr>
              <w:t>14</w:t>
            </w:r>
          </w:p>
        </w:tc>
        <w:tc>
          <w:tcPr>
            <w:tcW w:w="6266" w:type="dxa"/>
            <w:gridSpan w:val="2"/>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59"/>
              <w:ind w:left="573" w:right="150"/>
              <w:jc w:val="center"/>
              <w:rPr>
                <w:sz w:val="24"/>
              </w:rPr>
            </w:pPr>
            <w:r w:rsidRPr="0080328B">
              <w:rPr>
                <w:sz w:val="24"/>
              </w:rPr>
              <w:t>Системи, які знаходяться під тиском, що не дорівнює</w:t>
            </w:r>
          </w:p>
          <w:p w:rsidR="00DC3BE0" w:rsidRPr="0080328B" w:rsidRDefault="00DC3BE0" w:rsidP="00DC3BE0">
            <w:pPr>
              <w:pStyle w:val="TableParagraph"/>
              <w:spacing w:before="28"/>
              <w:ind w:left="225" w:right="150"/>
              <w:jc w:val="center"/>
              <w:rPr>
                <w:sz w:val="24"/>
              </w:rPr>
            </w:pPr>
            <w:r w:rsidRPr="0080328B">
              <w:rPr>
                <w:sz w:val="24"/>
              </w:rPr>
              <w:t>атмосферному</w:t>
            </w:r>
          </w:p>
        </w:tc>
        <w:tc>
          <w:tcPr>
            <w:tcW w:w="2297" w:type="dxa"/>
            <w:tcBorders>
              <w:top w:val="single" w:sz="4" w:space="0" w:color="000000"/>
              <w:left w:val="single" w:sz="4" w:space="0" w:color="000000"/>
              <w:bottom w:val="single" w:sz="4" w:space="0" w:color="000000"/>
              <w:right w:val="single" w:sz="4" w:space="0" w:color="000000"/>
            </w:tcBorders>
          </w:tcPr>
          <w:p w:rsidR="00DC3BE0" w:rsidRPr="0080328B" w:rsidRDefault="00DC3BE0" w:rsidP="00DC3BE0">
            <w:pPr>
              <w:pStyle w:val="TableParagraph"/>
              <w:spacing w:before="212"/>
              <w:ind w:right="782"/>
              <w:jc w:val="center"/>
              <w:rPr>
                <w:sz w:val="24"/>
              </w:rPr>
            </w:pPr>
            <w:r>
              <w:rPr>
                <w:sz w:val="24"/>
              </w:rPr>
              <w:t>++</w:t>
            </w:r>
          </w:p>
        </w:tc>
      </w:tr>
    </w:tbl>
    <w:p w:rsidR="00DC3BE0" w:rsidRPr="00E51C04" w:rsidRDefault="00DC3BE0" w:rsidP="00E51C04">
      <w:pPr>
        <w:pStyle w:val="ab"/>
        <w:tabs>
          <w:tab w:val="left" w:pos="426"/>
        </w:tabs>
        <w:spacing w:after="240"/>
        <w:ind w:left="0" w:firstLine="0"/>
        <w:rPr>
          <w:lang w:val="uk-UA"/>
        </w:rPr>
      </w:pPr>
      <w:r w:rsidRPr="0080328B">
        <w:rPr>
          <w:lang w:val="uk-UA"/>
        </w:rPr>
        <w:t>Примітки:</w:t>
      </w:r>
      <w:r>
        <w:rPr>
          <w:lang w:val="uk-UA"/>
        </w:rPr>
        <w:t xml:space="preserve"> </w:t>
      </w:r>
      <w:r w:rsidRPr="0080328B">
        <w:rPr>
          <w:lang w:val="uk-UA"/>
        </w:rPr>
        <w:t xml:space="preserve"> (++) – інтенсивний фактор;</w:t>
      </w:r>
      <w:r>
        <w:rPr>
          <w:lang w:val="uk-UA"/>
        </w:rPr>
        <w:t xml:space="preserve"> </w:t>
      </w:r>
      <w:r w:rsidRPr="0080328B">
        <w:rPr>
          <w:lang w:val="uk-UA"/>
        </w:rPr>
        <w:t xml:space="preserve"> (+) – помірний фактор;</w:t>
      </w:r>
      <w:r>
        <w:rPr>
          <w:lang w:val="uk-UA"/>
        </w:rPr>
        <w:t xml:space="preserve"> </w:t>
      </w:r>
      <w:r w:rsidRPr="0080328B">
        <w:rPr>
          <w:lang w:val="uk-UA"/>
        </w:rPr>
        <w:t xml:space="preserve"> (-) – незначний фактор чи його відсутність</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Слід також враховувати, що при зварюванні в аргонових сумішах різко підсилюється інтенсивність ультрафіолетового випромінювання зварювальної дуги, яке є додатковою причиною підвищеного утворення озону. Причому озон утворюється не тільки в зоні дуги, але й на деякій відстані від неї, зменшуючи </w:t>
      </w:r>
      <w:r w:rsidRPr="0080328B">
        <w:rPr>
          <w:rFonts w:ascii="Times New Roman" w:hAnsi="Times New Roman" w:cs="Times New Roman"/>
          <w:sz w:val="28"/>
          <w:szCs w:val="28"/>
          <w:lang w:val="uk-UA"/>
        </w:rPr>
        <w:lastRenderedPageBreak/>
        <w:t>свою концентрацію пропорційно відстані від дуги. Тому виникають додаткові проблеми, пов’язані з локалізацією озону в об’ємі зварювального приміщення або з необхідністю екранування випромінювання дуги.</w:t>
      </w:r>
      <w:r w:rsidRPr="0080328B">
        <w:rPr>
          <w:rFonts w:ascii="Times New Roman" w:hAnsi="Times New Roman" w:cs="Times New Roman"/>
          <w:sz w:val="28"/>
          <w:szCs w:val="28"/>
          <w:shd w:val="clear" w:color="auto" w:fill="FFFFFF"/>
          <w:lang w:val="uk-UA"/>
        </w:rPr>
        <w:t xml:space="preserve"> Склад і кількість шкідливих газів, пилу та випарів залежить від виду зварювання, складу захисних засобів, зварювального та електродного матеріалів. Основними її складовими є оксиди заліза (70%), марганцю, кремнію, хрому та інші сполуки. </w:t>
      </w:r>
      <w:r w:rsidRPr="0080328B">
        <w:rPr>
          <w:rFonts w:ascii="Times New Roman" w:hAnsi="Times New Roman" w:cs="Times New Roman"/>
          <w:sz w:val="28"/>
          <w:szCs w:val="28"/>
          <w:lang w:val="uk-UA"/>
        </w:rPr>
        <w:t>Серед них найбільшу загрозу для здоров’я зварників становить зварювальний аерозоль (ЗА), від якого до цього часу зварники захищені дуже</w:t>
      </w:r>
      <w:r w:rsidRPr="0080328B">
        <w:rPr>
          <w:rFonts w:ascii="Times New Roman" w:hAnsi="Times New Roman" w:cs="Times New Roman"/>
          <w:spacing w:val="-4"/>
          <w:sz w:val="28"/>
          <w:szCs w:val="28"/>
          <w:lang w:val="uk-UA"/>
        </w:rPr>
        <w:t xml:space="preserve"> </w:t>
      </w:r>
      <w:r w:rsidRPr="0080328B">
        <w:rPr>
          <w:rFonts w:ascii="Times New Roman" w:hAnsi="Times New Roman" w:cs="Times New Roman"/>
          <w:sz w:val="28"/>
          <w:szCs w:val="28"/>
          <w:lang w:val="uk-UA"/>
        </w:rPr>
        <w:t>слабко.</w:t>
      </w:r>
      <w:r>
        <w:rPr>
          <w:rFonts w:ascii="Times New Roman" w:hAnsi="Times New Roman" w:cs="Times New Roman"/>
          <w:sz w:val="28"/>
          <w:szCs w:val="28"/>
          <w:lang w:val="uk-UA"/>
        </w:rPr>
        <w:t xml:space="preserve"> </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Також розглянемо можливості мінімізації впливу зварювальних аерозолів. Зниження рівня виділення ЗА в повітрі шляхом удосконалення процесу зварювання, виборі технології і способу зварювання, виду і марки зварювального матеріалу, захисного газу та режиму</w:t>
      </w:r>
      <w:r w:rsidRPr="0080328B">
        <w:rPr>
          <w:rFonts w:ascii="Times New Roman" w:hAnsi="Times New Roman" w:cs="Times New Roman"/>
          <w:spacing w:val="-8"/>
          <w:sz w:val="28"/>
          <w:szCs w:val="28"/>
          <w:lang w:val="uk-UA"/>
        </w:rPr>
        <w:t xml:space="preserve"> </w:t>
      </w:r>
      <w:r w:rsidRPr="0080328B">
        <w:rPr>
          <w:rFonts w:ascii="Times New Roman" w:hAnsi="Times New Roman" w:cs="Times New Roman"/>
          <w:sz w:val="28"/>
          <w:szCs w:val="28"/>
          <w:lang w:val="uk-UA"/>
        </w:rPr>
        <w:t>зварювання.</w:t>
      </w:r>
      <w:r w:rsidRPr="00597D13">
        <w:rPr>
          <w:rFonts w:ascii="Times New Roman" w:hAnsi="Times New Roman" w:cs="Times New Roman"/>
          <w:sz w:val="28"/>
          <w:szCs w:val="28"/>
          <w:lang w:val="uk-UA"/>
        </w:rPr>
        <w:t xml:space="preserve"> </w:t>
      </w:r>
      <w:r w:rsidRPr="0080328B">
        <w:rPr>
          <w:rFonts w:ascii="Times New Roman" w:hAnsi="Times New Roman" w:cs="Times New Roman"/>
          <w:sz w:val="28"/>
          <w:szCs w:val="28"/>
          <w:lang w:val="uk-UA"/>
        </w:rPr>
        <w:t>Локалізація і нейтралізація шкідливих факторів досягається за рахунок застосування сучасних та ефективних засобів місцевої</w:t>
      </w:r>
      <w:r w:rsidRPr="0080328B">
        <w:rPr>
          <w:rFonts w:ascii="Times New Roman" w:hAnsi="Times New Roman" w:cs="Times New Roman"/>
          <w:spacing w:val="-2"/>
          <w:sz w:val="28"/>
          <w:szCs w:val="28"/>
          <w:lang w:val="uk-UA"/>
        </w:rPr>
        <w:t xml:space="preserve"> </w:t>
      </w:r>
      <w:r w:rsidRPr="0080328B">
        <w:rPr>
          <w:rFonts w:ascii="Times New Roman" w:hAnsi="Times New Roman" w:cs="Times New Roman"/>
          <w:sz w:val="28"/>
          <w:szCs w:val="28"/>
          <w:lang w:val="uk-UA"/>
        </w:rPr>
        <w:t>вентиляції.</w:t>
      </w:r>
      <w:r>
        <w:rPr>
          <w:rFonts w:ascii="Times New Roman" w:hAnsi="Times New Roman" w:cs="Times New Roman"/>
          <w:sz w:val="28"/>
          <w:szCs w:val="28"/>
          <w:lang w:val="uk-UA"/>
        </w:rPr>
        <w:t xml:space="preserve"> </w:t>
      </w:r>
      <w:r w:rsidRPr="0080328B">
        <w:rPr>
          <w:rFonts w:ascii="Times New Roman" w:hAnsi="Times New Roman" w:cs="Times New Roman"/>
          <w:sz w:val="28"/>
          <w:szCs w:val="28"/>
          <w:lang w:val="uk-UA"/>
        </w:rPr>
        <w:t>Застосування засобів індивідуального захисту органів дихання новітнього покоління,</w:t>
      </w:r>
      <w:r w:rsidRPr="0080328B">
        <w:rPr>
          <w:rFonts w:ascii="Times New Roman" w:hAnsi="Times New Roman" w:cs="Times New Roman"/>
          <w:spacing w:val="43"/>
          <w:sz w:val="28"/>
          <w:szCs w:val="28"/>
          <w:lang w:val="uk-UA"/>
        </w:rPr>
        <w:t xml:space="preserve"> </w:t>
      </w:r>
      <w:r w:rsidRPr="0080328B">
        <w:rPr>
          <w:rFonts w:ascii="Times New Roman" w:hAnsi="Times New Roman" w:cs="Times New Roman"/>
          <w:sz w:val="28"/>
          <w:szCs w:val="28"/>
          <w:lang w:val="uk-UA"/>
        </w:rPr>
        <w:t>що</w:t>
      </w:r>
      <w:r w:rsidRPr="0080328B">
        <w:rPr>
          <w:rFonts w:ascii="Times New Roman" w:hAnsi="Times New Roman" w:cs="Times New Roman"/>
          <w:spacing w:val="45"/>
          <w:sz w:val="28"/>
          <w:szCs w:val="28"/>
          <w:lang w:val="uk-UA"/>
        </w:rPr>
        <w:t xml:space="preserve"> </w:t>
      </w:r>
      <w:r w:rsidRPr="0080328B">
        <w:rPr>
          <w:rFonts w:ascii="Times New Roman" w:hAnsi="Times New Roman" w:cs="Times New Roman"/>
          <w:sz w:val="28"/>
          <w:szCs w:val="28"/>
          <w:lang w:val="uk-UA"/>
        </w:rPr>
        <w:t>дозволяють</w:t>
      </w:r>
      <w:r w:rsidRPr="0080328B">
        <w:rPr>
          <w:rFonts w:ascii="Times New Roman" w:hAnsi="Times New Roman" w:cs="Times New Roman"/>
          <w:spacing w:val="42"/>
          <w:sz w:val="28"/>
          <w:szCs w:val="28"/>
          <w:lang w:val="uk-UA"/>
        </w:rPr>
        <w:t xml:space="preserve"> </w:t>
      </w:r>
      <w:r w:rsidRPr="0080328B">
        <w:rPr>
          <w:rFonts w:ascii="Times New Roman" w:hAnsi="Times New Roman" w:cs="Times New Roman"/>
          <w:sz w:val="28"/>
          <w:szCs w:val="28"/>
          <w:lang w:val="uk-UA"/>
        </w:rPr>
        <w:t>захищати</w:t>
      </w:r>
      <w:r w:rsidRPr="0080328B">
        <w:rPr>
          <w:rFonts w:ascii="Times New Roman" w:hAnsi="Times New Roman" w:cs="Times New Roman"/>
          <w:spacing w:val="42"/>
          <w:sz w:val="28"/>
          <w:szCs w:val="28"/>
          <w:lang w:val="uk-UA"/>
        </w:rPr>
        <w:t xml:space="preserve"> </w:t>
      </w:r>
      <w:r w:rsidRPr="0080328B">
        <w:rPr>
          <w:rFonts w:ascii="Times New Roman" w:hAnsi="Times New Roman" w:cs="Times New Roman"/>
          <w:sz w:val="28"/>
          <w:szCs w:val="28"/>
          <w:lang w:val="uk-UA"/>
        </w:rPr>
        <w:t>органи</w:t>
      </w:r>
      <w:r w:rsidRPr="0080328B">
        <w:rPr>
          <w:rFonts w:ascii="Times New Roman" w:hAnsi="Times New Roman" w:cs="Times New Roman"/>
          <w:spacing w:val="42"/>
          <w:sz w:val="28"/>
          <w:szCs w:val="28"/>
          <w:lang w:val="uk-UA"/>
        </w:rPr>
        <w:t xml:space="preserve"> </w:t>
      </w:r>
      <w:r w:rsidRPr="0080328B">
        <w:rPr>
          <w:rFonts w:ascii="Times New Roman" w:hAnsi="Times New Roman" w:cs="Times New Roman"/>
          <w:sz w:val="28"/>
          <w:szCs w:val="28"/>
          <w:lang w:val="uk-UA"/>
        </w:rPr>
        <w:t>дихання</w:t>
      </w:r>
      <w:r w:rsidRPr="0080328B">
        <w:rPr>
          <w:rFonts w:ascii="Times New Roman" w:hAnsi="Times New Roman" w:cs="Times New Roman"/>
          <w:spacing w:val="41"/>
          <w:sz w:val="28"/>
          <w:szCs w:val="28"/>
          <w:lang w:val="uk-UA"/>
        </w:rPr>
        <w:t xml:space="preserve"> </w:t>
      </w:r>
      <w:r w:rsidRPr="0080328B">
        <w:rPr>
          <w:rFonts w:ascii="Times New Roman" w:hAnsi="Times New Roman" w:cs="Times New Roman"/>
          <w:sz w:val="28"/>
          <w:szCs w:val="28"/>
          <w:lang w:val="uk-UA"/>
        </w:rPr>
        <w:t>зварників.</w:t>
      </w:r>
      <w:r>
        <w:rPr>
          <w:rFonts w:ascii="Times New Roman" w:hAnsi="Times New Roman" w:cs="Times New Roman"/>
          <w:sz w:val="28"/>
          <w:szCs w:val="28"/>
          <w:lang w:val="uk-UA"/>
        </w:rPr>
        <w:t xml:space="preserve"> </w:t>
      </w:r>
      <w:r w:rsidRPr="0080328B">
        <w:rPr>
          <w:rFonts w:ascii="Times New Roman" w:hAnsi="Times New Roman" w:cs="Times New Roman"/>
          <w:sz w:val="28"/>
          <w:szCs w:val="28"/>
          <w:lang w:val="uk-UA"/>
        </w:rPr>
        <w:t>Для забезпечення належної якості чистоти повітря використовується система примусової вентиляції</w:t>
      </w:r>
      <w:r>
        <w:rPr>
          <w:rFonts w:ascii="Times New Roman" w:hAnsi="Times New Roman" w:cs="Times New Roman"/>
          <w:sz w:val="28"/>
          <w:szCs w:val="28"/>
          <w:lang w:val="uk-UA"/>
        </w:rPr>
        <w:t>.</w:t>
      </w:r>
    </w:p>
    <w:p w:rsidR="00DC3BE0" w:rsidRDefault="00DC3BE0" w:rsidP="00E51C04">
      <w:pPr>
        <w:spacing w:after="0" w:line="360" w:lineRule="auto"/>
        <w:rPr>
          <w:rFonts w:ascii="Times New Roman" w:hAnsi="Times New Roman" w:cs="Times New Roman"/>
          <w:sz w:val="28"/>
          <w:szCs w:val="28"/>
          <w:lang w:val="uk-UA"/>
        </w:rPr>
      </w:pPr>
    </w:p>
    <w:p w:rsidR="00DC3BE0" w:rsidRPr="0080328B" w:rsidRDefault="00DC3BE0" w:rsidP="00E51C04">
      <w:pPr>
        <w:pStyle w:val="TableParagraph"/>
        <w:spacing w:line="360" w:lineRule="auto"/>
        <w:ind w:firstLine="709"/>
        <w:jc w:val="center"/>
        <w:rPr>
          <w:sz w:val="28"/>
        </w:rPr>
      </w:pPr>
      <w:r>
        <w:rPr>
          <w:b/>
          <w:sz w:val="28"/>
        </w:rPr>
        <w:t>6.2</w:t>
      </w:r>
      <w:r>
        <w:rPr>
          <w:b/>
          <w:sz w:val="28"/>
          <w:lang w:val="ru-RU"/>
        </w:rPr>
        <w:t>.</w:t>
      </w:r>
      <w:r>
        <w:rPr>
          <w:b/>
          <w:sz w:val="28"/>
        </w:rPr>
        <w:t xml:space="preserve"> </w:t>
      </w:r>
      <w:r w:rsidRPr="0080328B">
        <w:rPr>
          <w:b/>
          <w:sz w:val="28"/>
          <w:szCs w:val="28"/>
        </w:rPr>
        <w:t>Інженерні рішення для забезпечення безпеки праці</w:t>
      </w:r>
      <w:r>
        <w:rPr>
          <w:b/>
          <w:sz w:val="28"/>
          <w:szCs w:val="28"/>
        </w:rPr>
        <w:t>.</w:t>
      </w:r>
    </w:p>
    <w:p w:rsidR="00DC3BE0" w:rsidRPr="0080328B" w:rsidRDefault="00DC3BE0" w:rsidP="00E51C04">
      <w:pPr>
        <w:pStyle w:val="ab"/>
        <w:tabs>
          <w:tab w:val="left" w:pos="426"/>
        </w:tabs>
        <w:ind w:left="0" w:firstLine="709"/>
        <w:rPr>
          <w:sz w:val="28"/>
          <w:lang w:val="uk-UA"/>
        </w:rPr>
      </w:pPr>
    </w:p>
    <w:p w:rsidR="00DC3BE0" w:rsidRPr="00E52C73" w:rsidRDefault="00DC3BE0" w:rsidP="00E51C04">
      <w:pPr>
        <w:pStyle w:val="ab"/>
        <w:ind w:left="0" w:firstLine="709"/>
        <w:rPr>
          <w:sz w:val="28"/>
          <w:szCs w:val="28"/>
          <w:lang w:val="uk-UA"/>
        </w:rPr>
      </w:pPr>
      <w:r w:rsidRPr="00E52C73">
        <w:rPr>
          <w:sz w:val="28"/>
          <w:szCs w:val="28"/>
          <w:lang w:val="uk-UA"/>
        </w:rPr>
        <w:t>Мікроклімат, або метеорологічні умови, у промислових умовах визначаються наступними параметрами: температурою повітря (</w:t>
      </w:r>
      <w:r w:rsidRPr="00E52C73">
        <w:rPr>
          <w:sz w:val="28"/>
          <w:szCs w:val="28"/>
          <w:vertAlign w:val="superscript"/>
          <w:lang w:val="uk-UA"/>
        </w:rPr>
        <w:t>0</w:t>
      </w:r>
      <w:r w:rsidRPr="00E52C73">
        <w:rPr>
          <w:sz w:val="28"/>
          <w:szCs w:val="28"/>
          <w:lang w:val="uk-UA"/>
        </w:rPr>
        <w:t>С), відносною вологістю (%) та швидкістю руху повітря на робочому місці (м/с). Основні вимоги до параметрів мікроклімату встановлено в ДСН3.3.6042-99.</w:t>
      </w:r>
    </w:p>
    <w:p w:rsidR="00DC3BE0" w:rsidRDefault="00DC3BE0" w:rsidP="00E51C04">
      <w:pPr>
        <w:pStyle w:val="ab"/>
        <w:tabs>
          <w:tab w:val="left" w:pos="426"/>
        </w:tabs>
        <w:ind w:left="0" w:firstLine="709"/>
        <w:rPr>
          <w:sz w:val="28"/>
          <w:lang w:val="uk-UA"/>
        </w:rPr>
      </w:pPr>
      <w:r w:rsidRPr="00E52C73">
        <w:rPr>
          <w:sz w:val="28"/>
          <w:lang w:val="uk-UA"/>
        </w:rPr>
        <w:t>У</w:t>
      </w:r>
      <w:r w:rsidRPr="00E52C73">
        <w:rPr>
          <w:spacing w:val="-9"/>
          <w:sz w:val="28"/>
          <w:lang w:val="uk-UA"/>
        </w:rPr>
        <w:t xml:space="preserve"> </w:t>
      </w:r>
      <w:r w:rsidRPr="00E52C73">
        <w:rPr>
          <w:sz w:val="28"/>
          <w:lang w:val="uk-UA"/>
        </w:rPr>
        <w:t>приміщеннях</w:t>
      </w:r>
      <w:r w:rsidRPr="00E52C73">
        <w:rPr>
          <w:spacing w:val="-9"/>
          <w:sz w:val="28"/>
          <w:lang w:val="uk-UA"/>
        </w:rPr>
        <w:t xml:space="preserve"> </w:t>
      </w:r>
      <w:r w:rsidRPr="00E52C73">
        <w:rPr>
          <w:sz w:val="28"/>
          <w:lang w:val="uk-UA"/>
        </w:rPr>
        <w:t>з</w:t>
      </w:r>
      <w:r w:rsidRPr="00E52C73">
        <w:rPr>
          <w:spacing w:val="-10"/>
          <w:sz w:val="28"/>
          <w:lang w:val="uk-UA"/>
        </w:rPr>
        <w:t xml:space="preserve"> </w:t>
      </w:r>
      <w:r w:rsidRPr="00E52C73">
        <w:rPr>
          <w:sz w:val="28"/>
          <w:lang w:val="uk-UA"/>
        </w:rPr>
        <w:t>використанням</w:t>
      </w:r>
      <w:r w:rsidRPr="00E52C73">
        <w:rPr>
          <w:spacing w:val="-9"/>
          <w:sz w:val="28"/>
          <w:lang w:val="uk-UA"/>
        </w:rPr>
        <w:t xml:space="preserve"> </w:t>
      </w:r>
      <w:r w:rsidRPr="00E52C73">
        <w:rPr>
          <w:sz w:val="28"/>
          <w:lang w:val="uk-UA"/>
        </w:rPr>
        <w:t>зварювальної</w:t>
      </w:r>
      <w:r w:rsidRPr="00E52C73">
        <w:rPr>
          <w:spacing w:val="-8"/>
          <w:sz w:val="28"/>
          <w:lang w:val="uk-UA"/>
        </w:rPr>
        <w:t xml:space="preserve"> </w:t>
      </w:r>
      <w:r w:rsidRPr="00E52C73">
        <w:rPr>
          <w:sz w:val="28"/>
          <w:lang w:val="uk-UA"/>
        </w:rPr>
        <w:t>техніки</w:t>
      </w:r>
      <w:r w:rsidRPr="00E52C73">
        <w:rPr>
          <w:spacing w:val="-9"/>
          <w:sz w:val="28"/>
          <w:lang w:val="uk-UA"/>
        </w:rPr>
        <w:t xml:space="preserve"> </w:t>
      </w:r>
      <w:r w:rsidRPr="00E52C73">
        <w:rPr>
          <w:sz w:val="28"/>
          <w:lang w:val="uk-UA"/>
        </w:rPr>
        <w:t>рекомендується</w:t>
      </w:r>
      <w:r w:rsidRPr="00E52C73">
        <w:rPr>
          <w:spacing w:val="-9"/>
          <w:sz w:val="28"/>
          <w:lang w:val="uk-UA"/>
        </w:rPr>
        <w:t xml:space="preserve"> </w:t>
      </w:r>
      <w:r w:rsidRPr="00E52C73">
        <w:rPr>
          <w:sz w:val="28"/>
          <w:lang w:val="uk-UA"/>
        </w:rPr>
        <w:t>застосування тільки оптимальних показників мікроклімату, тобто таких, при яких</w:t>
      </w:r>
      <w:r w:rsidRPr="006E5E2A">
        <w:rPr>
          <w:sz w:val="28"/>
          <w:lang w:val="uk-UA"/>
        </w:rPr>
        <w:t xml:space="preserve"> людина почуває себе задовільно. У табл. 6.2 н</w:t>
      </w:r>
      <w:r>
        <w:rPr>
          <w:sz w:val="28"/>
          <w:lang w:val="uk-UA"/>
        </w:rPr>
        <w:t>аведені оптимальні значення па</w:t>
      </w:r>
      <w:r w:rsidRPr="006E5E2A">
        <w:rPr>
          <w:sz w:val="28"/>
          <w:lang w:val="uk-UA"/>
        </w:rPr>
        <w:t>раметрів</w:t>
      </w:r>
      <w:r w:rsidRPr="006E5E2A">
        <w:rPr>
          <w:spacing w:val="-3"/>
          <w:sz w:val="28"/>
          <w:lang w:val="uk-UA"/>
        </w:rPr>
        <w:t xml:space="preserve"> </w:t>
      </w:r>
      <w:r w:rsidRPr="006E5E2A">
        <w:rPr>
          <w:sz w:val="28"/>
          <w:lang w:val="uk-UA"/>
        </w:rPr>
        <w:t>мікроклімату.</w:t>
      </w:r>
    </w:p>
    <w:p w:rsidR="00E51C04" w:rsidRDefault="00E51C04">
      <w:pPr>
        <w:rPr>
          <w:rFonts w:ascii="Times New Roman" w:eastAsia="Calibri" w:hAnsi="Times New Roman" w:cs="Times New Roman"/>
          <w:sz w:val="28"/>
          <w:szCs w:val="24"/>
          <w:lang w:val="uk-UA"/>
        </w:rPr>
      </w:pPr>
      <w:r>
        <w:rPr>
          <w:sz w:val="28"/>
          <w:lang w:val="uk-UA"/>
        </w:rPr>
        <w:br w:type="page"/>
      </w:r>
    </w:p>
    <w:p w:rsidR="00DC3BE0" w:rsidRPr="006E5E2A" w:rsidRDefault="00DC3BE0" w:rsidP="00E97FEB">
      <w:pPr>
        <w:pStyle w:val="ab"/>
        <w:tabs>
          <w:tab w:val="left" w:pos="426"/>
        </w:tabs>
        <w:ind w:left="0" w:firstLine="0"/>
        <w:rPr>
          <w:sz w:val="28"/>
          <w:lang w:val="uk-UA"/>
        </w:rPr>
      </w:pPr>
      <w:r>
        <w:rPr>
          <w:sz w:val="28"/>
          <w:lang w:val="uk-UA"/>
        </w:rPr>
        <w:lastRenderedPageBreak/>
        <w:t>Таблиця 6.2</w:t>
      </w:r>
    </w:p>
    <w:tbl>
      <w:tblPr>
        <w:tblStyle w:val="TableNormal"/>
        <w:tblW w:w="9445" w:type="dxa"/>
        <w:tblInd w:w="1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585"/>
        <w:gridCol w:w="1081"/>
        <w:gridCol w:w="1381"/>
        <w:gridCol w:w="1546"/>
        <w:gridCol w:w="1080"/>
        <w:gridCol w:w="1385"/>
        <w:gridCol w:w="1387"/>
      </w:tblGrid>
      <w:tr w:rsidR="00DC3BE0" w:rsidTr="00DC3BE0">
        <w:trPr>
          <w:trHeight w:val="700"/>
        </w:trPr>
        <w:tc>
          <w:tcPr>
            <w:tcW w:w="1585" w:type="dxa"/>
            <w:vMerge w:val="restart"/>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rPr>
                <w:sz w:val="26"/>
              </w:rPr>
            </w:pPr>
          </w:p>
          <w:p w:rsidR="00DC3BE0" w:rsidRDefault="00DC3BE0" w:rsidP="00DC3BE0">
            <w:pPr>
              <w:pStyle w:val="TableParagraph"/>
              <w:rPr>
                <w:sz w:val="26"/>
              </w:rPr>
            </w:pPr>
          </w:p>
          <w:p w:rsidR="00DC3BE0" w:rsidRDefault="00DC3BE0" w:rsidP="00DC3BE0">
            <w:pPr>
              <w:pStyle w:val="TableParagraph"/>
              <w:spacing w:before="3"/>
              <w:rPr>
                <w:sz w:val="30"/>
              </w:rPr>
            </w:pPr>
          </w:p>
          <w:p w:rsidR="00DC3BE0" w:rsidRDefault="00DC3BE0" w:rsidP="00DC3BE0">
            <w:pPr>
              <w:pStyle w:val="TableParagraph"/>
              <w:spacing w:before="1" w:line="276" w:lineRule="auto"/>
              <w:ind w:left="120" w:right="691"/>
              <w:rPr>
                <w:sz w:val="24"/>
              </w:rPr>
            </w:pPr>
            <w:r>
              <w:rPr>
                <w:sz w:val="24"/>
              </w:rPr>
              <w:t>Сезони року</w:t>
            </w:r>
          </w:p>
        </w:tc>
        <w:tc>
          <w:tcPr>
            <w:tcW w:w="7860" w:type="dxa"/>
            <w:gridSpan w:val="6"/>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9"/>
              <w:rPr>
                <w:sz w:val="24"/>
              </w:rPr>
            </w:pPr>
            <w:r>
              <w:rPr>
                <w:sz w:val="24"/>
              </w:rPr>
              <w:t>Параметри мікроклімату</w:t>
            </w:r>
          </w:p>
        </w:tc>
      </w:tr>
      <w:tr w:rsidR="00DC3BE0" w:rsidTr="00DC3BE0">
        <w:trPr>
          <w:trHeight w:val="601"/>
        </w:trPr>
        <w:tc>
          <w:tcPr>
            <w:tcW w:w="1585" w:type="dxa"/>
            <w:vMerge/>
            <w:tcBorders>
              <w:top w:val="nil"/>
              <w:left w:val="single" w:sz="6" w:space="0" w:color="000000"/>
              <w:bottom w:val="single" w:sz="6" w:space="0" w:color="000000"/>
              <w:right w:val="single" w:sz="6" w:space="0" w:color="000000"/>
            </w:tcBorders>
          </w:tcPr>
          <w:p w:rsidR="00DC3BE0" w:rsidRDefault="00DC3BE0" w:rsidP="00DC3BE0">
            <w:pPr>
              <w:rPr>
                <w:sz w:val="2"/>
                <w:szCs w:val="2"/>
              </w:rPr>
            </w:pPr>
          </w:p>
        </w:tc>
        <w:tc>
          <w:tcPr>
            <w:tcW w:w="4008" w:type="dxa"/>
            <w:gridSpan w:val="3"/>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9"/>
              <w:rPr>
                <w:sz w:val="24"/>
              </w:rPr>
            </w:pPr>
            <w:r>
              <w:rPr>
                <w:sz w:val="24"/>
              </w:rPr>
              <w:t>Оптимальні</w:t>
            </w:r>
          </w:p>
        </w:tc>
        <w:tc>
          <w:tcPr>
            <w:tcW w:w="3852" w:type="dxa"/>
            <w:gridSpan w:val="3"/>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Фактичні</w:t>
            </w:r>
          </w:p>
        </w:tc>
      </w:tr>
      <w:tr w:rsidR="00DC3BE0" w:rsidTr="00DC3BE0">
        <w:trPr>
          <w:trHeight w:val="1881"/>
        </w:trPr>
        <w:tc>
          <w:tcPr>
            <w:tcW w:w="1585" w:type="dxa"/>
            <w:vMerge/>
            <w:tcBorders>
              <w:top w:val="nil"/>
              <w:left w:val="single" w:sz="6" w:space="0" w:color="000000"/>
              <w:bottom w:val="single" w:sz="6" w:space="0" w:color="000000"/>
              <w:right w:val="single" w:sz="6" w:space="0" w:color="000000"/>
            </w:tcBorders>
          </w:tcPr>
          <w:p w:rsidR="00DC3BE0" w:rsidRDefault="00DC3BE0" w:rsidP="00DC3BE0">
            <w:pPr>
              <w:rPr>
                <w:sz w:val="2"/>
                <w:szCs w:val="2"/>
              </w:rPr>
            </w:pPr>
          </w:p>
        </w:tc>
        <w:tc>
          <w:tcPr>
            <w:tcW w:w="10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6" w:lineRule="auto"/>
              <w:ind w:left="119" w:right="360"/>
              <w:rPr>
                <w:sz w:val="24"/>
              </w:rPr>
            </w:pPr>
            <w:r>
              <w:rPr>
                <w:sz w:val="24"/>
              </w:rPr>
              <w:t>Тем- перат ура, оС</w:t>
            </w:r>
          </w:p>
        </w:tc>
        <w:tc>
          <w:tcPr>
            <w:tcW w:w="13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6" w:lineRule="auto"/>
              <w:ind w:left="116" w:right="630"/>
              <w:rPr>
                <w:sz w:val="24"/>
              </w:rPr>
            </w:pPr>
            <w:r>
              <w:rPr>
                <w:sz w:val="24"/>
              </w:rPr>
              <w:t>Воло- гість,</w:t>
            </w:r>
          </w:p>
          <w:p w:rsidR="00DC3BE0" w:rsidRDefault="00DC3BE0" w:rsidP="00DC3BE0">
            <w:pPr>
              <w:pStyle w:val="TableParagraph"/>
              <w:spacing w:line="275" w:lineRule="exact"/>
              <w:ind w:left="116"/>
              <w:rPr>
                <w:sz w:val="24"/>
              </w:rPr>
            </w:pPr>
            <w:r>
              <w:rPr>
                <w:sz w:val="24"/>
              </w:rPr>
              <w:t>%</w:t>
            </w:r>
          </w:p>
        </w:tc>
        <w:tc>
          <w:tcPr>
            <w:tcW w:w="1546"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tabs>
                <w:tab w:val="left" w:pos="839"/>
              </w:tabs>
              <w:spacing w:line="276" w:lineRule="auto"/>
              <w:ind w:left="120" w:right="359"/>
              <w:rPr>
                <w:sz w:val="24"/>
              </w:rPr>
            </w:pPr>
            <w:r>
              <w:rPr>
                <w:sz w:val="24"/>
              </w:rPr>
              <w:t>Швид- кість</w:t>
            </w:r>
            <w:r>
              <w:rPr>
                <w:sz w:val="24"/>
              </w:rPr>
              <w:tab/>
            </w:r>
            <w:r>
              <w:rPr>
                <w:spacing w:val="-6"/>
                <w:sz w:val="24"/>
              </w:rPr>
              <w:t xml:space="preserve">по- </w:t>
            </w:r>
            <w:r>
              <w:rPr>
                <w:sz w:val="24"/>
              </w:rPr>
              <w:t>вітря,</w:t>
            </w:r>
            <w:r>
              <w:rPr>
                <w:spacing w:val="-3"/>
                <w:sz w:val="24"/>
              </w:rPr>
              <w:t xml:space="preserve"> </w:t>
            </w:r>
            <w:r>
              <w:rPr>
                <w:sz w:val="24"/>
              </w:rPr>
              <w:t>м/с</w:t>
            </w:r>
          </w:p>
        </w:tc>
        <w:tc>
          <w:tcPr>
            <w:tcW w:w="1080"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6" w:lineRule="auto"/>
              <w:ind w:left="120" w:right="358"/>
              <w:rPr>
                <w:sz w:val="24"/>
              </w:rPr>
            </w:pPr>
            <w:r>
              <w:rPr>
                <w:sz w:val="24"/>
              </w:rPr>
              <w:t>Тем- перат ура, оС</w:t>
            </w:r>
          </w:p>
        </w:tc>
        <w:tc>
          <w:tcPr>
            <w:tcW w:w="1385"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6" w:lineRule="auto"/>
              <w:ind w:left="120" w:right="630"/>
              <w:rPr>
                <w:sz w:val="24"/>
              </w:rPr>
            </w:pPr>
            <w:r>
              <w:rPr>
                <w:sz w:val="24"/>
              </w:rPr>
              <w:t>Воло- гість,</w:t>
            </w:r>
          </w:p>
          <w:p w:rsidR="00DC3BE0" w:rsidRDefault="00DC3BE0" w:rsidP="00DC3BE0">
            <w:pPr>
              <w:pStyle w:val="TableParagraph"/>
              <w:spacing w:line="275" w:lineRule="exact"/>
              <w:ind w:left="120"/>
              <w:rPr>
                <w:sz w:val="24"/>
              </w:rPr>
            </w:pPr>
            <w:r>
              <w:rPr>
                <w:sz w:val="24"/>
              </w:rPr>
              <w:t>%</w:t>
            </w:r>
          </w:p>
        </w:tc>
        <w:tc>
          <w:tcPr>
            <w:tcW w:w="1387"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6" w:lineRule="auto"/>
              <w:ind w:left="121" w:right="350"/>
              <w:rPr>
                <w:sz w:val="24"/>
              </w:rPr>
            </w:pPr>
            <w:r>
              <w:rPr>
                <w:sz w:val="24"/>
              </w:rPr>
              <w:t>Швид- кість по- вітря, м/с</w:t>
            </w:r>
          </w:p>
        </w:tc>
      </w:tr>
      <w:tr w:rsidR="00DC3BE0" w:rsidTr="00DC3BE0">
        <w:trPr>
          <w:trHeight w:val="604"/>
        </w:trPr>
        <w:tc>
          <w:tcPr>
            <w:tcW w:w="1585"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Теплий</w:t>
            </w:r>
          </w:p>
        </w:tc>
        <w:tc>
          <w:tcPr>
            <w:tcW w:w="10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9"/>
              <w:rPr>
                <w:sz w:val="24"/>
              </w:rPr>
            </w:pPr>
            <w:r>
              <w:rPr>
                <w:sz w:val="24"/>
              </w:rPr>
              <w:t>23-25</w:t>
            </w:r>
          </w:p>
        </w:tc>
        <w:tc>
          <w:tcPr>
            <w:tcW w:w="13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6"/>
              <w:rPr>
                <w:sz w:val="24"/>
              </w:rPr>
            </w:pPr>
            <w:r>
              <w:rPr>
                <w:sz w:val="24"/>
              </w:rPr>
              <w:t>40-60</w:t>
            </w:r>
          </w:p>
        </w:tc>
        <w:tc>
          <w:tcPr>
            <w:tcW w:w="1546"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0,1</w:t>
            </w:r>
          </w:p>
        </w:tc>
        <w:tc>
          <w:tcPr>
            <w:tcW w:w="1080"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23-25</w:t>
            </w:r>
          </w:p>
        </w:tc>
        <w:tc>
          <w:tcPr>
            <w:tcW w:w="1385"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40-50</w:t>
            </w:r>
          </w:p>
        </w:tc>
        <w:tc>
          <w:tcPr>
            <w:tcW w:w="1387"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1"/>
              <w:rPr>
                <w:sz w:val="24"/>
              </w:rPr>
            </w:pPr>
            <w:r>
              <w:rPr>
                <w:sz w:val="24"/>
              </w:rPr>
              <w:t>0,1</w:t>
            </w:r>
          </w:p>
        </w:tc>
      </w:tr>
      <w:tr w:rsidR="00DC3BE0" w:rsidTr="00DC3BE0">
        <w:trPr>
          <w:trHeight w:val="786"/>
        </w:trPr>
        <w:tc>
          <w:tcPr>
            <w:tcW w:w="1585"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Холодний</w:t>
            </w:r>
          </w:p>
        </w:tc>
        <w:tc>
          <w:tcPr>
            <w:tcW w:w="10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9"/>
              <w:rPr>
                <w:sz w:val="24"/>
              </w:rPr>
            </w:pPr>
            <w:r>
              <w:rPr>
                <w:sz w:val="24"/>
              </w:rPr>
              <w:t>22-24</w:t>
            </w:r>
          </w:p>
        </w:tc>
        <w:tc>
          <w:tcPr>
            <w:tcW w:w="1381"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16"/>
              <w:rPr>
                <w:sz w:val="24"/>
              </w:rPr>
            </w:pPr>
            <w:r>
              <w:rPr>
                <w:sz w:val="24"/>
              </w:rPr>
              <w:t>40-60</w:t>
            </w:r>
          </w:p>
        </w:tc>
        <w:tc>
          <w:tcPr>
            <w:tcW w:w="1546"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0"/>
              <w:rPr>
                <w:sz w:val="24"/>
              </w:rPr>
            </w:pPr>
            <w:r>
              <w:rPr>
                <w:sz w:val="24"/>
              </w:rPr>
              <w:t>0,1</w:t>
            </w:r>
          </w:p>
        </w:tc>
        <w:tc>
          <w:tcPr>
            <w:tcW w:w="1080" w:type="dxa"/>
            <w:tcBorders>
              <w:top w:val="single" w:sz="6" w:space="0" w:color="000000"/>
              <w:left w:val="single" w:sz="6" w:space="0" w:color="000000"/>
              <w:bottom w:val="single" w:sz="6" w:space="0" w:color="000000"/>
              <w:right w:val="single" w:sz="6" w:space="0" w:color="000000"/>
            </w:tcBorders>
          </w:tcPr>
          <w:p w:rsidR="00DC3BE0" w:rsidRPr="00E52C73" w:rsidRDefault="00DC3BE0" w:rsidP="00DC3BE0">
            <w:pPr>
              <w:pStyle w:val="TableParagraph"/>
              <w:spacing w:line="270" w:lineRule="exact"/>
              <w:ind w:left="120"/>
              <w:rPr>
                <w:sz w:val="24"/>
                <w:lang w:val="ru-RU"/>
              </w:rPr>
            </w:pPr>
            <w:r>
              <w:rPr>
                <w:sz w:val="24"/>
              </w:rPr>
              <w:t>2</w:t>
            </w:r>
            <w:r>
              <w:rPr>
                <w:sz w:val="24"/>
                <w:lang w:val="ru-RU"/>
              </w:rPr>
              <w:t>0</w:t>
            </w:r>
          </w:p>
        </w:tc>
        <w:tc>
          <w:tcPr>
            <w:tcW w:w="1385" w:type="dxa"/>
            <w:tcBorders>
              <w:top w:val="single" w:sz="6" w:space="0" w:color="000000"/>
              <w:left w:val="single" w:sz="6" w:space="0" w:color="000000"/>
              <w:bottom w:val="single" w:sz="6" w:space="0" w:color="000000"/>
              <w:right w:val="single" w:sz="6" w:space="0" w:color="000000"/>
            </w:tcBorders>
          </w:tcPr>
          <w:p w:rsidR="00DC3BE0" w:rsidRPr="00E52C73" w:rsidRDefault="00DC3BE0" w:rsidP="00DC3BE0">
            <w:pPr>
              <w:pStyle w:val="TableParagraph"/>
              <w:spacing w:line="270" w:lineRule="exact"/>
              <w:ind w:left="120"/>
              <w:rPr>
                <w:sz w:val="24"/>
                <w:lang w:val="ru-RU"/>
              </w:rPr>
            </w:pPr>
            <w:r>
              <w:rPr>
                <w:sz w:val="24"/>
              </w:rPr>
              <w:t>40-</w:t>
            </w:r>
            <w:r>
              <w:rPr>
                <w:sz w:val="24"/>
                <w:lang w:val="ru-RU"/>
              </w:rPr>
              <w:t>60</w:t>
            </w:r>
          </w:p>
        </w:tc>
        <w:tc>
          <w:tcPr>
            <w:tcW w:w="1387" w:type="dxa"/>
            <w:tcBorders>
              <w:top w:val="single" w:sz="6" w:space="0" w:color="000000"/>
              <w:left w:val="single" w:sz="6" w:space="0" w:color="000000"/>
              <w:bottom w:val="single" w:sz="6" w:space="0" w:color="000000"/>
              <w:right w:val="single" w:sz="6" w:space="0" w:color="000000"/>
            </w:tcBorders>
          </w:tcPr>
          <w:p w:rsidR="00DC3BE0" w:rsidRDefault="00DC3BE0" w:rsidP="00DC3BE0">
            <w:pPr>
              <w:pStyle w:val="TableParagraph"/>
              <w:spacing w:line="270" w:lineRule="exact"/>
              <w:ind w:left="121"/>
              <w:rPr>
                <w:sz w:val="24"/>
              </w:rPr>
            </w:pPr>
            <w:r>
              <w:rPr>
                <w:sz w:val="24"/>
              </w:rPr>
              <w:t>0,1</w:t>
            </w:r>
          </w:p>
        </w:tc>
      </w:tr>
    </w:tbl>
    <w:p w:rsidR="00DC3BE0" w:rsidRDefault="00DC3BE0" w:rsidP="00E51C04">
      <w:pPr>
        <w:pStyle w:val="TableParagraph"/>
        <w:spacing w:line="360" w:lineRule="auto"/>
        <w:ind w:right="293"/>
        <w:jc w:val="both"/>
        <w:rPr>
          <w:color w:val="FF0000"/>
          <w:sz w:val="28"/>
          <w:lang w:val="ru-RU"/>
        </w:rPr>
      </w:pPr>
    </w:p>
    <w:p w:rsidR="00DC3BE0" w:rsidRDefault="00DC3BE0" w:rsidP="00E51C04">
      <w:pPr>
        <w:pStyle w:val="TableParagraph"/>
        <w:spacing w:line="360" w:lineRule="auto"/>
        <w:ind w:right="293" w:firstLine="708"/>
        <w:jc w:val="both"/>
        <w:rPr>
          <w:color w:val="FF0000"/>
          <w:sz w:val="28"/>
          <w:lang w:val="ru-RU"/>
        </w:rPr>
      </w:pPr>
      <w:r w:rsidRPr="00427A91">
        <w:rPr>
          <w:sz w:val="28"/>
          <w:szCs w:val="28"/>
        </w:rPr>
        <w:t>Робоче місце повинно бути спроектовано так, щоб запобігти можливості досягнення небезпечних зон руками, відповідно до вимог ДСТУ EN 294-2001</w:t>
      </w:r>
      <w:r>
        <w:rPr>
          <w:sz w:val="28"/>
          <w:szCs w:val="28"/>
          <w:lang w:val="ru-RU"/>
        </w:rPr>
        <w:t xml:space="preserve">. </w:t>
      </w:r>
      <w:r w:rsidRPr="00427A91">
        <w:rPr>
          <w:sz w:val="28"/>
          <w:szCs w:val="28"/>
        </w:rPr>
        <w:t>Конструкція робочого місця повинна забезпечувати можливість зручного регулювання його розмірів та експлуатаційних параметрів з урахуванням специфіки виконуваної роботи та відповідно до антропометричних характеристик працівника відповідно до вимог ДСТУ 7234:2011</w:t>
      </w:r>
    </w:p>
    <w:p w:rsidR="00DC3BE0" w:rsidRPr="00064520" w:rsidRDefault="00DC3BE0" w:rsidP="00E51C04">
      <w:pPr>
        <w:pStyle w:val="TableParagraph"/>
        <w:spacing w:line="360" w:lineRule="auto"/>
        <w:ind w:right="293" w:firstLine="708"/>
        <w:jc w:val="both"/>
        <w:rPr>
          <w:sz w:val="28"/>
          <w:szCs w:val="28"/>
          <w:lang w:val="ru-RU"/>
        </w:rPr>
      </w:pPr>
      <w:r w:rsidRPr="00064520">
        <w:rPr>
          <w:sz w:val="28"/>
          <w:szCs w:val="28"/>
        </w:rPr>
        <w:t>Засобами</w:t>
      </w:r>
      <w:r w:rsidRPr="00064520">
        <w:rPr>
          <w:spacing w:val="-17"/>
          <w:sz w:val="28"/>
          <w:szCs w:val="28"/>
        </w:rPr>
        <w:t xml:space="preserve"> </w:t>
      </w:r>
      <w:r w:rsidRPr="00064520">
        <w:rPr>
          <w:sz w:val="28"/>
          <w:szCs w:val="28"/>
        </w:rPr>
        <w:t>індивідуального</w:t>
      </w:r>
      <w:r w:rsidRPr="00064520">
        <w:rPr>
          <w:spacing w:val="-16"/>
          <w:sz w:val="28"/>
          <w:szCs w:val="28"/>
        </w:rPr>
        <w:t xml:space="preserve"> </w:t>
      </w:r>
      <w:r w:rsidRPr="00064520">
        <w:rPr>
          <w:sz w:val="28"/>
          <w:szCs w:val="28"/>
        </w:rPr>
        <w:t>захисту</w:t>
      </w:r>
      <w:r w:rsidRPr="00064520">
        <w:rPr>
          <w:spacing w:val="-20"/>
          <w:sz w:val="28"/>
          <w:szCs w:val="28"/>
        </w:rPr>
        <w:t xml:space="preserve"> </w:t>
      </w:r>
      <w:r w:rsidRPr="00064520">
        <w:rPr>
          <w:sz w:val="28"/>
          <w:szCs w:val="28"/>
        </w:rPr>
        <w:t>є</w:t>
      </w:r>
      <w:r w:rsidRPr="00064520">
        <w:rPr>
          <w:spacing w:val="-16"/>
          <w:sz w:val="28"/>
          <w:szCs w:val="28"/>
        </w:rPr>
        <w:t xml:space="preserve"> </w:t>
      </w:r>
      <w:r w:rsidRPr="00064520">
        <w:rPr>
          <w:sz w:val="28"/>
          <w:szCs w:val="28"/>
        </w:rPr>
        <w:t>спецодяг,</w:t>
      </w:r>
      <w:r w:rsidRPr="00064520">
        <w:rPr>
          <w:spacing w:val="-17"/>
          <w:sz w:val="28"/>
          <w:szCs w:val="28"/>
        </w:rPr>
        <w:t xml:space="preserve"> </w:t>
      </w:r>
      <w:r w:rsidRPr="00064520">
        <w:rPr>
          <w:sz w:val="28"/>
          <w:szCs w:val="28"/>
        </w:rPr>
        <w:t>до</w:t>
      </w:r>
      <w:r w:rsidRPr="00064520">
        <w:rPr>
          <w:spacing w:val="-16"/>
          <w:sz w:val="28"/>
          <w:szCs w:val="28"/>
        </w:rPr>
        <w:t xml:space="preserve"> </w:t>
      </w:r>
      <w:r w:rsidRPr="00064520">
        <w:rPr>
          <w:sz w:val="28"/>
          <w:szCs w:val="28"/>
        </w:rPr>
        <w:t>якого</w:t>
      </w:r>
      <w:r w:rsidRPr="00064520">
        <w:rPr>
          <w:spacing w:val="-16"/>
          <w:sz w:val="28"/>
          <w:szCs w:val="28"/>
        </w:rPr>
        <w:t xml:space="preserve"> </w:t>
      </w:r>
      <w:r w:rsidRPr="00064520">
        <w:rPr>
          <w:sz w:val="28"/>
          <w:szCs w:val="28"/>
        </w:rPr>
        <w:t>входять</w:t>
      </w:r>
      <w:r w:rsidRPr="00064520">
        <w:rPr>
          <w:spacing w:val="-18"/>
          <w:sz w:val="28"/>
          <w:szCs w:val="28"/>
        </w:rPr>
        <w:t xml:space="preserve"> </w:t>
      </w:r>
      <w:r w:rsidRPr="00064520">
        <w:rPr>
          <w:sz w:val="28"/>
          <w:szCs w:val="28"/>
        </w:rPr>
        <w:t>чоловічий</w:t>
      </w:r>
      <w:r w:rsidRPr="00064520">
        <w:rPr>
          <w:spacing w:val="-17"/>
          <w:sz w:val="28"/>
          <w:szCs w:val="28"/>
        </w:rPr>
        <w:t xml:space="preserve"> </w:t>
      </w:r>
      <w:r w:rsidRPr="00064520">
        <w:rPr>
          <w:sz w:val="28"/>
          <w:szCs w:val="28"/>
        </w:rPr>
        <w:t>костюм</w:t>
      </w:r>
      <w:r w:rsidRPr="00064520">
        <w:rPr>
          <w:spacing w:val="-5"/>
          <w:sz w:val="28"/>
          <w:szCs w:val="28"/>
        </w:rPr>
        <w:t xml:space="preserve"> </w:t>
      </w:r>
      <w:r w:rsidRPr="00064520">
        <w:rPr>
          <w:sz w:val="28"/>
          <w:szCs w:val="28"/>
        </w:rPr>
        <w:t>за</w:t>
      </w:r>
      <w:r w:rsidRPr="00064520">
        <w:rPr>
          <w:sz w:val="28"/>
          <w:szCs w:val="28"/>
          <w:lang w:val="ru-RU"/>
        </w:rPr>
        <w:t xml:space="preserve"> </w:t>
      </w:r>
      <w:r w:rsidRPr="00064520">
        <w:rPr>
          <w:sz w:val="28"/>
          <w:szCs w:val="28"/>
        </w:rPr>
        <w:t>ДСТУ EN 340-2001</w:t>
      </w:r>
      <w:r w:rsidRPr="00064520">
        <w:rPr>
          <w:spacing w:val="-6"/>
          <w:sz w:val="28"/>
          <w:szCs w:val="28"/>
        </w:rPr>
        <w:t xml:space="preserve"> </w:t>
      </w:r>
      <w:r w:rsidRPr="00064520">
        <w:rPr>
          <w:sz w:val="28"/>
          <w:szCs w:val="28"/>
        </w:rPr>
        <w:t>із</w:t>
      </w:r>
      <w:r w:rsidRPr="00064520">
        <w:rPr>
          <w:spacing w:val="-5"/>
          <w:sz w:val="28"/>
          <w:szCs w:val="28"/>
        </w:rPr>
        <w:t xml:space="preserve"> </w:t>
      </w:r>
      <w:r w:rsidRPr="00064520">
        <w:rPr>
          <w:sz w:val="28"/>
          <w:szCs w:val="28"/>
        </w:rPr>
        <w:t>брезентової</w:t>
      </w:r>
      <w:r w:rsidRPr="00064520">
        <w:rPr>
          <w:spacing w:val="-4"/>
          <w:sz w:val="28"/>
          <w:szCs w:val="28"/>
        </w:rPr>
        <w:t xml:space="preserve"> </w:t>
      </w:r>
      <w:r w:rsidRPr="00064520">
        <w:rPr>
          <w:sz w:val="28"/>
          <w:szCs w:val="28"/>
        </w:rPr>
        <w:t>парусини,</w:t>
      </w:r>
      <w:r w:rsidRPr="00064520">
        <w:rPr>
          <w:spacing w:val="-6"/>
          <w:sz w:val="28"/>
          <w:szCs w:val="28"/>
        </w:rPr>
        <w:t xml:space="preserve"> </w:t>
      </w:r>
      <w:r w:rsidRPr="00064520">
        <w:rPr>
          <w:sz w:val="28"/>
          <w:szCs w:val="28"/>
        </w:rPr>
        <w:t>взуття</w:t>
      </w:r>
      <w:r w:rsidRPr="00064520">
        <w:rPr>
          <w:spacing w:val="-4"/>
          <w:sz w:val="28"/>
          <w:szCs w:val="28"/>
        </w:rPr>
        <w:t xml:space="preserve"> </w:t>
      </w:r>
      <w:r w:rsidRPr="00064520">
        <w:rPr>
          <w:sz w:val="28"/>
          <w:szCs w:val="28"/>
        </w:rPr>
        <w:t>та</w:t>
      </w:r>
      <w:r w:rsidRPr="00064520">
        <w:rPr>
          <w:spacing w:val="-2"/>
          <w:sz w:val="28"/>
          <w:szCs w:val="28"/>
        </w:rPr>
        <w:t xml:space="preserve"> </w:t>
      </w:r>
      <w:r w:rsidRPr="00064520">
        <w:rPr>
          <w:sz w:val="28"/>
          <w:szCs w:val="28"/>
        </w:rPr>
        <w:t>захисний</w:t>
      </w:r>
      <w:r w:rsidRPr="00064520">
        <w:rPr>
          <w:spacing w:val="-4"/>
          <w:sz w:val="28"/>
          <w:szCs w:val="28"/>
        </w:rPr>
        <w:t xml:space="preserve"> </w:t>
      </w:r>
      <w:r w:rsidRPr="00064520">
        <w:rPr>
          <w:sz w:val="28"/>
          <w:szCs w:val="28"/>
        </w:rPr>
        <w:t>шолом.</w:t>
      </w:r>
      <w:r w:rsidRPr="00064520">
        <w:rPr>
          <w:spacing w:val="-6"/>
          <w:sz w:val="28"/>
          <w:szCs w:val="28"/>
        </w:rPr>
        <w:t xml:space="preserve"> </w:t>
      </w:r>
      <w:r w:rsidRPr="00064520">
        <w:rPr>
          <w:sz w:val="28"/>
          <w:szCs w:val="28"/>
        </w:rPr>
        <w:t>До</w:t>
      </w:r>
      <w:r w:rsidRPr="00064520">
        <w:rPr>
          <w:spacing w:val="-4"/>
          <w:sz w:val="28"/>
          <w:szCs w:val="28"/>
        </w:rPr>
        <w:t xml:space="preserve"> </w:t>
      </w:r>
      <w:r w:rsidRPr="00064520">
        <w:rPr>
          <w:sz w:val="28"/>
          <w:szCs w:val="28"/>
        </w:rPr>
        <w:t>засобів колективного захисту за ДСТУ 7238:2011</w:t>
      </w:r>
      <w:r w:rsidRPr="00064520">
        <w:rPr>
          <w:sz w:val="28"/>
          <w:szCs w:val="28"/>
          <w:lang w:val="ru-RU"/>
        </w:rPr>
        <w:t xml:space="preserve"> </w:t>
      </w:r>
      <w:r w:rsidRPr="00064520">
        <w:rPr>
          <w:sz w:val="28"/>
          <w:szCs w:val="28"/>
        </w:rPr>
        <w:t>входить огорожа навколо комплексів.</w:t>
      </w:r>
    </w:p>
    <w:p w:rsidR="00DC3BE0" w:rsidRPr="0080328B" w:rsidRDefault="00DC3BE0" w:rsidP="00E51C04">
      <w:pPr>
        <w:pStyle w:val="ab"/>
        <w:tabs>
          <w:tab w:val="left" w:pos="426"/>
        </w:tabs>
        <w:ind w:left="0" w:firstLine="708"/>
        <w:rPr>
          <w:sz w:val="28"/>
          <w:lang w:val="uk-UA"/>
        </w:rPr>
      </w:pPr>
      <w:r>
        <w:rPr>
          <w:sz w:val="28"/>
          <w:szCs w:val="28"/>
          <w:lang w:val="uk-UA"/>
        </w:rPr>
        <w:tab/>
      </w:r>
      <w:r w:rsidRPr="0080328B">
        <w:rPr>
          <w:sz w:val="28"/>
          <w:szCs w:val="28"/>
          <w:lang w:val="uk-UA"/>
        </w:rPr>
        <w:t>В даному випадку зварювання ведеться механізованим способом, але все одно існує небезпека ураження зору робітника ультрафіолетовим</w:t>
      </w:r>
      <w:r w:rsidRPr="0080328B">
        <w:rPr>
          <w:spacing w:val="-21"/>
          <w:sz w:val="28"/>
          <w:szCs w:val="28"/>
          <w:lang w:val="uk-UA"/>
        </w:rPr>
        <w:t xml:space="preserve"> </w:t>
      </w:r>
      <w:r w:rsidRPr="0080328B">
        <w:rPr>
          <w:sz w:val="28"/>
          <w:szCs w:val="28"/>
          <w:lang w:val="uk-UA"/>
        </w:rPr>
        <w:t>випромінюванням.</w:t>
      </w:r>
      <w:r w:rsidRPr="0080328B">
        <w:rPr>
          <w:spacing w:val="-21"/>
          <w:sz w:val="28"/>
          <w:szCs w:val="28"/>
          <w:lang w:val="uk-UA"/>
        </w:rPr>
        <w:t xml:space="preserve"> </w:t>
      </w:r>
      <w:r w:rsidRPr="0080328B">
        <w:rPr>
          <w:sz w:val="28"/>
          <w:szCs w:val="28"/>
          <w:lang w:val="uk-UA"/>
        </w:rPr>
        <w:t>Тому</w:t>
      </w:r>
      <w:r w:rsidRPr="0080328B">
        <w:rPr>
          <w:spacing w:val="-23"/>
          <w:sz w:val="28"/>
          <w:szCs w:val="28"/>
          <w:lang w:val="uk-UA"/>
        </w:rPr>
        <w:t xml:space="preserve"> </w:t>
      </w:r>
      <w:r w:rsidRPr="0080328B">
        <w:rPr>
          <w:sz w:val="28"/>
          <w:szCs w:val="28"/>
          <w:lang w:val="uk-UA"/>
        </w:rPr>
        <w:t>обираємо</w:t>
      </w:r>
      <w:r w:rsidRPr="0080328B">
        <w:rPr>
          <w:spacing w:val="-20"/>
          <w:sz w:val="28"/>
          <w:szCs w:val="28"/>
          <w:lang w:val="uk-UA"/>
        </w:rPr>
        <w:t xml:space="preserve"> </w:t>
      </w:r>
      <w:r w:rsidRPr="0080328B">
        <w:rPr>
          <w:sz w:val="28"/>
          <w:szCs w:val="28"/>
          <w:lang w:val="uk-UA"/>
        </w:rPr>
        <w:t>виходячи</w:t>
      </w:r>
      <w:r w:rsidRPr="0080328B">
        <w:rPr>
          <w:spacing w:val="-18"/>
          <w:sz w:val="28"/>
          <w:szCs w:val="28"/>
          <w:lang w:val="uk-UA"/>
        </w:rPr>
        <w:t xml:space="preserve"> </w:t>
      </w:r>
      <w:r w:rsidRPr="0080328B">
        <w:rPr>
          <w:sz w:val="28"/>
          <w:szCs w:val="28"/>
          <w:lang w:val="uk-UA"/>
        </w:rPr>
        <w:t>з</w:t>
      </w:r>
      <w:r w:rsidRPr="0080328B">
        <w:rPr>
          <w:spacing w:val="-21"/>
          <w:sz w:val="28"/>
          <w:szCs w:val="28"/>
          <w:lang w:val="uk-UA"/>
        </w:rPr>
        <w:t xml:space="preserve"> </w:t>
      </w:r>
      <w:r w:rsidRPr="0080328B">
        <w:rPr>
          <w:sz w:val="28"/>
          <w:szCs w:val="28"/>
          <w:lang w:val="uk-UA"/>
        </w:rPr>
        <w:t>режимів</w:t>
      </w:r>
      <w:r w:rsidRPr="0080328B">
        <w:rPr>
          <w:spacing w:val="-20"/>
          <w:sz w:val="28"/>
          <w:szCs w:val="28"/>
          <w:lang w:val="uk-UA"/>
        </w:rPr>
        <w:t xml:space="preserve"> </w:t>
      </w:r>
      <w:r w:rsidRPr="0080328B">
        <w:rPr>
          <w:sz w:val="28"/>
          <w:szCs w:val="28"/>
          <w:lang w:val="uk-UA"/>
        </w:rPr>
        <w:t>зварювання світлофільтр С-5, зварювальний пост огороджуємо щитами (ДСТУ 2456-94) , пофарбованими краскою із вмістом оксиду цинку, для поглинання УФ</w:t>
      </w:r>
      <w:r w:rsidRPr="0080328B">
        <w:rPr>
          <w:spacing w:val="-24"/>
          <w:sz w:val="28"/>
          <w:szCs w:val="28"/>
          <w:lang w:val="uk-UA"/>
        </w:rPr>
        <w:t xml:space="preserve"> </w:t>
      </w:r>
      <w:r w:rsidRPr="0080328B">
        <w:rPr>
          <w:sz w:val="28"/>
          <w:szCs w:val="28"/>
          <w:lang w:val="uk-UA"/>
        </w:rPr>
        <w:t>промінів.</w:t>
      </w:r>
    </w:p>
    <w:p w:rsidR="00DC3BE0" w:rsidRDefault="00DC3BE0" w:rsidP="00E51C04">
      <w:pPr>
        <w:pStyle w:val="ab"/>
        <w:tabs>
          <w:tab w:val="left" w:pos="426"/>
        </w:tabs>
        <w:ind w:left="0" w:firstLine="708"/>
        <w:rPr>
          <w:sz w:val="28"/>
          <w:lang w:val="uk-UA"/>
        </w:rPr>
      </w:pPr>
      <w:r w:rsidRPr="0080328B">
        <w:rPr>
          <w:sz w:val="28"/>
          <w:szCs w:val="28"/>
          <w:lang w:val="uk-UA"/>
        </w:rPr>
        <w:t>Ультрафіолетове випромінювання повинно бути не більш встановленої норми ДСТУ EN 169-2001.</w:t>
      </w:r>
    </w:p>
    <w:p w:rsidR="00DC3BE0" w:rsidRDefault="00DC3BE0" w:rsidP="00E51C04">
      <w:pPr>
        <w:pStyle w:val="ab"/>
        <w:tabs>
          <w:tab w:val="left" w:pos="426"/>
        </w:tabs>
        <w:ind w:left="0" w:firstLine="709"/>
        <w:rPr>
          <w:sz w:val="28"/>
          <w:lang w:val="uk-UA"/>
        </w:rPr>
      </w:pPr>
      <w:r w:rsidRPr="0080328B">
        <w:rPr>
          <w:sz w:val="28"/>
          <w:szCs w:val="28"/>
          <w:lang w:val="uk-UA"/>
        </w:rPr>
        <w:lastRenderedPageBreak/>
        <w:t>Напруженість електромагнітного поля не повинна перевищувати допустимих значень, встановлених нормативними документами і повинна відповідати ДНАОП 0.00-1.32-01</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Для захисту від шуму та вібрації (ДСТУ 12.1.012:2008 та ДНАОП</w:t>
      </w:r>
      <w:r w:rsidRPr="0080328B">
        <w:rPr>
          <w:rFonts w:ascii="Times New Roman" w:hAnsi="Times New Roman" w:cs="Times New Roman"/>
          <w:spacing w:val="58"/>
          <w:sz w:val="28"/>
          <w:szCs w:val="28"/>
          <w:lang w:val="uk-UA"/>
        </w:rPr>
        <w:t xml:space="preserve"> </w:t>
      </w:r>
      <w:r w:rsidRPr="0080328B">
        <w:rPr>
          <w:rFonts w:ascii="Times New Roman" w:hAnsi="Times New Roman" w:cs="Times New Roman"/>
          <w:sz w:val="28"/>
          <w:szCs w:val="28"/>
          <w:lang w:val="uk-UA"/>
        </w:rPr>
        <w:t>0.03-3.12-84) передбачено: Використання трубчастих глушників абсорбційного типу для облицювання звукопоглинаючими матеріалами внутрішньої поверхні повітропроводів.</w:t>
      </w:r>
    </w:p>
    <w:p w:rsidR="00DC3BE0" w:rsidRPr="007A381E"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У</w:t>
      </w:r>
      <w:r w:rsidRPr="007A381E">
        <w:rPr>
          <w:rFonts w:ascii="Times New Roman" w:hAnsi="Times New Roman" w:cs="Times New Roman"/>
          <w:sz w:val="28"/>
          <w:szCs w:val="28"/>
          <w:lang w:val="uk-UA"/>
        </w:rPr>
        <w:t>становка загороджень із дюралюмінію з шаром мінераловатної плити.</w:t>
      </w:r>
    </w:p>
    <w:p w:rsidR="00DC3BE0" w:rsidRPr="007A381E" w:rsidRDefault="00DC3BE0" w:rsidP="00E51C04">
      <w:pPr>
        <w:spacing w:after="0" w:line="360" w:lineRule="auto"/>
        <w:ind w:firstLine="709"/>
        <w:rPr>
          <w:rFonts w:ascii="Times New Roman" w:hAnsi="Times New Roman" w:cs="Times New Roman"/>
          <w:sz w:val="28"/>
          <w:szCs w:val="28"/>
          <w:lang w:val="uk-UA"/>
        </w:rPr>
      </w:pPr>
      <w:r w:rsidRPr="007A381E">
        <w:rPr>
          <w:rFonts w:ascii="Times New Roman" w:hAnsi="Times New Roman" w:cs="Times New Roman"/>
          <w:sz w:val="28"/>
          <w:szCs w:val="28"/>
          <w:lang w:val="uk-UA"/>
        </w:rPr>
        <w:t xml:space="preserve"> Також може використовуватись активна віброізоляція будівельних конструкцій, та пасивна віброізоляція (віброізоляцій на підлога, підставки на робочих місцях)</w:t>
      </w:r>
    </w:p>
    <w:p w:rsidR="00DC3BE0" w:rsidRPr="007A381E" w:rsidRDefault="00DC3BE0" w:rsidP="00E51C04">
      <w:pPr>
        <w:pStyle w:val="ab"/>
        <w:tabs>
          <w:tab w:val="left" w:pos="426"/>
        </w:tabs>
        <w:ind w:left="0" w:firstLine="709"/>
        <w:rPr>
          <w:sz w:val="28"/>
          <w:szCs w:val="28"/>
          <w:lang w:val="uk-UA"/>
        </w:rPr>
      </w:pPr>
      <w:r w:rsidRPr="007A381E">
        <w:rPr>
          <w:sz w:val="28"/>
          <w:szCs w:val="28"/>
          <w:lang w:val="uk-UA"/>
        </w:rPr>
        <w:t>У результаті рівень вібрації знижується на 40%. Повинен здійснюватись контроль рівня шуму відповідно до ДСТУ 2867-94</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Ступінь захисту джерел струму для дугового зварювання та шаф керування, призначених для роботи у закритих приміщеннях, повинна бути IP11 по EN60529 - IEC60529.</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Номінальна напруга двигунів зварювальної установки не повинно перевищувати 42В змінного струму чи 110В постійного;</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Обмежувач напруги повинен знижувати напругу холостого ходу на вихідних затисках зварювального ланцюгу до значення, що не перевищує 12В, не пізніш, ніж через 1с після розмикання зварювального ланцюгу;</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Напруга холостого ходу джерел струму для дугового зварювання при номінальної напрузі в мережі не повинно перевищувати 100 В ефективного</w:t>
      </w:r>
      <w:r w:rsidRPr="0080328B">
        <w:rPr>
          <w:rFonts w:ascii="Times New Roman" w:hAnsi="Times New Roman" w:cs="Times New Roman"/>
          <w:spacing w:val="-33"/>
          <w:sz w:val="28"/>
          <w:szCs w:val="28"/>
          <w:lang w:val="uk-UA"/>
        </w:rPr>
        <w:t xml:space="preserve"> </w:t>
      </w:r>
      <w:r w:rsidRPr="0080328B">
        <w:rPr>
          <w:rFonts w:ascii="Times New Roman" w:hAnsi="Times New Roman" w:cs="Times New Roman"/>
          <w:sz w:val="28"/>
          <w:szCs w:val="28"/>
          <w:lang w:val="uk-UA"/>
        </w:rPr>
        <w:t>значення для джерел струму постійного</w:t>
      </w:r>
      <w:r w:rsidRPr="0080328B">
        <w:rPr>
          <w:rFonts w:ascii="Times New Roman" w:hAnsi="Times New Roman" w:cs="Times New Roman"/>
          <w:spacing w:val="-4"/>
          <w:sz w:val="28"/>
          <w:szCs w:val="28"/>
          <w:lang w:val="uk-UA"/>
        </w:rPr>
        <w:t xml:space="preserve"> </w:t>
      </w:r>
      <w:r>
        <w:rPr>
          <w:rFonts w:ascii="Times New Roman" w:hAnsi="Times New Roman" w:cs="Times New Roman"/>
          <w:sz w:val="28"/>
          <w:szCs w:val="28"/>
          <w:lang w:val="uk-UA"/>
        </w:rPr>
        <w:t>струму.</w:t>
      </w:r>
      <w:r w:rsidR="00036260">
        <w:rPr>
          <w:rFonts w:ascii="Times New Roman" w:hAnsi="Times New Roman" w:cs="Times New Roman"/>
          <w:sz w:val="28"/>
          <w:szCs w:val="28"/>
          <w:lang w:val="uk-UA"/>
        </w:rPr>
        <w:t xml:space="preserve"> </w:t>
      </w:r>
      <w:r w:rsidRPr="0080328B">
        <w:rPr>
          <w:rFonts w:ascii="Times New Roman" w:hAnsi="Times New Roman" w:cs="Times New Roman"/>
          <w:sz w:val="28"/>
          <w:szCs w:val="28"/>
          <w:lang w:val="uk-UA"/>
        </w:rPr>
        <w:t>На видимому місці корпусу зварювального випрямляча класів захисту 01 и 1 по</w:t>
      </w:r>
      <w:r w:rsidR="00036260">
        <w:rPr>
          <w:rFonts w:ascii="Times New Roman" w:hAnsi="Times New Roman" w:cs="Times New Roman"/>
          <w:sz w:val="28"/>
          <w:szCs w:val="28"/>
          <w:lang w:val="uk-UA"/>
        </w:rPr>
        <w:t xml:space="preserve"> </w:t>
      </w:r>
      <w:r w:rsidRPr="0080328B">
        <w:rPr>
          <w:rFonts w:ascii="Times New Roman" w:hAnsi="Times New Roman" w:cs="Times New Roman"/>
          <w:sz w:val="28"/>
          <w:szCs w:val="28"/>
          <w:lang w:val="uk-UA"/>
        </w:rPr>
        <w:t>ДСТУ EN 60204-1:2015; повинен бути напис «Без заземлення не включати!»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Шланг для подачі зварювального дроту від механізму подачі до пальника шлангового напівавтомату для дугового зварювання повинен бути покрити</w:t>
      </w:r>
      <w:r w:rsidR="00036260">
        <w:rPr>
          <w:rFonts w:ascii="Times New Roman" w:hAnsi="Times New Roman" w:cs="Times New Roman"/>
          <w:sz w:val="28"/>
          <w:szCs w:val="28"/>
          <w:lang w:val="uk-UA"/>
        </w:rPr>
        <w:t>й електроізоляційним матеріалом.</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lastRenderedPageBreak/>
        <w:t>Електричні вироби з точки зору безпеки повинні відповідати вимогам ПУЕ- 2017. Правила улаштування електроустановок.</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Відповідно до ДСТУ EN 60204-1:2015; ДСТУ 2456-94.</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Електроустаткування і матеріали, що застосовують в електроустановках, мають відповідати вимогам ДСТУ, ДБН та інших відповідних чинних нормативних документів або технічних умов, затверджених в установленому порядку. На продукцію іноземного виробництва має бути оформлено документи відповідності згідно з чинним в Україні законодавством.</w:t>
      </w:r>
    </w:p>
    <w:p w:rsidR="00DC3BE0"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Для того щоб не потрапити під напругу, необхідно виключити будь яку можливість дотику до струмоведучих частин конструкцій, обладнання. Для цього їх встановлюють на висоті, або захищають.</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При забезпеченні електробезпеки передбачають: установку ізоляційних огороджень та інших засобів, що забезпечують недоступність струмоведучих частин; приміщення або відгороджена, наприклад, сітками, частина приміщення, в якому розташовано електрообладнання, доступне тільки для виробничого (електротехнічного) персоналу.</w:t>
      </w:r>
    </w:p>
    <w:p w:rsidR="00DC3BE0"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Надійна ізоляція частин, що знаходяться під струмом від випадкового дотику рук</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зварника</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до</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зварювальних</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виробів.</w:t>
      </w:r>
      <w:r w:rsidRPr="0080328B">
        <w:rPr>
          <w:rFonts w:ascii="Times New Roman" w:hAnsi="Times New Roman" w:cs="Times New Roman"/>
          <w:spacing w:val="-16"/>
          <w:sz w:val="28"/>
          <w:szCs w:val="28"/>
          <w:lang w:val="uk-UA"/>
        </w:rPr>
        <w:t xml:space="preserve"> </w:t>
      </w:r>
      <w:r w:rsidRPr="0080328B">
        <w:rPr>
          <w:rFonts w:ascii="Times New Roman" w:hAnsi="Times New Roman" w:cs="Times New Roman"/>
          <w:sz w:val="28"/>
          <w:szCs w:val="28"/>
          <w:lang w:val="uk-UA"/>
        </w:rPr>
        <w:t>Опір</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ізоляції</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окремої</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ділянки</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мережі</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не</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менш ніж 0, 5</w:t>
      </w:r>
      <w:r w:rsidRPr="0080328B">
        <w:rPr>
          <w:rFonts w:ascii="Times New Roman" w:hAnsi="Times New Roman" w:cs="Times New Roman"/>
          <w:spacing w:val="-1"/>
          <w:sz w:val="28"/>
          <w:szCs w:val="28"/>
          <w:lang w:val="uk-UA"/>
        </w:rPr>
        <w:t xml:space="preserve"> </w:t>
      </w:r>
      <w:r w:rsidRPr="0080328B">
        <w:rPr>
          <w:rFonts w:ascii="Times New Roman" w:hAnsi="Times New Roman" w:cs="Times New Roman"/>
          <w:sz w:val="28"/>
          <w:szCs w:val="28"/>
          <w:lang w:val="uk-UA"/>
        </w:rPr>
        <w:t>МОм; вибір електрообладнання з урахуванням категорії, груп вибухонебезпеки сумішей, рівня і виду вибухозапуску (ДСТУ 18620 - 73, ДСТУ 12. 2. 020 - 76).</w:t>
      </w:r>
    </w:p>
    <w:p w:rsidR="00DC3BE0"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Занулення – це спеціальне з’єднання металевих не струмоведучих частин обладнання з глухо заземленою нейтраллю генератора або трансформатора, перетворення замкнення на корпус в однофазне коротке замикання, тобто замкнення між фазним та нульовим проводом з ціллю створення великого струму, здатного забезпечити спрацювання захисту, і автоматично підключити ушкоджену установку від мережі живлення. Зануленню підлягають такі частини: корпуси трансформаторів, апаратів, електричних машин; приводи електричних апаратів; вторинні обмотки вимірювальних трансформаторів; каркаси </w:t>
      </w:r>
      <w:r w:rsidRPr="0080328B">
        <w:rPr>
          <w:rFonts w:ascii="Times New Roman" w:hAnsi="Times New Roman" w:cs="Times New Roman"/>
          <w:sz w:val="28"/>
          <w:szCs w:val="28"/>
          <w:lang w:val="uk-UA"/>
        </w:rPr>
        <w:lastRenderedPageBreak/>
        <w:t>розподільних щитів керування; обладнання розташоване на рухомих частинах машин та механізмів.</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Обладнання має постачатися з необхідними технічними засобами безпеки, </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рухомі частини, які спричиняють небезпеку - забезпечені засобами захисту огорожами тощо. Обладнання не повинно служити джерелом постачання в робочу зону шкідливих речовин, випромінювання, теплоти, вологості, значення яких перевищують гранично допустимі рівні. Елементи обладнання з якими контактує людина не повинно мати гострих країв, кутів тощо. Обладнання повинно мати засоби оповіщення, що попереджатиме про порушення</w:t>
      </w:r>
      <w:r w:rsidRPr="0080328B">
        <w:rPr>
          <w:rFonts w:ascii="Times New Roman" w:hAnsi="Times New Roman" w:cs="Times New Roman"/>
          <w:spacing w:val="-23"/>
          <w:sz w:val="28"/>
          <w:szCs w:val="28"/>
          <w:lang w:val="uk-UA"/>
        </w:rPr>
        <w:t xml:space="preserve"> </w:t>
      </w:r>
      <w:r w:rsidRPr="0080328B">
        <w:rPr>
          <w:rFonts w:ascii="Times New Roman" w:hAnsi="Times New Roman" w:cs="Times New Roman"/>
          <w:sz w:val="28"/>
          <w:szCs w:val="28"/>
          <w:lang w:val="uk-UA"/>
        </w:rPr>
        <w:t>нормального</w:t>
      </w:r>
      <w:r w:rsidRPr="0080328B">
        <w:rPr>
          <w:rFonts w:ascii="Times New Roman" w:hAnsi="Times New Roman" w:cs="Times New Roman"/>
          <w:spacing w:val="-21"/>
          <w:sz w:val="28"/>
          <w:szCs w:val="28"/>
          <w:lang w:val="uk-UA"/>
        </w:rPr>
        <w:t xml:space="preserve"> </w:t>
      </w:r>
      <w:r w:rsidRPr="0080328B">
        <w:rPr>
          <w:rFonts w:ascii="Times New Roman" w:hAnsi="Times New Roman" w:cs="Times New Roman"/>
          <w:sz w:val="28"/>
          <w:szCs w:val="28"/>
          <w:lang w:val="uk-UA"/>
        </w:rPr>
        <w:t>режиму</w:t>
      </w:r>
      <w:r w:rsidRPr="0080328B">
        <w:rPr>
          <w:rFonts w:ascii="Times New Roman" w:hAnsi="Times New Roman" w:cs="Times New Roman"/>
          <w:spacing w:val="-23"/>
          <w:sz w:val="28"/>
          <w:szCs w:val="28"/>
          <w:lang w:val="uk-UA"/>
        </w:rPr>
        <w:t xml:space="preserve"> </w:t>
      </w:r>
      <w:r w:rsidRPr="0080328B">
        <w:rPr>
          <w:rFonts w:ascii="Times New Roman" w:hAnsi="Times New Roman" w:cs="Times New Roman"/>
          <w:sz w:val="28"/>
          <w:szCs w:val="28"/>
          <w:lang w:val="uk-UA"/>
        </w:rPr>
        <w:t>роботи,</w:t>
      </w:r>
      <w:r w:rsidRPr="0080328B">
        <w:rPr>
          <w:rFonts w:ascii="Times New Roman" w:hAnsi="Times New Roman" w:cs="Times New Roman"/>
          <w:spacing w:val="-20"/>
          <w:sz w:val="28"/>
          <w:szCs w:val="28"/>
          <w:lang w:val="uk-UA"/>
        </w:rPr>
        <w:t xml:space="preserve"> </w:t>
      </w:r>
      <w:r w:rsidRPr="0080328B">
        <w:rPr>
          <w:rFonts w:ascii="Times New Roman" w:hAnsi="Times New Roman" w:cs="Times New Roman"/>
          <w:sz w:val="28"/>
          <w:szCs w:val="28"/>
          <w:lang w:val="uk-UA"/>
        </w:rPr>
        <w:t>а</w:t>
      </w:r>
      <w:r w:rsidRPr="0080328B">
        <w:rPr>
          <w:rFonts w:ascii="Times New Roman" w:hAnsi="Times New Roman" w:cs="Times New Roman"/>
          <w:spacing w:val="-17"/>
          <w:sz w:val="28"/>
          <w:szCs w:val="28"/>
          <w:lang w:val="uk-UA"/>
        </w:rPr>
        <w:t xml:space="preserve"> </w:t>
      </w:r>
      <w:r w:rsidRPr="0080328B">
        <w:rPr>
          <w:rFonts w:ascii="Times New Roman" w:hAnsi="Times New Roman" w:cs="Times New Roman"/>
          <w:sz w:val="28"/>
          <w:szCs w:val="28"/>
          <w:lang w:val="uk-UA"/>
        </w:rPr>
        <w:t>у</w:t>
      </w:r>
      <w:r w:rsidRPr="0080328B">
        <w:rPr>
          <w:rFonts w:ascii="Times New Roman" w:hAnsi="Times New Roman" w:cs="Times New Roman"/>
          <w:spacing w:val="-23"/>
          <w:sz w:val="28"/>
          <w:szCs w:val="28"/>
          <w:lang w:val="uk-UA"/>
        </w:rPr>
        <w:t xml:space="preserve"> </w:t>
      </w:r>
      <w:r w:rsidRPr="0080328B">
        <w:rPr>
          <w:rFonts w:ascii="Times New Roman" w:hAnsi="Times New Roman" w:cs="Times New Roman"/>
          <w:sz w:val="28"/>
          <w:szCs w:val="28"/>
          <w:lang w:val="uk-UA"/>
        </w:rPr>
        <w:t>разі</w:t>
      </w:r>
      <w:r w:rsidRPr="0080328B">
        <w:rPr>
          <w:rFonts w:ascii="Times New Roman" w:hAnsi="Times New Roman" w:cs="Times New Roman"/>
          <w:spacing w:val="-19"/>
          <w:sz w:val="28"/>
          <w:szCs w:val="28"/>
          <w:lang w:val="uk-UA"/>
        </w:rPr>
        <w:t xml:space="preserve"> </w:t>
      </w:r>
      <w:r w:rsidRPr="0080328B">
        <w:rPr>
          <w:rFonts w:ascii="Times New Roman" w:hAnsi="Times New Roman" w:cs="Times New Roman"/>
          <w:sz w:val="28"/>
          <w:szCs w:val="28"/>
          <w:lang w:val="uk-UA"/>
        </w:rPr>
        <w:t>необхідності</w:t>
      </w:r>
      <w:r w:rsidRPr="0080328B">
        <w:rPr>
          <w:rFonts w:ascii="Times New Roman" w:hAnsi="Times New Roman" w:cs="Times New Roman"/>
          <w:spacing w:val="-20"/>
          <w:sz w:val="28"/>
          <w:szCs w:val="28"/>
          <w:lang w:val="uk-UA"/>
        </w:rPr>
        <w:t xml:space="preserve"> </w:t>
      </w:r>
      <w:r w:rsidRPr="0080328B">
        <w:rPr>
          <w:rFonts w:ascii="Times New Roman" w:hAnsi="Times New Roman" w:cs="Times New Roman"/>
          <w:sz w:val="28"/>
          <w:szCs w:val="28"/>
          <w:lang w:val="uk-UA"/>
        </w:rPr>
        <w:t>засоби</w:t>
      </w:r>
      <w:r w:rsidRPr="0080328B">
        <w:rPr>
          <w:rFonts w:ascii="Times New Roman" w:hAnsi="Times New Roman" w:cs="Times New Roman"/>
          <w:spacing w:val="-19"/>
          <w:sz w:val="28"/>
          <w:szCs w:val="28"/>
          <w:lang w:val="uk-UA"/>
        </w:rPr>
        <w:t xml:space="preserve"> </w:t>
      </w:r>
      <w:r w:rsidRPr="0080328B">
        <w:rPr>
          <w:rFonts w:ascii="Times New Roman" w:hAnsi="Times New Roman" w:cs="Times New Roman"/>
          <w:sz w:val="28"/>
          <w:szCs w:val="28"/>
          <w:lang w:val="uk-UA"/>
        </w:rPr>
        <w:t>автоматичного зупинення.</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Вимоги до дільниці: Висота цехів</w:t>
      </w:r>
      <w:r w:rsidRPr="0080328B">
        <w:rPr>
          <w:rFonts w:ascii="Times New Roman" w:hAnsi="Times New Roman" w:cs="Times New Roman"/>
          <w:spacing w:val="-8"/>
          <w:sz w:val="28"/>
          <w:szCs w:val="28"/>
          <w:lang w:val="uk-UA"/>
        </w:rPr>
        <w:t xml:space="preserve"> </w:t>
      </w:r>
      <w:r w:rsidRPr="0080328B">
        <w:rPr>
          <w:rFonts w:ascii="Times New Roman" w:hAnsi="Times New Roman" w:cs="Times New Roman"/>
          <w:sz w:val="28"/>
          <w:szCs w:val="28"/>
          <w:lang w:val="uk-UA"/>
        </w:rPr>
        <w:t>12м, бетонна</w:t>
      </w:r>
      <w:r w:rsidRPr="0080328B">
        <w:rPr>
          <w:rFonts w:ascii="Times New Roman" w:hAnsi="Times New Roman" w:cs="Times New Roman"/>
          <w:spacing w:val="-1"/>
          <w:sz w:val="28"/>
          <w:szCs w:val="28"/>
          <w:lang w:val="uk-UA"/>
        </w:rPr>
        <w:t xml:space="preserve"> </w:t>
      </w:r>
      <w:r w:rsidRPr="0080328B">
        <w:rPr>
          <w:rFonts w:ascii="Times New Roman" w:hAnsi="Times New Roman" w:cs="Times New Roman"/>
          <w:sz w:val="28"/>
          <w:szCs w:val="28"/>
          <w:lang w:val="uk-UA"/>
        </w:rPr>
        <w:t>підлога, відстань між станками та пристосуваннями не менше ніж 1,7м.</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Ширина</w:t>
      </w:r>
      <w:r w:rsidRPr="0080328B">
        <w:rPr>
          <w:rFonts w:ascii="Times New Roman" w:hAnsi="Times New Roman" w:cs="Times New Roman"/>
          <w:spacing w:val="-9"/>
          <w:sz w:val="28"/>
          <w:szCs w:val="28"/>
          <w:lang w:val="uk-UA"/>
        </w:rPr>
        <w:t xml:space="preserve"> </w:t>
      </w:r>
      <w:r w:rsidRPr="0080328B">
        <w:rPr>
          <w:rFonts w:ascii="Times New Roman" w:hAnsi="Times New Roman" w:cs="Times New Roman"/>
          <w:sz w:val="28"/>
          <w:szCs w:val="28"/>
          <w:lang w:val="uk-UA"/>
        </w:rPr>
        <w:t>проходів</w:t>
      </w:r>
      <w:r w:rsidRPr="0080328B">
        <w:rPr>
          <w:rFonts w:ascii="Times New Roman" w:hAnsi="Times New Roman" w:cs="Times New Roman"/>
          <w:spacing w:val="-7"/>
          <w:sz w:val="28"/>
          <w:szCs w:val="28"/>
          <w:lang w:val="uk-UA"/>
        </w:rPr>
        <w:t xml:space="preserve"> </w:t>
      </w:r>
      <w:r w:rsidRPr="0080328B">
        <w:rPr>
          <w:rFonts w:ascii="Times New Roman" w:hAnsi="Times New Roman" w:cs="Times New Roman"/>
          <w:sz w:val="28"/>
          <w:szCs w:val="28"/>
          <w:lang w:val="uk-UA"/>
        </w:rPr>
        <w:t>між</w:t>
      </w:r>
      <w:r w:rsidRPr="0080328B">
        <w:rPr>
          <w:rFonts w:ascii="Times New Roman" w:hAnsi="Times New Roman" w:cs="Times New Roman"/>
          <w:spacing w:val="-5"/>
          <w:sz w:val="28"/>
          <w:szCs w:val="28"/>
          <w:lang w:val="uk-UA"/>
        </w:rPr>
        <w:t xml:space="preserve"> </w:t>
      </w:r>
      <w:r w:rsidRPr="0080328B">
        <w:rPr>
          <w:rFonts w:ascii="Times New Roman" w:hAnsi="Times New Roman" w:cs="Times New Roman"/>
          <w:sz w:val="28"/>
          <w:szCs w:val="28"/>
          <w:lang w:val="uk-UA"/>
        </w:rPr>
        <w:t>обладнанням,</w:t>
      </w:r>
      <w:r w:rsidRPr="0080328B">
        <w:rPr>
          <w:rFonts w:ascii="Times New Roman" w:hAnsi="Times New Roman" w:cs="Times New Roman"/>
          <w:spacing w:val="-7"/>
          <w:sz w:val="28"/>
          <w:szCs w:val="28"/>
          <w:lang w:val="uk-UA"/>
        </w:rPr>
        <w:t xml:space="preserve"> </w:t>
      </w:r>
      <w:r w:rsidRPr="0080328B">
        <w:rPr>
          <w:rFonts w:ascii="Times New Roman" w:hAnsi="Times New Roman" w:cs="Times New Roman"/>
          <w:sz w:val="28"/>
          <w:szCs w:val="28"/>
          <w:lang w:val="uk-UA"/>
        </w:rPr>
        <w:t>механізмами,</w:t>
      </w:r>
      <w:r w:rsidRPr="0080328B">
        <w:rPr>
          <w:rFonts w:ascii="Times New Roman" w:hAnsi="Times New Roman" w:cs="Times New Roman"/>
          <w:spacing w:val="-9"/>
          <w:sz w:val="28"/>
          <w:szCs w:val="28"/>
          <w:lang w:val="uk-UA"/>
        </w:rPr>
        <w:t xml:space="preserve"> </w:t>
      </w:r>
      <w:r w:rsidRPr="0080328B">
        <w:rPr>
          <w:rFonts w:ascii="Times New Roman" w:hAnsi="Times New Roman" w:cs="Times New Roman"/>
          <w:sz w:val="28"/>
          <w:szCs w:val="28"/>
          <w:lang w:val="uk-UA"/>
        </w:rPr>
        <w:t>що</w:t>
      </w:r>
      <w:r w:rsidRPr="0080328B">
        <w:rPr>
          <w:rFonts w:ascii="Times New Roman" w:hAnsi="Times New Roman" w:cs="Times New Roman"/>
          <w:spacing w:val="-7"/>
          <w:sz w:val="28"/>
          <w:szCs w:val="28"/>
          <w:lang w:val="uk-UA"/>
        </w:rPr>
        <w:t xml:space="preserve"> </w:t>
      </w:r>
      <w:r w:rsidRPr="0080328B">
        <w:rPr>
          <w:rFonts w:ascii="Times New Roman" w:hAnsi="Times New Roman" w:cs="Times New Roman"/>
          <w:sz w:val="28"/>
          <w:szCs w:val="28"/>
          <w:lang w:val="uk-UA"/>
        </w:rPr>
        <w:t>рухаються,</w:t>
      </w:r>
      <w:r w:rsidRPr="0080328B">
        <w:rPr>
          <w:rFonts w:ascii="Times New Roman" w:hAnsi="Times New Roman" w:cs="Times New Roman"/>
          <w:spacing w:val="-6"/>
          <w:sz w:val="28"/>
          <w:szCs w:val="28"/>
          <w:lang w:val="uk-UA"/>
        </w:rPr>
        <w:t xml:space="preserve"> </w:t>
      </w:r>
      <w:r w:rsidRPr="0080328B">
        <w:rPr>
          <w:rFonts w:ascii="Times New Roman" w:hAnsi="Times New Roman" w:cs="Times New Roman"/>
          <w:sz w:val="28"/>
          <w:szCs w:val="28"/>
          <w:lang w:val="uk-UA"/>
        </w:rPr>
        <w:t>деталями,</w:t>
      </w:r>
      <w:r w:rsidRPr="0080328B">
        <w:rPr>
          <w:rFonts w:ascii="Times New Roman" w:hAnsi="Times New Roman" w:cs="Times New Roman"/>
          <w:spacing w:val="-8"/>
          <w:sz w:val="28"/>
          <w:szCs w:val="28"/>
          <w:lang w:val="uk-UA"/>
        </w:rPr>
        <w:t xml:space="preserve"> </w:t>
      </w:r>
      <w:r w:rsidRPr="0080328B">
        <w:rPr>
          <w:rFonts w:ascii="Times New Roman" w:hAnsi="Times New Roman" w:cs="Times New Roman"/>
          <w:sz w:val="28"/>
          <w:szCs w:val="28"/>
          <w:lang w:val="uk-UA"/>
        </w:rPr>
        <w:t>що переміщуються, стаціонарними багатопостовими джерелами живлення повинна</w:t>
      </w:r>
      <w:r w:rsidRPr="0080328B">
        <w:rPr>
          <w:rFonts w:ascii="Times New Roman" w:hAnsi="Times New Roman" w:cs="Times New Roman"/>
          <w:spacing w:val="-46"/>
          <w:sz w:val="28"/>
          <w:szCs w:val="28"/>
          <w:lang w:val="uk-UA"/>
        </w:rPr>
        <w:t xml:space="preserve"> </w:t>
      </w:r>
      <w:r w:rsidRPr="0080328B">
        <w:rPr>
          <w:rFonts w:ascii="Times New Roman" w:hAnsi="Times New Roman" w:cs="Times New Roman"/>
          <w:sz w:val="28"/>
          <w:szCs w:val="28"/>
          <w:lang w:val="uk-UA"/>
        </w:rPr>
        <w:t>бути не менше 1, 5 м; ширина проходів між обладнанням та місцями складування 1 до</w:t>
      </w:r>
      <w:r w:rsidRPr="0080328B">
        <w:rPr>
          <w:rFonts w:ascii="Times New Roman" w:hAnsi="Times New Roman" w:cs="Times New Roman"/>
          <w:spacing w:val="31"/>
          <w:sz w:val="28"/>
          <w:szCs w:val="28"/>
          <w:lang w:val="uk-UA"/>
        </w:rPr>
        <w:t xml:space="preserve"> 1,</w:t>
      </w:r>
      <w:r w:rsidRPr="0080328B">
        <w:rPr>
          <w:rFonts w:ascii="Times New Roman" w:hAnsi="Times New Roman" w:cs="Times New Roman"/>
          <w:sz w:val="28"/>
          <w:szCs w:val="28"/>
          <w:lang w:val="uk-UA"/>
        </w:rPr>
        <w:t>6м залежно від габаритів обладнання й зварювальних виробів.</w:t>
      </w:r>
    </w:p>
    <w:p w:rsidR="00DC3BE0"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Зварювальні пост треба розташовувати на відстані від 4 до 10 м від місця збереження горючих матеріалів. Для захисту людей, що не мають відношення до зварювальних робіт, робоче місце зварника захищають екранами або ширмами з негорючих матеріалів висотою не менше 1, 6 м. При проведенні зварювальних робіт на висоті необхідно використовувати огорожу</w:t>
      </w:r>
      <w:r w:rsidRPr="00217C48">
        <w:rPr>
          <w:rFonts w:ascii="Times New Roman" w:hAnsi="Times New Roman" w:cs="Times New Roman"/>
          <w:sz w:val="28"/>
          <w:szCs w:val="28"/>
        </w:rPr>
        <w:t xml:space="preserve"> </w:t>
      </w:r>
      <w:r w:rsidRPr="00064520">
        <w:rPr>
          <w:rFonts w:ascii="Times New Roman" w:hAnsi="Times New Roman" w:cs="Times New Roman"/>
          <w:sz w:val="28"/>
          <w:szCs w:val="28"/>
        </w:rPr>
        <w:t>ДСТУ 7238:2011</w:t>
      </w:r>
      <w:r w:rsidRPr="0080328B">
        <w:rPr>
          <w:rFonts w:ascii="Times New Roman" w:hAnsi="Times New Roman" w:cs="Times New Roman"/>
          <w:sz w:val="28"/>
          <w:szCs w:val="28"/>
          <w:lang w:val="uk-UA"/>
        </w:rPr>
        <w:t>.</w:t>
      </w:r>
    </w:p>
    <w:p w:rsidR="00DC3BE0" w:rsidRPr="0080328B" w:rsidRDefault="00DC3BE0" w:rsidP="00E51C04">
      <w:pPr>
        <w:spacing w:after="0" w:line="360" w:lineRule="auto"/>
        <w:ind w:firstLine="426"/>
        <w:rPr>
          <w:rFonts w:ascii="Times New Roman" w:hAnsi="Times New Roman" w:cs="Times New Roman"/>
          <w:sz w:val="28"/>
          <w:szCs w:val="28"/>
          <w:lang w:val="uk-UA"/>
        </w:rPr>
      </w:pPr>
    </w:p>
    <w:p w:rsidR="00DC3BE0" w:rsidRPr="0080328B" w:rsidRDefault="00DC3BE0" w:rsidP="00E51C04">
      <w:pPr>
        <w:spacing w:after="0" w:line="360" w:lineRule="auto"/>
        <w:ind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Pr="0080328B">
        <w:rPr>
          <w:rFonts w:ascii="Times New Roman" w:hAnsi="Times New Roman" w:cs="Times New Roman"/>
          <w:b/>
          <w:sz w:val="28"/>
          <w:szCs w:val="28"/>
          <w:lang w:val="uk-UA"/>
        </w:rPr>
        <w:t>3.</w:t>
      </w:r>
      <w:r>
        <w:rPr>
          <w:rFonts w:ascii="Times New Roman" w:hAnsi="Times New Roman" w:cs="Times New Roman"/>
          <w:b/>
          <w:sz w:val="28"/>
          <w:szCs w:val="28"/>
          <w:lang w:val="uk-UA"/>
        </w:rPr>
        <w:t xml:space="preserve"> </w:t>
      </w:r>
      <w:r w:rsidRPr="0080328B">
        <w:rPr>
          <w:rFonts w:ascii="Times New Roman" w:hAnsi="Times New Roman" w:cs="Times New Roman"/>
          <w:b/>
          <w:sz w:val="28"/>
          <w:szCs w:val="28"/>
          <w:lang w:val="uk-UA"/>
        </w:rPr>
        <w:t>Розрахунок інженерного рішення.</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Для забезпечення належної якості чистоти повітря використовується система примусової вентиляції. За рекомендаціями визначаємо схему вентиляції для зварювання в захисному газі. Обираємо рухомій апарат для відсмоктування забрудненого повітря і шкідливих речовин.</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t>Розрахунок системи місцевої вентиляції.</w:t>
      </w:r>
    </w:p>
    <w:p w:rsidR="00DC3BE0" w:rsidRPr="0080328B" w:rsidRDefault="00DC3BE0" w:rsidP="00E51C04">
      <w:pPr>
        <w:spacing w:after="0" w:line="360" w:lineRule="auto"/>
        <w:ind w:firstLine="426"/>
        <w:rPr>
          <w:rFonts w:ascii="Times New Roman" w:hAnsi="Times New Roman" w:cs="Times New Roman"/>
          <w:sz w:val="28"/>
          <w:szCs w:val="28"/>
          <w:lang w:val="uk-UA"/>
        </w:rPr>
      </w:pPr>
      <w:r w:rsidRPr="0080328B">
        <w:rPr>
          <w:rFonts w:ascii="Times New Roman" w:hAnsi="Times New Roman" w:cs="Times New Roman"/>
          <w:sz w:val="28"/>
          <w:szCs w:val="28"/>
          <w:lang w:val="uk-UA"/>
        </w:rPr>
        <w:lastRenderedPageBreak/>
        <w:t>Визначаємо</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кількість</w:t>
      </w:r>
      <w:r w:rsidRPr="0080328B">
        <w:rPr>
          <w:rFonts w:ascii="Times New Roman" w:hAnsi="Times New Roman" w:cs="Times New Roman"/>
          <w:spacing w:val="-16"/>
          <w:sz w:val="28"/>
          <w:szCs w:val="28"/>
          <w:lang w:val="uk-UA"/>
        </w:rPr>
        <w:t xml:space="preserve"> </w:t>
      </w:r>
      <w:r w:rsidRPr="0080328B">
        <w:rPr>
          <w:rFonts w:ascii="Times New Roman" w:hAnsi="Times New Roman" w:cs="Times New Roman"/>
          <w:sz w:val="28"/>
          <w:szCs w:val="28"/>
          <w:lang w:val="uk-UA"/>
        </w:rPr>
        <w:t>повітря</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що</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має</w:t>
      </w:r>
      <w:r w:rsidRPr="0080328B">
        <w:rPr>
          <w:rFonts w:ascii="Times New Roman" w:hAnsi="Times New Roman" w:cs="Times New Roman"/>
          <w:spacing w:val="-15"/>
          <w:sz w:val="28"/>
          <w:szCs w:val="28"/>
          <w:lang w:val="uk-UA"/>
        </w:rPr>
        <w:t xml:space="preserve"> </w:t>
      </w:r>
      <w:r w:rsidRPr="0080328B">
        <w:rPr>
          <w:rFonts w:ascii="Times New Roman" w:hAnsi="Times New Roman" w:cs="Times New Roman"/>
          <w:sz w:val="28"/>
          <w:szCs w:val="28"/>
          <w:lang w:val="uk-UA"/>
        </w:rPr>
        <w:t>бути</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видалена,</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виходячи</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з</w:t>
      </w:r>
      <w:r w:rsidRPr="0080328B">
        <w:rPr>
          <w:rFonts w:ascii="Times New Roman" w:hAnsi="Times New Roman" w:cs="Times New Roman"/>
          <w:spacing w:val="-15"/>
          <w:sz w:val="28"/>
          <w:szCs w:val="28"/>
          <w:lang w:val="uk-UA"/>
        </w:rPr>
        <w:t xml:space="preserve"> </w:t>
      </w:r>
      <w:r w:rsidRPr="0080328B">
        <w:rPr>
          <w:rFonts w:ascii="Times New Roman" w:hAnsi="Times New Roman" w:cs="Times New Roman"/>
          <w:sz w:val="28"/>
          <w:szCs w:val="28"/>
          <w:lang w:val="uk-UA"/>
        </w:rPr>
        <w:t>необхідної швидкості видалення.</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position w:val="2"/>
          <w:sz w:val="28"/>
          <w:szCs w:val="28"/>
          <w:lang w:val="uk-UA"/>
        </w:rPr>
        <w:t>L</w:t>
      </w:r>
      <w:r w:rsidRPr="0080328B">
        <w:rPr>
          <w:rFonts w:ascii="Times New Roman" w:hAnsi="Times New Roman" w:cs="Times New Roman"/>
          <w:sz w:val="28"/>
          <w:szCs w:val="28"/>
          <w:lang w:val="uk-UA"/>
        </w:rPr>
        <w:t xml:space="preserve">м  </w:t>
      </w:r>
      <w:r w:rsidRPr="0080328B">
        <w:rPr>
          <w:rFonts w:ascii="Times New Roman" w:hAnsi="Times New Roman" w:cs="Times New Roman"/>
          <w:position w:val="2"/>
          <w:sz w:val="28"/>
          <w:szCs w:val="28"/>
          <w:lang w:val="uk-UA"/>
        </w:rPr>
        <w:t>= 3600 F</w:t>
      </w:r>
      <w:r w:rsidRPr="0080328B">
        <w:rPr>
          <w:rFonts w:ascii="Times New Roman" w:hAnsi="Times New Roman" w:cs="Times New Roman"/>
          <w:sz w:val="28"/>
          <w:szCs w:val="28"/>
          <w:lang w:val="uk-UA"/>
        </w:rPr>
        <w:t>0</w:t>
      </w:r>
      <w:r w:rsidRPr="0080328B">
        <w:rPr>
          <w:rFonts w:ascii="Times New Roman" w:hAnsi="Times New Roman" w:cs="Times New Roman"/>
          <w:spacing w:val="-21"/>
          <w:sz w:val="28"/>
          <w:szCs w:val="28"/>
          <w:lang w:val="uk-UA"/>
        </w:rPr>
        <w:t xml:space="preserve"> </w:t>
      </w:r>
      <w:r w:rsidRPr="0080328B">
        <w:rPr>
          <w:rFonts w:ascii="Times New Roman" w:hAnsi="Times New Roman" w:cs="Times New Roman"/>
          <w:position w:val="2"/>
          <w:sz w:val="28"/>
          <w:szCs w:val="28"/>
          <w:lang w:val="uk-UA"/>
        </w:rPr>
        <w:t>V</w:t>
      </w:r>
      <w:r w:rsidRPr="0080328B">
        <w:rPr>
          <w:rFonts w:ascii="Times New Roman" w:hAnsi="Times New Roman" w:cs="Times New Roman"/>
          <w:sz w:val="28"/>
          <w:szCs w:val="28"/>
          <w:lang w:val="uk-UA"/>
        </w:rPr>
        <w:t>0</w:t>
      </w:r>
      <w:r w:rsidRPr="0080328B">
        <w:rPr>
          <w:rFonts w:ascii="Times New Roman" w:hAnsi="Times New Roman" w:cs="Times New Roman"/>
          <w:spacing w:val="1"/>
          <w:sz w:val="28"/>
          <w:szCs w:val="28"/>
          <w:lang w:val="uk-UA"/>
        </w:rPr>
        <w:t xml:space="preserve"> </w:t>
      </w:r>
      <w:r w:rsidRPr="0080328B">
        <w:rPr>
          <w:rFonts w:ascii="Times New Roman" w:hAnsi="Times New Roman" w:cs="Times New Roman"/>
          <w:position w:val="2"/>
          <w:sz w:val="28"/>
          <w:szCs w:val="28"/>
          <w:lang w:val="uk-UA"/>
        </w:rPr>
        <w:t>,</w:t>
      </w:r>
      <w:r w:rsidRPr="0080328B">
        <w:rPr>
          <w:rFonts w:ascii="Times New Roman" w:hAnsi="Times New Roman" w:cs="Times New Roman"/>
          <w:position w:val="2"/>
          <w:sz w:val="28"/>
          <w:szCs w:val="28"/>
          <w:lang w:val="uk-UA"/>
        </w:rPr>
        <w:tab/>
        <w:t>(6.1)</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де F</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 площа відкритого перерізу витяжного отвору відсмоктувача м</w:t>
      </w:r>
      <w:r w:rsidRPr="0080328B">
        <w:rPr>
          <w:rFonts w:ascii="Times New Roman" w:hAnsi="Times New Roman" w:cs="Times New Roman"/>
          <w:position w:val="10"/>
          <w:sz w:val="28"/>
          <w:szCs w:val="28"/>
          <w:lang w:val="uk-UA"/>
        </w:rPr>
        <w:t>2</w:t>
      </w:r>
      <w:r w:rsidRPr="0080328B">
        <w:rPr>
          <w:rFonts w:ascii="Times New Roman" w:hAnsi="Times New Roman" w:cs="Times New Roman"/>
          <w:sz w:val="28"/>
          <w:szCs w:val="28"/>
          <w:lang w:val="uk-UA"/>
        </w:rPr>
        <w:t xml:space="preserve">; </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швидкість всмоктування повітря у цьому прорізі, м/с.</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Значення 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визначають відповідно до умов забезпечення заданої швидкості повітря V</w:t>
      </w:r>
      <w:r w:rsidRPr="0080328B">
        <w:rPr>
          <w:rFonts w:ascii="Times New Roman" w:hAnsi="Times New Roman" w:cs="Times New Roman"/>
          <w:sz w:val="28"/>
          <w:szCs w:val="28"/>
          <w:vertAlign w:val="subscript"/>
          <w:lang w:val="uk-UA"/>
        </w:rPr>
        <w:t>х</w:t>
      </w:r>
      <w:r w:rsidRPr="0080328B">
        <w:rPr>
          <w:rFonts w:ascii="Times New Roman" w:hAnsi="Times New Roman" w:cs="Times New Roman"/>
          <w:sz w:val="28"/>
          <w:szCs w:val="28"/>
          <w:lang w:val="uk-UA"/>
        </w:rPr>
        <w:t xml:space="preserve"> в зоні зварювання або різання на відстані X (м) від центра всмоктую чого отвору.</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Значення 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визначають відповідно до умов забезпечення заданої швидкості повітря V</w:t>
      </w:r>
      <w:r w:rsidRPr="0080328B">
        <w:rPr>
          <w:rFonts w:ascii="Times New Roman" w:hAnsi="Times New Roman" w:cs="Times New Roman"/>
          <w:sz w:val="28"/>
          <w:szCs w:val="28"/>
          <w:vertAlign w:val="subscript"/>
          <w:lang w:val="uk-UA"/>
        </w:rPr>
        <w:t>х</w:t>
      </w:r>
      <w:r w:rsidRPr="0080328B">
        <w:rPr>
          <w:rFonts w:ascii="Times New Roman" w:hAnsi="Times New Roman" w:cs="Times New Roman"/>
          <w:sz w:val="28"/>
          <w:szCs w:val="28"/>
          <w:lang w:val="uk-UA"/>
        </w:rPr>
        <w:t xml:space="preserve"> в зоні зварювання або різання на відстані X (м) від центра всмоктую чого отвору.</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Швидкість руху повітря, що створюється місцевими відсмоктувачами біля джерел виділення шкідливих речовин, повинна бути: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при зварюванні - 0,20...0,50 м/с;</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Визначимо кількість повітря, яке буде видалятися відсмоктувачем з розміром вхідної воронки 0,2 м.</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Витрати повітря, що видаляється:</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L</w:t>
      </w:r>
      <w:r w:rsidRPr="0080328B">
        <w:rPr>
          <w:rFonts w:ascii="Times New Roman" w:hAnsi="Times New Roman" w:cs="Times New Roman"/>
          <w:sz w:val="28"/>
          <w:szCs w:val="28"/>
          <w:vertAlign w:val="subscript"/>
          <w:lang w:val="uk-UA"/>
        </w:rPr>
        <w:t>м</w:t>
      </w:r>
      <w:r w:rsidRPr="0080328B">
        <w:rPr>
          <w:rFonts w:ascii="Times New Roman" w:hAnsi="Times New Roman" w:cs="Times New Roman"/>
          <w:sz w:val="28"/>
          <w:szCs w:val="28"/>
          <w:lang w:val="uk-UA"/>
        </w:rPr>
        <w:t xml:space="preserve"> = 3600∙F</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F</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 площа перерізу витяжного отвору відсмоктувача, м</w:t>
      </w:r>
      <w:r w:rsidRPr="0080328B">
        <w:rPr>
          <w:rFonts w:ascii="Times New Roman" w:hAnsi="Times New Roman" w:cs="Times New Roman"/>
          <w:position w:val="10"/>
          <w:sz w:val="28"/>
          <w:szCs w:val="28"/>
          <w:lang w:val="uk-UA"/>
        </w:rPr>
        <w:t>2</w:t>
      </w:r>
      <w:r w:rsidRPr="0080328B">
        <w:rPr>
          <w:rFonts w:ascii="Times New Roman" w:hAnsi="Times New Roman" w:cs="Times New Roman"/>
          <w:sz w:val="28"/>
          <w:szCs w:val="28"/>
          <w:lang w:val="uk-UA"/>
        </w:rPr>
        <w:t>; V</w:t>
      </w:r>
      <w:r w:rsidRPr="0080328B">
        <w:rPr>
          <w:rFonts w:ascii="Times New Roman" w:hAnsi="Times New Roman" w:cs="Times New Roman"/>
          <w:sz w:val="28"/>
          <w:szCs w:val="28"/>
          <w:vertAlign w:val="subscript"/>
          <w:lang w:val="uk-UA"/>
        </w:rPr>
        <w:t>х</w:t>
      </w:r>
      <w:r w:rsidRPr="0080328B">
        <w:rPr>
          <w:rFonts w:ascii="Times New Roman" w:hAnsi="Times New Roman" w:cs="Times New Roman"/>
          <w:sz w:val="28"/>
          <w:szCs w:val="28"/>
          <w:lang w:val="uk-UA"/>
        </w:rPr>
        <w:t xml:space="preserve"> – швидкість повітря в зоні зварювання;</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х</w:t>
      </w:r>
      <w:r w:rsidRPr="0080328B">
        <w:rPr>
          <w:rFonts w:ascii="Times New Roman" w:hAnsi="Times New Roman" w:cs="Times New Roman"/>
          <w:sz w:val="28"/>
          <w:szCs w:val="28"/>
          <w:lang w:val="uk-UA"/>
        </w:rPr>
        <w:t xml:space="preserve"> = 0,2 м/с;</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Швидкість повітря в отворі відсмоктувача:</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 8∙ V</w:t>
      </w:r>
      <w:r w:rsidRPr="0080328B">
        <w:rPr>
          <w:rFonts w:ascii="Times New Roman" w:hAnsi="Times New Roman" w:cs="Times New Roman"/>
          <w:sz w:val="28"/>
          <w:szCs w:val="28"/>
          <w:vertAlign w:val="subscript"/>
          <w:lang w:val="uk-UA"/>
        </w:rPr>
        <w:t>х</w:t>
      </w:r>
      <w:r w:rsidRPr="0080328B">
        <w:rPr>
          <w:rFonts w:ascii="Times New Roman" w:hAnsi="Times New Roman" w:cs="Times New Roman"/>
          <w:sz w:val="28"/>
          <w:szCs w:val="28"/>
          <w:lang w:val="uk-UA"/>
        </w:rPr>
        <w:t>∙(х/d)</w:t>
      </w:r>
      <w:r w:rsidRPr="0080328B">
        <w:rPr>
          <w:rFonts w:ascii="Times New Roman" w:hAnsi="Times New Roman" w:cs="Times New Roman"/>
          <w:position w:val="10"/>
          <w:sz w:val="28"/>
          <w:szCs w:val="28"/>
          <w:lang w:val="uk-UA"/>
        </w:rPr>
        <w:t>2</w:t>
      </w:r>
      <w:r w:rsidRPr="0080328B">
        <w:rPr>
          <w:rFonts w:ascii="Times New Roman" w:hAnsi="Times New Roman" w:cs="Times New Roman"/>
          <w:sz w:val="28"/>
          <w:szCs w:val="28"/>
          <w:lang w:val="uk-UA"/>
        </w:rPr>
        <w:t>;</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де х – відстань від вхідного отвору воронки до зони зварювання, м х = 0,3 м;</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d – діаметр вхідного отвору,</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м; d = 0,2 м;</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 8∙0,2∙(0,3/0,2)</w:t>
      </w:r>
      <w:r w:rsidRPr="0080328B">
        <w:rPr>
          <w:rFonts w:ascii="Times New Roman" w:hAnsi="Times New Roman" w:cs="Times New Roman"/>
          <w:position w:val="10"/>
          <w:sz w:val="28"/>
          <w:szCs w:val="28"/>
          <w:lang w:val="uk-UA"/>
        </w:rPr>
        <w:t xml:space="preserve">2 </w:t>
      </w:r>
      <w:r w:rsidRPr="0080328B">
        <w:rPr>
          <w:rFonts w:ascii="Times New Roman" w:hAnsi="Times New Roman" w:cs="Times New Roman"/>
          <w:sz w:val="28"/>
          <w:szCs w:val="28"/>
          <w:lang w:val="uk-UA"/>
        </w:rPr>
        <w:t>= 3,6 м/с.</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L</w:t>
      </w:r>
      <w:r w:rsidRPr="0080328B">
        <w:rPr>
          <w:rFonts w:ascii="Times New Roman" w:hAnsi="Times New Roman" w:cs="Times New Roman"/>
          <w:sz w:val="28"/>
          <w:szCs w:val="28"/>
          <w:vertAlign w:val="subscript"/>
          <w:lang w:val="uk-UA"/>
        </w:rPr>
        <w:t>м</w:t>
      </w:r>
      <w:r w:rsidRPr="0080328B">
        <w:rPr>
          <w:rFonts w:ascii="Times New Roman" w:hAnsi="Times New Roman" w:cs="Times New Roman"/>
          <w:sz w:val="28"/>
          <w:szCs w:val="28"/>
          <w:lang w:val="uk-UA"/>
        </w:rPr>
        <w:t xml:space="preserve"> = 3600∙F</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∙V</w:t>
      </w:r>
      <w:r w:rsidRPr="0080328B">
        <w:rPr>
          <w:rFonts w:ascii="Times New Roman" w:hAnsi="Times New Roman" w:cs="Times New Roman"/>
          <w:sz w:val="28"/>
          <w:szCs w:val="28"/>
          <w:vertAlign w:val="subscript"/>
          <w:lang w:val="uk-UA"/>
        </w:rPr>
        <w:t>0</w:t>
      </w:r>
      <w:r w:rsidRPr="0080328B">
        <w:rPr>
          <w:rFonts w:ascii="Times New Roman" w:hAnsi="Times New Roman" w:cs="Times New Roman"/>
          <w:sz w:val="28"/>
          <w:szCs w:val="28"/>
          <w:lang w:val="uk-UA"/>
        </w:rPr>
        <w:t xml:space="preserve"> = 3600∙0,1225∙3,6 = 1588 м</w:t>
      </w:r>
      <w:r w:rsidRPr="0080328B">
        <w:rPr>
          <w:rFonts w:ascii="Times New Roman" w:hAnsi="Times New Roman" w:cs="Times New Roman"/>
          <w:position w:val="10"/>
          <w:sz w:val="28"/>
          <w:szCs w:val="28"/>
          <w:lang w:val="uk-UA"/>
        </w:rPr>
        <w:t>3</w:t>
      </w:r>
      <w:r w:rsidRPr="0080328B">
        <w:rPr>
          <w:rFonts w:ascii="Times New Roman" w:hAnsi="Times New Roman" w:cs="Times New Roman"/>
          <w:sz w:val="28"/>
          <w:szCs w:val="28"/>
          <w:lang w:val="uk-UA"/>
        </w:rPr>
        <w:t>/год</w:t>
      </w:r>
    </w:p>
    <w:p w:rsidR="00DC3BE0"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lastRenderedPageBreak/>
        <w:t>Для уловлювання зварювального аерозолю застосовуємо місцевий вентиляційний агрегат. Вентиляційний всмоктувач монтуємо до штанги зварювального автомату на відстані 250 мм від зварювальної дуги. Після збирання гази проходять через спеціальні фільтри для осадження шкідливих речовин</w:t>
      </w:r>
    </w:p>
    <w:p w:rsidR="00DC3BE0" w:rsidRDefault="00BE36AA" w:rsidP="00E51C0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6.</w:t>
      </w:r>
      <w:r w:rsidR="00DC3BE0" w:rsidRPr="0080328B">
        <w:rPr>
          <w:rFonts w:ascii="Times New Roman" w:hAnsi="Times New Roman" w:cs="Times New Roman"/>
          <w:b/>
          <w:sz w:val="28"/>
          <w:szCs w:val="28"/>
          <w:lang w:val="uk-UA"/>
        </w:rPr>
        <w:t>4. Вимоги безпеки</w:t>
      </w:r>
      <w:r w:rsidR="00DC3BE0">
        <w:rPr>
          <w:rFonts w:ascii="Times New Roman" w:hAnsi="Times New Roman" w:cs="Times New Roman"/>
          <w:b/>
          <w:sz w:val="28"/>
          <w:szCs w:val="28"/>
          <w:lang w:val="uk-UA"/>
        </w:rPr>
        <w:t xml:space="preserve"> </w:t>
      </w:r>
      <w:r w:rsidR="00DC3BE0" w:rsidRPr="0080328B">
        <w:rPr>
          <w:rFonts w:ascii="Times New Roman" w:hAnsi="Times New Roman" w:cs="Times New Roman"/>
          <w:b/>
          <w:sz w:val="28"/>
          <w:szCs w:val="28"/>
          <w:lang w:val="uk-UA"/>
        </w:rPr>
        <w:t>в надзвичайних ситуаціях</w:t>
      </w:r>
      <w:r w:rsidR="00DC3BE0" w:rsidRPr="0080328B">
        <w:rPr>
          <w:rFonts w:ascii="Times New Roman" w:hAnsi="Times New Roman" w:cs="Times New Roman"/>
          <w:sz w:val="28"/>
          <w:szCs w:val="28"/>
          <w:lang w:val="uk-UA"/>
        </w:rPr>
        <w:t>.</w:t>
      </w:r>
    </w:p>
    <w:p w:rsidR="00DC3BE0" w:rsidRDefault="00DC3BE0" w:rsidP="00E51C04">
      <w:pPr>
        <w:spacing w:after="0" w:line="360" w:lineRule="auto"/>
        <w:ind w:firstLine="709"/>
        <w:rPr>
          <w:rFonts w:ascii="Times New Roman" w:hAnsi="Times New Roman" w:cs="Times New Roman"/>
          <w:sz w:val="28"/>
          <w:szCs w:val="28"/>
          <w:lang w:val="uk-UA"/>
        </w:rPr>
      </w:pPr>
      <w:r w:rsidRPr="00181859">
        <w:rPr>
          <w:rFonts w:ascii="Times New Roman" w:hAnsi="Times New Roman" w:cs="Times New Roman"/>
          <w:sz w:val="28"/>
          <w:szCs w:val="28"/>
          <w:lang w:val="uk-UA"/>
        </w:rPr>
        <w:t xml:space="preserve">Під час зварювання відкритою дугою для захисту очей та обличчя електрозварника від випромінювання дуги, бризок розплавленого металу та іскор слід застосовувати щитки згідно з ДСТУ </w:t>
      </w:r>
      <w:r w:rsidRPr="00181859">
        <w:rPr>
          <w:rFonts w:ascii="Times New Roman" w:hAnsi="Times New Roman" w:cs="Times New Roman"/>
          <w:sz w:val="28"/>
          <w:szCs w:val="28"/>
        </w:rPr>
        <w:t>EN</w:t>
      </w:r>
      <w:r w:rsidRPr="00181859">
        <w:rPr>
          <w:rFonts w:ascii="Times New Roman" w:hAnsi="Times New Roman" w:cs="Times New Roman"/>
          <w:sz w:val="28"/>
          <w:szCs w:val="28"/>
          <w:lang w:val="uk-UA"/>
        </w:rPr>
        <w:t xml:space="preserve">175-2001[31]зі світлофільтрами за ДСТУ </w:t>
      </w:r>
      <w:r w:rsidRPr="00181859">
        <w:rPr>
          <w:rFonts w:ascii="Times New Roman" w:hAnsi="Times New Roman" w:cs="Times New Roman"/>
          <w:sz w:val="28"/>
          <w:szCs w:val="28"/>
        </w:rPr>
        <w:t>EN</w:t>
      </w:r>
      <w:r w:rsidRPr="00181859">
        <w:rPr>
          <w:rFonts w:ascii="Times New Roman" w:hAnsi="Times New Roman" w:cs="Times New Roman"/>
          <w:sz w:val="28"/>
          <w:szCs w:val="28"/>
          <w:lang w:val="uk-UA"/>
        </w:rPr>
        <w:t xml:space="preserve"> 169-2001 [32]. Для захисту рук необхідно застосовувати рукавиці згідно з ДСТУ </w:t>
      </w:r>
      <w:r w:rsidRPr="00181859">
        <w:rPr>
          <w:rFonts w:ascii="Times New Roman" w:hAnsi="Times New Roman" w:cs="Times New Roman"/>
          <w:sz w:val="28"/>
          <w:szCs w:val="28"/>
        </w:rPr>
        <w:t>EN</w:t>
      </w:r>
      <w:r w:rsidRPr="00181859">
        <w:rPr>
          <w:rFonts w:ascii="Times New Roman" w:hAnsi="Times New Roman" w:cs="Times New Roman"/>
          <w:sz w:val="28"/>
          <w:szCs w:val="28"/>
          <w:lang w:val="uk-UA"/>
        </w:rPr>
        <w:t xml:space="preserve"> 420- 2017 [19].</w:t>
      </w:r>
    </w:p>
    <w:p w:rsidR="00DC3BE0" w:rsidRDefault="00DC3BE0" w:rsidP="00E51C04">
      <w:pPr>
        <w:spacing w:after="0" w:line="360" w:lineRule="auto"/>
        <w:ind w:firstLine="709"/>
        <w:rPr>
          <w:rFonts w:ascii="Times New Roman" w:hAnsi="Times New Roman" w:cs="Times New Roman"/>
          <w:sz w:val="28"/>
          <w:szCs w:val="28"/>
          <w:lang w:val="uk-UA"/>
        </w:rPr>
      </w:pPr>
      <w:r w:rsidRPr="00181859">
        <w:rPr>
          <w:rFonts w:ascii="Times New Roman" w:hAnsi="Times New Roman" w:cs="Times New Roman"/>
          <w:sz w:val="28"/>
          <w:szCs w:val="28"/>
          <w:lang w:val="uk-UA"/>
        </w:rPr>
        <w:t>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просторах) –калошами, рукавицями типу Ен та Ев згідно нормативно-технічної документації.</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До видів небезпеки, що можуть статися на виробництві, належать: пожежа, вибух (усередині обладнання, будівлях або навколишньому середовищі), розрив або зруйнування обладнання, викид шкідливих речовин.</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Цех і дільниця, ДНАОП 0.00-1.21-98 та ДНАОП 0.00-1.32-01 де виконуються зварювальні роботи, відносяться до категорії Г виробництва за вибухопожежною небезпекою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полум’я, горючі гази, рідини, тверді речовини, які спалюються чи утилізуються у вигляді палива). У приміщені виділяються (згідно з ПУЕ) клас П-ІІа – зони приміщень, в яких є тверді або волокнисті горючі речовини. Місця, відведені для проведення робіт, установки і обладнання повинні бути очищенні від легкозаймаючихся матеріалів в радіусі не менш, ніж 5м.</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Роботи повинні проводитися у відповідності НАПБ Б.03.002-2007. Визначення категорії приміщень, будинків та зовнішніх установок за </w:t>
      </w:r>
      <w:r w:rsidRPr="0080328B">
        <w:rPr>
          <w:rFonts w:ascii="Times New Roman" w:hAnsi="Times New Roman" w:cs="Times New Roman"/>
          <w:sz w:val="28"/>
          <w:szCs w:val="28"/>
          <w:lang w:val="uk-UA"/>
        </w:rPr>
        <w:lastRenderedPageBreak/>
        <w:t>вибухопожежною та пожежною небезпекою типовими правилами пожежної безпеки для промислових підприємств.</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Місця проведення робіт повинні бути обладнані засобами пожежогасіння (сухий пісок, вогнегасники тетрахлорні, порошкові або вуглекислотні). Ступінь вогнестійкості будівлі – 1 (не допускається поширення вогню на основні будівельні конструкції), мінімально допустиме обмеження вогнестійкості -2,5 год, максимально допустиме обмеження поширення вогню для внутрішніх стін -25 см.</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Категорія захисту від блискавки - 1(від прямих ударів використовується стержневі</w:t>
      </w:r>
      <w:r w:rsidRPr="0080328B">
        <w:rPr>
          <w:rFonts w:ascii="Times New Roman" w:hAnsi="Times New Roman" w:cs="Times New Roman"/>
          <w:spacing w:val="69"/>
          <w:sz w:val="28"/>
          <w:szCs w:val="28"/>
          <w:lang w:val="uk-UA"/>
        </w:rPr>
        <w:t xml:space="preserve"> </w:t>
      </w:r>
      <w:r w:rsidRPr="0080328B">
        <w:rPr>
          <w:rFonts w:ascii="Times New Roman" w:hAnsi="Times New Roman" w:cs="Times New Roman"/>
          <w:sz w:val="28"/>
          <w:szCs w:val="28"/>
          <w:lang w:val="uk-UA"/>
        </w:rPr>
        <w:t>блискавковідводи).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Пожежна безпека забезпечується: запобігання спалаху ізоляції при короткому замкнені за рахунок максимального струменевого</w:t>
      </w:r>
      <w:r w:rsidRPr="0080328B">
        <w:rPr>
          <w:rFonts w:ascii="Times New Roman" w:hAnsi="Times New Roman" w:cs="Times New Roman"/>
          <w:spacing w:val="-4"/>
          <w:sz w:val="28"/>
          <w:szCs w:val="28"/>
          <w:lang w:val="uk-UA"/>
        </w:rPr>
        <w:t xml:space="preserve"> </w:t>
      </w:r>
      <w:r w:rsidRPr="0080328B">
        <w:rPr>
          <w:rFonts w:ascii="Times New Roman" w:hAnsi="Times New Roman" w:cs="Times New Roman"/>
          <w:sz w:val="28"/>
          <w:szCs w:val="28"/>
          <w:lang w:val="uk-UA"/>
        </w:rPr>
        <w:t>захисту; запобігання утворення горючого середовища за рахунок</w:t>
      </w:r>
      <w:r w:rsidRPr="0080328B">
        <w:rPr>
          <w:rFonts w:ascii="Times New Roman" w:hAnsi="Times New Roman" w:cs="Times New Roman"/>
          <w:spacing w:val="-5"/>
          <w:sz w:val="28"/>
          <w:szCs w:val="28"/>
          <w:lang w:val="uk-UA"/>
        </w:rPr>
        <w:t xml:space="preserve"> </w:t>
      </w:r>
      <w:r w:rsidRPr="0080328B">
        <w:rPr>
          <w:rFonts w:ascii="Times New Roman" w:hAnsi="Times New Roman" w:cs="Times New Roman"/>
          <w:sz w:val="28"/>
          <w:szCs w:val="28"/>
          <w:lang w:val="uk-UA"/>
        </w:rPr>
        <w:t>надійної герметизації обладнання, обмеженням застосування і</w:t>
      </w:r>
      <w:r w:rsidRPr="0080328B">
        <w:rPr>
          <w:rFonts w:ascii="Times New Roman" w:hAnsi="Times New Roman" w:cs="Times New Roman"/>
          <w:spacing w:val="-31"/>
          <w:sz w:val="28"/>
          <w:szCs w:val="28"/>
          <w:lang w:val="uk-UA"/>
        </w:rPr>
        <w:t xml:space="preserve"> </w:t>
      </w:r>
      <w:r w:rsidRPr="0080328B">
        <w:rPr>
          <w:rFonts w:ascii="Times New Roman" w:hAnsi="Times New Roman" w:cs="Times New Roman"/>
          <w:sz w:val="28"/>
          <w:szCs w:val="28"/>
          <w:lang w:val="uk-UA"/>
        </w:rPr>
        <w:t>зберігання горючих і вибухонебезпечних речовин, застосування пожежної сигналізації з датчиком (ИДФ-І, ДПІД і др.);використанням вогнегасників (клас пожежі В): ОХП-10, ОХВП-10, ОВП-7, ОХ- 7, ОП-10А; для класу пожежі Е вогнегасники типу УО, ОП-10А (вибрати тип і кількість відповідно до НАПБ Б.03.002-2007.</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При організації технологічного процесу дотримуються усіх вимог електростатичної та іскрової безпеки.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Передбачається також аварійне зливання пожежонебезпечних рідин, аварійне втравлювання горючих газів із апаратури.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Рекомендована</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періодична</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очистка</w:t>
      </w:r>
      <w:r w:rsidRPr="0080328B">
        <w:rPr>
          <w:rFonts w:ascii="Times New Roman" w:hAnsi="Times New Roman" w:cs="Times New Roman"/>
          <w:spacing w:val="-14"/>
          <w:sz w:val="28"/>
          <w:szCs w:val="28"/>
          <w:lang w:val="uk-UA"/>
        </w:rPr>
        <w:t xml:space="preserve"> </w:t>
      </w:r>
      <w:r w:rsidRPr="0080328B">
        <w:rPr>
          <w:rFonts w:ascii="Times New Roman" w:hAnsi="Times New Roman" w:cs="Times New Roman"/>
          <w:sz w:val="28"/>
          <w:szCs w:val="28"/>
          <w:lang w:val="uk-UA"/>
        </w:rPr>
        <w:t>робочого</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місця</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цеху,</w:t>
      </w:r>
      <w:r w:rsidRPr="0080328B">
        <w:rPr>
          <w:rFonts w:ascii="Times New Roman" w:hAnsi="Times New Roman" w:cs="Times New Roman"/>
          <w:spacing w:val="-15"/>
          <w:sz w:val="28"/>
          <w:szCs w:val="28"/>
          <w:lang w:val="uk-UA"/>
        </w:rPr>
        <w:t xml:space="preserve"> </w:t>
      </w:r>
      <w:r w:rsidRPr="0080328B">
        <w:rPr>
          <w:rFonts w:ascii="Times New Roman" w:hAnsi="Times New Roman" w:cs="Times New Roman"/>
          <w:sz w:val="28"/>
          <w:szCs w:val="28"/>
          <w:lang w:val="uk-UA"/>
        </w:rPr>
        <w:t>апаратури</w:t>
      </w:r>
      <w:r w:rsidRPr="0080328B">
        <w:rPr>
          <w:rFonts w:ascii="Times New Roman" w:hAnsi="Times New Roman" w:cs="Times New Roman"/>
          <w:spacing w:val="-13"/>
          <w:sz w:val="28"/>
          <w:szCs w:val="28"/>
          <w:lang w:val="uk-UA"/>
        </w:rPr>
        <w:t xml:space="preserve"> </w:t>
      </w:r>
      <w:r w:rsidRPr="0080328B">
        <w:rPr>
          <w:rFonts w:ascii="Times New Roman" w:hAnsi="Times New Roman" w:cs="Times New Roman"/>
          <w:sz w:val="28"/>
          <w:szCs w:val="28"/>
          <w:lang w:val="uk-UA"/>
        </w:rPr>
        <w:t>від</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горючих відходів, відкладання пилу, вилучення пожежо небезпечних відходів виробництва, заміна ЛВЖ і ГЖ на пожежо небезпечні технічні миючі</w:t>
      </w:r>
      <w:r w:rsidRPr="0080328B">
        <w:rPr>
          <w:rFonts w:ascii="Times New Roman" w:hAnsi="Times New Roman" w:cs="Times New Roman"/>
          <w:spacing w:val="-12"/>
          <w:sz w:val="28"/>
          <w:szCs w:val="28"/>
          <w:lang w:val="uk-UA"/>
        </w:rPr>
        <w:t xml:space="preserve"> </w:t>
      </w:r>
      <w:r w:rsidRPr="0080328B">
        <w:rPr>
          <w:rFonts w:ascii="Times New Roman" w:hAnsi="Times New Roman" w:cs="Times New Roman"/>
          <w:sz w:val="28"/>
          <w:szCs w:val="28"/>
          <w:lang w:val="uk-UA"/>
        </w:rPr>
        <w:t>засоби.</w:t>
      </w:r>
    </w:p>
    <w:p w:rsidR="00DC3BE0" w:rsidRPr="0080328B" w:rsidRDefault="00DC3BE0" w:rsidP="00E51C04">
      <w:pPr>
        <w:spacing w:after="0" w:line="360" w:lineRule="auto"/>
        <w:ind w:firstLine="709"/>
        <w:rPr>
          <w:rFonts w:ascii="Times New Roman" w:hAnsi="Times New Roman" w:cs="Times New Roman"/>
          <w:sz w:val="28"/>
          <w:szCs w:val="28"/>
          <w:lang w:val="uk-UA"/>
        </w:rPr>
      </w:pPr>
      <w:r w:rsidRPr="0080328B">
        <w:rPr>
          <w:rFonts w:ascii="Times New Roman" w:hAnsi="Times New Roman" w:cs="Times New Roman"/>
          <w:sz w:val="28"/>
          <w:szCs w:val="28"/>
          <w:lang w:val="uk-UA"/>
        </w:rPr>
        <w:t xml:space="preserve">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щитів передбачаємо наявність ящиків з піском, сухість якого регулярно </w:t>
      </w:r>
      <w:r w:rsidRPr="0080328B">
        <w:rPr>
          <w:rFonts w:ascii="Times New Roman" w:hAnsi="Times New Roman" w:cs="Times New Roman"/>
          <w:sz w:val="28"/>
          <w:szCs w:val="28"/>
          <w:lang w:val="uk-UA"/>
        </w:rPr>
        <w:lastRenderedPageBreak/>
        <w:t>перевіряється. Для гасіння можливих пожеж передбачаємо також використання азбестових покривал.</w:t>
      </w:r>
    </w:p>
    <w:p w:rsidR="00DC3BE0" w:rsidRDefault="00DC3BE0" w:rsidP="00E51C04">
      <w:pPr>
        <w:spacing w:after="0" w:line="360" w:lineRule="auto"/>
        <w:ind w:firstLine="709"/>
        <w:rPr>
          <w:rFonts w:ascii="Times New Roman" w:hAnsi="Times New Roman" w:cs="Times New Roman"/>
          <w:sz w:val="28"/>
          <w:szCs w:val="28"/>
          <w:lang w:val="uk-UA"/>
        </w:rPr>
      </w:pPr>
    </w:p>
    <w:p w:rsidR="00DC3BE0" w:rsidRPr="0080328B" w:rsidRDefault="00036260" w:rsidP="00E51C0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A7452" w:rsidRPr="00DA48BC" w:rsidRDefault="003A7452" w:rsidP="00E51C04">
      <w:pPr>
        <w:pStyle w:val="TableParagraph"/>
        <w:spacing w:line="360" w:lineRule="auto"/>
        <w:ind w:firstLine="709"/>
        <w:jc w:val="center"/>
        <w:rPr>
          <w:b/>
          <w:sz w:val="28"/>
        </w:rPr>
      </w:pPr>
      <w:r w:rsidRPr="00DA48BC">
        <w:rPr>
          <w:b/>
          <w:sz w:val="28"/>
        </w:rPr>
        <w:lastRenderedPageBreak/>
        <w:t>ВИСНОВОК</w:t>
      </w:r>
    </w:p>
    <w:p w:rsidR="003A7452" w:rsidRPr="00DA48BC" w:rsidRDefault="003A7452" w:rsidP="00E51C04">
      <w:pPr>
        <w:pStyle w:val="TableParagraph"/>
        <w:spacing w:line="360" w:lineRule="auto"/>
        <w:ind w:firstLine="709"/>
        <w:jc w:val="center"/>
        <w:rPr>
          <w:sz w:val="30"/>
        </w:rPr>
      </w:pPr>
    </w:p>
    <w:p w:rsidR="003A7452" w:rsidRPr="0073408C" w:rsidRDefault="003A7452" w:rsidP="00E51C04">
      <w:pPr>
        <w:spacing w:after="0" w:line="360" w:lineRule="auto"/>
        <w:ind w:firstLine="709"/>
        <w:rPr>
          <w:rFonts w:ascii="Times New Roman" w:hAnsi="Times New Roman" w:cs="Times New Roman"/>
          <w:sz w:val="28"/>
          <w:szCs w:val="28"/>
          <w:lang w:val="uk-UA"/>
        </w:rPr>
      </w:pPr>
      <w:r w:rsidRPr="0073408C">
        <w:rPr>
          <w:rFonts w:ascii="Times New Roman" w:hAnsi="Times New Roman" w:cs="Times New Roman"/>
          <w:sz w:val="28"/>
          <w:szCs w:val="28"/>
          <w:lang w:val="uk-UA"/>
        </w:rPr>
        <w:t>Для реалізації розробленого технологічного п</w:t>
      </w:r>
      <w:r w:rsidR="000D39FD" w:rsidRPr="0073408C">
        <w:rPr>
          <w:rFonts w:ascii="Times New Roman" w:hAnsi="Times New Roman" w:cs="Times New Roman"/>
          <w:sz w:val="28"/>
          <w:szCs w:val="28"/>
          <w:lang w:val="uk-UA"/>
        </w:rPr>
        <w:t>роцесу складання та зварювання поздовжньої балки залізничного візка</w:t>
      </w:r>
      <w:r w:rsidR="00E77DB5">
        <w:rPr>
          <w:rFonts w:ascii="Times New Roman" w:hAnsi="Times New Roman" w:cs="Times New Roman"/>
          <w:sz w:val="28"/>
          <w:szCs w:val="28"/>
          <w:lang w:val="uk-UA"/>
        </w:rPr>
        <w:t xml:space="preserve"> було </w:t>
      </w:r>
      <w:r w:rsidRPr="0073408C">
        <w:rPr>
          <w:rFonts w:ascii="Times New Roman" w:hAnsi="Times New Roman" w:cs="Times New Roman"/>
          <w:sz w:val="28"/>
          <w:szCs w:val="28"/>
          <w:lang w:val="uk-UA"/>
        </w:rPr>
        <w:t>обране механізова</w:t>
      </w:r>
      <w:r w:rsidR="000D39FD" w:rsidRPr="0073408C">
        <w:rPr>
          <w:rFonts w:ascii="Times New Roman" w:hAnsi="Times New Roman" w:cs="Times New Roman"/>
          <w:sz w:val="28"/>
          <w:szCs w:val="28"/>
          <w:lang w:val="uk-UA"/>
        </w:rPr>
        <w:t xml:space="preserve">не </w:t>
      </w:r>
      <w:r w:rsidRPr="0073408C">
        <w:rPr>
          <w:rFonts w:ascii="Times New Roman" w:hAnsi="Times New Roman" w:cs="Times New Roman"/>
          <w:sz w:val="28"/>
          <w:szCs w:val="28"/>
          <w:lang w:val="uk-UA"/>
        </w:rPr>
        <w:t>дугове</w:t>
      </w:r>
      <w:r w:rsidR="00DC3BE0" w:rsidRPr="0073408C">
        <w:rPr>
          <w:rFonts w:ascii="Times New Roman" w:hAnsi="Times New Roman" w:cs="Times New Roman"/>
          <w:sz w:val="28"/>
          <w:szCs w:val="28"/>
          <w:lang w:val="uk-UA"/>
        </w:rPr>
        <w:t xml:space="preserve"> зварювання</w:t>
      </w:r>
      <w:r w:rsidRPr="0073408C">
        <w:rPr>
          <w:rFonts w:ascii="Times New Roman" w:hAnsi="Times New Roman" w:cs="Times New Roman"/>
          <w:sz w:val="28"/>
          <w:szCs w:val="28"/>
          <w:lang w:val="uk-UA"/>
        </w:rPr>
        <w:t xml:space="preserve"> в суміші захисного газу Ar(80%)+СО</w:t>
      </w:r>
      <w:r w:rsidRPr="0073408C">
        <w:rPr>
          <w:rFonts w:ascii="Times New Roman" w:hAnsi="Times New Roman" w:cs="Times New Roman"/>
          <w:sz w:val="28"/>
          <w:szCs w:val="28"/>
          <w:vertAlign w:val="subscript"/>
          <w:lang w:val="uk-UA"/>
        </w:rPr>
        <w:t>2</w:t>
      </w:r>
      <w:r w:rsidRPr="0073408C">
        <w:rPr>
          <w:rFonts w:ascii="Times New Roman" w:hAnsi="Times New Roman" w:cs="Times New Roman"/>
          <w:sz w:val="28"/>
          <w:szCs w:val="28"/>
          <w:lang w:val="uk-UA"/>
        </w:rPr>
        <w:t xml:space="preserve">(20%) </w:t>
      </w:r>
    </w:p>
    <w:p w:rsidR="00DA48BC" w:rsidRPr="0073408C" w:rsidRDefault="003A7452" w:rsidP="00E51C04">
      <w:pPr>
        <w:spacing w:after="0" w:line="360" w:lineRule="auto"/>
        <w:ind w:firstLine="709"/>
        <w:rPr>
          <w:rFonts w:ascii="Times New Roman" w:hAnsi="Times New Roman" w:cs="Times New Roman"/>
          <w:noProof/>
          <w:sz w:val="28"/>
          <w:szCs w:val="28"/>
          <w:lang w:val="uk-UA"/>
        </w:rPr>
      </w:pPr>
      <w:r w:rsidRPr="0073408C">
        <w:rPr>
          <w:rFonts w:ascii="Times New Roman" w:hAnsi="Times New Roman" w:cs="Times New Roman"/>
          <w:sz w:val="28"/>
          <w:szCs w:val="28"/>
          <w:lang w:val="uk-UA"/>
        </w:rPr>
        <w:t xml:space="preserve">Для складання та зварювання складальних </w:t>
      </w:r>
      <w:r w:rsidR="000D39FD" w:rsidRPr="0073408C">
        <w:rPr>
          <w:rFonts w:ascii="Times New Roman" w:hAnsi="Times New Roman" w:cs="Times New Roman"/>
          <w:sz w:val="28"/>
          <w:szCs w:val="28"/>
          <w:lang w:val="uk-UA"/>
        </w:rPr>
        <w:t>одиниць розроблений спеціалізований стенд зварювання</w:t>
      </w:r>
      <w:r w:rsidRPr="0073408C">
        <w:rPr>
          <w:rFonts w:ascii="Times New Roman" w:hAnsi="Times New Roman" w:cs="Times New Roman"/>
          <w:sz w:val="28"/>
          <w:szCs w:val="28"/>
          <w:lang w:val="uk-UA"/>
        </w:rPr>
        <w:t>.</w:t>
      </w:r>
      <w:r w:rsidR="000D39FD" w:rsidRPr="0073408C">
        <w:rPr>
          <w:rFonts w:ascii="Times New Roman" w:hAnsi="Times New Roman" w:cs="Times New Roman"/>
          <w:sz w:val="28"/>
          <w:szCs w:val="28"/>
          <w:lang w:val="uk-UA"/>
        </w:rPr>
        <w:t xml:space="preserve"> </w:t>
      </w:r>
      <w:r w:rsidRPr="0073408C">
        <w:rPr>
          <w:rFonts w:ascii="Times New Roman" w:hAnsi="Times New Roman" w:cs="Times New Roman"/>
          <w:sz w:val="28"/>
          <w:szCs w:val="28"/>
          <w:lang w:val="uk-UA"/>
        </w:rPr>
        <w:t xml:space="preserve">Для зварювання використовуються джерело живлення </w:t>
      </w:r>
      <w:r w:rsidR="00DA48BC" w:rsidRPr="0073408C">
        <w:rPr>
          <w:rFonts w:ascii="Times New Roman" w:hAnsi="Times New Roman" w:cs="Times New Roman"/>
          <w:noProof/>
          <w:sz w:val="28"/>
          <w:szCs w:val="28"/>
          <w:lang w:val="uk-UA"/>
        </w:rPr>
        <w:t>A7 MIG WELDER 450</w:t>
      </w:r>
    </w:p>
    <w:p w:rsidR="003A7452" w:rsidRPr="0073408C" w:rsidRDefault="003A7452" w:rsidP="00E51C04">
      <w:pPr>
        <w:spacing w:after="0" w:line="360" w:lineRule="auto"/>
        <w:ind w:firstLine="709"/>
        <w:rPr>
          <w:rFonts w:ascii="Times New Roman" w:hAnsi="Times New Roman" w:cs="Times New Roman"/>
          <w:sz w:val="28"/>
          <w:szCs w:val="28"/>
          <w:lang w:val="uk-UA"/>
        </w:rPr>
      </w:pPr>
      <w:r w:rsidRPr="0073408C">
        <w:rPr>
          <w:rFonts w:ascii="Times New Roman" w:hAnsi="Times New Roman" w:cs="Times New Roman"/>
          <w:sz w:val="28"/>
          <w:szCs w:val="28"/>
          <w:lang w:val="uk-UA"/>
        </w:rPr>
        <w:t>Розроблений</w:t>
      </w:r>
      <w:r w:rsidR="00DA48BC" w:rsidRPr="0073408C">
        <w:rPr>
          <w:rFonts w:ascii="Times New Roman" w:hAnsi="Times New Roman" w:cs="Times New Roman"/>
          <w:sz w:val="28"/>
          <w:szCs w:val="28"/>
          <w:lang w:val="uk-UA"/>
        </w:rPr>
        <w:t xml:space="preserve"> технологічний процес складання та </w:t>
      </w:r>
      <w:r w:rsidRPr="0073408C">
        <w:rPr>
          <w:rFonts w:ascii="Times New Roman" w:hAnsi="Times New Roman" w:cs="Times New Roman"/>
          <w:sz w:val="28"/>
          <w:szCs w:val="28"/>
          <w:lang w:val="uk-UA"/>
        </w:rPr>
        <w:t xml:space="preserve">зварювання </w:t>
      </w:r>
      <w:r w:rsidR="00DA48BC" w:rsidRPr="0073408C">
        <w:rPr>
          <w:rFonts w:ascii="Times New Roman" w:hAnsi="Times New Roman" w:cs="Times New Roman"/>
          <w:sz w:val="28"/>
          <w:szCs w:val="28"/>
          <w:lang w:val="uk-UA"/>
        </w:rPr>
        <w:t xml:space="preserve">поздовжньої балки рами залізничного візка </w:t>
      </w:r>
      <w:r w:rsidRPr="0073408C">
        <w:rPr>
          <w:rFonts w:ascii="Times New Roman" w:hAnsi="Times New Roman" w:cs="Times New Roman"/>
          <w:sz w:val="28"/>
          <w:szCs w:val="28"/>
          <w:lang w:val="uk-UA"/>
        </w:rPr>
        <w:t>забезпечує підвищення продуктивності виробництва з одночасним зниженням собівартості продукції, що обумовлено використанням прогре</w:t>
      </w:r>
      <w:r w:rsidR="000D39FD" w:rsidRPr="0073408C">
        <w:rPr>
          <w:rFonts w:ascii="Times New Roman" w:hAnsi="Times New Roman" w:cs="Times New Roman"/>
          <w:sz w:val="28"/>
          <w:szCs w:val="28"/>
          <w:lang w:val="uk-UA"/>
        </w:rPr>
        <w:t>сивних технологій під час вико</w:t>
      </w:r>
      <w:r w:rsidRPr="0073408C">
        <w:rPr>
          <w:rFonts w:ascii="Times New Roman" w:hAnsi="Times New Roman" w:cs="Times New Roman"/>
          <w:sz w:val="28"/>
          <w:szCs w:val="28"/>
          <w:lang w:val="uk-UA"/>
        </w:rPr>
        <w:t>нання зварювальних та складальних операцій.</w:t>
      </w:r>
      <w:r w:rsidR="00E77DB5">
        <w:rPr>
          <w:rFonts w:ascii="Times New Roman" w:hAnsi="Times New Roman" w:cs="Times New Roman"/>
          <w:sz w:val="28"/>
          <w:szCs w:val="28"/>
          <w:lang w:val="uk-UA"/>
        </w:rPr>
        <w:t xml:space="preserve"> </w:t>
      </w:r>
      <w:r w:rsidRPr="0073408C">
        <w:rPr>
          <w:rFonts w:ascii="Times New Roman" w:hAnsi="Times New Roman" w:cs="Times New Roman"/>
          <w:sz w:val="28"/>
          <w:szCs w:val="28"/>
          <w:lang w:val="uk-UA"/>
        </w:rPr>
        <w:t>Запропонований спосіб зварювання підвищує якісні характеристики зварних</w:t>
      </w:r>
      <w:r w:rsidR="00E77DB5">
        <w:rPr>
          <w:rFonts w:ascii="Times New Roman" w:hAnsi="Times New Roman" w:cs="Times New Roman"/>
          <w:sz w:val="28"/>
          <w:szCs w:val="28"/>
          <w:lang w:val="uk-UA"/>
        </w:rPr>
        <w:t xml:space="preserve"> </w:t>
      </w:r>
      <w:r w:rsidRPr="0073408C">
        <w:rPr>
          <w:rFonts w:ascii="Times New Roman" w:hAnsi="Times New Roman" w:cs="Times New Roman"/>
          <w:sz w:val="28"/>
          <w:szCs w:val="28"/>
          <w:lang w:val="uk-UA"/>
        </w:rPr>
        <w:t>швів.</w:t>
      </w:r>
    </w:p>
    <w:p w:rsidR="003A7452" w:rsidRPr="0073408C" w:rsidRDefault="003A7452" w:rsidP="00E51C04">
      <w:pPr>
        <w:spacing w:after="0" w:line="360" w:lineRule="auto"/>
        <w:ind w:firstLine="709"/>
        <w:rPr>
          <w:rFonts w:ascii="Times New Roman" w:hAnsi="Times New Roman" w:cs="Times New Roman"/>
          <w:sz w:val="28"/>
          <w:szCs w:val="28"/>
          <w:lang w:val="uk-UA"/>
        </w:rPr>
      </w:pPr>
      <w:r w:rsidRPr="0073408C">
        <w:rPr>
          <w:rFonts w:ascii="Times New Roman" w:hAnsi="Times New Roman" w:cs="Times New Roman"/>
          <w:sz w:val="28"/>
          <w:szCs w:val="28"/>
          <w:lang w:val="uk-UA"/>
        </w:rPr>
        <w:t>Спроектована технологічна л</w:t>
      </w:r>
      <w:r w:rsidR="00DA48BC" w:rsidRPr="0073408C">
        <w:rPr>
          <w:rFonts w:ascii="Times New Roman" w:hAnsi="Times New Roman" w:cs="Times New Roman"/>
          <w:sz w:val="28"/>
          <w:szCs w:val="28"/>
          <w:lang w:val="uk-UA"/>
        </w:rPr>
        <w:t xml:space="preserve">інія складання та </w:t>
      </w:r>
      <w:r w:rsidRPr="0073408C">
        <w:rPr>
          <w:rFonts w:ascii="Times New Roman" w:hAnsi="Times New Roman" w:cs="Times New Roman"/>
          <w:sz w:val="28"/>
          <w:szCs w:val="28"/>
          <w:lang w:val="uk-UA"/>
        </w:rPr>
        <w:t>зварювання створює всі умови для реалізації технологічного процесу.</w:t>
      </w:r>
    </w:p>
    <w:p w:rsidR="003A7452" w:rsidRPr="0073408C" w:rsidRDefault="003A7452" w:rsidP="00E51C04">
      <w:pPr>
        <w:spacing w:after="0" w:line="360" w:lineRule="auto"/>
        <w:ind w:firstLine="709"/>
        <w:contextualSpacing/>
        <w:rPr>
          <w:rFonts w:ascii="Times New Roman" w:hAnsi="Times New Roman" w:cs="Times New Roman"/>
          <w:sz w:val="28"/>
          <w:szCs w:val="28"/>
          <w:lang w:val="uk-UA"/>
        </w:rPr>
      </w:pPr>
      <w:r w:rsidRPr="0073408C">
        <w:rPr>
          <w:rFonts w:ascii="Times New Roman" w:hAnsi="Times New Roman" w:cs="Times New Roman"/>
          <w:sz w:val="28"/>
          <w:szCs w:val="28"/>
          <w:lang w:val="uk-UA"/>
        </w:rPr>
        <w:t>Комплекс заходів з охорони праці та навколишнього середовища враховує всі джерела небезпеки та шкідливого впливу при виконанні виробничого процесу, а виконання усіх встановлених правил виключає можливість нанесення шкоди співробітникам та навколишньому середовищу.</w:t>
      </w:r>
    </w:p>
    <w:p w:rsidR="003A7452" w:rsidRPr="0073408C" w:rsidRDefault="00DA48BC" w:rsidP="00E51C04">
      <w:pPr>
        <w:spacing w:after="0" w:line="360" w:lineRule="auto"/>
        <w:ind w:firstLine="709"/>
        <w:contextualSpacing/>
        <w:rPr>
          <w:rFonts w:ascii="Times New Roman" w:hAnsi="Times New Roman" w:cs="Times New Roman"/>
          <w:sz w:val="28"/>
          <w:szCs w:val="28"/>
          <w:lang w:val="uk-UA"/>
        </w:rPr>
      </w:pPr>
      <w:r w:rsidRPr="0073408C">
        <w:rPr>
          <w:rFonts w:ascii="Times New Roman" w:hAnsi="Times New Roman" w:cs="Times New Roman"/>
          <w:sz w:val="28"/>
          <w:szCs w:val="28"/>
          <w:lang w:val="uk-UA"/>
        </w:rPr>
        <w:t>Розроблений стартап проект що дозволя</w:t>
      </w:r>
      <w:r w:rsidR="0073408C">
        <w:rPr>
          <w:rFonts w:ascii="Times New Roman" w:hAnsi="Times New Roman" w:cs="Times New Roman"/>
          <w:sz w:val="28"/>
          <w:szCs w:val="28"/>
          <w:lang w:val="uk-UA"/>
        </w:rPr>
        <w:t>є</w:t>
      </w:r>
      <w:r w:rsidRPr="0073408C">
        <w:rPr>
          <w:rFonts w:ascii="Times New Roman" w:hAnsi="Times New Roman" w:cs="Times New Roman"/>
          <w:sz w:val="28"/>
          <w:szCs w:val="28"/>
          <w:lang w:val="uk-UA"/>
        </w:rPr>
        <w:t xml:space="preserve"> проаналізувати впровадження новацій у сфері виготовлення зварних конструкцій та впровадження нових технологій та оснащення є доцільним та виправданим оскільки зменшується час виконання робіт та навантаження на пр</w:t>
      </w:r>
      <w:r w:rsidR="0073408C">
        <w:rPr>
          <w:rFonts w:ascii="Times New Roman" w:hAnsi="Times New Roman" w:cs="Times New Roman"/>
          <w:sz w:val="28"/>
          <w:szCs w:val="28"/>
          <w:lang w:val="uk-UA"/>
        </w:rPr>
        <w:t>ацівників, зменшується енерго</w:t>
      </w:r>
      <w:r w:rsidRPr="0073408C">
        <w:rPr>
          <w:rFonts w:ascii="Times New Roman" w:hAnsi="Times New Roman" w:cs="Times New Roman"/>
          <w:sz w:val="28"/>
          <w:szCs w:val="28"/>
          <w:lang w:val="uk-UA"/>
        </w:rPr>
        <w:t>затратність виробництва за рахунок економії часу, потрібна менша кваліфікація працівників. За рахунок нових технологій точність і якість заготовок на високому рівні. При цьому маємо гарні показники ціни до якості виробу що дозволяє отримати задовільну конкурентоспроможність проекту, за рахунок чого є перспективи для подальшого розвитку і реалізації проекту.</w:t>
      </w:r>
    </w:p>
    <w:p w:rsidR="00EA7149" w:rsidRPr="003A7452" w:rsidRDefault="003A7452" w:rsidP="00036260">
      <w:pPr>
        <w:ind w:firstLine="709"/>
        <w:rPr>
          <w:rFonts w:ascii="Times New Roman" w:hAnsi="Times New Roman" w:cs="Times New Roman"/>
          <w:sz w:val="28"/>
          <w:szCs w:val="28"/>
          <w:lang w:val="uk-UA"/>
        </w:rPr>
      </w:pPr>
      <w:r w:rsidRPr="003A7452">
        <w:rPr>
          <w:rFonts w:ascii="Times New Roman" w:hAnsi="Times New Roman" w:cs="Times New Roman"/>
          <w:sz w:val="28"/>
          <w:szCs w:val="28"/>
          <w:lang w:val="uk-UA"/>
        </w:rPr>
        <w:lastRenderedPageBreak/>
        <w:br w:type="page"/>
      </w:r>
    </w:p>
    <w:p w:rsidR="00AC5E17" w:rsidRDefault="00AC5E17" w:rsidP="00E51C04">
      <w:pPr>
        <w:pStyle w:val="TableParagraph"/>
        <w:spacing w:line="360" w:lineRule="auto"/>
        <w:jc w:val="center"/>
        <w:rPr>
          <w:b/>
          <w:sz w:val="28"/>
          <w:szCs w:val="28"/>
        </w:rPr>
      </w:pPr>
      <w:r w:rsidRPr="00763F6B">
        <w:rPr>
          <w:b/>
          <w:sz w:val="28"/>
          <w:szCs w:val="28"/>
        </w:rPr>
        <w:lastRenderedPageBreak/>
        <w:t>СПИСОК ЛІТЕРАТУРИ</w:t>
      </w:r>
    </w:p>
    <w:p w:rsidR="0070770B" w:rsidRPr="0070770B" w:rsidRDefault="0070770B" w:rsidP="00E51C04">
      <w:pPr>
        <w:pStyle w:val="TableParagraph"/>
        <w:spacing w:line="360" w:lineRule="auto"/>
        <w:jc w:val="center"/>
        <w:rPr>
          <w:b/>
          <w:sz w:val="28"/>
          <w:szCs w:val="28"/>
        </w:rPr>
      </w:pPr>
    </w:p>
    <w:p w:rsidR="0070770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Анур'єв В.І. Справочник конструктора – машиностроителя в трех томах –</w:t>
      </w:r>
      <w:r w:rsidRPr="00763F6B">
        <w:rPr>
          <w:spacing w:val="-16"/>
          <w:sz w:val="28"/>
          <w:szCs w:val="28"/>
        </w:rPr>
        <w:t xml:space="preserve"> </w:t>
      </w:r>
      <w:r w:rsidRPr="00763F6B">
        <w:rPr>
          <w:sz w:val="28"/>
          <w:szCs w:val="28"/>
        </w:rPr>
        <w:t>М.:</w:t>
      </w:r>
      <w:r w:rsidRPr="00DE7927">
        <w:rPr>
          <w:sz w:val="28"/>
          <w:szCs w:val="28"/>
        </w:rPr>
        <w:t>«Машиностроение», 2000</w:t>
      </w:r>
    </w:p>
    <w:p w:rsidR="00AC5E17" w:rsidRPr="0070770B" w:rsidRDefault="00AC5E17" w:rsidP="00E51C04">
      <w:pPr>
        <w:pStyle w:val="TableParagraph"/>
        <w:numPr>
          <w:ilvl w:val="0"/>
          <w:numId w:val="44"/>
        </w:numPr>
        <w:tabs>
          <w:tab w:val="left" w:pos="0"/>
        </w:tabs>
        <w:spacing w:line="360" w:lineRule="auto"/>
        <w:ind w:left="0" w:firstLine="709"/>
        <w:rPr>
          <w:sz w:val="28"/>
          <w:szCs w:val="28"/>
        </w:rPr>
      </w:pPr>
      <w:r w:rsidRPr="0070770B">
        <w:rPr>
          <w:sz w:val="28"/>
          <w:szCs w:val="28"/>
        </w:rPr>
        <w:t>Биковський О.Г., Піньковский І.В. Довідник зварника – К.: Техніка, 2002. – 336с</w:t>
      </w:r>
    </w:p>
    <w:p w:rsidR="00AC5E17" w:rsidRPr="00763F6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Верховенко Л.В., Тукин А.К. Справочник сварщика – Мн., «Вышэйш. школа», 1977. –</w:t>
      </w:r>
      <w:r w:rsidRPr="00763F6B">
        <w:rPr>
          <w:spacing w:val="-2"/>
          <w:sz w:val="28"/>
          <w:szCs w:val="28"/>
        </w:rPr>
        <w:t xml:space="preserve"> </w:t>
      </w:r>
      <w:r w:rsidRPr="00763F6B">
        <w:rPr>
          <w:sz w:val="28"/>
          <w:szCs w:val="28"/>
        </w:rPr>
        <w:t>366с</w:t>
      </w:r>
    </w:p>
    <w:p w:rsidR="00AC5E17" w:rsidRPr="00763F6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Гитлевич А.Д., Этингоф Л.А. Механизация и автоматизация сварочного</w:t>
      </w:r>
      <w:r w:rsidRPr="00763F6B">
        <w:rPr>
          <w:spacing w:val="-27"/>
          <w:sz w:val="28"/>
          <w:szCs w:val="28"/>
        </w:rPr>
        <w:t xml:space="preserve"> </w:t>
      </w:r>
      <w:r w:rsidRPr="00763F6B">
        <w:rPr>
          <w:sz w:val="28"/>
          <w:szCs w:val="28"/>
        </w:rPr>
        <w:t>прои- зводства – М.: «Машиностроение», 1979. –</w:t>
      </w:r>
      <w:r w:rsidRPr="00763F6B">
        <w:rPr>
          <w:spacing w:val="-6"/>
          <w:sz w:val="28"/>
          <w:szCs w:val="28"/>
        </w:rPr>
        <w:t xml:space="preserve"> </w:t>
      </w:r>
      <w:r w:rsidRPr="00763F6B">
        <w:rPr>
          <w:sz w:val="28"/>
          <w:szCs w:val="28"/>
        </w:rPr>
        <w:t>280с</w:t>
      </w:r>
    </w:p>
    <w:p w:rsidR="00AC5E17" w:rsidRPr="00763F6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Карпенко А.С. Технологічна оснастка у зварювальному виробництві: Навч.</w:t>
      </w:r>
      <w:r w:rsidRPr="00763F6B">
        <w:rPr>
          <w:spacing w:val="-34"/>
          <w:sz w:val="28"/>
          <w:szCs w:val="28"/>
        </w:rPr>
        <w:t xml:space="preserve"> </w:t>
      </w:r>
      <w:r w:rsidRPr="00763F6B">
        <w:rPr>
          <w:sz w:val="28"/>
          <w:szCs w:val="28"/>
        </w:rPr>
        <w:t>По- сібник. – К.: Арістей, 2005. –</w:t>
      </w:r>
      <w:r w:rsidRPr="00763F6B">
        <w:rPr>
          <w:spacing w:val="-3"/>
          <w:sz w:val="28"/>
          <w:szCs w:val="28"/>
        </w:rPr>
        <w:t xml:space="preserve"> </w:t>
      </w:r>
      <w:r w:rsidRPr="00763F6B">
        <w:rPr>
          <w:sz w:val="28"/>
          <w:szCs w:val="28"/>
        </w:rPr>
        <w:t>268с</w:t>
      </w:r>
    </w:p>
    <w:p w:rsidR="00AC5E17" w:rsidRPr="00763F6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Коринець И.Ф. Методические указания к курсовой работе по дисциплине</w:t>
      </w:r>
      <w:r w:rsidRPr="00763F6B">
        <w:rPr>
          <w:spacing w:val="-34"/>
          <w:sz w:val="28"/>
          <w:szCs w:val="28"/>
        </w:rPr>
        <w:t xml:space="preserve"> </w:t>
      </w:r>
      <w:r w:rsidRPr="00763F6B">
        <w:rPr>
          <w:sz w:val="28"/>
          <w:szCs w:val="28"/>
        </w:rPr>
        <w:t>«Тех- нология и оборудование сварки плавлением» - Киев: КПИ, 1988. –</w:t>
      </w:r>
      <w:r w:rsidRPr="00763F6B">
        <w:rPr>
          <w:spacing w:val="-12"/>
          <w:sz w:val="28"/>
          <w:szCs w:val="28"/>
        </w:rPr>
        <w:t xml:space="preserve"> </w:t>
      </w:r>
      <w:r w:rsidRPr="00763F6B">
        <w:rPr>
          <w:sz w:val="28"/>
          <w:szCs w:val="28"/>
        </w:rPr>
        <w:t>76с</w:t>
      </w:r>
    </w:p>
    <w:p w:rsidR="00AC5E17" w:rsidRPr="00763F6B" w:rsidRDefault="00AC5E17" w:rsidP="00E51C04">
      <w:pPr>
        <w:pStyle w:val="TableParagraph"/>
        <w:numPr>
          <w:ilvl w:val="0"/>
          <w:numId w:val="44"/>
        </w:numPr>
        <w:tabs>
          <w:tab w:val="left" w:pos="0"/>
        </w:tabs>
        <w:spacing w:line="360" w:lineRule="auto"/>
        <w:ind w:left="0" w:firstLine="709"/>
        <w:rPr>
          <w:sz w:val="28"/>
          <w:szCs w:val="28"/>
        </w:rPr>
      </w:pPr>
      <w:r w:rsidRPr="00763F6B">
        <w:rPr>
          <w:sz w:val="28"/>
          <w:szCs w:val="28"/>
        </w:rPr>
        <w:t>Коринець И.Ф., Бойко В.П. Методические указания к самостоятельной работе по дисциплине «Сварка плавлением» - К.: КПИ, 1990. –</w:t>
      </w:r>
      <w:r w:rsidRPr="00763F6B">
        <w:rPr>
          <w:spacing w:val="-10"/>
          <w:sz w:val="28"/>
          <w:szCs w:val="28"/>
        </w:rPr>
        <w:t xml:space="preserve"> </w:t>
      </w:r>
      <w:r w:rsidRPr="00763F6B">
        <w:rPr>
          <w:sz w:val="28"/>
          <w:szCs w:val="28"/>
        </w:rPr>
        <w:t>76с</w:t>
      </w:r>
    </w:p>
    <w:p w:rsidR="00AC5E17" w:rsidRPr="00763F6B" w:rsidRDefault="00AC5E17" w:rsidP="00E51C04">
      <w:pPr>
        <w:pStyle w:val="TableParagraph"/>
        <w:numPr>
          <w:ilvl w:val="0"/>
          <w:numId w:val="44"/>
        </w:numPr>
        <w:tabs>
          <w:tab w:val="left" w:pos="0"/>
          <w:tab w:val="left" w:pos="737"/>
        </w:tabs>
        <w:spacing w:line="360" w:lineRule="auto"/>
        <w:ind w:left="0" w:firstLine="709"/>
        <w:rPr>
          <w:sz w:val="28"/>
          <w:szCs w:val="28"/>
        </w:rPr>
      </w:pPr>
      <w:r w:rsidRPr="00763F6B">
        <w:rPr>
          <w:sz w:val="28"/>
          <w:szCs w:val="28"/>
        </w:rPr>
        <w:t>Левченко О.Г. Гігієна праці та виробнича санітарія у зварювальному</w:t>
      </w:r>
      <w:r w:rsidRPr="00763F6B">
        <w:rPr>
          <w:spacing w:val="-39"/>
          <w:sz w:val="28"/>
          <w:szCs w:val="28"/>
        </w:rPr>
        <w:t xml:space="preserve"> </w:t>
      </w:r>
      <w:r w:rsidRPr="00763F6B">
        <w:rPr>
          <w:sz w:val="28"/>
          <w:szCs w:val="28"/>
        </w:rPr>
        <w:t>виробни- цтві. Навчальний посібник для студентів зварювальних спеціальностей. – К.: Ос- нова, 2004. –</w:t>
      </w:r>
      <w:r w:rsidRPr="00763F6B">
        <w:rPr>
          <w:spacing w:val="-6"/>
          <w:sz w:val="28"/>
          <w:szCs w:val="28"/>
        </w:rPr>
        <w:t xml:space="preserve"> </w:t>
      </w:r>
      <w:r w:rsidRPr="00763F6B">
        <w:rPr>
          <w:sz w:val="28"/>
          <w:szCs w:val="28"/>
        </w:rPr>
        <w:t>98с</w:t>
      </w:r>
    </w:p>
    <w:p w:rsidR="00AC5E17" w:rsidRPr="00763F6B" w:rsidRDefault="00AC5E17" w:rsidP="00E51C04">
      <w:pPr>
        <w:pStyle w:val="TableParagraph"/>
        <w:numPr>
          <w:ilvl w:val="0"/>
          <w:numId w:val="44"/>
        </w:numPr>
        <w:tabs>
          <w:tab w:val="left" w:pos="0"/>
          <w:tab w:val="left" w:pos="737"/>
        </w:tabs>
        <w:spacing w:line="360" w:lineRule="auto"/>
        <w:ind w:left="0" w:firstLine="709"/>
        <w:rPr>
          <w:sz w:val="28"/>
          <w:szCs w:val="28"/>
        </w:rPr>
      </w:pPr>
      <w:r w:rsidRPr="00763F6B">
        <w:rPr>
          <w:sz w:val="28"/>
          <w:szCs w:val="28"/>
        </w:rPr>
        <w:t>Левченко О.Г. Современные средства защиты сварщиков – К.: Экотехнология, 2001. –</w:t>
      </w:r>
      <w:r w:rsidRPr="00763F6B">
        <w:rPr>
          <w:spacing w:val="-2"/>
          <w:sz w:val="28"/>
          <w:szCs w:val="28"/>
        </w:rPr>
        <w:t xml:space="preserve"> </w:t>
      </w:r>
      <w:r w:rsidRPr="00763F6B">
        <w:rPr>
          <w:sz w:val="28"/>
          <w:szCs w:val="28"/>
        </w:rPr>
        <w:t>71с</w:t>
      </w:r>
    </w:p>
    <w:p w:rsidR="00AC5E17" w:rsidRPr="00763F6B" w:rsidRDefault="00AC5E17" w:rsidP="00E51C04">
      <w:pPr>
        <w:pStyle w:val="TableParagraph"/>
        <w:numPr>
          <w:ilvl w:val="0"/>
          <w:numId w:val="44"/>
        </w:numPr>
        <w:tabs>
          <w:tab w:val="left" w:pos="0"/>
          <w:tab w:val="left" w:pos="807"/>
        </w:tabs>
        <w:spacing w:line="360" w:lineRule="auto"/>
        <w:ind w:left="0" w:firstLine="709"/>
        <w:rPr>
          <w:sz w:val="28"/>
          <w:szCs w:val="28"/>
        </w:rPr>
      </w:pPr>
      <w:r w:rsidRPr="00763F6B">
        <w:rPr>
          <w:sz w:val="28"/>
          <w:szCs w:val="28"/>
        </w:rPr>
        <w:t>Левченко О. Г. Охорона праці у зварювальному виробництві: Навчальний</w:t>
      </w:r>
      <w:r w:rsidRPr="00763F6B">
        <w:rPr>
          <w:spacing w:val="-37"/>
          <w:sz w:val="28"/>
          <w:szCs w:val="28"/>
        </w:rPr>
        <w:t xml:space="preserve"> </w:t>
      </w:r>
      <w:r w:rsidRPr="00763F6B">
        <w:rPr>
          <w:sz w:val="28"/>
          <w:szCs w:val="28"/>
        </w:rPr>
        <w:t>по- сібник.- К.: Основа, 2010. - 240</w:t>
      </w:r>
      <w:r w:rsidRPr="00763F6B">
        <w:rPr>
          <w:spacing w:val="-6"/>
          <w:sz w:val="28"/>
          <w:szCs w:val="28"/>
        </w:rPr>
        <w:t xml:space="preserve"> </w:t>
      </w:r>
      <w:r w:rsidRPr="00763F6B">
        <w:rPr>
          <w:sz w:val="28"/>
          <w:szCs w:val="28"/>
        </w:rPr>
        <w:t>с.</w:t>
      </w:r>
    </w:p>
    <w:p w:rsidR="000518A3" w:rsidRPr="00763F6B" w:rsidRDefault="00DE7927" w:rsidP="00E51C04">
      <w:pPr>
        <w:tabs>
          <w:tab w:val="left" w:pos="0"/>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11</w:t>
      </w:r>
      <w:r w:rsidR="00AC5E17" w:rsidRPr="00763F6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C5E17" w:rsidRPr="00763F6B">
        <w:rPr>
          <w:rFonts w:ascii="Times New Roman" w:hAnsi="Times New Roman" w:cs="Times New Roman"/>
          <w:sz w:val="28"/>
          <w:szCs w:val="28"/>
          <w:lang w:val="uk-UA"/>
        </w:rPr>
        <w:t>Левченко О. Г. Охорона праці у зварювальному виробництві: Навчальний по- сібник. для практичних робіт- К.: НТУУ «КПІ ім. Сикорського», 2018. - 181 с.</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 xml:space="preserve">Пахаренко В.А. Методичні матеріали до курсу лекцій з дисципліни </w:t>
      </w:r>
      <w:r w:rsidRPr="00763F6B">
        <w:rPr>
          <w:sz w:val="28"/>
          <w:szCs w:val="28"/>
        </w:rPr>
        <w:lastRenderedPageBreak/>
        <w:t>«Технологічне устаткування» - Київ, 2005. –</w:t>
      </w:r>
      <w:r w:rsidRPr="00763F6B">
        <w:rPr>
          <w:spacing w:val="-6"/>
          <w:sz w:val="28"/>
          <w:szCs w:val="28"/>
        </w:rPr>
        <w:t xml:space="preserve"> </w:t>
      </w:r>
      <w:r w:rsidRPr="00763F6B">
        <w:rPr>
          <w:sz w:val="28"/>
          <w:szCs w:val="28"/>
        </w:rPr>
        <w:t>167с</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Під ред. акад. Б.Е. Патона Технология электрической сварки металлов и</w:t>
      </w:r>
      <w:r w:rsidRPr="00763F6B">
        <w:rPr>
          <w:spacing w:val="-30"/>
          <w:sz w:val="28"/>
          <w:szCs w:val="28"/>
        </w:rPr>
        <w:t xml:space="preserve"> </w:t>
      </w:r>
      <w:r w:rsidRPr="00763F6B">
        <w:rPr>
          <w:sz w:val="28"/>
          <w:szCs w:val="28"/>
        </w:rPr>
        <w:t>спла- вов плавлением – М., «Машиностроение», 1974. –</w:t>
      </w:r>
      <w:r w:rsidRPr="00763F6B">
        <w:rPr>
          <w:spacing w:val="-8"/>
          <w:sz w:val="28"/>
          <w:szCs w:val="28"/>
        </w:rPr>
        <w:t xml:space="preserve"> </w:t>
      </w:r>
      <w:r w:rsidRPr="00763F6B">
        <w:rPr>
          <w:sz w:val="28"/>
          <w:szCs w:val="28"/>
        </w:rPr>
        <w:t>768с</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Прохоров В.І. Курс лекцій з дисципліни «Контроль зварних з´єднань» К.: НТУУ «КПІ», 2005.</w:t>
      </w:r>
      <w:r w:rsidRPr="00763F6B">
        <w:rPr>
          <w:spacing w:val="-2"/>
          <w:sz w:val="28"/>
          <w:szCs w:val="28"/>
        </w:rPr>
        <w:t xml:space="preserve"> </w:t>
      </w:r>
      <w:r w:rsidRPr="00763F6B">
        <w:rPr>
          <w:sz w:val="28"/>
          <w:szCs w:val="28"/>
        </w:rPr>
        <w:t>-161с</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Сапіро Л.С. Справочник сварщика: Пособие для сварщиков, мастеров,</w:t>
      </w:r>
      <w:r w:rsidRPr="00763F6B">
        <w:rPr>
          <w:spacing w:val="-28"/>
          <w:sz w:val="28"/>
          <w:szCs w:val="28"/>
        </w:rPr>
        <w:t xml:space="preserve"> </w:t>
      </w:r>
      <w:r w:rsidRPr="00763F6B">
        <w:rPr>
          <w:sz w:val="28"/>
          <w:szCs w:val="28"/>
        </w:rPr>
        <w:t>техно- логов, конструкторов. – Донецк: Донбасс, 1978. –</w:t>
      </w:r>
      <w:r w:rsidRPr="00763F6B">
        <w:rPr>
          <w:spacing w:val="-8"/>
          <w:sz w:val="28"/>
          <w:szCs w:val="28"/>
        </w:rPr>
        <w:t xml:space="preserve"> </w:t>
      </w:r>
      <w:r w:rsidRPr="00763F6B">
        <w:rPr>
          <w:sz w:val="28"/>
          <w:szCs w:val="28"/>
        </w:rPr>
        <w:t>228с</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Сварочное оборудование. Каталог-справочник. К.: Наукова</w:t>
      </w:r>
      <w:r w:rsidRPr="00763F6B">
        <w:rPr>
          <w:spacing w:val="-11"/>
          <w:sz w:val="28"/>
          <w:szCs w:val="28"/>
        </w:rPr>
        <w:t xml:space="preserve"> </w:t>
      </w:r>
      <w:r w:rsidRPr="00763F6B">
        <w:rPr>
          <w:sz w:val="28"/>
          <w:szCs w:val="28"/>
        </w:rPr>
        <w:t>думка.</w:t>
      </w:r>
    </w:p>
    <w:p w:rsidR="00AC5E17" w:rsidRPr="00763F6B" w:rsidRDefault="00AC5E17" w:rsidP="00E51C04">
      <w:pPr>
        <w:pStyle w:val="TableParagraph"/>
        <w:numPr>
          <w:ilvl w:val="0"/>
          <w:numId w:val="42"/>
        </w:numPr>
        <w:tabs>
          <w:tab w:val="left" w:pos="0"/>
          <w:tab w:val="left" w:pos="737"/>
        </w:tabs>
        <w:spacing w:line="360" w:lineRule="auto"/>
        <w:ind w:left="0" w:firstLine="709"/>
        <w:rPr>
          <w:sz w:val="28"/>
          <w:szCs w:val="28"/>
        </w:rPr>
      </w:pPr>
      <w:r w:rsidRPr="00763F6B">
        <w:rPr>
          <w:sz w:val="28"/>
          <w:szCs w:val="28"/>
        </w:rPr>
        <w:t>Севбо П.И. Конструирование и расчет механического сварочного</w:t>
      </w:r>
      <w:r w:rsidRPr="00763F6B">
        <w:rPr>
          <w:spacing w:val="-35"/>
          <w:sz w:val="28"/>
          <w:szCs w:val="28"/>
        </w:rPr>
        <w:t xml:space="preserve"> </w:t>
      </w:r>
      <w:r w:rsidRPr="00763F6B">
        <w:rPr>
          <w:sz w:val="28"/>
          <w:szCs w:val="28"/>
        </w:rPr>
        <w:t>оборудова- ния – Киев, Наук. Думка, 1978. –</w:t>
      </w:r>
      <w:r w:rsidRPr="00763F6B">
        <w:rPr>
          <w:spacing w:val="-6"/>
          <w:sz w:val="28"/>
          <w:szCs w:val="28"/>
        </w:rPr>
        <w:t xml:space="preserve"> </w:t>
      </w:r>
      <w:r w:rsidRPr="00763F6B">
        <w:rPr>
          <w:sz w:val="28"/>
          <w:szCs w:val="28"/>
        </w:rPr>
        <w:t>400с</w:t>
      </w:r>
    </w:p>
    <w:p w:rsidR="00AC5E17" w:rsidRPr="00763F6B" w:rsidRDefault="00DE7927" w:rsidP="00E51C04">
      <w:pPr>
        <w:pStyle w:val="TableParagraph"/>
        <w:tabs>
          <w:tab w:val="left" w:pos="0"/>
        </w:tabs>
        <w:spacing w:line="360" w:lineRule="auto"/>
        <w:ind w:firstLine="709"/>
        <w:rPr>
          <w:sz w:val="28"/>
          <w:szCs w:val="28"/>
        </w:rPr>
      </w:pPr>
      <w:r>
        <w:rPr>
          <w:sz w:val="28"/>
          <w:szCs w:val="28"/>
        </w:rPr>
        <w:t>18.</w:t>
      </w:r>
      <w:r w:rsidR="00AC5E17" w:rsidRPr="00763F6B">
        <w:rPr>
          <w:sz w:val="28"/>
          <w:szCs w:val="28"/>
        </w:rPr>
        <w:t xml:space="preserve"> Севбо П.И. Комплексная механизация и автоматизация сварочного производс- тва – Киев, «Техника», 1974. –</w:t>
      </w:r>
      <w:r w:rsidR="00AC5E17" w:rsidRPr="00763F6B">
        <w:rPr>
          <w:spacing w:val="-6"/>
          <w:sz w:val="28"/>
          <w:szCs w:val="28"/>
        </w:rPr>
        <w:t xml:space="preserve"> </w:t>
      </w:r>
      <w:r w:rsidR="00AC5E17" w:rsidRPr="00763F6B">
        <w:rPr>
          <w:sz w:val="28"/>
          <w:szCs w:val="28"/>
        </w:rPr>
        <w:t>416с</w:t>
      </w:r>
    </w:p>
    <w:p w:rsidR="00AC5E17" w:rsidRPr="00763F6B" w:rsidRDefault="00DE7927" w:rsidP="00E51C04">
      <w:pPr>
        <w:pStyle w:val="TableParagraph"/>
        <w:tabs>
          <w:tab w:val="left" w:pos="0"/>
          <w:tab w:val="left" w:pos="737"/>
        </w:tabs>
        <w:spacing w:line="360" w:lineRule="auto"/>
        <w:ind w:firstLine="709"/>
        <w:jc w:val="both"/>
        <w:rPr>
          <w:sz w:val="28"/>
          <w:szCs w:val="28"/>
        </w:rPr>
      </w:pPr>
      <w:r>
        <w:rPr>
          <w:sz w:val="28"/>
          <w:szCs w:val="28"/>
        </w:rPr>
        <w:t xml:space="preserve">19. </w:t>
      </w:r>
      <w:r w:rsidR="00AC5E17" w:rsidRPr="00763F6B">
        <w:rPr>
          <w:sz w:val="28"/>
          <w:szCs w:val="28"/>
        </w:rPr>
        <w:t>Ткачук К.Н., Сторчак В.Г., Полукаров О.І., Коз´яков В.С. Методичні</w:t>
      </w:r>
      <w:r w:rsidR="00AC5E17" w:rsidRPr="00763F6B">
        <w:rPr>
          <w:spacing w:val="-28"/>
          <w:sz w:val="28"/>
          <w:szCs w:val="28"/>
        </w:rPr>
        <w:t xml:space="preserve"> </w:t>
      </w:r>
      <w:r w:rsidR="00AC5E17" w:rsidRPr="00763F6B">
        <w:rPr>
          <w:sz w:val="28"/>
          <w:szCs w:val="28"/>
        </w:rPr>
        <w:t>вказівки до підготовки розділу «Охорона праці та навколишнього середовища» у</w:t>
      </w:r>
      <w:r w:rsidR="00AC5E17" w:rsidRPr="00763F6B">
        <w:rPr>
          <w:spacing w:val="-37"/>
          <w:sz w:val="28"/>
          <w:szCs w:val="28"/>
        </w:rPr>
        <w:t xml:space="preserve"> </w:t>
      </w:r>
      <w:r w:rsidR="00AC5E17" w:rsidRPr="00763F6B">
        <w:rPr>
          <w:sz w:val="28"/>
          <w:szCs w:val="28"/>
        </w:rPr>
        <w:t>диплом- них проектах. – К.: КПІ, 1993. –</w:t>
      </w:r>
      <w:r w:rsidR="00AC5E17" w:rsidRPr="00763F6B">
        <w:rPr>
          <w:spacing w:val="-3"/>
          <w:sz w:val="28"/>
          <w:szCs w:val="28"/>
        </w:rPr>
        <w:t xml:space="preserve"> </w:t>
      </w:r>
      <w:r w:rsidR="00AC5E17" w:rsidRPr="00763F6B">
        <w:rPr>
          <w:sz w:val="28"/>
          <w:szCs w:val="28"/>
        </w:rPr>
        <w:t>56с</w:t>
      </w:r>
    </w:p>
    <w:p w:rsidR="00AC5E17" w:rsidRPr="00763F6B" w:rsidRDefault="00AC5E17" w:rsidP="00E51C04">
      <w:pPr>
        <w:pStyle w:val="TableParagraph"/>
        <w:numPr>
          <w:ilvl w:val="0"/>
          <w:numId w:val="43"/>
        </w:numPr>
        <w:tabs>
          <w:tab w:val="left" w:pos="0"/>
          <w:tab w:val="left" w:pos="737"/>
        </w:tabs>
        <w:spacing w:line="360" w:lineRule="auto"/>
        <w:ind w:left="0" w:firstLine="709"/>
        <w:jc w:val="both"/>
        <w:rPr>
          <w:sz w:val="28"/>
          <w:szCs w:val="28"/>
        </w:rPr>
      </w:pPr>
      <w:r w:rsidRPr="00763F6B">
        <w:rPr>
          <w:sz w:val="28"/>
          <w:szCs w:val="28"/>
        </w:rPr>
        <w:t>Цыган Б.Г., Цыган А.Б. Вагоностроительные конструкции (изготовление,</w:t>
      </w:r>
      <w:r w:rsidRPr="00763F6B">
        <w:rPr>
          <w:spacing w:val="-27"/>
          <w:sz w:val="28"/>
          <w:szCs w:val="28"/>
        </w:rPr>
        <w:t xml:space="preserve"> </w:t>
      </w:r>
      <w:r w:rsidRPr="00763F6B">
        <w:rPr>
          <w:sz w:val="28"/>
          <w:szCs w:val="28"/>
        </w:rPr>
        <w:t>мо- дернизация, ремонт) : «Критерий», 2004. –</w:t>
      </w:r>
      <w:r w:rsidRPr="00763F6B">
        <w:rPr>
          <w:spacing w:val="-3"/>
          <w:sz w:val="28"/>
          <w:szCs w:val="28"/>
        </w:rPr>
        <w:t xml:space="preserve"> </w:t>
      </w:r>
      <w:r w:rsidRPr="00763F6B">
        <w:rPr>
          <w:sz w:val="28"/>
          <w:szCs w:val="28"/>
        </w:rPr>
        <w:t>744с</w:t>
      </w:r>
    </w:p>
    <w:p w:rsidR="00AC5E17" w:rsidRPr="003A7452" w:rsidRDefault="00AC5E17" w:rsidP="00E51C04">
      <w:pPr>
        <w:pStyle w:val="TableParagraph"/>
        <w:numPr>
          <w:ilvl w:val="0"/>
          <w:numId w:val="43"/>
        </w:numPr>
        <w:tabs>
          <w:tab w:val="left" w:pos="0"/>
          <w:tab w:val="left" w:pos="737"/>
        </w:tabs>
        <w:spacing w:line="360" w:lineRule="auto"/>
        <w:ind w:left="0" w:firstLine="709"/>
        <w:jc w:val="both"/>
        <w:rPr>
          <w:sz w:val="28"/>
          <w:szCs w:val="28"/>
        </w:rPr>
      </w:pPr>
      <w:r w:rsidRPr="00763F6B">
        <w:rPr>
          <w:sz w:val="28"/>
          <w:szCs w:val="28"/>
        </w:rPr>
        <w:t>Чертов І.М. Зварні конструкції: Підручник. – К.: Арістей, 2006. –</w:t>
      </w:r>
      <w:r w:rsidRPr="00763F6B">
        <w:rPr>
          <w:spacing w:val="-10"/>
          <w:sz w:val="28"/>
          <w:szCs w:val="28"/>
        </w:rPr>
        <w:t xml:space="preserve"> </w:t>
      </w:r>
      <w:r w:rsidRPr="00763F6B">
        <w:rPr>
          <w:sz w:val="28"/>
          <w:szCs w:val="28"/>
        </w:rPr>
        <w:t>367с</w:t>
      </w:r>
    </w:p>
    <w:p w:rsidR="003A7452" w:rsidRPr="00763F6B" w:rsidRDefault="003A7452" w:rsidP="00E51C04">
      <w:pPr>
        <w:pStyle w:val="ab"/>
        <w:numPr>
          <w:ilvl w:val="0"/>
          <w:numId w:val="43"/>
        </w:numPr>
        <w:tabs>
          <w:tab w:val="left" w:pos="0"/>
        </w:tabs>
        <w:ind w:left="0" w:firstLine="709"/>
        <w:rPr>
          <w:sz w:val="28"/>
          <w:szCs w:val="28"/>
          <w:lang w:val="uk-UA"/>
        </w:rPr>
      </w:pPr>
      <w:r w:rsidRPr="00763F6B">
        <w:rPr>
          <w:w w:val="110"/>
          <w:sz w:val="28"/>
          <w:szCs w:val="28"/>
          <w:lang w:val="uk-UA"/>
        </w:rPr>
        <w:t>ДСТУ 2456-94. Зварювання дугове і електрошлакове. Вимоги безпеки.</w:t>
      </w:r>
    </w:p>
    <w:p w:rsidR="003A7452" w:rsidRPr="00763F6B" w:rsidRDefault="003A7452" w:rsidP="00E51C04">
      <w:pPr>
        <w:pStyle w:val="ab"/>
        <w:numPr>
          <w:ilvl w:val="0"/>
          <w:numId w:val="43"/>
        </w:numPr>
        <w:tabs>
          <w:tab w:val="left" w:pos="0"/>
        </w:tabs>
        <w:ind w:left="0" w:firstLine="709"/>
        <w:rPr>
          <w:sz w:val="28"/>
          <w:szCs w:val="28"/>
          <w:lang w:val="uk-UA"/>
        </w:rPr>
      </w:pPr>
      <w:r w:rsidRPr="00763F6B">
        <w:rPr>
          <w:w w:val="110"/>
          <w:sz w:val="28"/>
          <w:szCs w:val="28"/>
          <w:lang w:val="uk-UA"/>
        </w:rPr>
        <w:t>Левченко</w:t>
      </w:r>
      <w:r w:rsidRPr="00763F6B">
        <w:rPr>
          <w:spacing w:val="-8"/>
          <w:w w:val="110"/>
          <w:sz w:val="28"/>
          <w:szCs w:val="28"/>
          <w:lang w:val="uk-UA"/>
        </w:rPr>
        <w:t xml:space="preserve"> </w:t>
      </w:r>
      <w:r w:rsidRPr="00763F6B">
        <w:rPr>
          <w:w w:val="110"/>
          <w:sz w:val="28"/>
          <w:szCs w:val="28"/>
          <w:lang w:val="uk-UA"/>
        </w:rPr>
        <w:t>О.</w:t>
      </w:r>
      <w:r w:rsidRPr="00763F6B">
        <w:rPr>
          <w:spacing w:val="-10"/>
          <w:w w:val="110"/>
          <w:sz w:val="28"/>
          <w:szCs w:val="28"/>
          <w:lang w:val="uk-UA"/>
        </w:rPr>
        <w:t xml:space="preserve"> </w:t>
      </w:r>
      <w:r w:rsidRPr="00763F6B">
        <w:rPr>
          <w:w w:val="110"/>
          <w:sz w:val="28"/>
          <w:szCs w:val="28"/>
          <w:lang w:val="uk-UA"/>
        </w:rPr>
        <w:t>Г.</w:t>
      </w:r>
      <w:r w:rsidRPr="00763F6B">
        <w:rPr>
          <w:spacing w:val="-9"/>
          <w:w w:val="110"/>
          <w:sz w:val="28"/>
          <w:szCs w:val="28"/>
          <w:lang w:val="uk-UA"/>
        </w:rPr>
        <w:t xml:space="preserve"> </w:t>
      </w:r>
      <w:r w:rsidRPr="00763F6B">
        <w:rPr>
          <w:w w:val="110"/>
          <w:sz w:val="28"/>
          <w:szCs w:val="28"/>
          <w:lang w:val="uk-UA"/>
        </w:rPr>
        <w:t>Охорона</w:t>
      </w:r>
      <w:r w:rsidRPr="00763F6B">
        <w:rPr>
          <w:spacing w:val="-9"/>
          <w:w w:val="110"/>
          <w:sz w:val="28"/>
          <w:szCs w:val="28"/>
          <w:lang w:val="uk-UA"/>
        </w:rPr>
        <w:t xml:space="preserve"> </w:t>
      </w:r>
      <w:r w:rsidRPr="00763F6B">
        <w:rPr>
          <w:w w:val="110"/>
          <w:sz w:val="28"/>
          <w:szCs w:val="28"/>
          <w:lang w:val="uk-UA"/>
        </w:rPr>
        <w:t>праці</w:t>
      </w:r>
      <w:r w:rsidRPr="00763F6B">
        <w:rPr>
          <w:spacing w:val="-10"/>
          <w:w w:val="110"/>
          <w:sz w:val="28"/>
          <w:szCs w:val="28"/>
          <w:lang w:val="uk-UA"/>
        </w:rPr>
        <w:t xml:space="preserve"> </w:t>
      </w:r>
      <w:r w:rsidRPr="00763F6B">
        <w:rPr>
          <w:w w:val="110"/>
          <w:sz w:val="28"/>
          <w:szCs w:val="28"/>
          <w:lang w:val="uk-UA"/>
        </w:rPr>
        <w:t>у</w:t>
      </w:r>
      <w:r w:rsidRPr="00763F6B">
        <w:rPr>
          <w:spacing w:val="-9"/>
          <w:w w:val="110"/>
          <w:sz w:val="28"/>
          <w:szCs w:val="28"/>
          <w:lang w:val="uk-UA"/>
        </w:rPr>
        <w:t xml:space="preserve"> </w:t>
      </w:r>
      <w:r w:rsidRPr="00763F6B">
        <w:rPr>
          <w:w w:val="110"/>
          <w:sz w:val="28"/>
          <w:szCs w:val="28"/>
          <w:lang w:val="uk-UA"/>
        </w:rPr>
        <w:t>зварювальному</w:t>
      </w:r>
      <w:r w:rsidRPr="00763F6B">
        <w:rPr>
          <w:spacing w:val="-9"/>
          <w:w w:val="110"/>
          <w:sz w:val="28"/>
          <w:szCs w:val="28"/>
          <w:lang w:val="uk-UA"/>
        </w:rPr>
        <w:t xml:space="preserve"> </w:t>
      </w:r>
      <w:r w:rsidRPr="00763F6B">
        <w:rPr>
          <w:w w:val="110"/>
          <w:sz w:val="28"/>
          <w:szCs w:val="28"/>
          <w:lang w:val="uk-UA"/>
        </w:rPr>
        <w:t>виробництві: Навчальний посібник.- К.: Основа, 2010. - 240</w:t>
      </w:r>
      <w:r w:rsidRPr="00763F6B">
        <w:rPr>
          <w:spacing w:val="-1"/>
          <w:w w:val="110"/>
          <w:sz w:val="28"/>
          <w:szCs w:val="28"/>
          <w:lang w:val="uk-UA"/>
        </w:rPr>
        <w:t xml:space="preserve"> </w:t>
      </w:r>
      <w:r w:rsidRPr="00763F6B">
        <w:rPr>
          <w:w w:val="110"/>
          <w:sz w:val="28"/>
          <w:szCs w:val="28"/>
          <w:lang w:val="uk-UA"/>
        </w:rPr>
        <w:t>с.</w:t>
      </w:r>
    </w:p>
    <w:p w:rsidR="003A7452" w:rsidRPr="00763F6B" w:rsidRDefault="003A7452" w:rsidP="00E51C04">
      <w:pPr>
        <w:pStyle w:val="ab"/>
        <w:numPr>
          <w:ilvl w:val="0"/>
          <w:numId w:val="43"/>
        </w:numPr>
        <w:tabs>
          <w:tab w:val="left" w:pos="0"/>
        </w:tabs>
        <w:ind w:left="0" w:firstLine="709"/>
        <w:rPr>
          <w:b/>
          <w:sz w:val="28"/>
          <w:szCs w:val="28"/>
          <w:lang w:val="uk-UA"/>
        </w:rPr>
      </w:pPr>
      <w:r w:rsidRPr="00763F6B">
        <w:rPr>
          <w:w w:val="110"/>
          <w:sz w:val="28"/>
          <w:szCs w:val="28"/>
          <w:lang w:val="uk-UA"/>
        </w:rPr>
        <w:t>Левченко</w:t>
      </w:r>
      <w:r w:rsidRPr="00763F6B">
        <w:rPr>
          <w:spacing w:val="-8"/>
          <w:w w:val="110"/>
          <w:sz w:val="28"/>
          <w:szCs w:val="28"/>
          <w:lang w:val="uk-UA"/>
        </w:rPr>
        <w:t xml:space="preserve"> </w:t>
      </w:r>
      <w:r w:rsidRPr="00763F6B">
        <w:rPr>
          <w:w w:val="110"/>
          <w:sz w:val="28"/>
          <w:szCs w:val="28"/>
          <w:lang w:val="uk-UA"/>
        </w:rPr>
        <w:t>О.</w:t>
      </w:r>
      <w:r w:rsidRPr="00763F6B">
        <w:rPr>
          <w:spacing w:val="-10"/>
          <w:w w:val="110"/>
          <w:sz w:val="28"/>
          <w:szCs w:val="28"/>
          <w:lang w:val="uk-UA"/>
        </w:rPr>
        <w:t xml:space="preserve"> </w:t>
      </w:r>
      <w:r w:rsidRPr="00763F6B">
        <w:rPr>
          <w:w w:val="110"/>
          <w:sz w:val="28"/>
          <w:szCs w:val="28"/>
          <w:lang w:val="uk-UA"/>
        </w:rPr>
        <w:t>Г.</w:t>
      </w:r>
      <w:r w:rsidRPr="00763F6B">
        <w:rPr>
          <w:spacing w:val="-9"/>
          <w:w w:val="110"/>
          <w:sz w:val="28"/>
          <w:szCs w:val="28"/>
          <w:lang w:val="uk-UA"/>
        </w:rPr>
        <w:t xml:space="preserve"> </w:t>
      </w:r>
      <w:r w:rsidRPr="00763F6B">
        <w:rPr>
          <w:w w:val="110"/>
          <w:sz w:val="28"/>
          <w:szCs w:val="28"/>
          <w:lang w:val="uk-UA"/>
        </w:rPr>
        <w:t>Охорона</w:t>
      </w:r>
      <w:r w:rsidRPr="00763F6B">
        <w:rPr>
          <w:spacing w:val="-9"/>
          <w:w w:val="110"/>
          <w:sz w:val="28"/>
          <w:szCs w:val="28"/>
          <w:lang w:val="uk-UA"/>
        </w:rPr>
        <w:t xml:space="preserve"> </w:t>
      </w:r>
      <w:r w:rsidRPr="00763F6B">
        <w:rPr>
          <w:w w:val="110"/>
          <w:sz w:val="28"/>
          <w:szCs w:val="28"/>
          <w:lang w:val="uk-UA"/>
        </w:rPr>
        <w:t>праці</w:t>
      </w:r>
      <w:r w:rsidRPr="00763F6B">
        <w:rPr>
          <w:spacing w:val="-10"/>
          <w:w w:val="110"/>
          <w:sz w:val="28"/>
          <w:szCs w:val="28"/>
          <w:lang w:val="uk-UA"/>
        </w:rPr>
        <w:t xml:space="preserve"> </w:t>
      </w:r>
      <w:r w:rsidRPr="00763F6B">
        <w:rPr>
          <w:w w:val="110"/>
          <w:sz w:val="28"/>
          <w:szCs w:val="28"/>
          <w:lang w:val="uk-UA"/>
        </w:rPr>
        <w:t>у</w:t>
      </w:r>
      <w:r w:rsidRPr="00763F6B">
        <w:rPr>
          <w:spacing w:val="-9"/>
          <w:w w:val="110"/>
          <w:sz w:val="28"/>
          <w:szCs w:val="28"/>
          <w:lang w:val="uk-UA"/>
        </w:rPr>
        <w:t xml:space="preserve"> </w:t>
      </w:r>
      <w:r w:rsidRPr="00763F6B">
        <w:rPr>
          <w:w w:val="110"/>
          <w:sz w:val="28"/>
          <w:szCs w:val="28"/>
          <w:lang w:val="uk-UA"/>
        </w:rPr>
        <w:t>зварювальному</w:t>
      </w:r>
      <w:r w:rsidRPr="00763F6B">
        <w:rPr>
          <w:spacing w:val="-9"/>
          <w:w w:val="110"/>
          <w:sz w:val="28"/>
          <w:szCs w:val="28"/>
          <w:lang w:val="uk-UA"/>
        </w:rPr>
        <w:t xml:space="preserve"> </w:t>
      </w:r>
      <w:r w:rsidRPr="00763F6B">
        <w:rPr>
          <w:w w:val="110"/>
          <w:sz w:val="28"/>
          <w:szCs w:val="28"/>
          <w:lang w:val="uk-UA"/>
        </w:rPr>
        <w:t>виробництві: Навчальний посібник. для практичних робіт- К.: НТУУ «КПІ ім. Сикорського», 2018. - 181</w:t>
      </w:r>
      <w:r w:rsidRPr="00763F6B">
        <w:rPr>
          <w:spacing w:val="-2"/>
          <w:w w:val="110"/>
          <w:sz w:val="28"/>
          <w:szCs w:val="28"/>
          <w:lang w:val="uk-UA"/>
        </w:rPr>
        <w:t xml:space="preserve"> </w:t>
      </w:r>
      <w:r w:rsidRPr="00763F6B">
        <w:rPr>
          <w:w w:val="110"/>
          <w:sz w:val="28"/>
          <w:szCs w:val="28"/>
          <w:lang w:val="uk-UA"/>
        </w:rPr>
        <w:t>с.</w:t>
      </w:r>
    </w:p>
    <w:p w:rsidR="003A7452" w:rsidRDefault="003A7452" w:rsidP="00E51C04">
      <w:pPr>
        <w:pStyle w:val="ab"/>
        <w:numPr>
          <w:ilvl w:val="0"/>
          <w:numId w:val="43"/>
        </w:numPr>
        <w:tabs>
          <w:tab w:val="left" w:pos="0"/>
        </w:tabs>
        <w:ind w:left="0" w:firstLine="709"/>
        <w:rPr>
          <w:w w:val="105"/>
          <w:sz w:val="28"/>
          <w:szCs w:val="28"/>
          <w:lang w:val="uk-UA"/>
        </w:rPr>
      </w:pPr>
      <w:r w:rsidRPr="00763F6B">
        <w:rPr>
          <w:w w:val="115"/>
          <w:sz w:val="28"/>
          <w:szCs w:val="28"/>
          <w:lang w:val="uk-UA"/>
        </w:rPr>
        <w:t>Л</w:t>
      </w:r>
      <w:r w:rsidRPr="00763F6B">
        <w:rPr>
          <w:spacing w:val="-1"/>
          <w:w w:val="111"/>
          <w:sz w:val="28"/>
          <w:szCs w:val="28"/>
          <w:lang w:val="uk-UA"/>
        </w:rPr>
        <w:t>е</w:t>
      </w:r>
      <w:r w:rsidRPr="00763F6B">
        <w:rPr>
          <w:spacing w:val="-1"/>
          <w:w w:val="119"/>
          <w:sz w:val="28"/>
          <w:szCs w:val="28"/>
          <w:lang w:val="uk-UA"/>
        </w:rPr>
        <w:t>в</w:t>
      </w:r>
      <w:r w:rsidRPr="00763F6B">
        <w:rPr>
          <w:spacing w:val="-2"/>
          <w:w w:val="116"/>
          <w:sz w:val="28"/>
          <w:szCs w:val="28"/>
          <w:lang w:val="uk-UA"/>
        </w:rPr>
        <w:t>ч</w:t>
      </w:r>
      <w:r w:rsidRPr="00763F6B">
        <w:rPr>
          <w:spacing w:val="-1"/>
          <w:w w:val="111"/>
          <w:sz w:val="28"/>
          <w:szCs w:val="28"/>
          <w:lang w:val="uk-UA"/>
        </w:rPr>
        <w:t>е</w:t>
      </w:r>
      <w:r w:rsidRPr="00763F6B">
        <w:rPr>
          <w:spacing w:val="1"/>
          <w:w w:val="109"/>
          <w:sz w:val="28"/>
          <w:szCs w:val="28"/>
          <w:lang w:val="uk-UA"/>
        </w:rPr>
        <w:t>н</w:t>
      </w:r>
      <w:r w:rsidRPr="00763F6B">
        <w:rPr>
          <w:spacing w:val="-1"/>
          <w:w w:val="116"/>
          <w:sz w:val="28"/>
          <w:szCs w:val="28"/>
          <w:lang w:val="uk-UA"/>
        </w:rPr>
        <w:t>к</w:t>
      </w:r>
      <w:r w:rsidRPr="00763F6B">
        <w:rPr>
          <w:w w:val="111"/>
          <w:sz w:val="28"/>
          <w:szCs w:val="28"/>
          <w:lang w:val="uk-UA"/>
        </w:rPr>
        <w:t>о</w:t>
      </w:r>
      <w:r w:rsidRPr="00763F6B">
        <w:rPr>
          <w:spacing w:val="7"/>
          <w:sz w:val="28"/>
          <w:szCs w:val="28"/>
          <w:lang w:val="uk-UA"/>
        </w:rPr>
        <w:t xml:space="preserve"> </w:t>
      </w:r>
      <w:r w:rsidRPr="00763F6B">
        <w:rPr>
          <w:w w:val="105"/>
          <w:sz w:val="28"/>
          <w:szCs w:val="28"/>
          <w:lang w:val="uk-UA"/>
        </w:rPr>
        <w:t>О</w:t>
      </w:r>
      <w:r w:rsidRPr="00763F6B">
        <w:rPr>
          <w:w w:val="104"/>
          <w:sz w:val="28"/>
          <w:szCs w:val="28"/>
          <w:lang w:val="uk-UA"/>
        </w:rPr>
        <w:t>.</w:t>
      </w:r>
      <w:r w:rsidRPr="00763F6B">
        <w:rPr>
          <w:spacing w:val="5"/>
          <w:sz w:val="28"/>
          <w:szCs w:val="28"/>
          <w:lang w:val="uk-UA"/>
        </w:rPr>
        <w:t xml:space="preserve"> </w:t>
      </w:r>
      <w:r w:rsidRPr="00763F6B">
        <w:rPr>
          <w:w w:val="129"/>
          <w:sz w:val="28"/>
          <w:szCs w:val="28"/>
          <w:lang w:val="uk-UA"/>
        </w:rPr>
        <w:t>Г</w:t>
      </w:r>
      <w:r w:rsidRPr="00763F6B">
        <w:rPr>
          <w:w w:val="104"/>
          <w:sz w:val="28"/>
          <w:szCs w:val="28"/>
          <w:lang w:val="uk-UA"/>
        </w:rPr>
        <w:t>.</w:t>
      </w:r>
      <w:r w:rsidRPr="00763F6B">
        <w:rPr>
          <w:spacing w:val="5"/>
          <w:sz w:val="28"/>
          <w:szCs w:val="28"/>
          <w:lang w:val="uk-UA"/>
        </w:rPr>
        <w:t xml:space="preserve"> </w:t>
      </w:r>
      <w:r w:rsidRPr="00763F6B">
        <w:rPr>
          <w:spacing w:val="1"/>
          <w:w w:val="129"/>
          <w:sz w:val="28"/>
          <w:szCs w:val="28"/>
          <w:lang w:val="uk-UA"/>
        </w:rPr>
        <w:t>Г</w:t>
      </w:r>
      <w:r w:rsidRPr="00763F6B">
        <w:rPr>
          <w:spacing w:val="-2"/>
          <w:w w:val="105"/>
          <w:sz w:val="28"/>
          <w:szCs w:val="28"/>
          <w:lang w:val="uk-UA"/>
        </w:rPr>
        <w:t>і</w:t>
      </w:r>
      <w:r w:rsidRPr="00763F6B">
        <w:rPr>
          <w:w w:val="102"/>
          <w:sz w:val="28"/>
          <w:szCs w:val="28"/>
          <w:lang w:val="uk-UA"/>
        </w:rPr>
        <w:t>г</w:t>
      </w:r>
      <w:r w:rsidRPr="00763F6B">
        <w:rPr>
          <w:spacing w:val="-2"/>
          <w:w w:val="105"/>
          <w:sz w:val="28"/>
          <w:szCs w:val="28"/>
          <w:lang w:val="uk-UA"/>
        </w:rPr>
        <w:t>і</w:t>
      </w:r>
      <w:r w:rsidRPr="00763F6B">
        <w:rPr>
          <w:w w:val="121"/>
          <w:sz w:val="28"/>
          <w:szCs w:val="28"/>
          <w:lang w:val="uk-UA"/>
        </w:rPr>
        <w:t>є</w:t>
      </w:r>
      <w:r w:rsidRPr="00763F6B">
        <w:rPr>
          <w:spacing w:val="1"/>
          <w:w w:val="109"/>
          <w:sz w:val="28"/>
          <w:szCs w:val="28"/>
          <w:lang w:val="uk-UA"/>
        </w:rPr>
        <w:t>н</w:t>
      </w:r>
      <w:r w:rsidRPr="00763F6B">
        <w:rPr>
          <w:w w:val="105"/>
          <w:sz w:val="28"/>
          <w:szCs w:val="28"/>
          <w:lang w:val="uk-UA"/>
        </w:rPr>
        <w:t>а</w:t>
      </w:r>
      <w:r w:rsidRPr="00763F6B">
        <w:rPr>
          <w:spacing w:val="5"/>
          <w:sz w:val="28"/>
          <w:szCs w:val="28"/>
          <w:lang w:val="uk-UA"/>
        </w:rPr>
        <w:t xml:space="preserve"> </w:t>
      </w:r>
      <w:r w:rsidRPr="00763F6B">
        <w:rPr>
          <w:w w:val="110"/>
          <w:sz w:val="28"/>
          <w:szCs w:val="28"/>
          <w:lang w:val="uk-UA"/>
        </w:rPr>
        <w:t>п</w:t>
      </w:r>
      <w:r w:rsidRPr="00763F6B">
        <w:rPr>
          <w:spacing w:val="-1"/>
          <w:w w:val="109"/>
          <w:sz w:val="28"/>
          <w:szCs w:val="28"/>
          <w:lang w:val="uk-UA"/>
        </w:rPr>
        <w:t>р</w:t>
      </w:r>
      <w:r w:rsidRPr="00763F6B">
        <w:rPr>
          <w:spacing w:val="-2"/>
          <w:w w:val="105"/>
          <w:sz w:val="28"/>
          <w:szCs w:val="28"/>
          <w:lang w:val="uk-UA"/>
        </w:rPr>
        <w:t>а</w:t>
      </w:r>
      <w:r w:rsidRPr="00763F6B">
        <w:rPr>
          <w:spacing w:val="-1"/>
          <w:w w:val="110"/>
          <w:sz w:val="28"/>
          <w:szCs w:val="28"/>
          <w:lang w:val="uk-UA"/>
        </w:rPr>
        <w:t>ц</w:t>
      </w:r>
      <w:r w:rsidRPr="00763F6B">
        <w:rPr>
          <w:w w:val="105"/>
          <w:sz w:val="28"/>
          <w:szCs w:val="28"/>
          <w:lang w:val="uk-UA"/>
        </w:rPr>
        <w:t>і</w:t>
      </w:r>
      <w:r w:rsidRPr="00763F6B">
        <w:rPr>
          <w:spacing w:val="6"/>
          <w:sz w:val="28"/>
          <w:szCs w:val="28"/>
          <w:lang w:val="uk-UA"/>
        </w:rPr>
        <w:t xml:space="preserve"> та</w:t>
      </w:r>
      <w:r w:rsidRPr="00763F6B">
        <w:rPr>
          <w:spacing w:val="5"/>
          <w:sz w:val="28"/>
          <w:szCs w:val="28"/>
          <w:lang w:val="uk-UA"/>
        </w:rPr>
        <w:t xml:space="preserve"> </w:t>
      </w:r>
      <w:r w:rsidRPr="00763F6B">
        <w:rPr>
          <w:spacing w:val="-1"/>
          <w:w w:val="119"/>
          <w:sz w:val="28"/>
          <w:szCs w:val="28"/>
          <w:lang w:val="uk-UA"/>
        </w:rPr>
        <w:t>в</w:t>
      </w:r>
      <w:r w:rsidRPr="00763F6B">
        <w:rPr>
          <w:w w:val="112"/>
          <w:sz w:val="28"/>
          <w:szCs w:val="28"/>
          <w:lang w:val="uk-UA"/>
        </w:rPr>
        <w:t>и</w:t>
      </w:r>
      <w:r w:rsidRPr="00763F6B">
        <w:rPr>
          <w:spacing w:val="-1"/>
          <w:w w:val="109"/>
          <w:sz w:val="28"/>
          <w:szCs w:val="28"/>
          <w:lang w:val="uk-UA"/>
        </w:rPr>
        <w:t>р</w:t>
      </w:r>
      <w:r w:rsidRPr="00763F6B">
        <w:rPr>
          <w:w w:val="111"/>
          <w:sz w:val="28"/>
          <w:szCs w:val="28"/>
          <w:lang w:val="uk-UA"/>
        </w:rPr>
        <w:t>о</w:t>
      </w:r>
      <w:r w:rsidRPr="00763F6B">
        <w:rPr>
          <w:spacing w:val="-1"/>
          <w:w w:val="103"/>
          <w:sz w:val="28"/>
          <w:szCs w:val="28"/>
          <w:lang w:val="uk-UA"/>
        </w:rPr>
        <w:t>б</w:t>
      </w:r>
      <w:r w:rsidRPr="00763F6B">
        <w:rPr>
          <w:w w:val="109"/>
          <w:sz w:val="28"/>
          <w:szCs w:val="28"/>
          <w:lang w:val="uk-UA"/>
        </w:rPr>
        <w:t>н</w:t>
      </w:r>
      <w:r w:rsidRPr="00763F6B">
        <w:rPr>
          <w:w w:val="112"/>
          <w:sz w:val="28"/>
          <w:szCs w:val="28"/>
          <w:lang w:val="uk-UA"/>
        </w:rPr>
        <w:t>и</w:t>
      </w:r>
      <w:r w:rsidRPr="00763F6B">
        <w:rPr>
          <w:spacing w:val="-1"/>
          <w:w w:val="116"/>
          <w:sz w:val="28"/>
          <w:szCs w:val="28"/>
          <w:lang w:val="uk-UA"/>
        </w:rPr>
        <w:t>ч</w:t>
      </w:r>
      <w:r w:rsidRPr="00763F6B">
        <w:rPr>
          <w:w w:val="105"/>
          <w:sz w:val="28"/>
          <w:szCs w:val="28"/>
          <w:lang w:val="uk-UA"/>
        </w:rPr>
        <w:t>а</w:t>
      </w:r>
      <w:r w:rsidRPr="00763F6B">
        <w:rPr>
          <w:spacing w:val="5"/>
          <w:sz w:val="28"/>
          <w:szCs w:val="28"/>
          <w:lang w:val="uk-UA"/>
        </w:rPr>
        <w:t xml:space="preserve"> </w:t>
      </w:r>
      <w:r w:rsidRPr="00763F6B">
        <w:rPr>
          <w:spacing w:val="-2"/>
          <w:w w:val="125"/>
          <w:sz w:val="28"/>
          <w:szCs w:val="28"/>
          <w:lang w:val="uk-UA"/>
        </w:rPr>
        <w:t>с</w:t>
      </w:r>
      <w:r w:rsidRPr="00763F6B">
        <w:rPr>
          <w:spacing w:val="-1"/>
          <w:w w:val="105"/>
          <w:sz w:val="28"/>
          <w:szCs w:val="28"/>
          <w:lang w:val="uk-UA"/>
        </w:rPr>
        <w:t>а</w:t>
      </w:r>
      <w:r w:rsidRPr="00763F6B">
        <w:rPr>
          <w:w w:val="109"/>
          <w:sz w:val="28"/>
          <w:szCs w:val="28"/>
          <w:lang w:val="uk-UA"/>
        </w:rPr>
        <w:t>нітарія</w:t>
      </w:r>
      <w:r w:rsidRPr="00763F6B">
        <w:rPr>
          <w:spacing w:val="7"/>
          <w:sz w:val="28"/>
          <w:szCs w:val="28"/>
          <w:lang w:val="uk-UA"/>
        </w:rPr>
        <w:t xml:space="preserve"> </w:t>
      </w:r>
      <w:r w:rsidRPr="00763F6B">
        <w:rPr>
          <w:w w:val="105"/>
          <w:sz w:val="28"/>
          <w:szCs w:val="28"/>
          <w:lang w:val="uk-UA"/>
        </w:rPr>
        <w:t>у зварювальному виробництві: Навчальний посібник.- К.: Основа, 2004. -  98</w:t>
      </w:r>
      <w:r w:rsidRPr="00763F6B">
        <w:rPr>
          <w:spacing w:val="3"/>
          <w:w w:val="105"/>
          <w:sz w:val="28"/>
          <w:szCs w:val="28"/>
          <w:lang w:val="uk-UA"/>
        </w:rPr>
        <w:t xml:space="preserve"> </w:t>
      </w:r>
      <w:r w:rsidRPr="00763F6B">
        <w:rPr>
          <w:w w:val="105"/>
          <w:sz w:val="28"/>
          <w:szCs w:val="28"/>
          <w:lang w:val="uk-UA"/>
        </w:rPr>
        <w:t>с.</w:t>
      </w:r>
    </w:p>
    <w:p w:rsidR="003A7452" w:rsidRPr="00763F6B" w:rsidRDefault="003A7452" w:rsidP="00E51C04">
      <w:pPr>
        <w:pStyle w:val="af6"/>
        <w:numPr>
          <w:ilvl w:val="0"/>
          <w:numId w:val="43"/>
        </w:numPr>
        <w:tabs>
          <w:tab w:val="left" w:pos="0"/>
        </w:tabs>
        <w:spacing w:after="0" w:line="360" w:lineRule="auto"/>
        <w:ind w:left="0" w:firstLine="709"/>
        <w:jc w:val="both"/>
        <w:rPr>
          <w:rFonts w:ascii="Times New Roman" w:hAnsi="Times New Roman" w:cs="Times New Roman"/>
          <w:sz w:val="28"/>
          <w:szCs w:val="28"/>
          <w:lang w:val="uk-UA"/>
        </w:rPr>
      </w:pPr>
      <w:r w:rsidRPr="00763F6B">
        <w:rPr>
          <w:rFonts w:ascii="Times New Roman" w:hAnsi="Times New Roman" w:cs="Times New Roman"/>
          <w:spacing w:val="-5"/>
          <w:sz w:val="28"/>
          <w:szCs w:val="28"/>
          <w:lang w:val="uk-UA"/>
        </w:rPr>
        <w:t>Розроблення стартап-проекту</w:t>
      </w:r>
      <w:r w:rsidRPr="00763F6B">
        <w:rPr>
          <w:rFonts w:ascii="Times New Roman" w:hAnsi="Times New Roman" w:cs="Times New Roman"/>
          <w:b/>
          <w:spacing w:val="-5"/>
          <w:sz w:val="28"/>
          <w:szCs w:val="28"/>
          <w:lang w:val="uk-UA"/>
        </w:rPr>
        <w:t xml:space="preserve"> </w:t>
      </w:r>
      <w:r w:rsidRPr="00763F6B">
        <w:rPr>
          <w:rFonts w:ascii="Times New Roman" w:hAnsi="Times New Roman" w:cs="Times New Roman"/>
          <w:spacing w:val="-5"/>
          <w:sz w:val="28"/>
          <w:szCs w:val="28"/>
          <w:lang w:val="uk-UA"/>
        </w:rPr>
        <w:t xml:space="preserve">[Електронний </w:t>
      </w:r>
      <w:r w:rsidRPr="00763F6B">
        <w:rPr>
          <w:rFonts w:ascii="Times New Roman" w:hAnsi="Times New Roman" w:cs="Times New Roman"/>
          <w:spacing w:val="-4"/>
          <w:sz w:val="28"/>
          <w:szCs w:val="28"/>
          <w:lang w:val="uk-UA"/>
        </w:rPr>
        <w:t xml:space="preserve">ресурс] </w:t>
      </w:r>
      <w:r w:rsidRPr="00763F6B">
        <w:rPr>
          <w:rFonts w:ascii="Times New Roman" w:hAnsi="Times New Roman" w:cs="Times New Roman"/>
          <w:sz w:val="28"/>
          <w:szCs w:val="28"/>
          <w:lang w:val="uk-UA"/>
        </w:rPr>
        <w:t xml:space="preserve">: </w:t>
      </w:r>
      <w:r w:rsidRPr="00763F6B">
        <w:rPr>
          <w:rFonts w:ascii="Times New Roman" w:hAnsi="Times New Roman" w:cs="Times New Roman"/>
          <w:spacing w:val="-5"/>
          <w:sz w:val="28"/>
          <w:szCs w:val="28"/>
          <w:lang w:val="uk-UA"/>
        </w:rPr>
        <w:t xml:space="preserve">Методичні </w:t>
      </w:r>
      <w:r w:rsidRPr="00763F6B">
        <w:rPr>
          <w:rFonts w:ascii="Times New Roman" w:hAnsi="Times New Roman" w:cs="Times New Roman"/>
          <w:spacing w:val="-4"/>
          <w:sz w:val="28"/>
          <w:szCs w:val="28"/>
          <w:lang w:val="uk-UA"/>
        </w:rPr>
        <w:t xml:space="preserve">ре- </w:t>
      </w:r>
      <w:r w:rsidRPr="00763F6B">
        <w:rPr>
          <w:rFonts w:ascii="Times New Roman" w:hAnsi="Times New Roman" w:cs="Times New Roman"/>
          <w:spacing w:val="-5"/>
          <w:sz w:val="28"/>
          <w:szCs w:val="28"/>
          <w:lang w:val="uk-UA"/>
        </w:rPr>
        <w:t xml:space="preserve">комендації </w:t>
      </w:r>
      <w:r w:rsidRPr="00763F6B">
        <w:rPr>
          <w:rFonts w:ascii="Times New Roman" w:hAnsi="Times New Roman" w:cs="Times New Roman"/>
          <w:spacing w:val="-3"/>
          <w:sz w:val="28"/>
          <w:szCs w:val="28"/>
          <w:lang w:val="uk-UA"/>
        </w:rPr>
        <w:t xml:space="preserve">до </w:t>
      </w:r>
      <w:r w:rsidRPr="00763F6B">
        <w:rPr>
          <w:rFonts w:ascii="Times New Roman" w:hAnsi="Times New Roman" w:cs="Times New Roman"/>
          <w:spacing w:val="-5"/>
          <w:sz w:val="28"/>
          <w:szCs w:val="28"/>
          <w:lang w:val="uk-UA"/>
        </w:rPr>
        <w:t xml:space="preserve">виконання </w:t>
      </w:r>
      <w:r w:rsidRPr="00763F6B">
        <w:rPr>
          <w:rFonts w:ascii="Times New Roman" w:hAnsi="Times New Roman" w:cs="Times New Roman"/>
          <w:sz w:val="28"/>
          <w:szCs w:val="28"/>
          <w:lang w:val="uk-UA"/>
        </w:rPr>
        <w:t xml:space="preserve">розділу магістерських дисертацій для студентів </w:t>
      </w:r>
      <w:r w:rsidRPr="00763F6B">
        <w:rPr>
          <w:rFonts w:ascii="Times New Roman" w:hAnsi="Times New Roman" w:cs="Times New Roman"/>
          <w:sz w:val="28"/>
          <w:szCs w:val="28"/>
          <w:lang w:val="uk-UA"/>
        </w:rPr>
        <w:lastRenderedPageBreak/>
        <w:t>інженерних</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спеціальностей</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За</w:t>
      </w:r>
      <w:r w:rsidRPr="00763F6B">
        <w:rPr>
          <w:rFonts w:ascii="Times New Roman" w:hAnsi="Times New Roman" w:cs="Times New Roman"/>
          <w:spacing w:val="52"/>
          <w:sz w:val="28"/>
          <w:szCs w:val="28"/>
          <w:lang w:val="uk-UA"/>
        </w:rPr>
        <w:t xml:space="preserve"> </w:t>
      </w:r>
      <w:r w:rsidRPr="00763F6B">
        <w:rPr>
          <w:rFonts w:ascii="Times New Roman" w:hAnsi="Times New Roman" w:cs="Times New Roman"/>
          <w:sz w:val="28"/>
          <w:szCs w:val="28"/>
          <w:lang w:val="uk-UA"/>
        </w:rPr>
        <w:t>заг.</w:t>
      </w:r>
      <w:r w:rsidRPr="00763F6B">
        <w:rPr>
          <w:rFonts w:ascii="Times New Roman" w:hAnsi="Times New Roman" w:cs="Times New Roman"/>
          <w:spacing w:val="54"/>
          <w:sz w:val="28"/>
          <w:szCs w:val="28"/>
          <w:lang w:val="uk-UA"/>
        </w:rPr>
        <w:t xml:space="preserve"> </w:t>
      </w:r>
      <w:r w:rsidRPr="00763F6B">
        <w:rPr>
          <w:rFonts w:ascii="Times New Roman" w:hAnsi="Times New Roman" w:cs="Times New Roman"/>
          <w:sz w:val="28"/>
          <w:szCs w:val="28"/>
          <w:lang w:val="uk-UA"/>
        </w:rPr>
        <w:t>ред.</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О.А.</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Гавриша.</w:t>
      </w:r>
      <w:r w:rsidRPr="00763F6B">
        <w:rPr>
          <w:rFonts w:ascii="Times New Roman" w:hAnsi="Times New Roman" w:cs="Times New Roman"/>
          <w:spacing w:val="52"/>
          <w:sz w:val="28"/>
          <w:szCs w:val="28"/>
          <w:lang w:val="uk-UA"/>
        </w:rPr>
        <w:t xml:space="preserve"> </w:t>
      </w:r>
      <w:r w:rsidRPr="00763F6B">
        <w:rPr>
          <w:rFonts w:ascii="Times New Roman" w:hAnsi="Times New Roman" w:cs="Times New Roman"/>
          <w:sz w:val="28"/>
          <w:szCs w:val="28"/>
          <w:lang w:val="uk-UA"/>
        </w:rPr>
        <w:t>–</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Київ</w:t>
      </w:r>
      <w:r w:rsidRPr="00763F6B">
        <w:rPr>
          <w:rFonts w:ascii="Times New Roman" w:hAnsi="Times New Roman" w:cs="Times New Roman"/>
          <w:spacing w:val="54"/>
          <w:sz w:val="28"/>
          <w:szCs w:val="28"/>
          <w:lang w:val="uk-UA"/>
        </w:rPr>
        <w:t xml:space="preserve"> </w:t>
      </w:r>
      <w:r w:rsidRPr="00763F6B">
        <w:rPr>
          <w:rFonts w:ascii="Times New Roman" w:hAnsi="Times New Roman" w:cs="Times New Roman"/>
          <w:sz w:val="28"/>
          <w:szCs w:val="28"/>
          <w:lang w:val="uk-UA"/>
        </w:rPr>
        <w:t>:</w:t>
      </w:r>
      <w:r w:rsidRPr="00763F6B">
        <w:rPr>
          <w:rFonts w:ascii="Times New Roman" w:hAnsi="Times New Roman" w:cs="Times New Roman"/>
          <w:spacing w:val="53"/>
          <w:sz w:val="28"/>
          <w:szCs w:val="28"/>
          <w:lang w:val="uk-UA"/>
        </w:rPr>
        <w:t xml:space="preserve"> </w:t>
      </w:r>
      <w:r w:rsidRPr="00763F6B">
        <w:rPr>
          <w:rFonts w:ascii="Times New Roman" w:hAnsi="Times New Roman" w:cs="Times New Roman"/>
          <w:sz w:val="28"/>
          <w:szCs w:val="28"/>
          <w:lang w:val="uk-UA"/>
        </w:rPr>
        <w:t>НТУУ «КПІ», 2016. – 28 с.</w:t>
      </w:r>
    </w:p>
    <w:p w:rsidR="003A7452" w:rsidRPr="00763F6B" w:rsidRDefault="003A7452" w:rsidP="00E51C04">
      <w:pPr>
        <w:pStyle w:val="ab"/>
        <w:widowControl w:val="0"/>
        <w:numPr>
          <w:ilvl w:val="0"/>
          <w:numId w:val="43"/>
        </w:numPr>
        <w:tabs>
          <w:tab w:val="left" w:pos="0"/>
          <w:tab w:val="left" w:pos="539"/>
          <w:tab w:val="left" w:pos="540"/>
        </w:tabs>
        <w:autoSpaceDE w:val="0"/>
        <w:autoSpaceDN w:val="0"/>
        <w:ind w:left="0" w:firstLine="709"/>
        <w:rPr>
          <w:sz w:val="28"/>
          <w:szCs w:val="28"/>
          <w:lang w:val="uk-UA"/>
        </w:rPr>
      </w:pPr>
      <w:r w:rsidRPr="00763F6B">
        <w:rPr>
          <w:sz w:val="28"/>
          <w:szCs w:val="28"/>
          <w:lang w:val="uk-UA"/>
        </w:rPr>
        <w:t>Бланк, С. Стартап. Настольная книга основателя / С. Бланк, Б. Дорф ; пер. с англ. Т. Гутман, И. Окунькова, Е. Бакушева. – 2-е изд. – Москва : Альпина Паблишер, 2014. – 614</w:t>
      </w:r>
      <w:r w:rsidRPr="00763F6B">
        <w:rPr>
          <w:spacing w:val="-15"/>
          <w:sz w:val="28"/>
          <w:szCs w:val="28"/>
          <w:lang w:val="uk-UA"/>
        </w:rPr>
        <w:t xml:space="preserve"> </w:t>
      </w:r>
      <w:r w:rsidRPr="00763F6B">
        <w:rPr>
          <w:sz w:val="28"/>
          <w:szCs w:val="28"/>
          <w:lang w:val="uk-UA"/>
        </w:rPr>
        <w:t>с.</w:t>
      </w:r>
    </w:p>
    <w:p w:rsidR="003A7452" w:rsidRPr="00763F6B" w:rsidRDefault="003A7452" w:rsidP="00E51C04">
      <w:pPr>
        <w:pStyle w:val="ab"/>
        <w:widowControl w:val="0"/>
        <w:numPr>
          <w:ilvl w:val="0"/>
          <w:numId w:val="43"/>
        </w:numPr>
        <w:tabs>
          <w:tab w:val="left" w:pos="0"/>
          <w:tab w:val="left" w:pos="540"/>
        </w:tabs>
        <w:autoSpaceDE w:val="0"/>
        <w:autoSpaceDN w:val="0"/>
        <w:ind w:left="0" w:firstLine="709"/>
        <w:contextualSpacing w:val="0"/>
        <w:jc w:val="both"/>
        <w:rPr>
          <w:sz w:val="28"/>
          <w:szCs w:val="28"/>
          <w:lang w:val="uk-UA"/>
        </w:rPr>
      </w:pPr>
      <w:r w:rsidRPr="00763F6B">
        <w:rPr>
          <w:sz w:val="28"/>
          <w:szCs w:val="28"/>
          <w:lang w:val="uk-UA"/>
        </w:rPr>
        <w:t>Маллинс, Дж. Поиск бизнес-модели : как спасти стартап, вовремя сменив план / Дж. Мал- линс, Р. Комисар ; пер. с англ. М. Пуксант и Е. Бакушевой. – Москва : Манн, Иванов и Фер- бер, 2012. – 329</w:t>
      </w:r>
      <w:r w:rsidRPr="00763F6B">
        <w:rPr>
          <w:spacing w:val="-4"/>
          <w:sz w:val="28"/>
          <w:szCs w:val="28"/>
          <w:lang w:val="uk-UA"/>
        </w:rPr>
        <w:t xml:space="preserve"> </w:t>
      </w:r>
      <w:r w:rsidRPr="00763F6B">
        <w:rPr>
          <w:sz w:val="28"/>
          <w:szCs w:val="28"/>
          <w:lang w:val="uk-UA"/>
        </w:rPr>
        <w:t>с.</w:t>
      </w:r>
    </w:p>
    <w:p w:rsidR="003A7452" w:rsidRPr="00763F6B" w:rsidRDefault="003A7452" w:rsidP="00E51C04">
      <w:pPr>
        <w:pStyle w:val="ab"/>
        <w:widowControl w:val="0"/>
        <w:numPr>
          <w:ilvl w:val="0"/>
          <w:numId w:val="43"/>
        </w:numPr>
        <w:tabs>
          <w:tab w:val="left" w:pos="0"/>
          <w:tab w:val="left" w:pos="539"/>
          <w:tab w:val="left" w:pos="540"/>
        </w:tabs>
        <w:autoSpaceDE w:val="0"/>
        <w:autoSpaceDN w:val="0"/>
        <w:ind w:left="0" w:firstLine="709"/>
        <w:contextualSpacing w:val="0"/>
        <w:rPr>
          <w:sz w:val="28"/>
          <w:szCs w:val="28"/>
          <w:lang w:val="uk-UA"/>
        </w:rPr>
      </w:pPr>
      <w:r w:rsidRPr="00763F6B">
        <w:rPr>
          <w:sz w:val="28"/>
          <w:szCs w:val="28"/>
          <w:lang w:val="uk-UA"/>
        </w:rPr>
        <w:t>Коэн,</w:t>
      </w:r>
      <w:r w:rsidRPr="00763F6B">
        <w:rPr>
          <w:spacing w:val="16"/>
          <w:sz w:val="28"/>
          <w:szCs w:val="28"/>
          <w:lang w:val="uk-UA"/>
        </w:rPr>
        <w:t xml:space="preserve"> </w:t>
      </w:r>
      <w:r w:rsidRPr="00763F6B">
        <w:rPr>
          <w:sz w:val="28"/>
          <w:szCs w:val="28"/>
          <w:lang w:val="uk-UA"/>
        </w:rPr>
        <w:t>Д.</w:t>
      </w:r>
      <w:r w:rsidRPr="00763F6B">
        <w:rPr>
          <w:spacing w:val="17"/>
          <w:sz w:val="28"/>
          <w:szCs w:val="28"/>
          <w:lang w:val="uk-UA"/>
        </w:rPr>
        <w:t xml:space="preserve"> </w:t>
      </w:r>
      <w:r w:rsidRPr="00763F6B">
        <w:rPr>
          <w:sz w:val="28"/>
          <w:szCs w:val="28"/>
          <w:lang w:val="uk-UA"/>
        </w:rPr>
        <w:t>Стартап</w:t>
      </w:r>
      <w:r w:rsidRPr="00763F6B">
        <w:rPr>
          <w:spacing w:val="16"/>
          <w:sz w:val="28"/>
          <w:szCs w:val="28"/>
          <w:lang w:val="uk-UA"/>
        </w:rPr>
        <w:t xml:space="preserve"> </w:t>
      </w:r>
      <w:r w:rsidRPr="00763F6B">
        <w:rPr>
          <w:sz w:val="28"/>
          <w:szCs w:val="28"/>
          <w:lang w:val="uk-UA"/>
        </w:rPr>
        <w:t>в</w:t>
      </w:r>
      <w:r w:rsidRPr="00763F6B">
        <w:rPr>
          <w:spacing w:val="16"/>
          <w:sz w:val="28"/>
          <w:szCs w:val="28"/>
          <w:lang w:val="uk-UA"/>
        </w:rPr>
        <w:t xml:space="preserve"> </w:t>
      </w:r>
      <w:r w:rsidRPr="00763F6B">
        <w:rPr>
          <w:sz w:val="28"/>
          <w:szCs w:val="28"/>
          <w:lang w:val="uk-UA"/>
        </w:rPr>
        <w:t>Сети</w:t>
      </w:r>
      <w:r w:rsidRPr="00763F6B">
        <w:rPr>
          <w:spacing w:val="16"/>
          <w:sz w:val="28"/>
          <w:szCs w:val="28"/>
          <w:lang w:val="uk-UA"/>
        </w:rPr>
        <w:t xml:space="preserve"> </w:t>
      </w:r>
      <w:r w:rsidRPr="00763F6B">
        <w:rPr>
          <w:sz w:val="28"/>
          <w:szCs w:val="28"/>
          <w:lang w:val="uk-UA"/>
        </w:rPr>
        <w:t>:</w:t>
      </w:r>
      <w:r w:rsidRPr="00763F6B">
        <w:rPr>
          <w:spacing w:val="16"/>
          <w:sz w:val="28"/>
          <w:szCs w:val="28"/>
          <w:lang w:val="uk-UA"/>
        </w:rPr>
        <w:t xml:space="preserve"> </w:t>
      </w:r>
      <w:r w:rsidRPr="00763F6B">
        <w:rPr>
          <w:sz w:val="28"/>
          <w:szCs w:val="28"/>
          <w:lang w:val="uk-UA"/>
        </w:rPr>
        <w:t>мастер-классы</w:t>
      </w:r>
      <w:r w:rsidRPr="00763F6B">
        <w:rPr>
          <w:spacing w:val="15"/>
          <w:sz w:val="28"/>
          <w:szCs w:val="28"/>
          <w:lang w:val="uk-UA"/>
        </w:rPr>
        <w:t xml:space="preserve"> </w:t>
      </w:r>
      <w:r w:rsidRPr="00763F6B">
        <w:rPr>
          <w:sz w:val="28"/>
          <w:szCs w:val="28"/>
          <w:lang w:val="uk-UA"/>
        </w:rPr>
        <w:t>успешных</w:t>
      </w:r>
      <w:r w:rsidRPr="00763F6B">
        <w:rPr>
          <w:spacing w:val="16"/>
          <w:sz w:val="28"/>
          <w:szCs w:val="28"/>
          <w:lang w:val="uk-UA"/>
        </w:rPr>
        <w:t xml:space="preserve"> </w:t>
      </w:r>
      <w:r w:rsidRPr="00763F6B">
        <w:rPr>
          <w:sz w:val="28"/>
          <w:szCs w:val="28"/>
          <w:lang w:val="uk-UA"/>
        </w:rPr>
        <w:t>предпринимателей</w:t>
      </w:r>
      <w:r w:rsidRPr="00763F6B">
        <w:rPr>
          <w:spacing w:val="17"/>
          <w:sz w:val="28"/>
          <w:szCs w:val="28"/>
          <w:lang w:val="uk-UA"/>
        </w:rPr>
        <w:t xml:space="preserve"> </w:t>
      </w:r>
      <w:r w:rsidRPr="00763F6B">
        <w:rPr>
          <w:sz w:val="28"/>
          <w:szCs w:val="28"/>
          <w:lang w:val="uk-UA"/>
        </w:rPr>
        <w:t>/</w:t>
      </w:r>
      <w:r w:rsidRPr="00763F6B">
        <w:rPr>
          <w:spacing w:val="16"/>
          <w:sz w:val="28"/>
          <w:szCs w:val="28"/>
          <w:lang w:val="uk-UA"/>
        </w:rPr>
        <w:t xml:space="preserve"> </w:t>
      </w:r>
      <w:r w:rsidRPr="00763F6B">
        <w:rPr>
          <w:sz w:val="28"/>
          <w:szCs w:val="28"/>
          <w:lang w:val="uk-UA"/>
        </w:rPr>
        <w:t>Д.</w:t>
      </w:r>
      <w:r w:rsidRPr="00763F6B">
        <w:rPr>
          <w:spacing w:val="17"/>
          <w:sz w:val="28"/>
          <w:szCs w:val="28"/>
          <w:lang w:val="uk-UA"/>
        </w:rPr>
        <w:t xml:space="preserve"> </w:t>
      </w:r>
      <w:r w:rsidRPr="00763F6B">
        <w:rPr>
          <w:sz w:val="28"/>
          <w:szCs w:val="28"/>
          <w:lang w:val="uk-UA"/>
        </w:rPr>
        <w:t>Коэн,</w:t>
      </w:r>
      <w:r w:rsidRPr="00763F6B">
        <w:rPr>
          <w:spacing w:val="16"/>
          <w:sz w:val="28"/>
          <w:szCs w:val="28"/>
          <w:lang w:val="uk-UA"/>
        </w:rPr>
        <w:t xml:space="preserve"> </w:t>
      </w:r>
      <w:r w:rsidRPr="00763F6B">
        <w:rPr>
          <w:sz w:val="28"/>
          <w:szCs w:val="28"/>
          <w:lang w:val="uk-UA"/>
        </w:rPr>
        <w:t>Б</w:t>
      </w:r>
      <w:r w:rsidRPr="00763F6B">
        <w:rPr>
          <w:spacing w:val="17"/>
          <w:sz w:val="28"/>
          <w:szCs w:val="28"/>
          <w:lang w:val="uk-UA"/>
        </w:rPr>
        <w:t xml:space="preserve"> </w:t>
      </w:r>
      <w:r w:rsidRPr="00763F6B">
        <w:rPr>
          <w:sz w:val="28"/>
          <w:szCs w:val="28"/>
          <w:lang w:val="uk-UA"/>
        </w:rPr>
        <w:t>Фелд</w:t>
      </w:r>
      <w:r w:rsidRPr="00763F6B">
        <w:rPr>
          <w:spacing w:val="17"/>
          <w:sz w:val="28"/>
          <w:szCs w:val="28"/>
          <w:lang w:val="uk-UA"/>
        </w:rPr>
        <w:t xml:space="preserve"> </w:t>
      </w:r>
      <w:r w:rsidRPr="00763F6B">
        <w:rPr>
          <w:sz w:val="28"/>
          <w:szCs w:val="28"/>
          <w:lang w:val="uk-UA"/>
        </w:rPr>
        <w:t>; пер. с англ. М. Иутина. – 2-е изд. – Москва : Альпина Паблишер, 2013. – 337 с.</w:t>
      </w:r>
    </w:p>
    <w:p w:rsidR="003A7452" w:rsidRPr="003A7452" w:rsidRDefault="003A7452" w:rsidP="00E51C04">
      <w:pPr>
        <w:pStyle w:val="ab"/>
        <w:widowControl w:val="0"/>
        <w:numPr>
          <w:ilvl w:val="0"/>
          <w:numId w:val="43"/>
        </w:numPr>
        <w:tabs>
          <w:tab w:val="left" w:pos="0"/>
          <w:tab w:val="left" w:pos="540"/>
        </w:tabs>
        <w:autoSpaceDE w:val="0"/>
        <w:autoSpaceDN w:val="0"/>
        <w:ind w:left="0" w:firstLine="709"/>
        <w:contextualSpacing w:val="0"/>
        <w:jc w:val="both"/>
        <w:rPr>
          <w:sz w:val="28"/>
          <w:szCs w:val="28"/>
          <w:lang w:val="uk-UA"/>
        </w:rPr>
      </w:pPr>
      <w:r w:rsidRPr="00763F6B">
        <w:rPr>
          <w:sz w:val="28"/>
          <w:szCs w:val="28"/>
          <w:lang w:val="uk-UA"/>
        </w:rPr>
        <w:t>Квашнин А. Как управлять портфелем технологий и интеллектуальной собственностью : серия методических материалов «Практические руководства для центров к</w:t>
      </w:r>
      <w:r>
        <w:rPr>
          <w:sz w:val="28"/>
          <w:szCs w:val="28"/>
          <w:lang w:val="uk-UA"/>
        </w:rPr>
        <w:t>оммерциализа</w:t>
      </w:r>
      <w:r w:rsidRPr="00763F6B">
        <w:rPr>
          <w:sz w:val="28"/>
          <w:szCs w:val="28"/>
          <w:lang w:val="uk-UA"/>
        </w:rPr>
        <w:t>ции технологий» / под рук. П. Линдхольма, проект EuropeАid «Наука и коммерциализация технологий», 2006. – 60</w:t>
      </w:r>
      <w:r w:rsidRPr="00763F6B">
        <w:rPr>
          <w:spacing w:val="-1"/>
          <w:sz w:val="28"/>
          <w:szCs w:val="28"/>
          <w:lang w:val="uk-UA"/>
        </w:rPr>
        <w:t xml:space="preserve"> </w:t>
      </w:r>
      <w:r w:rsidRPr="00763F6B">
        <w:rPr>
          <w:sz w:val="28"/>
          <w:szCs w:val="28"/>
          <w:lang w:val="uk-UA"/>
        </w:rPr>
        <w:t>с.</w:t>
      </w:r>
    </w:p>
    <w:sectPr w:rsidR="003A7452" w:rsidRPr="003A7452" w:rsidSect="00CC3EEC">
      <w:headerReference w:type="default" r:id="rId68"/>
      <w:footerReference w:type="default" r:id="rId69"/>
      <w:headerReference w:type="first" r:id="rId70"/>
      <w:footerReference w:type="first" r:id="rId71"/>
      <w:pgSz w:w="11906" w:h="16838"/>
      <w:pgMar w:top="392" w:right="566" w:bottom="1135" w:left="1418" w:header="737" w:footer="3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667" w:rsidRDefault="00123667" w:rsidP="00750F6C">
      <w:pPr>
        <w:spacing w:after="0" w:line="240" w:lineRule="auto"/>
      </w:pPr>
      <w:r>
        <w:separator/>
      </w:r>
    </w:p>
  </w:endnote>
  <w:endnote w:type="continuationSeparator" w:id="0">
    <w:p w:rsidR="00123667" w:rsidRDefault="00123667" w:rsidP="00750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Technic">
    <w:altName w:val="Euclid Extra"/>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3731955"/>
      <w:docPartObj>
        <w:docPartGallery w:val="Page Numbers (Bottom of Page)"/>
        <w:docPartUnique/>
      </w:docPartObj>
    </w:sdtPr>
    <w:sdtContent>
      <w:p w:rsidR="00123667" w:rsidRDefault="00123667">
        <w:pPr>
          <w:pStyle w:val="a5"/>
          <w:jc w:val="right"/>
        </w:pPr>
        <w:r>
          <w:fldChar w:fldCharType="begin"/>
        </w:r>
        <w:r>
          <w:instrText xml:space="preserve"> PAGE   \* MERGEFORMAT </w:instrText>
        </w:r>
        <w:r>
          <w:fldChar w:fldCharType="separate"/>
        </w:r>
        <w:r w:rsidR="00414FF3">
          <w:rPr>
            <w:noProof/>
          </w:rPr>
          <w:t>6</w:t>
        </w:r>
        <w:r>
          <w:rPr>
            <w:noProof/>
          </w:rPr>
          <w:fldChar w:fldCharType="end"/>
        </w:r>
      </w:p>
    </w:sdtContent>
  </w:sdt>
  <w:p w:rsidR="00123667" w:rsidRPr="00700552" w:rsidRDefault="00123667">
    <w:pPr>
      <w:rPr>
        <w:lang w:val="uk-UA"/>
      </w:rPr>
    </w:pPr>
  </w:p>
  <w:p w:rsidR="00123667" w:rsidRDefault="0012366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667" w:rsidRDefault="00123667" w:rsidP="006B7AF8">
    <w:pPr>
      <w:pStyle w:val="a5"/>
      <w:jc w:val="center"/>
    </w:pPr>
  </w:p>
  <w:p w:rsidR="00123667" w:rsidRDefault="00123667">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667" w:rsidRDefault="00123667" w:rsidP="00750F6C">
      <w:pPr>
        <w:spacing w:after="0" w:line="240" w:lineRule="auto"/>
      </w:pPr>
      <w:r>
        <w:separator/>
      </w:r>
    </w:p>
  </w:footnote>
  <w:footnote w:type="continuationSeparator" w:id="0">
    <w:p w:rsidR="00123667" w:rsidRDefault="00123667" w:rsidP="00750F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667" w:rsidRDefault="00123667">
    <w:pPr>
      <w:pStyle w:val="a3"/>
    </w:pPr>
  </w:p>
  <w:p w:rsidR="00123667" w:rsidRDefault="0012366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667" w:rsidRPr="00337A42" w:rsidRDefault="00123667" w:rsidP="00F928BB">
    <w:pPr>
      <w:pStyle w:val="a3"/>
      <w:ind w:left="0" w:firstLine="0"/>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8728D"/>
    <w:multiLevelType w:val="hybridMultilevel"/>
    <w:tmpl w:val="A78EA552"/>
    <w:lvl w:ilvl="0" w:tplc="C97C0ECA">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166B1E2">
      <w:start w:val="1"/>
      <w:numFmt w:val="bullet"/>
      <w:lvlText w:val="o"/>
      <w:lvlJc w:val="left"/>
      <w:pPr>
        <w:ind w:left="1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2616E2">
      <w:start w:val="1"/>
      <w:numFmt w:val="bullet"/>
      <w:lvlText w:val="▪"/>
      <w:lvlJc w:val="left"/>
      <w:pPr>
        <w:ind w:left="2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16BF16">
      <w:start w:val="1"/>
      <w:numFmt w:val="bullet"/>
      <w:lvlText w:val="•"/>
      <w:lvlJc w:val="left"/>
      <w:pPr>
        <w:ind w:left="2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ACBD6A">
      <w:start w:val="1"/>
      <w:numFmt w:val="bullet"/>
      <w:lvlText w:val="o"/>
      <w:lvlJc w:val="left"/>
      <w:pPr>
        <w:ind w:left="3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78CD4A4">
      <w:start w:val="1"/>
      <w:numFmt w:val="bullet"/>
      <w:lvlText w:val="▪"/>
      <w:lvlJc w:val="left"/>
      <w:pPr>
        <w:ind w:left="4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FD428A0">
      <w:start w:val="1"/>
      <w:numFmt w:val="bullet"/>
      <w:lvlText w:val="•"/>
      <w:lvlJc w:val="left"/>
      <w:pPr>
        <w:ind w:left="51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21ACD62">
      <w:start w:val="1"/>
      <w:numFmt w:val="bullet"/>
      <w:lvlText w:val="o"/>
      <w:lvlJc w:val="left"/>
      <w:pPr>
        <w:ind w:left="58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1CC3F4">
      <w:start w:val="1"/>
      <w:numFmt w:val="bullet"/>
      <w:lvlText w:val="▪"/>
      <w:lvlJc w:val="left"/>
      <w:pPr>
        <w:ind w:left="65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66755C0"/>
    <w:multiLevelType w:val="hybridMultilevel"/>
    <w:tmpl w:val="D284A9FE"/>
    <w:lvl w:ilvl="0" w:tplc="0BBA4416">
      <w:start w:val="1"/>
      <w:numFmt w:val="decimal"/>
      <w:lvlText w:val="%1."/>
      <w:lvlJc w:val="left"/>
      <w:pPr>
        <w:ind w:left="594" w:hanging="281"/>
        <w:jc w:val="right"/>
      </w:pPr>
      <w:rPr>
        <w:rFonts w:ascii="Times New Roman" w:eastAsia="Times New Roman" w:hAnsi="Times New Roman" w:cs="Times New Roman" w:hint="default"/>
        <w:w w:val="100"/>
        <w:sz w:val="28"/>
        <w:szCs w:val="28"/>
        <w:lang w:val="ru-RU" w:eastAsia="ru-RU" w:bidi="ru-RU"/>
      </w:rPr>
    </w:lvl>
    <w:lvl w:ilvl="1" w:tplc="6D667C20">
      <w:numFmt w:val="bullet"/>
      <w:lvlText w:val="•"/>
      <w:lvlJc w:val="left"/>
      <w:pPr>
        <w:ind w:left="1584" w:hanging="281"/>
      </w:pPr>
      <w:rPr>
        <w:rFonts w:hint="default"/>
        <w:lang w:val="ru-RU" w:eastAsia="ru-RU" w:bidi="ru-RU"/>
      </w:rPr>
    </w:lvl>
    <w:lvl w:ilvl="2" w:tplc="40FC5650">
      <w:numFmt w:val="bullet"/>
      <w:lvlText w:val="•"/>
      <w:lvlJc w:val="left"/>
      <w:pPr>
        <w:ind w:left="2569" w:hanging="281"/>
      </w:pPr>
      <w:rPr>
        <w:rFonts w:hint="default"/>
        <w:lang w:val="ru-RU" w:eastAsia="ru-RU" w:bidi="ru-RU"/>
      </w:rPr>
    </w:lvl>
    <w:lvl w:ilvl="3" w:tplc="C49AF5A4">
      <w:numFmt w:val="bullet"/>
      <w:lvlText w:val="•"/>
      <w:lvlJc w:val="left"/>
      <w:pPr>
        <w:ind w:left="3554" w:hanging="281"/>
      </w:pPr>
      <w:rPr>
        <w:rFonts w:hint="default"/>
        <w:lang w:val="ru-RU" w:eastAsia="ru-RU" w:bidi="ru-RU"/>
      </w:rPr>
    </w:lvl>
    <w:lvl w:ilvl="4" w:tplc="376CA3DE">
      <w:numFmt w:val="bullet"/>
      <w:lvlText w:val="•"/>
      <w:lvlJc w:val="left"/>
      <w:pPr>
        <w:ind w:left="4539" w:hanging="281"/>
      </w:pPr>
      <w:rPr>
        <w:rFonts w:hint="default"/>
        <w:lang w:val="ru-RU" w:eastAsia="ru-RU" w:bidi="ru-RU"/>
      </w:rPr>
    </w:lvl>
    <w:lvl w:ilvl="5" w:tplc="F22C3770">
      <w:numFmt w:val="bullet"/>
      <w:lvlText w:val="•"/>
      <w:lvlJc w:val="left"/>
      <w:pPr>
        <w:ind w:left="5524" w:hanging="281"/>
      </w:pPr>
      <w:rPr>
        <w:rFonts w:hint="default"/>
        <w:lang w:val="ru-RU" w:eastAsia="ru-RU" w:bidi="ru-RU"/>
      </w:rPr>
    </w:lvl>
    <w:lvl w:ilvl="6" w:tplc="385C7E54">
      <w:numFmt w:val="bullet"/>
      <w:lvlText w:val="•"/>
      <w:lvlJc w:val="left"/>
      <w:pPr>
        <w:ind w:left="6508" w:hanging="281"/>
      </w:pPr>
      <w:rPr>
        <w:rFonts w:hint="default"/>
        <w:lang w:val="ru-RU" w:eastAsia="ru-RU" w:bidi="ru-RU"/>
      </w:rPr>
    </w:lvl>
    <w:lvl w:ilvl="7" w:tplc="052E303C">
      <w:numFmt w:val="bullet"/>
      <w:lvlText w:val="•"/>
      <w:lvlJc w:val="left"/>
      <w:pPr>
        <w:ind w:left="7493" w:hanging="281"/>
      </w:pPr>
      <w:rPr>
        <w:rFonts w:hint="default"/>
        <w:lang w:val="ru-RU" w:eastAsia="ru-RU" w:bidi="ru-RU"/>
      </w:rPr>
    </w:lvl>
    <w:lvl w:ilvl="8" w:tplc="F69E96A8">
      <w:numFmt w:val="bullet"/>
      <w:lvlText w:val="•"/>
      <w:lvlJc w:val="left"/>
      <w:pPr>
        <w:ind w:left="8478" w:hanging="281"/>
      </w:pPr>
      <w:rPr>
        <w:rFonts w:hint="default"/>
        <w:lang w:val="ru-RU" w:eastAsia="ru-RU" w:bidi="ru-RU"/>
      </w:rPr>
    </w:lvl>
  </w:abstractNum>
  <w:abstractNum w:abstractNumId="2" w15:restartNumberingAfterBreak="0">
    <w:nsid w:val="08793458"/>
    <w:multiLevelType w:val="hybridMultilevel"/>
    <w:tmpl w:val="AA7E1434"/>
    <w:lvl w:ilvl="0" w:tplc="8EAC0972">
      <w:numFmt w:val="bullet"/>
      <w:lvlText w:val="−"/>
      <w:lvlJc w:val="left"/>
      <w:pPr>
        <w:ind w:left="235" w:hanging="128"/>
      </w:pPr>
      <w:rPr>
        <w:rFonts w:ascii="Calibri" w:eastAsia="Calibri" w:hAnsi="Calibri" w:cs="Calibri" w:hint="default"/>
        <w:w w:val="60"/>
        <w:sz w:val="24"/>
        <w:szCs w:val="24"/>
        <w:lang w:val="uk-UA" w:eastAsia="en-US" w:bidi="ar-SA"/>
      </w:rPr>
    </w:lvl>
    <w:lvl w:ilvl="1" w:tplc="9670BB10">
      <w:numFmt w:val="bullet"/>
      <w:lvlText w:val="•"/>
      <w:lvlJc w:val="left"/>
      <w:pPr>
        <w:ind w:left="553" w:hanging="128"/>
      </w:pPr>
      <w:rPr>
        <w:rFonts w:hint="default"/>
        <w:lang w:val="uk-UA" w:eastAsia="en-US" w:bidi="ar-SA"/>
      </w:rPr>
    </w:lvl>
    <w:lvl w:ilvl="2" w:tplc="0A129B6A">
      <w:numFmt w:val="bullet"/>
      <w:lvlText w:val="•"/>
      <w:lvlJc w:val="left"/>
      <w:pPr>
        <w:ind w:left="867" w:hanging="128"/>
      </w:pPr>
      <w:rPr>
        <w:rFonts w:hint="default"/>
        <w:lang w:val="uk-UA" w:eastAsia="en-US" w:bidi="ar-SA"/>
      </w:rPr>
    </w:lvl>
    <w:lvl w:ilvl="3" w:tplc="D5BE86E8">
      <w:numFmt w:val="bullet"/>
      <w:lvlText w:val="•"/>
      <w:lvlJc w:val="left"/>
      <w:pPr>
        <w:ind w:left="1181" w:hanging="128"/>
      </w:pPr>
      <w:rPr>
        <w:rFonts w:hint="default"/>
        <w:lang w:val="uk-UA" w:eastAsia="en-US" w:bidi="ar-SA"/>
      </w:rPr>
    </w:lvl>
    <w:lvl w:ilvl="4" w:tplc="E86CFB26">
      <w:numFmt w:val="bullet"/>
      <w:lvlText w:val="•"/>
      <w:lvlJc w:val="left"/>
      <w:pPr>
        <w:ind w:left="1495" w:hanging="128"/>
      </w:pPr>
      <w:rPr>
        <w:rFonts w:hint="default"/>
        <w:lang w:val="uk-UA" w:eastAsia="en-US" w:bidi="ar-SA"/>
      </w:rPr>
    </w:lvl>
    <w:lvl w:ilvl="5" w:tplc="A7086714">
      <w:numFmt w:val="bullet"/>
      <w:lvlText w:val="•"/>
      <w:lvlJc w:val="left"/>
      <w:pPr>
        <w:ind w:left="1809" w:hanging="128"/>
      </w:pPr>
      <w:rPr>
        <w:rFonts w:hint="default"/>
        <w:lang w:val="uk-UA" w:eastAsia="en-US" w:bidi="ar-SA"/>
      </w:rPr>
    </w:lvl>
    <w:lvl w:ilvl="6" w:tplc="F36E57E2">
      <w:numFmt w:val="bullet"/>
      <w:lvlText w:val="•"/>
      <w:lvlJc w:val="left"/>
      <w:pPr>
        <w:ind w:left="2123" w:hanging="128"/>
      </w:pPr>
      <w:rPr>
        <w:rFonts w:hint="default"/>
        <w:lang w:val="uk-UA" w:eastAsia="en-US" w:bidi="ar-SA"/>
      </w:rPr>
    </w:lvl>
    <w:lvl w:ilvl="7" w:tplc="14AA27B0">
      <w:numFmt w:val="bullet"/>
      <w:lvlText w:val="•"/>
      <w:lvlJc w:val="left"/>
      <w:pPr>
        <w:ind w:left="2437" w:hanging="128"/>
      </w:pPr>
      <w:rPr>
        <w:rFonts w:hint="default"/>
        <w:lang w:val="uk-UA" w:eastAsia="en-US" w:bidi="ar-SA"/>
      </w:rPr>
    </w:lvl>
    <w:lvl w:ilvl="8" w:tplc="D00E2402">
      <w:numFmt w:val="bullet"/>
      <w:lvlText w:val="•"/>
      <w:lvlJc w:val="left"/>
      <w:pPr>
        <w:ind w:left="2751" w:hanging="128"/>
      </w:pPr>
      <w:rPr>
        <w:rFonts w:hint="default"/>
        <w:lang w:val="uk-UA" w:eastAsia="en-US" w:bidi="ar-SA"/>
      </w:rPr>
    </w:lvl>
  </w:abstractNum>
  <w:abstractNum w:abstractNumId="3" w15:restartNumberingAfterBreak="0">
    <w:nsid w:val="0AF3461A"/>
    <w:multiLevelType w:val="hybridMultilevel"/>
    <w:tmpl w:val="1A8003B8"/>
    <w:lvl w:ilvl="0" w:tplc="F030EDCC">
      <w:start w:val="1"/>
      <w:numFmt w:val="bullet"/>
      <w:lvlText w:val="-"/>
      <w:lvlJc w:val="left"/>
      <w:pPr>
        <w:ind w:left="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0B0DE16">
      <w:start w:val="1"/>
      <w:numFmt w:val="bullet"/>
      <w:lvlText w:val="o"/>
      <w:lvlJc w:val="left"/>
      <w:pPr>
        <w:ind w:left="11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4C25108">
      <w:start w:val="1"/>
      <w:numFmt w:val="bullet"/>
      <w:lvlText w:val="▪"/>
      <w:lvlJc w:val="left"/>
      <w:pPr>
        <w:ind w:left="18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EEF10C">
      <w:start w:val="1"/>
      <w:numFmt w:val="bullet"/>
      <w:lvlText w:val="•"/>
      <w:lvlJc w:val="left"/>
      <w:pPr>
        <w:ind w:left="26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AB65B66">
      <w:start w:val="1"/>
      <w:numFmt w:val="bullet"/>
      <w:lvlText w:val="o"/>
      <w:lvlJc w:val="left"/>
      <w:pPr>
        <w:ind w:left="33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C4031FA">
      <w:start w:val="1"/>
      <w:numFmt w:val="bullet"/>
      <w:lvlText w:val="▪"/>
      <w:lvlJc w:val="left"/>
      <w:pPr>
        <w:ind w:left="40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818469E">
      <w:start w:val="1"/>
      <w:numFmt w:val="bullet"/>
      <w:lvlText w:val="•"/>
      <w:lvlJc w:val="left"/>
      <w:pPr>
        <w:ind w:left="47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BB41432">
      <w:start w:val="1"/>
      <w:numFmt w:val="bullet"/>
      <w:lvlText w:val="o"/>
      <w:lvlJc w:val="left"/>
      <w:pPr>
        <w:ind w:left="54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47A88E0">
      <w:start w:val="1"/>
      <w:numFmt w:val="bullet"/>
      <w:lvlText w:val="▪"/>
      <w:lvlJc w:val="left"/>
      <w:pPr>
        <w:ind w:left="62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B742372"/>
    <w:multiLevelType w:val="hybridMultilevel"/>
    <w:tmpl w:val="5B067B1E"/>
    <w:lvl w:ilvl="0" w:tplc="2ECE1A2A">
      <w:start w:val="1"/>
      <w:numFmt w:val="decimal"/>
      <w:lvlText w:val="%1."/>
      <w:lvlJc w:val="left"/>
      <w:pPr>
        <w:ind w:left="720" w:hanging="360"/>
      </w:pPr>
      <w:rPr>
        <w:rFonts w:hint="default"/>
        <w:w w:val="11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BC07E12"/>
    <w:multiLevelType w:val="hybridMultilevel"/>
    <w:tmpl w:val="3A0EB5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C8D1E90"/>
    <w:multiLevelType w:val="hybridMultilevel"/>
    <w:tmpl w:val="5FFEF47E"/>
    <w:lvl w:ilvl="0" w:tplc="29B6B76E">
      <w:start w:val="1"/>
      <w:numFmt w:val="bullet"/>
      <w:lvlText w:val="-"/>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8F461D12">
      <w:start w:val="1"/>
      <w:numFmt w:val="bullet"/>
      <w:lvlText w:val="o"/>
      <w:lvlJc w:val="left"/>
      <w:pPr>
        <w:ind w:left="156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9E721764">
      <w:start w:val="1"/>
      <w:numFmt w:val="bullet"/>
      <w:lvlText w:val="▪"/>
      <w:lvlJc w:val="left"/>
      <w:pPr>
        <w:ind w:left="228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BC721070">
      <w:start w:val="1"/>
      <w:numFmt w:val="bullet"/>
      <w:lvlText w:val="•"/>
      <w:lvlJc w:val="left"/>
      <w:pPr>
        <w:ind w:left="300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F370BF36">
      <w:start w:val="1"/>
      <w:numFmt w:val="bullet"/>
      <w:lvlText w:val="o"/>
      <w:lvlJc w:val="left"/>
      <w:pPr>
        <w:ind w:left="372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2C680DD0">
      <w:start w:val="1"/>
      <w:numFmt w:val="bullet"/>
      <w:lvlText w:val="▪"/>
      <w:lvlJc w:val="left"/>
      <w:pPr>
        <w:ind w:left="444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20F250AC">
      <w:start w:val="1"/>
      <w:numFmt w:val="bullet"/>
      <w:lvlText w:val="•"/>
      <w:lvlJc w:val="left"/>
      <w:pPr>
        <w:ind w:left="516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2DCEC840">
      <w:start w:val="1"/>
      <w:numFmt w:val="bullet"/>
      <w:lvlText w:val="o"/>
      <w:lvlJc w:val="left"/>
      <w:pPr>
        <w:ind w:left="588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CD803D6C">
      <w:start w:val="1"/>
      <w:numFmt w:val="bullet"/>
      <w:lvlText w:val="▪"/>
      <w:lvlJc w:val="left"/>
      <w:pPr>
        <w:ind w:left="660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6F203BC"/>
    <w:multiLevelType w:val="hybridMultilevel"/>
    <w:tmpl w:val="F7367F16"/>
    <w:lvl w:ilvl="0" w:tplc="D4AA2602">
      <w:start w:val="1"/>
      <w:numFmt w:val="bullet"/>
      <w:lvlText w:val="-"/>
      <w:lvlJc w:val="left"/>
      <w:pPr>
        <w:ind w:left="4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414A080">
      <w:start w:val="1"/>
      <w:numFmt w:val="bullet"/>
      <w:lvlText w:val="o"/>
      <w:lvlJc w:val="left"/>
      <w:pPr>
        <w:ind w:left="1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6D2B556">
      <w:start w:val="1"/>
      <w:numFmt w:val="bullet"/>
      <w:lvlText w:val="▪"/>
      <w:lvlJc w:val="left"/>
      <w:pPr>
        <w:ind w:left="2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E84C570">
      <w:start w:val="1"/>
      <w:numFmt w:val="bullet"/>
      <w:lvlText w:val="•"/>
      <w:lvlJc w:val="left"/>
      <w:pPr>
        <w:ind w:left="3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736814A">
      <w:start w:val="1"/>
      <w:numFmt w:val="bullet"/>
      <w:lvlText w:val="o"/>
      <w:lvlJc w:val="left"/>
      <w:pPr>
        <w:ind w:left="3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E8FF46">
      <w:start w:val="1"/>
      <w:numFmt w:val="bullet"/>
      <w:lvlText w:val="▪"/>
      <w:lvlJc w:val="left"/>
      <w:pPr>
        <w:ind w:left="4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2A0DC82">
      <w:start w:val="1"/>
      <w:numFmt w:val="bullet"/>
      <w:lvlText w:val="•"/>
      <w:lvlJc w:val="left"/>
      <w:pPr>
        <w:ind w:left="5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5A23188">
      <w:start w:val="1"/>
      <w:numFmt w:val="bullet"/>
      <w:lvlText w:val="o"/>
      <w:lvlJc w:val="left"/>
      <w:pPr>
        <w:ind w:left="5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CB65A16">
      <w:start w:val="1"/>
      <w:numFmt w:val="bullet"/>
      <w:lvlText w:val="▪"/>
      <w:lvlJc w:val="left"/>
      <w:pPr>
        <w:ind w:left="6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236A527C"/>
    <w:multiLevelType w:val="hybridMultilevel"/>
    <w:tmpl w:val="518272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7BD2A6D"/>
    <w:multiLevelType w:val="hybridMultilevel"/>
    <w:tmpl w:val="C10C8BA2"/>
    <w:lvl w:ilvl="0" w:tplc="46047C1E">
      <w:start w:val="14"/>
      <w:numFmt w:val="decimal"/>
      <w:lvlText w:val="%1."/>
      <w:lvlJc w:val="left"/>
      <w:pPr>
        <w:ind w:left="849" w:hanging="423"/>
      </w:pPr>
      <w:rPr>
        <w:rFonts w:ascii="Times New Roman" w:eastAsia="Times New Roman" w:hAnsi="Times New Roman" w:cs="Times New Roman" w:hint="default"/>
        <w:spacing w:val="0"/>
        <w:w w:val="100"/>
        <w:sz w:val="28"/>
        <w:szCs w:val="28"/>
        <w:lang w:val="ru-RU" w:eastAsia="ru-RU" w:bidi="ru-RU"/>
      </w:rPr>
    </w:lvl>
    <w:lvl w:ilvl="1" w:tplc="2C028D08">
      <w:numFmt w:val="bullet"/>
      <w:lvlText w:val="•"/>
      <w:lvlJc w:val="left"/>
      <w:pPr>
        <w:ind w:left="1332" w:hanging="423"/>
      </w:pPr>
      <w:rPr>
        <w:rFonts w:hint="default"/>
        <w:lang w:val="ru-RU" w:eastAsia="ru-RU" w:bidi="ru-RU"/>
      </w:rPr>
    </w:lvl>
    <w:lvl w:ilvl="2" w:tplc="D8827822">
      <w:numFmt w:val="bullet"/>
      <w:lvlText w:val="•"/>
      <w:lvlJc w:val="left"/>
      <w:pPr>
        <w:ind w:left="2345" w:hanging="423"/>
      </w:pPr>
      <w:rPr>
        <w:rFonts w:hint="default"/>
        <w:lang w:val="ru-RU" w:eastAsia="ru-RU" w:bidi="ru-RU"/>
      </w:rPr>
    </w:lvl>
    <w:lvl w:ilvl="3" w:tplc="53848864">
      <w:numFmt w:val="bullet"/>
      <w:lvlText w:val="•"/>
      <w:lvlJc w:val="left"/>
      <w:pPr>
        <w:ind w:left="3358" w:hanging="423"/>
      </w:pPr>
      <w:rPr>
        <w:rFonts w:hint="default"/>
        <w:lang w:val="ru-RU" w:eastAsia="ru-RU" w:bidi="ru-RU"/>
      </w:rPr>
    </w:lvl>
    <w:lvl w:ilvl="4" w:tplc="F90E507A">
      <w:numFmt w:val="bullet"/>
      <w:lvlText w:val="•"/>
      <w:lvlJc w:val="left"/>
      <w:pPr>
        <w:ind w:left="4371" w:hanging="423"/>
      </w:pPr>
      <w:rPr>
        <w:rFonts w:hint="default"/>
        <w:lang w:val="ru-RU" w:eastAsia="ru-RU" w:bidi="ru-RU"/>
      </w:rPr>
    </w:lvl>
    <w:lvl w:ilvl="5" w:tplc="C44040FE">
      <w:numFmt w:val="bullet"/>
      <w:lvlText w:val="•"/>
      <w:lvlJc w:val="left"/>
      <w:pPr>
        <w:ind w:left="5384" w:hanging="423"/>
      </w:pPr>
      <w:rPr>
        <w:rFonts w:hint="default"/>
        <w:lang w:val="ru-RU" w:eastAsia="ru-RU" w:bidi="ru-RU"/>
      </w:rPr>
    </w:lvl>
    <w:lvl w:ilvl="6" w:tplc="D8B8AE76">
      <w:numFmt w:val="bullet"/>
      <w:lvlText w:val="•"/>
      <w:lvlJc w:val="left"/>
      <w:pPr>
        <w:ind w:left="6396" w:hanging="423"/>
      </w:pPr>
      <w:rPr>
        <w:rFonts w:hint="default"/>
        <w:lang w:val="ru-RU" w:eastAsia="ru-RU" w:bidi="ru-RU"/>
      </w:rPr>
    </w:lvl>
    <w:lvl w:ilvl="7" w:tplc="60ACFC9C">
      <w:numFmt w:val="bullet"/>
      <w:lvlText w:val="•"/>
      <w:lvlJc w:val="left"/>
      <w:pPr>
        <w:ind w:left="7409" w:hanging="423"/>
      </w:pPr>
      <w:rPr>
        <w:rFonts w:hint="default"/>
        <w:lang w:val="ru-RU" w:eastAsia="ru-RU" w:bidi="ru-RU"/>
      </w:rPr>
    </w:lvl>
    <w:lvl w:ilvl="8" w:tplc="74428EA0">
      <w:numFmt w:val="bullet"/>
      <w:lvlText w:val="•"/>
      <w:lvlJc w:val="left"/>
      <w:pPr>
        <w:ind w:left="8422" w:hanging="423"/>
      </w:pPr>
      <w:rPr>
        <w:rFonts w:hint="default"/>
        <w:lang w:val="ru-RU" w:eastAsia="ru-RU" w:bidi="ru-RU"/>
      </w:rPr>
    </w:lvl>
  </w:abstractNum>
  <w:abstractNum w:abstractNumId="10" w15:restartNumberingAfterBreak="0">
    <w:nsid w:val="27C90BAA"/>
    <w:multiLevelType w:val="hybridMultilevel"/>
    <w:tmpl w:val="C18CA2AC"/>
    <w:lvl w:ilvl="0" w:tplc="6128AE36">
      <w:start w:val="1"/>
      <w:numFmt w:val="bullet"/>
      <w:lvlText w:val="-"/>
      <w:lvlJc w:val="left"/>
      <w:pPr>
        <w:tabs>
          <w:tab w:val="num" w:pos="2100"/>
        </w:tabs>
        <w:ind w:left="2100" w:hanging="120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2AA83CD9"/>
    <w:multiLevelType w:val="hybridMultilevel"/>
    <w:tmpl w:val="0DD2B7B8"/>
    <w:lvl w:ilvl="0" w:tplc="C55C0EBE">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2" w15:restartNumberingAfterBreak="0">
    <w:nsid w:val="2E581DE5"/>
    <w:multiLevelType w:val="hybridMultilevel"/>
    <w:tmpl w:val="2870A660"/>
    <w:lvl w:ilvl="0" w:tplc="3E000574">
      <w:start w:val="1"/>
      <w:numFmt w:val="bullet"/>
      <w:lvlText w:val="-"/>
      <w:lvlJc w:val="left"/>
      <w:pPr>
        <w:ind w:left="7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92BDC0">
      <w:start w:val="1"/>
      <w:numFmt w:val="bullet"/>
      <w:lvlText w:val="o"/>
      <w:lvlJc w:val="left"/>
      <w:pPr>
        <w:ind w:left="16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AA4AF76">
      <w:start w:val="1"/>
      <w:numFmt w:val="bullet"/>
      <w:lvlText w:val="▪"/>
      <w:lvlJc w:val="left"/>
      <w:pPr>
        <w:ind w:left="23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2658B6">
      <w:start w:val="1"/>
      <w:numFmt w:val="bullet"/>
      <w:lvlText w:val="•"/>
      <w:lvlJc w:val="left"/>
      <w:pPr>
        <w:ind w:left="30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FE1460">
      <w:start w:val="1"/>
      <w:numFmt w:val="bullet"/>
      <w:lvlText w:val="o"/>
      <w:lvlJc w:val="left"/>
      <w:pPr>
        <w:ind w:left="37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782FC54">
      <w:start w:val="1"/>
      <w:numFmt w:val="bullet"/>
      <w:lvlText w:val="▪"/>
      <w:lvlJc w:val="left"/>
      <w:pPr>
        <w:ind w:left="44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0A892D8">
      <w:start w:val="1"/>
      <w:numFmt w:val="bullet"/>
      <w:lvlText w:val="•"/>
      <w:lvlJc w:val="left"/>
      <w:pPr>
        <w:ind w:left="52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943EAC">
      <w:start w:val="1"/>
      <w:numFmt w:val="bullet"/>
      <w:lvlText w:val="o"/>
      <w:lvlJc w:val="left"/>
      <w:pPr>
        <w:ind w:left="59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9CEB13C">
      <w:start w:val="1"/>
      <w:numFmt w:val="bullet"/>
      <w:lvlText w:val="▪"/>
      <w:lvlJc w:val="left"/>
      <w:pPr>
        <w:ind w:left="6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342D63B1"/>
    <w:multiLevelType w:val="hybridMultilevel"/>
    <w:tmpl w:val="9C526FC4"/>
    <w:lvl w:ilvl="0" w:tplc="6C9C3872">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4" w15:restartNumberingAfterBreak="0">
    <w:nsid w:val="35F0044C"/>
    <w:multiLevelType w:val="hybridMultilevel"/>
    <w:tmpl w:val="1C5A3328"/>
    <w:lvl w:ilvl="0" w:tplc="02E8FE2E">
      <w:start w:val="1"/>
      <w:numFmt w:val="bullet"/>
      <w:lvlText w:val="-"/>
      <w:lvlJc w:val="left"/>
      <w:pPr>
        <w:ind w:left="4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9702BD2">
      <w:start w:val="1"/>
      <w:numFmt w:val="bullet"/>
      <w:lvlText w:val="o"/>
      <w:lvlJc w:val="left"/>
      <w:pPr>
        <w:ind w:left="15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1CD4CC">
      <w:start w:val="1"/>
      <w:numFmt w:val="bullet"/>
      <w:lvlText w:val="▪"/>
      <w:lvlJc w:val="left"/>
      <w:pPr>
        <w:ind w:left="2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E2A779C">
      <w:start w:val="1"/>
      <w:numFmt w:val="bullet"/>
      <w:lvlText w:val="•"/>
      <w:lvlJc w:val="left"/>
      <w:pPr>
        <w:ind w:left="30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C448008">
      <w:start w:val="1"/>
      <w:numFmt w:val="bullet"/>
      <w:lvlText w:val="o"/>
      <w:lvlJc w:val="left"/>
      <w:pPr>
        <w:ind w:left="3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F4C975C">
      <w:start w:val="1"/>
      <w:numFmt w:val="bullet"/>
      <w:lvlText w:val="▪"/>
      <w:lvlJc w:val="left"/>
      <w:pPr>
        <w:ind w:left="4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24AF1AE">
      <w:start w:val="1"/>
      <w:numFmt w:val="bullet"/>
      <w:lvlText w:val="•"/>
      <w:lvlJc w:val="left"/>
      <w:pPr>
        <w:ind w:left="5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4D26694">
      <w:start w:val="1"/>
      <w:numFmt w:val="bullet"/>
      <w:lvlText w:val="o"/>
      <w:lvlJc w:val="left"/>
      <w:pPr>
        <w:ind w:left="5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0200AD2">
      <w:start w:val="1"/>
      <w:numFmt w:val="bullet"/>
      <w:lvlText w:val="▪"/>
      <w:lvlJc w:val="left"/>
      <w:pPr>
        <w:ind w:left="6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37CB1F8A"/>
    <w:multiLevelType w:val="hybridMultilevel"/>
    <w:tmpl w:val="5A1663BA"/>
    <w:lvl w:ilvl="0" w:tplc="73C007F0">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70743A">
      <w:start w:val="1"/>
      <w:numFmt w:val="bullet"/>
      <w:lvlText w:val="o"/>
      <w:lvlJc w:val="left"/>
      <w:pPr>
        <w:ind w:left="1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B44B4AC">
      <w:start w:val="1"/>
      <w:numFmt w:val="bullet"/>
      <w:lvlText w:val="▪"/>
      <w:lvlJc w:val="left"/>
      <w:pPr>
        <w:ind w:left="2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3E6CB30">
      <w:start w:val="1"/>
      <w:numFmt w:val="bullet"/>
      <w:lvlText w:val="•"/>
      <w:lvlJc w:val="left"/>
      <w:pPr>
        <w:ind w:left="2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666D28">
      <w:start w:val="1"/>
      <w:numFmt w:val="bullet"/>
      <w:lvlText w:val="o"/>
      <w:lvlJc w:val="left"/>
      <w:pPr>
        <w:ind w:left="36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D09664">
      <w:start w:val="1"/>
      <w:numFmt w:val="bullet"/>
      <w:lvlText w:val="▪"/>
      <w:lvlJc w:val="left"/>
      <w:pPr>
        <w:ind w:left="44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3F023A6">
      <w:start w:val="1"/>
      <w:numFmt w:val="bullet"/>
      <w:lvlText w:val="•"/>
      <w:lvlJc w:val="left"/>
      <w:pPr>
        <w:ind w:left="51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1BA43BE">
      <w:start w:val="1"/>
      <w:numFmt w:val="bullet"/>
      <w:lvlText w:val="o"/>
      <w:lvlJc w:val="left"/>
      <w:pPr>
        <w:ind w:left="5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CE6E5E6">
      <w:start w:val="1"/>
      <w:numFmt w:val="bullet"/>
      <w:lvlText w:val="▪"/>
      <w:lvlJc w:val="left"/>
      <w:pPr>
        <w:ind w:left="65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39C85F58"/>
    <w:multiLevelType w:val="hybridMultilevel"/>
    <w:tmpl w:val="F35CBC7A"/>
    <w:lvl w:ilvl="0" w:tplc="2C6447E6">
      <w:start w:val="20"/>
      <w:numFmt w:val="decimal"/>
      <w:lvlText w:val="%1."/>
      <w:lvlJc w:val="left"/>
      <w:pPr>
        <w:ind w:left="673" w:hanging="360"/>
      </w:pPr>
      <w:rPr>
        <w:rFonts w:hint="default"/>
        <w:b w:val="0"/>
      </w:rPr>
    </w:lvl>
    <w:lvl w:ilvl="1" w:tplc="04190019" w:tentative="1">
      <w:start w:val="1"/>
      <w:numFmt w:val="lowerLetter"/>
      <w:lvlText w:val="%2."/>
      <w:lvlJc w:val="left"/>
      <w:pPr>
        <w:ind w:left="1393" w:hanging="360"/>
      </w:pPr>
    </w:lvl>
    <w:lvl w:ilvl="2" w:tplc="0419001B" w:tentative="1">
      <w:start w:val="1"/>
      <w:numFmt w:val="lowerRoman"/>
      <w:lvlText w:val="%3."/>
      <w:lvlJc w:val="right"/>
      <w:pPr>
        <w:ind w:left="2113" w:hanging="180"/>
      </w:pPr>
    </w:lvl>
    <w:lvl w:ilvl="3" w:tplc="0419000F" w:tentative="1">
      <w:start w:val="1"/>
      <w:numFmt w:val="decimal"/>
      <w:lvlText w:val="%4."/>
      <w:lvlJc w:val="left"/>
      <w:pPr>
        <w:ind w:left="2833" w:hanging="360"/>
      </w:pPr>
    </w:lvl>
    <w:lvl w:ilvl="4" w:tplc="04190019" w:tentative="1">
      <w:start w:val="1"/>
      <w:numFmt w:val="lowerLetter"/>
      <w:lvlText w:val="%5."/>
      <w:lvlJc w:val="left"/>
      <w:pPr>
        <w:ind w:left="3553" w:hanging="360"/>
      </w:pPr>
    </w:lvl>
    <w:lvl w:ilvl="5" w:tplc="0419001B" w:tentative="1">
      <w:start w:val="1"/>
      <w:numFmt w:val="lowerRoman"/>
      <w:lvlText w:val="%6."/>
      <w:lvlJc w:val="right"/>
      <w:pPr>
        <w:ind w:left="4273" w:hanging="180"/>
      </w:pPr>
    </w:lvl>
    <w:lvl w:ilvl="6" w:tplc="0419000F" w:tentative="1">
      <w:start w:val="1"/>
      <w:numFmt w:val="decimal"/>
      <w:lvlText w:val="%7."/>
      <w:lvlJc w:val="left"/>
      <w:pPr>
        <w:ind w:left="4993" w:hanging="360"/>
      </w:pPr>
    </w:lvl>
    <w:lvl w:ilvl="7" w:tplc="04190019" w:tentative="1">
      <w:start w:val="1"/>
      <w:numFmt w:val="lowerLetter"/>
      <w:lvlText w:val="%8."/>
      <w:lvlJc w:val="left"/>
      <w:pPr>
        <w:ind w:left="5713" w:hanging="360"/>
      </w:pPr>
    </w:lvl>
    <w:lvl w:ilvl="8" w:tplc="0419001B" w:tentative="1">
      <w:start w:val="1"/>
      <w:numFmt w:val="lowerRoman"/>
      <w:lvlText w:val="%9."/>
      <w:lvlJc w:val="right"/>
      <w:pPr>
        <w:ind w:left="6433" w:hanging="180"/>
      </w:pPr>
    </w:lvl>
  </w:abstractNum>
  <w:abstractNum w:abstractNumId="17" w15:restartNumberingAfterBreak="0">
    <w:nsid w:val="39D96EAB"/>
    <w:multiLevelType w:val="multilevel"/>
    <w:tmpl w:val="FB0A3A46"/>
    <w:lvl w:ilvl="0">
      <w:start w:val="1"/>
      <w:numFmt w:val="decimal"/>
      <w:lvlText w:val="%1"/>
      <w:lvlJc w:val="left"/>
      <w:pPr>
        <w:ind w:left="360" w:hanging="360"/>
      </w:pPr>
      <w:rPr>
        <w:rFonts w:hint="default"/>
        <w:color w:val="auto"/>
        <w:sz w:val="24"/>
      </w:rPr>
    </w:lvl>
    <w:lvl w:ilvl="1">
      <w:start w:val="1"/>
      <w:numFmt w:val="decimal"/>
      <w:lvlText w:val="%1.%2"/>
      <w:lvlJc w:val="left"/>
      <w:pPr>
        <w:ind w:left="1080" w:hanging="360"/>
      </w:pPr>
      <w:rPr>
        <w:rFonts w:hint="default"/>
        <w:color w:val="auto"/>
        <w:sz w:val="28"/>
        <w:szCs w:val="28"/>
      </w:rPr>
    </w:lvl>
    <w:lvl w:ilvl="2">
      <w:start w:val="1"/>
      <w:numFmt w:val="decimal"/>
      <w:lvlText w:val="%1.%2.%3"/>
      <w:lvlJc w:val="left"/>
      <w:pPr>
        <w:ind w:left="2160" w:hanging="720"/>
      </w:pPr>
      <w:rPr>
        <w:rFonts w:hint="default"/>
        <w:color w:val="auto"/>
        <w:sz w:val="24"/>
      </w:rPr>
    </w:lvl>
    <w:lvl w:ilvl="3">
      <w:start w:val="1"/>
      <w:numFmt w:val="decimal"/>
      <w:lvlText w:val="%1.%2.%3.%4"/>
      <w:lvlJc w:val="left"/>
      <w:pPr>
        <w:ind w:left="3240" w:hanging="1080"/>
      </w:pPr>
      <w:rPr>
        <w:rFonts w:hint="default"/>
        <w:color w:val="auto"/>
        <w:sz w:val="24"/>
      </w:rPr>
    </w:lvl>
    <w:lvl w:ilvl="4">
      <w:start w:val="1"/>
      <w:numFmt w:val="decimal"/>
      <w:lvlText w:val="%1.%2.%3.%4.%5"/>
      <w:lvlJc w:val="left"/>
      <w:pPr>
        <w:ind w:left="3960" w:hanging="1080"/>
      </w:pPr>
      <w:rPr>
        <w:rFonts w:hint="default"/>
        <w:color w:val="auto"/>
        <w:sz w:val="24"/>
      </w:rPr>
    </w:lvl>
    <w:lvl w:ilvl="5">
      <w:start w:val="1"/>
      <w:numFmt w:val="decimal"/>
      <w:lvlText w:val="%1.%2.%3.%4.%5.%6"/>
      <w:lvlJc w:val="left"/>
      <w:pPr>
        <w:ind w:left="5040" w:hanging="1440"/>
      </w:pPr>
      <w:rPr>
        <w:rFonts w:hint="default"/>
        <w:color w:val="auto"/>
        <w:sz w:val="24"/>
      </w:rPr>
    </w:lvl>
    <w:lvl w:ilvl="6">
      <w:start w:val="1"/>
      <w:numFmt w:val="decimal"/>
      <w:lvlText w:val="%1.%2.%3.%4.%5.%6.%7"/>
      <w:lvlJc w:val="left"/>
      <w:pPr>
        <w:ind w:left="5760" w:hanging="1440"/>
      </w:pPr>
      <w:rPr>
        <w:rFonts w:hint="default"/>
        <w:color w:val="auto"/>
        <w:sz w:val="24"/>
      </w:rPr>
    </w:lvl>
    <w:lvl w:ilvl="7">
      <w:start w:val="1"/>
      <w:numFmt w:val="decimal"/>
      <w:lvlText w:val="%1.%2.%3.%4.%5.%6.%7.%8"/>
      <w:lvlJc w:val="left"/>
      <w:pPr>
        <w:ind w:left="6840" w:hanging="1800"/>
      </w:pPr>
      <w:rPr>
        <w:rFonts w:hint="default"/>
        <w:color w:val="auto"/>
        <w:sz w:val="24"/>
      </w:rPr>
    </w:lvl>
    <w:lvl w:ilvl="8">
      <w:start w:val="1"/>
      <w:numFmt w:val="decimal"/>
      <w:lvlText w:val="%1.%2.%3.%4.%5.%6.%7.%8.%9"/>
      <w:lvlJc w:val="left"/>
      <w:pPr>
        <w:ind w:left="7920" w:hanging="2160"/>
      </w:pPr>
      <w:rPr>
        <w:rFonts w:hint="default"/>
        <w:color w:val="auto"/>
        <w:sz w:val="24"/>
      </w:rPr>
    </w:lvl>
  </w:abstractNum>
  <w:abstractNum w:abstractNumId="18" w15:restartNumberingAfterBreak="0">
    <w:nsid w:val="3A7D01CE"/>
    <w:multiLevelType w:val="hybridMultilevel"/>
    <w:tmpl w:val="CB446E0C"/>
    <w:lvl w:ilvl="0" w:tplc="56D8365C">
      <w:start w:val="22"/>
      <w:numFmt w:val="decimal"/>
      <w:lvlText w:val="%1."/>
      <w:lvlJc w:val="left"/>
      <w:pPr>
        <w:ind w:left="849" w:hanging="423"/>
      </w:pPr>
      <w:rPr>
        <w:rFonts w:ascii="Times New Roman" w:eastAsia="Times New Roman" w:hAnsi="Times New Roman" w:cs="Times New Roman" w:hint="default"/>
        <w:spacing w:val="0"/>
        <w:w w:val="100"/>
        <w:sz w:val="28"/>
        <w:szCs w:val="28"/>
        <w:lang w:val="ru-RU" w:eastAsia="ru-RU" w:bidi="ru-RU"/>
      </w:rPr>
    </w:lvl>
    <w:lvl w:ilvl="1" w:tplc="E026D5E4">
      <w:numFmt w:val="bullet"/>
      <w:lvlText w:val="•"/>
      <w:lvlJc w:val="left"/>
      <w:pPr>
        <w:ind w:left="1867" w:hanging="423"/>
      </w:pPr>
      <w:rPr>
        <w:rFonts w:hint="default"/>
        <w:lang w:val="ru-RU" w:eastAsia="ru-RU" w:bidi="ru-RU"/>
      </w:rPr>
    </w:lvl>
    <w:lvl w:ilvl="2" w:tplc="18AC0500">
      <w:numFmt w:val="bullet"/>
      <w:lvlText w:val="•"/>
      <w:lvlJc w:val="left"/>
      <w:pPr>
        <w:ind w:left="2880" w:hanging="423"/>
      </w:pPr>
      <w:rPr>
        <w:rFonts w:hint="default"/>
        <w:lang w:val="ru-RU" w:eastAsia="ru-RU" w:bidi="ru-RU"/>
      </w:rPr>
    </w:lvl>
    <w:lvl w:ilvl="3" w:tplc="337467C2">
      <w:numFmt w:val="bullet"/>
      <w:lvlText w:val="•"/>
      <w:lvlJc w:val="left"/>
      <w:pPr>
        <w:ind w:left="3893" w:hanging="423"/>
      </w:pPr>
      <w:rPr>
        <w:rFonts w:hint="default"/>
        <w:lang w:val="ru-RU" w:eastAsia="ru-RU" w:bidi="ru-RU"/>
      </w:rPr>
    </w:lvl>
    <w:lvl w:ilvl="4" w:tplc="0A5A931A">
      <w:numFmt w:val="bullet"/>
      <w:lvlText w:val="•"/>
      <w:lvlJc w:val="left"/>
      <w:pPr>
        <w:ind w:left="4906" w:hanging="423"/>
      </w:pPr>
      <w:rPr>
        <w:rFonts w:hint="default"/>
        <w:lang w:val="ru-RU" w:eastAsia="ru-RU" w:bidi="ru-RU"/>
      </w:rPr>
    </w:lvl>
    <w:lvl w:ilvl="5" w:tplc="AF224E8E">
      <w:numFmt w:val="bullet"/>
      <w:lvlText w:val="•"/>
      <w:lvlJc w:val="left"/>
      <w:pPr>
        <w:ind w:left="5919" w:hanging="423"/>
      </w:pPr>
      <w:rPr>
        <w:rFonts w:hint="default"/>
        <w:lang w:val="ru-RU" w:eastAsia="ru-RU" w:bidi="ru-RU"/>
      </w:rPr>
    </w:lvl>
    <w:lvl w:ilvl="6" w:tplc="05CEFFB2">
      <w:numFmt w:val="bullet"/>
      <w:lvlText w:val="•"/>
      <w:lvlJc w:val="left"/>
      <w:pPr>
        <w:ind w:left="6931" w:hanging="423"/>
      </w:pPr>
      <w:rPr>
        <w:rFonts w:hint="default"/>
        <w:lang w:val="ru-RU" w:eastAsia="ru-RU" w:bidi="ru-RU"/>
      </w:rPr>
    </w:lvl>
    <w:lvl w:ilvl="7" w:tplc="E774CADE">
      <w:numFmt w:val="bullet"/>
      <w:lvlText w:val="•"/>
      <w:lvlJc w:val="left"/>
      <w:pPr>
        <w:ind w:left="7944" w:hanging="423"/>
      </w:pPr>
      <w:rPr>
        <w:rFonts w:hint="default"/>
        <w:lang w:val="ru-RU" w:eastAsia="ru-RU" w:bidi="ru-RU"/>
      </w:rPr>
    </w:lvl>
    <w:lvl w:ilvl="8" w:tplc="4F84DF90">
      <w:numFmt w:val="bullet"/>
      <w:lvlText w:val="•"/>
      <w:lvlJc w:val="left"/>
      <w:pPr>
        <w:ind w:left="8957" w:hanging="423"/>
      </w:pPr>
      <w:rPr>
        <w:rFonts w:hint="default"/>
        <w:lang w:val="ru-RU" w:eastAsia="ru-RU" w:bidi="ru-RU"/>
      </w:rPr>
    </w:lvl>
  </w:abstractNum>
  <w:abstractNum w:abstractNumId="19" w15:restartNumberingAfterBreak="0">
    <w:nsid w:val="3AEF20C5"/>
    <w:multiLevelType w:val="hybridMultilevel"/>
    <w:tmpl w:val="C55AB7F6"/>
    <w:lvl w:ilvl="0" w:tplc="FB826D24">
      <w:numFmt w:val="bullet"/>
      <w:lvlText w:val="–"/>
      <w:lvlJc w:val="left"/>
      <w:pPr>
        <w:ind w:left="327" w:hanging="214"/>
      </w:pPr>
      <w:rPr>
        <w:rFonts w:ascii="Bookman Old Style" w:eastAsia="Bookman Old Style" w:hAnsi="Bookman Old Style" w:cs="Bookman Old Style" w:hint="default"/>
        <w:w w:val="99"/>
        <w:sz w:val="26"/>
        <w:szCs w:val="26"/>
        <w:lang w:val="uk-UA" w:eastAsia="en-US" w:bidi="ar-SA"/>
      </w:rPr>
    </w:lvl>
    <w:lvl w:ilvl="1" w:tplc="75A834BA">
      <w:numFmt w:val="bullet"/>
      <w:lvlText w:val=""/>
      <w:lvlJc w:val="left"/>
      <w:pPr>
        <w:ind w:left="964" w:hanging="284"/>
      </w:pPr>
      <w:rPr>
        <w:rFonts w:ascii="Wingdings" w:eastAsia="Wingdings" w:hAnsi="Wingdings" w:cs="Wingdings" w:hint="default"/>
        <w:color w:val="1F497C"/>
        <w:w w:val="99"/>
        <w:sz w:val="26"/>
        <w:szCs w:val="26"/>
        <w:lang w:val="uk-UA" w:eastAsia="en-US" w:bidi="ar-SA"/>
      </w:rPr>
    </w:lvl>
    <w:lvl w:ilvl="2" w:tplc="4516D9F2">
      <w:numFmt w:val="bullet"/>
      <w:lvlText w:val="•"/>
      <w:lvlJc w:val="left"/>
      <w:pPr>
        <w:ind w:left="1991" w:hanging="284"/>
      </w:pPr>
      <w:rPr>
        <w:rFonts w:hint="default"/>
        <w:lang w:val="uk-UA" w:eastAsia="en-US" w:bidi="ar-SA"/>
      </w:rPr>
    </w:lvl>
    <w:lvl w:ilvl="3" w:tplc="C1068F52">
      <w:numFmt w:val="bullet"/>
      <w:lvlText w:val="•"/>
      <w:lvlJc w:val="left"/>
      <w:pPr>
        <w:ind w:left="3023" w:hanging="284"/>
      </w:pPr>
      <w:rPr>
        <w:rFonts w:hint="default"/>
        <w:lang w:val="uk-UA" w:eastAsia="en-US" w:bidi="ar-SA"/>
      </w:rPr>
    </w:lvl>
    <w:lvl w:ilvl="4" w:tplc="E444A832">
      <w:numFmt w:val="bullet"/>
      <w:lvlText w:val="•"/>
      <w:lvlJc w:val="left"/>
      <w:pPr>
        <w:ind w:left="4054" w:hanging="284"/>
      </w:pPr>
      <w:rPr>
        <w:rFonts w:hint="default"/>
        <w:lang w:val="uk-UA" w:eastAsia="en-US" w:bidi="ar-SA"/>
      </w:rPr>
    </w:lvl>
    <w:lvl w:ilvl="5" w:tplc="00029262">
      <w:numFmt w:val="bullet"/>
      <w:lvlText w:val="•"/>
      <w:lvlJc w:val="left"/>
      <w:pPr>
        <w:ind w:left="5086" w:hanging="284"/>
      </w:pPr>
      <w:rPr>
        <w:rFonts w:hint="default"/>
        <w:lang w:val="uk-UA" w:eastAsia="en-US" w:bidi="ar-SA"/>
      </w:rPr>
    </w:lvl>
    <w:lvl w:ilvl="6" w:tplc="4880C8B6">
      <w:numFmt w:val="bullet"/>
      <w:lvlText w:val="•"/>
      <w:lvlJc w:val="left"/>
      <w:pPr>
        <w:ind w:left="6118" w:hanging="284"/>
      </w:pPr>
      <w:rPr>
        <w:rFonts w:hint="default"/>
        <w:lang w:val="uk-UA" w:eastAsia="en-US" w:bidi="ar-SA"/>
      </w:rPr>
    </w:lvl>
    <w:lvl w:ilvl="7" w:tplc="8FC605C6">
      <w:numFmt w:val="bullet"/>
      <w:lvlText w:val="•"/>
      <w:lvlJc w:val="left"/>
      <w:pPr>
        <w:ind w:left="7149" w:hanging="284"/>
      </w:pPr>
      <w:rPr>
        <w:rFonts w:hint="default"/>
        <w:lang w:val="uk-UA" w:eastAsia="en-US" w:bidi="ar-SA"/>
      </w:rPr>
    </w:lvl>
    <w:lvl w:ilvl="8" w:tplc="E21E20FE">
      <w:numFmt w:val="bullet"/>
      <w:lvlText w:val="•"/>
      <w:lvlJc w:val="left"/>
      <w:pPr>
        <w:ind w:left="8181" w:hanging="284"/>
      </w:pPr>
      <w:rPr>
        <w:rFonts w:hint="default"/>
        <w:lang w:val="uk-UA" w:eastAsia="en-US" w:bidi="ar-SA"/>
      </w:rPr>
    </w:lvl>
  </w:abstractNum>
  <w:abstractNum w:abstractNumId="20" w15:restartNumberingAfterBreak="0">
    <w:nsid w:val="3BF614D2"/>
    <w:multiLevelType w:val="hybridMultilevel"/>
    <w:tmpl w:val="81CACB2C"/>
    <w:lvl w:ilvl="0" w:tplc="3364F07C">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3F46263C"/>
    <w:multiLevelType w:val="hybridMultilevel"/>
    <w:tmpl w:val="F90CD6E0"/>
    <w:lvl w:ilvl="0" w:tplc="05782B30">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77E9162">
      <w:start w:val="1"/>
      <w:numFmt w:val="bullet"/>
      <w:lvlText w:val="o"/>
      <w:lvlJc w:val="left"/>
      <w:pPr>
        <w:ind w:left="15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12CE914">
      <w:start w:val="1"/>
      <w:numFmt w:val="bullet"/>
      <w:lvlText w:val="▪"/>
      <w:lvlJc w:val="left"/>
      <w:pPr>
        <w:ind w:left="2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524144C">
      <w:start w:val="1"/>
      <w:numFmt w:val="bullet"/>
      <w:lvlText w:val="•"/>
      <w:lvlJc w:val="left"/>
      <w:pPr>
        <w:ind w:left="30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B48C8F2">
      <w:start w:val="1"/>
      <w:numFmt w:val="bullet"/>
      <w:lvlText w:val="o"/>
      <w:lvlJc w:val="left"/>
      <w:pPr>
        <w:ind w:left="3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CD69AA8">
      <w:start w:val="1"/>
      <w:numFmt w:val="bullet"/>
      <w:lvlText w:val="▪"/>
      <w:lvlJc w:val="left"/>
      <w:pPr>
        <w:ind w:left="4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768B74A">
      <w:start w:val="1"/>
      <w:numFmt w:val="bullet"/>
      <w:lvlText w:val="•"/>
      <w:lvlJc w:val="left"/>
      <w:pPr>
        <w:ind w:left="5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782CDA">
      <w:start w:val="1"/>
      <w:numFmt w:val="bullet"/>
      <w:lvlText w:val="o"/>
      <w:lvlJc w:val="left"/>
      <w:pPr>
        <w:ind w:left="5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3FE13CA">
      <w:start w:val="1"/>
      <w:numFmt w:val="bullet"/>
      <w:lvlText w:val="▪"/>
      <w:lvlJc w:val="left"/>
      <w:pPr>
        <w:ind w:left="6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40374461"/>
    <w:multiLevelType w:val="hybridMultilevel"/>
    <w:tmpl w:val="11880C60"/>
    <w:lvl w:ilvl="0" w:tplc="133AD7DE">
      <w:start w:val="1"/>
      <w:numFmt w:val="bullet"/>
      <w:lvlText w:val="-"/>
      <w:lvlJc w:val="left"/>
      <w:pPr>
        <w:ind w:left="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6EAEEA">
      <w:start w:val="1"/>
      <w:numFmt w:val="bullet"/>
      <w:lvlText w:val="o"/>
      <w:lvlJc w:val="left"/>
      <w:pPr>
        <w:ind w:left="11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9E6049E">
      <w:start w:val="1"/>
      <w:numFmt w:val="bullet"/>
      <w:lvlText w:val="▪"/>
      <w:lvlJc w:val="left"/>
      <w:pPr>
        <w:ind w:left="18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AE041C4">
      <w:start w:val="1"/>
      <w:numFmt w:val="bullet"/>
      <w:lvlText w:val="•"/>
      <w:lvlJc w:val="left"/>
      <w:pPr>
        <w:ind w:left="26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266228">
      <w:start w:val="1"/>
      <w:numFmt w:val="bullet"/>
      <w:lvlText w:val="o"/>
      <w:lvlJc w:val="left"/>
      <w:pPr>
        <w:ind w:left="33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143B8A">
      <w:start w:val="1"/>
      <w:numFmt w:val="bullet"/>
      <w:lvlText w:val="▪"/>
      <w:lvlJc w:val="left"/>
      <w:pPr>
        <w:ind w:left="40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210FFE2">
      <w:start w:val="1"/>
      <w:numFmt w:val="bullet"/>
      <w:lvlText w:val="•"/>
      <w:lvlJc w:val="left"/>
      <w:pPr>
        <w:ind w:left="47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3ECDB0">
      <w:start w:val="1"/>
      <w:numFmt w:val="bullet"/>
      <w:lvlText w:val="o"/>
      <w:lvlJc w:val="left"/>
      <w:pPr>
        <w:ind w:left="54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D3A11F4">
      <w:start w:val="1"/>
      <w:numFmt w:val="bullet"/>
      <w:lvlText w:val="▪"/>
      <w:lvlJc w:val="left"/>
      <w:pPr>
        <w:ind w:left="62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40C458FD"/>
    <w:multiLevelType w:val="multilevel"/>
    <w:tmpl w:val="3B14EECA"/>
    <w:lvl w:ilvl="0">
      <w:start w:val="1"/>
      <w:numFmt w:val="decimal"/>
      <w:lvlText w:val="%1."/>
      <w:lvlJc w:val="left"/>
      <w:pPr>
        <w:tabs>
          <w:tab w:val="num" w:pos="645"/>
        </w:tabs>
        <w:ind w:left="645" w:hanging="645"/>
      </w:pPr>
      <w:rPr>
        <w:rFonts w:cs="Times New Roman" w:hint="default"/>
      </w:rPr>
    </w:lvl>
    <w:lvl w:ilvl="1">
      <w:start w:val="1"/>
      <w:numFmt w:val="decimal"/>
      <w:lvlText w:val="%1.%2."/>
      <w:lvlJc w:val="left"/>
      <w:pPr>
        <w:tabs>
          <w:tab w:val="num" w:pos="1170"/>
        </w:tabs>
        <w:ind w:left="1170" w:hanging="720"/>
      </w:pPr>
      <w:rPr>
        <w:rFonts w:cs="Times New Roman" w:hint="default"/>
        <w:b/>
      </w:rPr>
    </w:lvl>
    <w:lvl w:ilvl="2">
      <w:start w:val="3"/>
      <w:numFmt w:val="decimal"/>
      <w:lvlText w:val="%1.%2.%3."/>
      <w:lvlJc w:val="left"/>
      <w:pPr>
        <w:tabs>
          <w:tab w:val="num" w:pos="1620"/>
        </w:tabs>
        <w:ind w:left="1620" w:hanging="720"/>
      </w:pPr>
      <w:rPr>
        <w:rFonts w:cs="Times New Roman" w:hint="default"/>
        <w:b/>
      </w:rPr>
    </w:lvl>
    <w:lvl w:ilvl="3">
      <w:start w:val="1"/>
      <w:numFmt w:val="decimal"/>
      <w:lvlText w:val="%1.%2.%3.%4."/>
      <w:lvlJc w:val="left"/>
      <w:pPr>
        <w:tabs>
          <w:tab w:val="num" w:pos="2430"/>
        </w:tabs>
        <w:ind w:left="2430" w:hanging="1080"/>
      </w:pPr>
      <w:rPr>
        <w:rFonts w:cs="Times New Roman" w:hint="default"/>
      </w:rPr>
    </w:lvl>
    <w:lvl w:ilvl="4">
      <w:start w:val="1"/>
      <w:numFmt w:val="decimal"/>
      <w:lvlText w:val="%1.%2.%3.%4.%5."/>
      <w:lvlJc w:val="left"/>
      <w:pPr>
        <w:tabs>
          <w:tab w:val="num" w:pos="2880"/>
        </w:tabs>
        <w:ind w:left="2880" w:hanging="1080"/>
      </w:pPr>
      <w:rPr>
        <w:rFonts w:cs="Times New Roman" w:hint="default"/>
      </w:rPr>
    </w:lvl>
    <w:lvl w:ilvl="5">
      <w:start w:val="1"/>
      <w:numFmt w:val="decimal"/>
      <w:lvlText w:val="%1.%2.%3.%4.%5.%6."/>
      <w:lvlJc w:val="left"/>
      <w:pPr>
        <w:tabs>
          <w:tab w:val="num" w:pos="3690"/>
        </w:tabs>
        <w:ind w:left="3690" w:hanging="1440"/>
      </w:pPr>
      <w:rPr>
        <w:rFonts w:cs="Times New Roman" w:hint="default"/>
      </w:rPr>
    </w:lvl>
    <w:lvl w:ilvl="6">
      <w:start w:val="1"/>
      <w:numFmt w:val="decimal"/>
      <w:lvlText w:val="%1.%2.%3.%4.%5.%6.%7."/>
      <w:lvlJc w:val="left"/>
      <w:pPr>
        <w:tabs>
          <w:tab w:val="num" w:pos="4500"/>
        </w:tabs>
        <w:ind w:left="4500" w:hanging="1800"/>
      </w:pPr>
      <w:rPr>
        <w:rFonts w:cs="Times New Roman" w:hint="default"/>
      </w:rPr>
    </w:lvl>
    <w:lvl w:ilvl="7">
      <w:start w:val="1"/>
      <w:numFmt w:val="decimal"/>
      <w:lvlText w:val="%1.%2.%3.%4.%5.%6.%7.%8."/>
      <w:lvlJc w:val="left"/>
      <w:pPr>
        <w:tabs>
          <w:tab w:val="num" w:pos="4950"/>
        </w:tabs>
        <w:ind w:left="4950" w:hanging="1800"/>
      </w:pPr>
      <w:rPr>
        <w:rFonts w:cs="Times New Roman" w:hint="default"/>
      </w:rPr>
    </w:lvl>
    <w:lvl w:ilvl="8">
      <w:start w:val="1"/>
      <w:numFmt w:val="decimal"/>
      <w:lvlText w:val="%1.%2.%3.%4.%5.%6.%7.%8.%9."/>
      <w:lvlJc w:val="left"/>
      <w:pPr>
        <w:tabs>
          <w:tab w:val="num" w:pos="5760"/>
        </w:tabs>
        <w:ind w:left="5760" w:hanging="2160"/>
      </w:pPr>
      <w:rPr>
        <w:rFonts w:cs="Times New Roman" w:hint="default"/>
      </w:rPr>
    </w:lvl>
  </w:abstractNum>
  <w:abstractNum w:abstractNumId="24" w15:restartNumberingAfterBreak="0">
    <w:nsid w:val="411C1695"/>
    <w:multiLevelType w:val="hybridMultilevel"/>
    <w:tmpl w:val="F48EA806"/>
    <w:lvl w:ilvl="0" w:tplc="90B61D7A">
      <w:start w:val="1"/>
      <w:numFmt w:val="decimal"/>
      <w:lvlText w:val="%1"/>
      <w:lvlJc w:val="left"/>
      <w:pPr>
        <w:ind w:left="667" w:hanging="212"/>
      </w:pPr>
      <w:rPr>
        <w:rFonts w:ascii="Times New Roman" w:eastAsia="Times New Roman" w:hAnsi="Times New Roman" w:cs="Times New Roman" w:hint="default"/>
        <w:w w:val="100"/>
        <w:sz w:val="28"/>
        <w:szCs w:val="28"/>
        <w:lang w:val="uk-UA" w:eastAsia="en-US" w:bidi="ar-SA"/>
      </w:rPr>
    </w:lvl>
    <w:lvl w:ilvl="1" w:tplc="1674AEF8">
      <w:numFmt w:val="none"/>
      <w:lvlText w:val=""/>
      <w:lvlJc w:val="left"/>
      <w:pPr>
        <w:tabs>
          <w:tab w:val="num" w:pos="360"/>
        </w:tabs>
      </w:pPr>
    </w:lvl>
    <w:lvl w:ilvl="2" w:tplc="08A022DA">
      <w:numFmt w:val="bullet"/>
      <w:lvlText w:val="•"/>
      <w:lvlJc w:val="left"/>
      <w:pPr>
        <w:ind w:left="2102" w:hanging="454"/>
      </w:pPr>
      <w:rPr>
        <w:rFonts w:hint="default"/>
        <w:lang w:val="uk-UA" w:eastAsia="en-US" w:bidi="ar-SA"/>
      </w:rPr>
    </w:lvl>
    <w:lvl w:ilvl="3" w:tplc="72906596">
      <w:numFmt w:val="bullet"/>
      <w:lvlText w:val="•"/>
      <w:lvlJc w:val="left"/>
      <w:pPr>
        <w:ind w:left="3144" w:hanging="454"/>
      </w:pPr>
      <w:rPr>
        <w:rFonts w:hint="default"/>
        <w:lang w:val="uk-UA" w:eastAsia="en-US" w:bidi="ar-SA"/>
      </w:rPr>
    </w:lvl>
    <w:lvl w:ilvl="4" w:tplc="8D009CE2">
      <w:numFmt w:val="bullet"/>
      <w:lvlText w:val="•"/>
      <w:lvlJc w:val="left"/>
      <w:pPr>
        <w:ind w:left="4187" w:hanging="454"/>
      </w:pPr>
      <w:rPr>
        <w:rFonts w:hint="default"/>
        <w:lang w:val="uk-UA" w:eastAsia="en-US" w:bidi="ar-SA"/>
      </w:rPr>
    </w:lvl>
    <w:lvl w:ilvl="5" w:tplc="2FAA07BE">
      <w:numFmt w:val="bullet"/>
      <w:lvlText w:val="•"/>
      <w:lvlJc w:val="left"/>
      <w:pPr>
        <w:ind w:left="5229" w:hanging="454"/>
      </w:pPr>
      <w:rPr>
        <w:rFonts w:hint="default"/>
        <w:lang w:val="uk-UA" w:eastAsia="en-US" w:bidi="ar-SA"/>
      </w:rPr>
    </w:lvl>
    <w:lvl w:ilvl="6" w:tplc="6368E60C">
      <w:numFmt w:val="bullet"/>
      <w:lvlText w:val="•"/>
      <w:lvlJc w:val="left"/>
      <w:pPr>
        <w:ind w:left="6272" w:hanging="454"/>
      </w:pPr>
      <w:rPr>
        <w:rFonts w:hint="default"/>
        <w:lang w:val="uk-UA" w:eastAsia="en-US" w:bidi="ar-SA"/>
      </w:rPr>
    </w:lvl>
    <w:lvl w:ilvl="7" w:tplc="10003908">
      <w:numFmt w:val="bullet"/>
      <w:lvlText w:val="•"/>
      <w:lvlJc w:val="left"/>
      <w:pPr>
        <w:ind w:left="7314" w:hanging="454"/>
      </w:pPr>
      <w:rPr>
        <w:rFonts w:hint="default"/>
        <w:lang w:val="uk-UA" w:eastAsia="en-US" w:bidi="ar-SA"/>
      </w:rPr>
    </w:lvl>
    <w:lvl w:ilvl="8" w:tplc="3864B13C">
      <w:numFmt w:val="bullet"/>
      <w:lvlText w:val="•"/>
      <w:lvlJc w:val="left"/>
      <w:pPr>
        <w:ind w:left="8357" w:hanging="454"/>
      </w:pPr>
      <w:rPr>
        <w:rFonts w:hint="default"/>
        <w:lang w:val="uk-UA" w:eastAsia="en-US" w:bidi="ar-SA"/>
      </w:rPr>
    </w:lvl>
  </w:abstractNum>
  <w:abstractNum w:abstractNumId="25" w15:restartNumberingAfterBreak="0">
    <w:nsid w:val="42A9171A"/>
    <w:multiLevelType w:val="hybridMultilevel"/>
    <w:tmpl w:val="9376BE28"/>
    <w:lvl w:ilvl="0" w:tplc="CF42D2AC">
      <w:start w:val="1"/>
      <w:numFmt w:val="decimal"/>
      <w:lvlText w:val="%1."/>
      <w:lvlJc w:val="left"/>
      <w:pPr>
        <w:ind w:left="720" w:hanging="360"/>
      </w:pPr>
      <w:rPr>
        <w:rFonts w:hint="default"/>
        <w:color w:val="auto"/>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48F628E"/>
    <w:multiLevelType w:val="hybridMultilevel"/>
    <w:tmpl w:val="4FDC2002"/>
    <w:lvl w:ilvl="0" w:tplc="6EC4B5E8">
      <w:numFmt w:val="bullet"/>
      <w:lvlText w:val="-"/>
      <w:lvlJc w:val="left"/>
      <w:pPr>
        <w:ind w:left="398" w:hanging="281"/>
      </w:pPr>
      <w:rPr>
        <w:rFonts w:hint="default"/>
        <w:w w:val="100"/>
        <w:lang w:val="uk-UA" w:eastAsia="en-US" w:bidi="ar-SA"/>
      </w:rPr>
    </w:lvl>
    <w:lvl w:ilvl="1" w:tplc="F3606FE0">
      <w:numFmt w:val="bullet"/>
      <w:lvlText w:val="•"/>
      <w:lvlJc w:val="left"/>
      <w:pPr>
        <w:ind w:left="1820" w:hanging="281"/>
      </w:pPr>
      <w:rPr>
        <w:rFonts w:hint="default"/>
        <w:lang w:val="uk-UA" w:eastAsia="en-US" w:bidi="ar-SA"/>
      </w:rPr>
    </w:lvl>
    <w:lvl w:ilvl="2" w:tplc="4DAC1A56">
      <w:numFmt w:val="bullet"/>
      <w:lvlText w:val="•"/>
      <w:lvlJc w:val="left"/>
      <w:pPr>
        <w:ind w:left="2520" w:hanging="281"/>
      </w:pPr>
      <w:rPr>
        <w:rFonts w:hint="default"/>
        <w:lang w:val="uk-UA" w:eastAsia="en-US" w:bidi="ar-SA"/>
      </w:rPr>
    </w:lvl>
    <w:lvl w:ilvl="3" w:tplc="A5543628">
      <w:numFmt w:val="bullet"/>
      <w:lvlText w:val="•"/>
      <w:lvlJc w:val="left"/>
      <w:pPr>
        <w:ind w:left="3565" w:hanging="281"/>
      </w:pPr>
      <w:rPr>
        <w:rFonts w:hint="default"/>
        <w:lang w:val="uk-UA" w:eastAsia="en-US" w:bidi="ar-SA"/>
      </w:rPr>
    </w:lvl>
    <w:lvl w:ilvl="4" w:tplc="1EA4F46E">
      <w:numFmt w:val="bullet"/>
      <w:lvlText w:val="•"/>
      <w:lvlJc w:val="left"/>
      <w:pPr>
        <w:ind w:left="4611" w:hanging="281"/>
      </w:pPr>
      <w:rPr>
        <w:rFonts w:hint="default"/>
        <w:lang w:val="uk-UA" w:eastAsia="en-US" w:bidi="ar-SA"/>
      </w:rPr>
    </w:lvl>
    <w:lvl w:ilvl="5" w:tplc="BE381DF2">
      <w:numFmt w:val="bullet"/>
      <w:lvlText w:val="•"/>
      <w:lvlJc w:val="left"/>
      <w:pPr>
        <w:ind w:left="5657" w:hanging="281"/>
      </w:pPr>
      <w:rPr>
        <w:rFonts w:hint="default"/>
        <w:lang w:val="uk-UA" w:eastAsia="en-US" w:bidi="ar-SA"/>
      </w:rPr>
    </w:lvl>
    <w:lvl w:ilvl="6" w:tplc="5520392E">
      <w:numFmt w:val="bullet"/>
      <w:lvlText w:val="•"/>
      <w:lvlJc w:val="left"/>
      <w:pPr>
        <w:ind w:left="6703" w:hanging="281"/>
      </w:pPr>
      <w:rPr>
        <w:rFonts w:hint="default"/>
        <w:lang w:val="uk-UA" w:eastAsia="en-US" w:bidi="ar-SA"/>
      </w:rPr>
    </w:lvl>
    <w:lvl w:ilvl="7" w:tplc="0FA81476">
      <w:numFmt w:val="bullet"/>
      <w:lvlText w:val="•"/>
      <w:lvlJc w:val="left"/>
      <w:pPr>
        <w:ind w:left="7749" w:hanging="281"/>
      </w:pPr>
      <w:rPr>
        <w:rFonts w:hint="default"/>
        <w:lang w:val="uk-UA" w:eastAsia="en-US" w:bidi="ar-SA"/>
      </w:rPr>
    </w:lvl>
    <w:lvl w:ilvl="8" w:tplc="4F7A7E96">
      <w:numFmt w:val="bullet"/>
      <w:lvlText w:val="•"/>
      <w:lvlJc w:val="left"/>
      <w:pPr>
        <w:ind w:left="8794" w:hanging="281"/>
      </w:pPr>
      <w:rPr>
        <w:rFonts w:hint="default"/>
        <w:lang w:val="uk-UA" w:eastAsia="en-US" w:bidi="ar-SA"/>
      </w:rPr>
    </w:lvl>
  </w:abstractNum>
  <w:abstractNum w:abstractNumId="27" w15:restartNumberingAfterBreak="0">
    <w:nsid w:val="45A62278"/>
    <w:multiLevelType w:val="hybridMultilevel"/>
    <w:tmpl w:val="06CADC18"/>
    <w:lvl w:ilvl="0" w:tplc="0D0CCFD2">
      <w:numFmt w:val="bullet"/>
      <w:lvlText w:val="−"/>
      <w:lvlJc w:val="left"/>
      <w:pPr>
        <w:ind w:left="104" w:hanging="128"/>
      </w:pPr>
      <w:rPr>
        <w:rFonts w:ascii="Calibri" w:eastAsia="Calibri" w:hAnsi="Calibri" w:cs="Calibri" w:hint="default"/>
        <w:w w:val="60"/>
        <w:sz w:val="24"/>
        <w:szCs w:val="24"/>
        <w:lang w:val="uk-UA" w:eastAsia="en-US" w:bidi="ar-SA"/>
      </w:rPr>
    </w:lvl>
    <w:lvl w:ilvl="1" w:tplc="3BE40082">
      <w:numFmt w:val="bullet"/>
      <w:lvlText w:val="•"/>
      <w:lvlJc w:val="left"/>
      <w:pPr>
        <w:ind w:left="280" w:hanging="128"/>
      </w:pPr>
      <w:rPr>
        <w:rFonts w:hint="default"/>
        <w:lang w:val="uk-UA" w:eastAsia="en-US" w:bidi="ar-SA"/>
      </w:rPr>
    </w:lvl>
    <w:lvl w:ilvl="2" w:tplc="C1D6EB4A">
      <w:numFmt w:val="bullet"/>
      <w:lvlText w:val="•"/>
      <w:lvlJc w:val="left"/>
      <w:pPr>
        <w:ind w:left="460" w:hanging="128"/>
      </w:pPr>
      <w:rPr>
        <w:rFonts w:hint="default"/>
        <w:lang w:val="uk-UA" w:eastAsia="en-US" w:bidi="ar-SA"/>
      </w:rPr>
    </w:lvl>
    <w:lvl w:ilvl="3" w:tplc="F3BAEE8E">
      <w:numFmt w:val="bullet"/>
      <w:lvlText w:val="•"/>
      <w:lvlJc w:val="left"/>
      <w:pPr>
        <w:ind w:left="641" w:hanging="128"/>
      </w:pPr>
      <w:rPr>
        <w:rFonts w:hint="default"/>
        <w:lang w:val="uk-UA" w:eastAsia="en-US" w:bidi="ar-SA"/>
      </w:rPr>
    </w:lvl>
    <w:lvl w:ilvl="4" w:tplc="71A09E9E">
      <w:numFmt w:val="bullet"/>
      <w:lvlText w:val="•"/>
      <w:lvlJc w:val="left"/>
      <w:pPr>
        <w:ind w:left="821" w:hanging="128"/>
      </w:pPr>
      <w:rPr>
        <w:rFonts w:hint="default"/>
        <w:lang w:val="uk-UA" w:eastAsia="en-US" w:bidi="ar-SA"/>
      </w:rPr>
    </w:lvl>
    <w:lvl w:ilvl="5" w:tplc="8CD66452">
      <w:numFmt w:val="bullet"/>
      <w:lvlText w:val="•"/>
      <w:lvlJc w:val="left"/>
      <w:pPr>
        <w:ind w:left="1002" w:hanging="128"/>
      </w:pPr>
      <w:rPr>
        <w:rFonts w:hint="default"/>
        <w:lang w:val="uk-UA" w:eastAsia="en-US" w:bidi="ar-SA"/>
      </w:rPr>
    </w:lvl>
    <w:lvl w:ilvl="6" w:tplc="F52ACD26">
      <w:numFmt w:val="bullet"/>
      <w:lvlText w:val="•"/>
      <w:lvlJc w:val="left"/>
      <w:pPr>
        <w:ind w:left="1182" w:hanging="128"/>
      </w:pPr>
      <w:rPr>
        <w:rFonts w:hint="default"/>
        <w:lang w:val="uk-UA" w:eastAsia="en-US" w:bidi="ar-SA"/>
      </w:rPr>
    </w:lvl>
    <w:lvl w:ilvl="7" w:tplc="C3F87EA6">
      <w:numFmt w:val="bullet"/>
      <w:lvlText w:val="•"/>
      <w:lvlJc w:val="left"/>
      <w:pPr>
        <w:ind w:left="1362" w:hanging="128"/>
      </w:pPr>
      <w:rPr>
        <w:rFonts w:hint="default"/>
        <w:lang w:val="uk-UA" w:eastAsia="en-US" w:bidi="ar-SA"/>
      </w:rPr>
    </w:lvl>
    <w:lvl w:ilvl="8" w:tplc="46A47C54">
      <w:numFmt w:val="bullet"/>
      <w:lvlText w:val="•"/>
      <w:lvlJc w:val="left"/>
      <w:pPr>
        <w:ind w:left="1543" w:hanging="128"/>
      </w:pPr>
      <w:rPr>
        <w:rFonts w:hint="default"/>
        <w:lang w:val="uk-UA" w:eastAsia="en-US" w:bidi="ar-SA"/>
      </w:rPr>
    </w:lvl>
  </w:abstractNum>
  <w:abstractNum w:abstractNumId="28" w15:restartNumberingAfterBreak="0">
    <w:nsid w:val="4C01004E"/>
    <w:multiLevelType w:val="hybridMultilevel"/>
    <w:tmpl w:val="E36A1000"/>
    <w:lvl w:ilvl="0" w:tplc="16423892">
      <w:start w:val="1"/>
      <w:numFmt w:val="bullet"/>
      <w:lvlText w:val="-"/>
      <w:lvlJc w:val="left"/>
      <w:pPr>
        <w:ind w:left="4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A7CC5C8">
      <w:start w:val="1"/>
      <w:numFmt w:val="bullet"/>
      <w:lvlText w:val="o"/>
      <w:lvlJc w:val="left"/>
      <w:pPr>
        <w:ind w:left="15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846C2E">
      <w:start w:val="1"/>
      <w:numFmt w:val="bullet"/>
      <w:lvlText w:val="▪"/>
      <w:lvlJc w:val="left"/>
      <w:pPr>
        <w:ind w:left="22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296D8F0">
      <w:start w:val="1"/>
      <w:numFmt w:val="bullet"/>
      <w:lvlText w:val="•"/>
      <w:lvlJc w:val="left"/>
      <w:pPr>
        <w:ind w:left="30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248470C">
      <w:start w:val="1"/>
      <w:numFmt w:val="bullet"/>
      <w:lvlText w:val="o"/>
      <w:lvlJc w:val="left"/>
      <w:pPr>
        <w:ind w:left="37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13A2408">
      <w:start w:val="1"/>
      <w:numFmt w:val="bullet"/>
      <w:lvlText w:val="▪"/>
      <w:lvlJc w:val="left"/>
      <w:pPr>
        <w:ind w:left="44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5E4428">
      <w:start w:val="1"/>
      <w:numFmt w:val="bullet"/>
      <w:lvlText w:val="•"/>
      <w:lvlJc w:val="left"/>
      <w:pPr>
        <w:ind w:left="51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FCE7D0E">
      <w:start w:val="1"/>
      <w:numFmt w:val="bullet"/>
      <w:lvlText w:val="o"/>
      <w:lvlJc w:val="left"/>
      <w:pPr>
        <w:ind w:left="58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4AF3E6">
      <w:start w:val="1"/>
      <w:numFmt w:val="bullet"/>
      <w:lvlText w:val="▪"/>
      <w:lvlJc w:val="left"/>
      <w:pPr>
        <w:ind w:left="66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4C8D7A53"/>
    <w:multiLevelType w:val="hybridMultilevel"/>
    <w:tmpl w:val="1A3CDC0C"/>
    <w:lvl w:ilvl="0" w:tplc="71BA855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AFE27DA">
      <w:start w:val="1"/>
      <w:numFmt w:val="lowerLetter"/>
      <w:lvlText w:val="%2"/>
      <w:lvlJc w:val="left"/>
      <w:pPr>
        <w:ind w:left="11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5C0EEC">
      <w:start w:val="1"/>
      <w:numFmt w:val="lowerRoman"/>
      <w:lvlText w:val="%3"/>
      <w:lvlJc w:val="left"/>
      <w:pPr>
        <w:ind w:left="18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EF217B2">
      <w:start w:val="1"/>
      <w:numFmt w:val="decimal"/>
      <w:lvlText w:val="%4"/>
      <w:lvlJc w:val="left"/>
      <w:pPr>
        <w:ind w:left="25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C242E4E">
      <w:start w:val="1"/>
      <w:numFmt w:val="lowerLetter"/>
      <w:lvlText w:val="%5"/>
      <w:lvlJc w:val="left"/>
      <w:pPr>
        <w:ind w:left="32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AA8DC4E">
      <w:start w:val="1"/>
      <w:numFmt w:val="lowerRoman"/>
      <w:lvlText w:val="%6"/>
      <w:lvlJc w:val="left"/>
      <w:pPr>
        <w:ind w:left="39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DC51B8">
      <w:start w:val="1"/>
      <w:numFmt w:val="decimal"/>
      <w:lvlText w:val="%7"/>
      <w:lvlJc w:val="left"/>
      <w:pPr>
        <w:ind w:left="4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F56C422">
      <w:start w:val="1"/>
      <w:numFmt w:val="lowerLetter"/>
      <w:lvlText w:val="%8"/>
      <w:lvlJc w:val="left"/>
      <w:pPr>
        <w:ind w:left="54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C29CF4">
      <w:start w:val="1"/>
      <w:numFmt w:val="lowerRoman"/>
      <w:lvlText w:val="%9"/>
      <w:lvlJc w:val="left"/>
      <w:pPr>
        <w:ind w:left="61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52C10FD7"/>
    <w:multiLevelType w:val="hybridMultilevel"/>
    <w:tmpl w:val="B1F8EA3E"/>
    <w:lvl w:ilvl="0" w:tplc="04707D8C">
      <w:start w:val="1"/>
      <w:numFmt w:val="bullet"/>
      <w:lvlText w:val="-"/>
      <w:lvlJc w:val="left"/>
      <w:pPr>
        <w:ind w:left="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D22EE396">
      <w:start w:val="1"/>
      <w:numFmt w:val="bullet"/>
      <w:lvlText w:val="o"/>
      <w:lvlJc w:val="left"/>
      <w:pPr>
        <w:ind w:left="159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84B0E39C">
      <w:start w:val="1"/>
      <w:numFmt w:val="bullet"/>
      <w:lvlText w:val="▪"/>
      <w:lvlJc w:val="left"/>
      <w:pPr>
        <w:ind w:left="23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6512EF00">
      <w:start w:val="1"/>
      <w:numFmt w:val="bullet"/>
      <w:lvlText w:val="•"/>
      <w:lvlJc w:val="left"/>
      <w:pPr>
        <w:ind w:left="303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59628DB4">
      <w:start w:val="1"/>
      <w:numFmt w:val="bullet"/>
      <w:lvlText w:val="o"/>
      <w:lvlJc w:val="left"/>
      <w:pPr>
        <w:ind w:left="3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DEE451BC">
      <w:start w:val="1"/>
      <w:numFmt w:val="bullet"/>
      <w:lvlText w:val="▪"/>
      <w:lvlJc w:val="left"/>
      <w:pPr>
        <w:ind w:left="447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237A873E">
      <w:start w:val="1"/>
      <w:numFmt w:val="bullet"/>
      <w:lvlText w:val="•"/>
      <w:lvlJc w:val="left"/>
      <w:pPr>
        <w:ind w:left="519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CDA4C18C">
      <w:start w:val="1"/>
      <w:numFmt w:val="bullet"/>
      <w:lvlText w:val="o"/>
      <w:lvlJc w:val="left"/>
      <w:pPr>
        <w:ind w:left="59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A23A068C">
      <w:start w:val="1"/>
      <w:numFmt w:val="bullet"/>
      <w:lvlText w:val="▪"/>
      <w:lvlJc w:val="left"/>
      <w:pPr>
        <w:ind w:left="663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54AA51B6"/>
    <w:multiLevelType w:val="hybridMultilevel"/>
    <w:tmpl w:val="453EDBE4"/>
    <w:lvl w:ilvl="0" w:tplc="A8AE8412">
      <w:start w:val="12"/>
      <w:numFmt w:val="decimal"/>
      <w:lvlText w:val="%1."/>
      <w:lvlJc w:val="left"/>
      <w:pPr>
        <w:ind w:left="688" w:hanging="375"/>
      </w:pPr>
      <w:rPr>
        <w:rFonts w:hint="default"/>
      </w:rPr>
    </w:lvl>
    <w:lvl w:ilvl="1" w:tplc="04190019" w:tentative="1">
      <w:start w:val="1"/>
      <w:numFmt w:val="lowerLetter"/>
      <w:lvlText w:val="%2."/>
      <w:lvlJc w:val="left"/>
      <w:pPr>
        <w:ind w:left="1393" w:hanging="360"/>
      </w:pPr>
    </w:lvl>
    <w:lvl w:ilvl="2" w:tplc="0419001B" w:tentative="1">
      <w:start w:val="1"/>
      <w:numFmt w:val="lowerRoman"/>
      <w:lvlText w:val="%3."/>
      <w:lvlJc w:val="right"/>
      <w:pPr>
        <w:ind w:left="2113" w:hanging="180"/>
      </w:pPr>
    </w:lvl>
    <w:lvl w:ilvl="3" w:tplc="0419000F" w:tentative="1">
      <w:start w:val="1"/>
      <w:numFmt w:val="decimal"/>
      <w:lvlText w:val="%4."/>
      <w:lvlJc w:val="left"/>
      <w:pPr>
        <w:ind w:left="2833" w:hanging="360"/>
      </w:pPr>
    </w:lvl>
    <w:lvl w:ilvl="4" w:tplc="04190019" w:tentative="1">
      <w:start w:val="1"/>
      <w:numFmt w:val="lowerLetter"/>
      <w:lvlText w:val="%5."/>
      <w:lvlJc w:val="left"/>
      <w:pPr>
        <w:ind w:left="3553" w:hanging="360"/>
      </w:pPr>
    </w:lvl>
    <w:lvl w:ilvl="5" w:tplc="0419001B" w:tentative="1">
      <w:start w:val="1"/>
      <w:numFmt w:val="lowerRoman"/>
      <w:lvlText w:val="%6."/>
      <w:lvlJc w:val="right"/>
      <w:pPr>
        <w:ind w:left="4273" w:hanging="180"/>
      </w:pPr>
    </w:lvl>
    <w:lvl w:ilvl="6" w:tplc="0419000F" w:tentative="1">
      <w:start w:val="1"/>
      <w:numFmt w:val="decimal"/>
      <w:lvlText w:val="%7."/>
      <w:lvlJc w:val="left"/>
      <w:pPr>
        <w:ind w:left="4993" w:hanging="360"/>
      </w:pPr>
    </w:lvl>
    <w:lvl w:ilvl="7" w:tplc="04190019" w:tentative="1">
      <w:start w:val="1"/>
      <w:numFmt w:val="lowerLetter"/>
      <w:lvlText w:val="%8."/>
      <w:lvlJc w:val="left"/>
      <w:pPr>
        <w:ind w:left="5713" w:hanging="360"/>
      </w:pPr>
    </w:lvl>
    <w:lvl w:ilvl="8" w:tplc="0419001B" w:tentative="1">
      <w:start w:val="1"/>
      <w:numFmt w:val="lowerRoman"/>
      <w:lvlText w:val="%9."/>
      <w:lvlJc w:val="right"/>
      <w:pPr>
        <w:ind w:left="6433" w:hanging="180"/>
      </w:pPr>
    </w:lvl>
  </w:abstractNum>
  <w:abstractNum w:abstractNumId="32" w15:restartNumberingAfterBreak="0">
    <w:nsid w:val="57760296"/>
    <w:multiLevelType w:val="hybridMultilevel"/>
    <w:tmpl w:val="C8248F3C"/>
    <w:lvl w:ilvl="0" w:tplc="81169A22">
      <w:start w:val="2"/>
      <w:numFmt w:val="decimal"/>
      <w:lvlText w:val="%1."/>
      <w:lvlJc w:val="left"/>
      <w:pPr>
        <w:ind w:left="1051" w:hanging="569"/>
        <w:jc w:val="right"/>
      </w:pPr>
      <w:rPr>
        <w:rFonts w:ascii="Times New Roman" w:eastAsia="Times New Roman" w:hAnsi="Times New Roman" w:cs="Times New Roman" w:hint="default"/>
        <w:spacing w:val="0"/>
        <w:w w:val="100"/>
        <w:sz w:val="28"/>
        <w:szCs w:val="28"/>
        <w:lang w:val="uk-UA" w:eastAsia="en-US" w:bidi="ar-SA"/>
      </w:rPr>
    </w:lvl>
    <w:lvl w:ilvl="1" w:tplc="7B8081E8">
      <w:numFmt w:val="none"/>
      <w:lvlText w:val=""/>
      <w:lvlJc w:val="left"/>
      <w:pPr>
        <w:tabs>
          <w:tab w:val="num" w:pos="360"/>
        </w:tabs>
      </w:pPr>
    </w:lvl>
    <w:lvl w:ilvl="2" w:tplc="323450BA">
      <w:numFmt w:val="bullet"/>
      <w:lvlText w:val="•"/>
      <w:lvlJc w:val="left"/>
      <w:pPr>
        <w:ind w:left="2173" w:hanging="423"/>
      </w:pPr>
      <w:rPr>
        <w:rFonts w:hint="default"/>
        <w:lang w:val="uk-UA" w:eastAsia="en-US" w:bidi="ar-SA"/>
      </w:rPr>
    </w:lvl>
    <w:lvl w:ilvl="3" w:tplc="6E0A193E">
      <w:numFmt w:val="bullet"/>
      <w:lvlText w:val="•"/>
      <w:lvlJc w:val="left"/>
      <w:pPr>
        <w:ind w:left="3207" w:hanging="423"/>
      </w:pPr>
      <w:rPr>
        <w:rFonts w:hint="default"/>
        <w:lang w:val="uk-UA" w:eastAsia="en-US" w:bidi="ar-SA"/>
      </w:rPr>
    </w:lvl>
    <w:lvl w:ilvl="4" w:tplc="D91CB596">
      <w:numFmt w:val="bullet"/>
      <w:lvlText w:val="•"/>
      <w:lvlJc w:val="left"/>
      <w:pPr>
        <w:ind w:left="4240" w:hanging="423"/>
      </w:pPr>
      <w:rPr>
        <w:rFonts w:hint="default"/>
        <w:lang w:val="uk-UA" w:eastAsia="en-US" w:bidi="ar-SA"/>
      </w:rPr>
    </w:lvl>
    <w:lvl w:ilvl="5" w:tplc="C892FEB4">
      <w:numFmt w:val="bullet"/>
      <w:lvlText w:val="•"/>
      <w:lvlJc w:val="left"/>
      <w:pPr>
        <w:ind w:left="5274" w:hanging="423"/>
      </w:pPr>
      <w:rPr>
        <w:rFonts w:hint="default"/>
        <w:lang w:val="uk-UA" w:eastAsia="en-US" w:bidi="ar-SA"/>
      </w:rPr>
    </w:lvl>
    <w:lvl w:ilvl="6" w:tplc="F6247772">
      <w:numFmt w:val="bullet"/>
      <w:lvlText w:val="•"/>
      <w:lvlJc w:val="left"/>
      <w:pPr>
        <w:ind w:left="6307" w:hanging="423"/>
      </w:pPr>
      <w:rPr>
        <w:rFonts w:hint="default"/>
        <w:lang w:val="uk-UA" w:eastAsia="en-US" w:bidi="ar-SA"/>
      </w:rPr>
    </w:lvl>
    <w:lvl w:ilvl="7" w:tplc="B14E9C18">
      <w:numFmt w:val="bullet"/>
      <w:lvlText w:val="•"/>
      <w:lvlJc w:val="left"/>
      <w:pPr>
        <w:ind w:left="7341" w:hanging="423"/>
      </w:pPr>
      <w:rPr>
        <w:rFonts w:hint="default"/>
        <w:lang w:val="uk-UA" w:eastAsia="en-US" w:bidi="ar-SA"/>
      </w:rPr>
    </w:lvl>
    <w:lvl w:ilvl="8" w:tplc="B2FC06B2">
      <w:numFmt w:val="bullet"/>
      <w:lvlText w:val="•"/>
      <w:lvlJc w:val="left"/>
      <w:pPr>
        <w:ind w:left="8374" w:hanging="423"/>
      </w:pPr>
      <w:rPr>
        <w:rFonts w:hint="default"/>
        <w:lang w:val="uk-UA" w:eastAsia="en-US" w:bidi="ar-SA"/>
      </w:rPr>
    </w:lvl>
  </w:abstractNum>
  <w:abstractNum w:abstractNumId="33" w15:restartNumberingAfterBreak="0">
    <w:nsid w:val="5DEA1831"/>
    <w:multiLevelType w:val="hybridMultilevel"/>
    <w:tmpl w:val="738C2532"/>
    <w:lvl w:ilvl="0" w:tplc="322AE97A">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2E3A2A">
      <w:start w:val="1"/>
      <w:numFmt w:val="bullet"/>
      <w:lvlText w:val="o"/>
      <w:lvlJc w:val="left"/>
      <w:pPr>
        <w:ind w:left="1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ACD176">
      <w:start w:val="1"/>
      <w:numFmt w:val="bullet"/>
      <w:lvlText w:val="▪"/>
      <w:lvlJc w:val="left"/>
      <w:pPr>
        <w:ind w:left="2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A043EC6">
      <w:start w:val="1"/>
      <w:numFmt w:val="bullet"/>
      <w:lvlText w:val="•"/>
      <w:lvlJc w:val="left"/>
      <w:pPr>
        <w:ind w:left="2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EA6E0D0">
      <w:start w:val="1"/>
      <w:numFmt w:val="bullet"/>
      <w:lvlText w:val="o"/>
      <w:lvlJc w:val="left"/>
      <w:pPr>
        <w:ind w:left="3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1FABBDE">
      <w:start w:val="1"/>
      <w:numFmt w:val="bullet"/>
      <w:lvlText w:val="▪"/>
      <w:lvlJc w:val="left"/>
      <w:pPr>
        <w:ind w:left="4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4286734">
      <w:start w:val="1"/>
      <w:numFmt w:val="bullet"/>
      <w:lvlText w:val="•"/>
      <w:lvlJc w:val="left"/>
      <w:pPr>
        <w:ind w:left="51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2E6F73E">
      <w:start w:val="1"/>
      <w:numFmt w:val="bullet"/>
      <w:lvlText w:val="o"/>
      <w:lvlJc w:val="left"/>
      <w:pPr>
        <w:ind w:left="58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31CB4FE">
      <w:start w:val="1"/>
      <w:numFmt w:val="bullet"/>
      <w:lvlText w:val="▪"/>
      <w:lvlJc w:val="left"/>
      <w:pPr>
        <w:ind w:left="65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63672A07"/>
    <w:multiLevelType w:val="hybridMultilevel"/>
    <w:tmpl w:val="32044C12"/>
    <w:lvl w:ilvl="0" w:tplc="6C9C387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A593203"/>
    <w:multiLevelType w:val="hybridMultilevel"/>
    <w:tmpl w:val="BF269DD0"/>
    <w:lvl w:ilvl="0" w:tplc="BD226094">
      <w:start w:val="1"/>
      <w:numFmt w:val="bullet"/>
      <w:lvlText w:val="•"/>
      <w:lvlJc w:val="left"/>
      <w:pPr>
        <w:ind w:left="4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7512C0F0">
      <w:start w:val="1"/>
      <w:numFmt w:val="bullet"/>
      <w:lvlText w:val="o"/>
      <w:lvlJc w:val="left"/>
      <w:pPr>
        <w:ind w:left="16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02E9C22">
      <w:start w:val="1"/>
      <w:numFmt w:val="bullet"/>
      <w:lvlText w:val="▪"/>
      <w:lvlJc w:val="left"/>
      <w:pPr>
        <w:ind w:left="23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A5E71AC">
      <w:start w:val="1"/>
      <w:numFmt w:val="bullet"/>
      <w:lvlText w:val="•"/>
      <w:lvlJc w:val="left"/>
      <w:pPr>
        <w:ind w:left="30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AC48788">
      <w:start w:val="1"/>
      <w:numFmt w:val="bullet"/>
      <w:lvlText w:val="o"/>
      <w:lvlJc w:val="left"/>
      <w:pPr>
        <w:ind w:left="38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A20CA08">
      <w:start w:val="1"/>
      <w:numFmt w:val="bullet"/>
      <w:lvlText w:val="▪"/>
      <w:lvlJc w:val="left"/>
      <w:pPr>
        <w:ind w:left="45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47B09138">
      <w:start w:val="1"/>
      <w:numFmt w:val="bullet"/>
      <w:lvlText w:val="•"/>
      <w:lvlJc w:val="left"/>
      <w:pPr>
        <w:ind w:left="52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A2AF1E6">
      <w:start w:val="1"/>
      <w:numFmt w:val="bullet"/>
      <w:lvlText w:val="o"/>
      <w:lvlJc w:val="left"/>
      <w:pPr>
        <w:ind w:left="59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EBC51D0">
      <w:start w:val="1"/>
      <w:numFmt w:val="bullet"/>
      <w:lvlText w:val="▪"/>
      <w:lvlJc w:val="left"/>
      <w:pPr>
        <w:ind w:left="66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B3776A3"/>
    <w:multiLevelType w:val="multilevel"/>
    <w:tmpl w:val="ADDE97B4"/>
    <w:lvl w:ilvl="0">
      <w:numFmt w:val="bullet"/>
      <w:lvlText w:val="·"/>
      <w:lvlJc w:val="left"/>
      <w:pPr>
        <w:ind w:left="720" w:hanging="360"/>
      </w:pPr>
      <w:rPr>
        <w:rFonts w:ascii="Cambria Math" w:eastAsia="Cambria Math" w:hAnsi="Cambria Math" w:cs="Cambria Math" w:hint="default"/>
        <w:color w:val="212121"/>
        <w:w w:val="87"/>
        <w:sz w:val="28"/>
        <w:szCs w:val="28"/>
        <w:lang w:val="uk-UA" w:eastAsia="en-US" w:bidi="ar-SA"/>
      </w:rPr>
    </w:lvl>
    <w:lvl w:ilvl="1">
      <w:start w:val="5"/>
      <w:numFmt w:val="decimal"/>
      <w:isLgl/>
      <w:lvlText w:val="%1.%2"/>
      <w:lvlJc w:val="left"/>
      <w:pPr>
        <w:ind w:left="1413" w:hanging="420"/>
      </w:pPr>
      <w:rPr>
        <w:rFonts w:hint="default"/>
      </w:rPr>
    </w:lvl>
    <w:lvl w:ilvl="2">
      <w:start w:val="1"/>
      <w:numFmt w:val="decimal"/>
      <w:isLgl/>
      <w:lvlText w:val="%1.%2.%3"/>
      <w:lvlJc w:val="left"/>
      <w:pPr>
        <w:ind w:left="2346" w:hanging="720"/>
      </w:pPr>
      <w:rPr>
        <w:rFonts w:hint="default"/>
      </w:rPr>
    </w:lvl>
    <w:lvl w:ilvl="3">
      <w:start w:val="1"/>
      <w:numFmt w:val="decimal"/>
      <w:isLgl/>
      <w:lvlText w:val="%1.%2.%3.%4"/>
      <w:lvlJc w:val="left"/>
      <w:pPr>
        <w:ind w:left="3339" w:hanging="1080"/>
      </w:pPr>
      <w:rPr>
        <w:rFonts w:hint="default"/>
      </w:rPr>
    </w:lvl>
    <w:lvl w:ilvl="4">
      <w:start w:val="1"/>
      <w:numFmt w:val="decimal"/>
      <w:isLgl/>
      <w:lvlText w:val="%1.%2.%3.%4.%5"/>
      <w:lvlJc w:val="left"/>
      <w:pPr>
        <w:ind w:left="3972" w:hanging="1080"/>
      </w:pPr>
      <w:rPr>
        <w:rFonts w:hint="default"/>
      </w:rPr>
    </w:lvl>
    <w:lvl w:ilvl="5">
      <w:start w:val="1"/>
      <w:numFmt w:val="decimal"/>
      <w:isLgl/>
      <w:lvlText w:val="%1.%2.%3.%4.%5.%6"/>
      <w:lvlJc w:val="left"/>
      <w:pPr>
        <w:ind w:left="4965" w:hanging="1440"/>
      </w:pPr>
      <w:rPr>
        <w:rFonts w:hint="default"/>
      </w:rPr>
    </w:lvl>
    <w:lvl w:ilvl="6">
      <w:start w:val="1"/>
      <w:numFmt w:val="decimal"/>
      <w:isLgl/>
      <w:lvlText w:val="%1.%2.%3.%4.%5.%6.%7"/>
      <w:lvlJc w:val="left"/>
      <w:pPr>
        <w:ind w:left="5598" w:hanging="1440"/>
      </w:pPr>
      <w:rPr>
        <w:rFonts w:hint="default"/>
      </w:rPr>
    </w:lvl>
    <w:lvl w:ilvl="7">
      <w:start w:val="1"/>
      <w:numFmt w:val="decimal"/>
      <w:isLgl/>
      <w:lvlText w:val="%1.%2.%3.%4.%5.%6.%7.%8"/>
      <w:lvlJc w:val="left"/>
      <w:pPr>
        <w:ind w:left="6591" w:hanging="1800"/>
      </w:pPr>
      <w:rPr>
        <w:rFonts w:hint="default"/>
      </w:rPr>
    </w:lvl>
    <w:lvl w:ilvl="8">
      <w:start w:val="1"/>
      <w:numFmt w:val="decimal"/>
      <w:isLgl/>
      <w:lvlText w:val="%1.%2.%3.%4.%5.%6.%7.%8.%9"/>
      <w:lvlJc w:val="left"/>
      <w:pPr>
        <w:ind w:left="7584" w:hanging="2160"/>
      </w:pPr>
      <w:rPr>
        <w:rFonts w:hint="default"/>
      </w:rPr>
    </w:lvl>
  </w:abstractNum>
  <w:abstractNum w:abstractNumId="37" w15:restartNumberingAfterBreak="0">
    <w:nsid w:val="6BB7275E"/>
    <w:multiLevelType w:val="hybridMultilevel"/>
    <w:tmpl w:val="72F235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6C195B78"/>
    <w:multiLevelType w:val="hybridMultilevel"/>
    <w:tmpl w:val="C580649C"/>
    <w:lvl w:ilvl="0" w:tplc="2D96351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E45C7C">
      <w:start w:val="1"/>
      <w:numFmt w:val="bullet"/>
      <w:lvlText w:val="o"/>
      <w:lvlJc w:val="left"/>
      <w:pPr>
        <w:ind w:left="1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341966">
      <w:start w:val="1"/>
      <w:numFmt w:val="bullet"/>
      <w:lvlText w:val="▪"/>
      <w:lvlJc w:val="left"/>
      <w:pPr>
        <w:ind w:left="2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ED08892">
      <w:start w:val="1"/>
      <w:numFmt w:val="bullet"/>
      <w:lvlText w:val="•"/>
      <w:lvlJc w:val="left"/>
      <w:pPr>
        <w:ind w:left="30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3BC2C62">
      <w:start w:val="1"/>
      <w:numFmt w:val="bullet"/>
      <w:lvlText w:val="o"/>
      <w:lvlJc w:val="left"/>
      <w:pPr>
        <w:ind w:left="37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DC6224">
      <w:start w:val="1"/>
      <w:numFmt w:val="bullet"/>
      <w:lvlText w:val="▪"/>
      <w:lvlJc w:val="left"/>
      <w:pPr>
        <w:ind w:left="44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18A1468">
      <w:start w:val="1"/>
      <w:numFmt w:val="bullet"/>
      <w:lvlText w:val="•"/>
      <w:lvlJc w:val="left"/>
      <w:pPr>
        <w:ind w:left="51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AED258">
      <w:start w:val="1"/>
      <w:numFmt w:val="bullet"/>
      <w:lvlText w:val="o"/>
      <w:lvlJc w:val="left"/>
      <w:pPr>
        <w:ind w:left="58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236C9BA">
      <w:start w:val="1"/>
      <w:numFmt w:val="bullet"/>
      <w:lvlText w:val="▪"/>
      <w:lvlJc w:val="left"/>
      <w:pPr>
        <w:ind w:left="6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6D616F16"/>
    <w:multiLevelType w:val="hybridMultilevel"/>
    <w:tmpl w:val="6C8EF0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EEB720B"/>
    <w:multiLevelType w:val="hybridMultilevel"/>
    <w:tmpl w:val="C6E27302"/>
    <w:lvl w:ilvl="0" w:tplc="8D6CE6E4">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90D182">
      <w:start w:val="1"/>
      <w:numFmt w:val="bullet"/>
      <w:lvlText w:val="o"/>
      <w:lvlJc w:val="left"/>
      <w:pPr>
        <w:ind w:left="1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4F4B846">
      <w:start w:val="1"/>
      <w:numFmt w:val="bullet"/>
      <w:lvlText w:val="▪"/>
      <w:lvlJc w:val="left"/>
      <w:pPr>
        <w:ind w:left="2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AB2BC60">
      <w:start w:val="1"/>
      <w:numFmt w:val="bullet"/>
      <w:lvlText w:val="•"/>
      <w:lvlJc w:val="left"/>
      <w:pPr>
        <w:ind w:left="2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A69206">
      <w:start w:val="1"/>
      <w:numFmt w:val="bullet"/>
      <w:lvlText w:val="o"/>
      <w:lvlJc w:val="left"/>
      <w:pPr>
        <w:ind w:left="3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BC44A8">
      <w:start w:val="1"/>
      <w:numFmt w:val="bullet"/>
      <w:lvlText w:val="▪"/>
      <w:lvlJc w:val="left"/>
      <w:pPr>
        <w:ind w:left="4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B4E832">
      <w:start w:val="1"/>
      <w:numFmt w:val="bullet"/>
      <w:lvlText w:val="•"/>
      <w:lvlJc w:val="left"/>
      <w:pPr>
        <w:ind w:left="51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4742BE4">
      <w:start w:val="1"/>
      <w:numFmt w:val="bullet"/>
      <w:lvlText w:val="o"/>
      <w:lvlJc w:val="left"/>
      <w:pPr>
        <w:ind w:left="58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AB841E8">
      <w:start w:val="1"/>
      <w:numFmt w:val="bullet"/>
      <w:lvlText w:val="▪"/>
      <w:lvlJc w:val="left"/>
      <w:pPr>
        <w:ind w:left="65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0BB057F"/>
    <w:multiLevelType w:val="hybridMultilevel"/>
    <w:tmpl w:val="14520C54"/>
    <w:lvl w:ilvl="0" w:tplc="3C8ACBEE">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EEE362C">
      <w:start w:val="1"/>
      <w:numFmt w:val="bullet"/>
      <w:lvlText w:val="o"/>
      <w:lvlJc w:val="left"/>
      <w:pPr>
        <w:ind w:left="15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8CAF3C">
      <w:start w:val="1"/>
      <w:numFmt w:val="bullet"/>
      <w:lvlText w:val="▪"/>
      <w:lvlJc w:val="left"/>
      <w:pPr>
        <w:ind w:left="22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098C2A8">
      <w:start w:val="1"/>
      <w:numFmt w:val="bullet"/>
      <w:lvlText w:val="•"/>
      <w:lvlJc w:val="left"/>
      <w:pPr>
        <w:ind w:left="30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FBC4586">
      <w:start w:val="1"/>
      <w:numFmt w:val="bullet"/>
      <w:lvlText w:val="o"/>
      <w:lvlJc w:val="left"/>
      <w:pPr>
        <w:ind w:left="37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4CAFCC">
      <w:start w:val="1"/>
      <w:numFmt w:val="bullet"/>
      <w:lvlText w:val="▪"/>
      <w:lvlJc w:val="left"/>
      <w:pPr>
        <w:ind w:left="44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7D84054">
      <w:start w:val="1"/>
      <w:numFmt w:val="bullet"/>
      <w:lvlText w:val="•"/>
      <w:lvlJc w:val="left"/>
      <w:pPr>
        <w:ind w:left="5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F45A6C">
      <w:start w:val="1"/>
      <w:numFmt w:val="bullet"/>
      <w:lvlText w:val="o"/>
      <w:lvlJc w:val="left"/>
      <w:pPr>
        <w:ind w:left="58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5D045D2">
      <w:start w:val="1"/>
      <w:numFmt w:val="bullet"/>
      <w:lvlText w:val="▪"/>
      <w:lvlJc w:val="left"/>
      <w:pPr>
        <w:ind w:left="66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77E60C64"/>
    <w:multiLevelType w:val="hybridMultilevel"/>
    <w:tmpl w:val="7FEA9506"/>
    <w:lvl w:ilvl="0" w:tplc="ADC27CE4">
      <w:start w:val="1"/>
      <w:numFmt w:val="decimal"/>
      <w:lvlText w:val="%1."/>
      <w:lvlJc w:val="left"/>
      <w:pPr>
        <w:ind w:left="720" w:hanging="360"/>
      </w:pPr>
      <w:rPr>
        <w:rFonts w:ascii="Times New Roman" w:hAnsi="Times New Roman" w:cs="Times New Roman" w:hint="default"/>
        <w:b w:val="0"/>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8367DF3"/>
    <w:multiLevelType w:val="hybridMultilevel"/>
    <w:tmpl w:val="486E05F6"/>
    <w:lvl w:ilvl="0" w:tplc="F9327832">
      <w:start w:val="1"/>
      <w:numFmt w:val="bullet"/>
      <w:lvlText w:val="-"/>
      <w:lvlJc w:val="left"/>
      <w:pPr>
        <w:ind w:left="4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DE07224">
      <w:start w:val="1"/>
      <w:numFmt w:val="bullet"/>
      <w:lvlText w:val="o"/>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A16623E">
      <w:start w:val="1"/>
      <w:numFmt w:val="bullet"/>
      <w:lvlText w:val="▪"/>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40250B4">
      <w:start w:val="1"/>
      <w:numFmt w:val="bullet"/>
      <w:lvlText w:val="•"/>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48616A">
      <w:start w:val="1"/>
      <w:numFmt w:val="bullet"/>
      <w:lvlText w:val="o"/>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921D20">
      <w:start w:val="1"/>
      <w:numFmt w:val="bullet"/>
      <w:lvlText w:val="▪"/>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764E52A">
      <w:start w:val="1"/>
      <w:numFmt w:val="bullet"/>
      <w:lvlText w:val="•"/>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FCE35B8">
      <w:start w:val="1"/>
      <w:numFmt w:val="bullet"/>
      <w:lvlText w:val="o"/>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9781794">
      <w:start w:val="1"/>
      <w:numFmt w:val="bullet"/>
      <w:lvlText w:val="▪"/>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4" w15:restartNumberingAfterBreak="0">
    <w:nsid w:val="7DD81B2E"/>
    <w:multiLevelType w:val="multilevel"/>
    <w:tmpl w:val="DFFAF77C"/>
    <w:lvl w:ilvl="0">
      <w:start w:val="1"/>
      <w:numFmt w:val="decimal"/>
      <w:lvlText w:val="%1."/>
      <w:lvlJc w:val="left"/>
      <w:pPr>
        <w:tabs>
          <w:tab w:val="num" w:pos="645"/>
        </w:tabs>
        <w:ind w:left="645" w:hanging="645"/>
      </w:pPr>
      <w:rPr>
        <w:rFonts w:cs="Times New Roman" w:hint="default"/>
      </w:rPr>
    </w:lvl>
    <w:lvl w:ilvl="1">
      <w:start w:val="11"/>
      <w:numFmt w:val="decimal"/>
      <w:lvlText w:val="%1.%2."/>
      <w:lvlJc w:val="left"/>
      <w:pPr>
        <w:tabs>
          <w:tab w:val="num" w:pos="1170"/>
        </w:tabs>
        <w:ind w:left="1170" w:hanging="720"/>
      </w:pPr>
      <w:rPr>
        <w:rFonts w:cs="Times New Roman" w:hint="default"/>
        <w:b/>
      </w:rPr>
    </w:lvl>
    <w:lvl w:ilvl="2">
      <w:start w:val="2"/>
      <w:numFmt w:val="decimal"/>
      <w:lvlText w:val="%1.%2.%3."/>
      <w:lvlJc w:val="left"/>
      <w:pPr>
        <w:tabs>
          <w:tab w:val="num" w:pos="1620"/>
        </w:tabs>
        <w:ind w:left="1620" w:hanging="720"/>
      </w:pPr>
      <w:rPr>
        <w:rFonts w:cs="Times New Roman" w:hint="default"/>
        <w:b/>
      </w:rPr>
    </w:lvl>
    <w:lvl w:ilvl="3">
      <w:start w:val="1"/>
      <w:numFmt w:val="decimal"/>
      <w:lvlText w:val="%1.%2.%3.%4."/>
      <w:lvlJc w:val="left"/>
      <w:pPr>
        <w:tabs>
          <w:tab w:val="num" w:pos="2430"/>
        </w:tabs>
        <w:ind w:left="2430" w:hanging="1080"/>
      </w:pPr>
      <w:rPr>
        <w:rFonts w:cs="Times New Roman" w:hint="default"/>
      </w:rPr>
    </w:lvl>
    <w:lvl w:ilvl="4">
      <w:start w:val="1"/>
      <w:numFmt w:val="decimal"/>
      <w:lvlText w:val="%1.%2.%3.%4.%5."/>
      <w:lvlJc w:val="left"/>
      <w:pPr>
        <w:tabs>
          <w:tab w:val="num" w:pos="2880"/>
        </w:tabs>
        <w:ind w:left="2880" w:hanging="1080"/>
      </w:pPr>
      <w:rPr>
        <w:rFonts w:cs="Times New Roman" w:hint="default"/>
      </w:rPr>
    </w:lvl>
    <w:lvl w:ilvl="5">
      <w:start w:val="1"/>
      <w:numFmt w:val="decimal"/>
      <w:lvlText w:val="%1.%2.%3.%4.%5.%6."/>
      <w:lvlJc w:val="left"/>
      <w:pPr>
        <w:tabs>
          <w:tab w:val="num" w:pos="3690"/>
        </w:tabs>
        <w:ind w:left="3690" w:hanging="1440"/>
      </w:pPr>
      <w:rPr>
        <w:rFonts w:cs="Times New Roman" w:hint="default"/>
      </w:rPr>
    </w:lvl>
    <w:lvl w:ilvl="6">
      <w:start w:val="1"/>
      <w:numFmt w:val="decimal"/>
      <w:lvlText w:val="%1.%2.%3.%4.%5.%6.%7."/>
      <w:lvlJc w:val="left"/>
      <w:pPr>
        <w:tabs>
          <w:tab w:val="num" w:pos="4500"/>
        </w:tabs>
        <w:ind w:left="4500" w:hanging="1800"/>
      </w:pPr>
      <w:rPr>
        <w:rFonts w:cs="Times New Roman" w:hint="default"/>
      </w:rPr>
    </w:lvl>
    <w:lvl w:ilvl="7">
      <w:start w:val="1"/>
      <w:numFmt w:val="decimal"/>
      <w:lvlText w:val="%1.%2.%3.%4.%5.%6.%7.%8."/>
      <w:lvlJc w:val="left"/>
      <w:pPr>
        <w:tabs>
          <w:tab w:val="num" w:pos="4950"/>
        </w:tabs>
        <w:ind w:left="4950" w:hanging="1800"/>
      </w:pPr>
      <w:rPr>
        <w:rFonts w:cs="Times New Roman" w:hint="default"/>
      </w:rPr>
    </w:lvl>
    <w:lvl w:ilvl="8">
      <w:start w:val="1"/>
      <w:numFmt w:val="decimal"/>
      <w:lvlText w:val="%1.%2.%3.%4.%5.%6.%7.%8.%9."/>
      <w:lvlJc w:val="left"/>
      <w:pPr>
        <w:tabs>
          <w:tab w:val="num" w:pos="5760"/>
        </w:tabs>
        <w:ind w:left="5760" w:hanging="2160"/>
      </w:pPr>
      <w:rPr>
        <w:rFonts w:cs="Times New Roman" w:hint="default"/>
      </w:rPr>
    </w:lvl>
  </w:abstractNum>
  <w:abstractNum w:abstractNumId="45" w15:restartNumberingAfterBreak="0">
    <w:nsid w:val="7EAD0B04"/>
    <w:multiLevelType w:val="hybridMultilevel"/>
    <w:tmpl w:val="7AC69D34"/>
    <w:lvl w:ilvl="0" w:tplc="7B6EC7A0">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63E467E">
      <w:start w:val="1"/>
      <w:numFmt w:val="bullet"/>
      <w:lvlText w:val="o"/>
      <w:lvlJc w:val="left"/>
      <w:pPr>
        <w:ind w:left="1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612E726">
      <w:start w:val="1"/>
      <w:numFmt w:val="bullet"/>
      <w:lvlText w:val="▪"/>
      <w:lvlJc w:val="left"/>
      <w:pPr>
        <w:ind w:left="2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4C8C7AA">
      <w:start w:val="1"/>
      <w:numFmt w:val="bullet"/>
      <w:lvlText w:val="•"/>
      <w:lvlJc w:val="left"/>
      <w:pPr>
        <w:ind w:left="2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34A4508">
      <w:start w:val="1"/>
      <w:numFmt w:val="bullet"/>
      <w:lvlText w:val="o"/>
      <w:lvlJc w:val="left"/>
      <w:pPr>
        <w:ind w:left="3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69A9DC4">
      <w:start w:val="1"/>
      <w:numFmt w:val="bullet"/>
      <w:lvlText w:val="▪"/>
      <w:lvlJc w:val="left"/>
      <w:pPr>
        <w:ind w:left="4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32B8B0">
      <w:start w:val="1"/>
      <w:numFmt w:val="bullet"/>
      <w:lvlText w:val="•"/>
      <w:lvlJc w:val="left"/>
      <w:pPr>
        <w:ind w:left="51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18EA3C6">
      <w:start w:val="1"/>
      <w:numFmt w:val="bullet"/>
      <w:lvlText w:val="o"/>
      <w:lvlJc w:val="left"/>
      <w:pPr>
        <w:ind w:left="58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6E4676A">
      <w:start w:val="1"/>
      <w:numFmt w:val="bullet"/>
      <w:lvlText w:val="▪"/>
      <w:lvlJc w:val="left"/>
      <w:pPr>
        <w:ind w:left="65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5"/>
  </w:num>
  <w:num w:numId="2">
    <w:abstractNumId w:val="43"/>
  </w:num>
  <w:num w:numId="3">
    <w:abstractNumId w:val="6"/>
  </w:num>
  <w:num w:numId="4">
    <w:abstractNumId w:val="30"/>
  </w:num>
  <w:num w:numId="5">
    <w:abstractNumId w:val="15"/>
  </w:num>
  <w:num w:numId="6">
    <w:abstractNumId w:val="12"/>
  </w:num>
  <w:num w:numId="7">
    <w:abstractNumId w:val="45"/>
  </w:num>
  <w:num w:numId="8">
    <w:abstractNumId w:val="40"/>
  </w:num>
  <w:num w:numId="9">
    <w:abstractNumId w:val="33"/>
  </w:num>
  <w:num w:numId="10">
    <w:abstractNumId w:val="0"/>
  </w:num>
  <w:num w:numId="11">
    <w:abstractNumId w:val="41"/>
  </w:num>
  <w:num w:numId="12">
    <w:abstractNumId w:val="7"/>
  </w:num>
  <w:num w:numId="13">
    <w:abstractNumId w:val="10"/>
  </w:num>
  <w:num w:numId="14">
    <w:abstractNumId w:val="22"/>
  </w:num>
  <w:num w:numId="15">
    <w:abstractNumId w:val="3"/>
  </w:num>
  <w:num w:numId="16">
    <w:abstractNumId w:val="29"/>
  </w:num>
  <w:num w:numId="17">
    <w:abstractNumId w:val="38"/>
  </w:num>
  <w:num w:numId="18">
    <w:abstractNumId w:val="21"/>
  </w:num>
  <w:num w:numId="19">
    <w:abstractNumId w:val="28"/>
  </w:num>
  <w:num w:numId="20">
    <w:abstractNumId w:val="14"/>
  </w:num>
  <w:num w:numId="21">
    <w:abstractNumId w:val="23"/>
  </w:num>
  <w:num w:numId="22">
    <w:abstractNumId w:val="11"/>
  </w:num>
  <w:num w:numId="23">
    <w:abstractNumId w:val="44"/>
  </w:num>
  <w:num w:numId="24">
    <w:abstractNumId w:val="32"/>
  </w:num>
  <w:num w:numId="25">
    <w:abstractNumId w:val="24"/>
  </w:num>
  <w:num w:numId="26">
    <w:abstractNumId w:val="25"/>
  </w:num>
  <w:num w:numId="27">
    <w:abstractNumId w:val="17"/>
  </w:num>
  <w:num w:numId="28">
    <w:abstractNumId w:val="36"/>
  </w:num>
  <w:num w:numId="29">
    <w:abstractNumId w:val="34"/>
  </w:num>
  <w:num w:numId="30">
    <w:abstractNumId w:val="26"/>
  </w:num>
  <w:num w:numId="31">
    <w:abstractNumId w:val="13"/>
  </w:num>
  <w:num w:numId="32">
    <w:abstractNumId w:val="8"/>
  </w:num>
  <w:num w:numId="33">
    <w:abstractNumId w:val="5"/>
  </w:num>
  <w:num w:numId="34">
    <w:abstractNumId w:val="2"/>
  </w:num>
  <w:num w:numId="35">
    <w:abstractNumId w:val="27"/>
  </w:num>
  <w:num w:numId="36">
    <w:abstractNumId w:val="19"/>
  </w:num>
  <w:num w:numId="37">
    <w:abstractNumId w:val="20"/>
  </w:num>
  <w:num w:numId="38">
    <w:abstractNumId w:val="4"/>
  </w:num>
  <w:num w:numId="39">
    <w:abstractNumId w:val="1"/>
  </w:num>
  <w:num w:numId="40">
    <w:abstractNumId w:val="18"/>
  </w:num>
  <w:num w:numId="41">
    <w:abstractNumId w:val="9"/>
  </w:num>
  <w:num w:numId="42">
    <w:abstractNumId w:val="31"/>
  </w:num>
  <w:num w:numId="43">
    <w:abstractNumId w:val="16"/>
  </w:num>
  <w:num w:numId="44">
    <w:abstractNumId w:val="39"/>
  </w:num>
  <w:num w:numId="45">
    <w:abstractNumId w:val="37"/>
  </w:num>
  <w:num w:numId="46">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drawingGridHorizontalSpacing w:val="110"/>
  <w:displayHorizontalDrawingGridEvery w:val="2"/>
  <w:characterSpacingControl w:val="doNotCompress"/>
  <w:hdrShapeDefaults>
    <o:shapedefaults v:ext="edit" spidmax="3144">
      <o:colormenu v:ext="edit" strokecolor="none [3212]"/>
    </o:shapedefaults>
  </w:hdrShapeDefaults>
  <w:footnotePr>
    <w:footnote w:id="-1"/>
    <w:footnote w:id="0"/>
  </w:footnotePr>
  <w:endnotePr>
    <w:endnote w:id="-1"/>
    <w:endnote w:id="0"/>
  </w:endnotePr>
  <w:compat>
    <w:useFELayout/>
    <w:compatSetting w:name="compatibilityMode" w:uri="http://schemas.microsoft.com/office/word" w:val="12"/>
  </w:compat>
  <w:rsids>
    <w:rsidRoot w:val="009A6FA6"/>
    <w:rsid w:val="00006614"/>
    <w:rsid w:val="0001423D"/>
    <w:rsid w:val="00016ECC"/>
    <w:rsid w:val="00022320"/>
    <w:rsid w:val="00024286"/>
    <w:rsid w:val="00030265"/>
    <w:rsid w:val="00036260"/>
    <w:rsid w:val="000518A3"/>
    <w:rsid w:val="000562CC"/>
    <w:rsid w:val="000567D5"/>
    <w:rsid w:val="000815AA"/>
    <w:rsid w:val="0009594B"/>
    <w:rsid w:val="000A560B"/>
    <w:rsid w:val="000A7144"/>
    <w:rsid w:val="000B3EAB"/>
    <w:rsid w:val="000C3D64"/>
    <w:rsid w:val="000C43AF"/>
    <w:rsid w:val="000D39FD"/>
    <w:rsid w:val="000D5B1B"/>
    <w:rsid w:val="000E241C"/>
    <w:rsid w:val="000E3635"/>
    <w:rsid w:val="000E4DBA"/>
    <w:rsid w:val="000E7256"/>
    <w:rsid w:val="00100488"/>
    <w:rsid w:val="00101A68"/>
    <w:rsid w:val="00104037"/>
    <w:rsid w:val="00104AA2"/>
    <w:rsid w:val="00107773"/>
    <w:rsid w:val="00123667"/>
    <w:rsid w:val="00137A8D"/>
    <w:rsid w:val="0015264D"/>
    <w:rsid w:val="00184DE0"/>
    <w:rsid w:val="001919B1"/>
    <w:rsid w:val="001A6B49"/>
    <w:rsid w:val="001C7ABD"/>
    <w:rsid w:val="001D3B79"/>
    <w:rsid w:val="001D6D42"/>
    <w:rsid w:val="001E6FFB"/>
    <w:rsid w:val="001F2753"/>
    <w:rsid w:val="001F7E0E"/>
    <w:rsid w:val="00200AFE"/>
    <w:rsid w:val="002043D7"/>
    <w:rsid w:val="00214753"/>
    <w:rsid w:val="0022010B"/>
    <w:rsid w:val="00222835"/>
    <w:rsid w:val="00231413"/>
    <w:rsid w:val="002323BA"/>
    <w:rsid w:val="00233B9B"/>
    <w:rsid w:val="00235B7B"/>
    <w:rsid w:val="00236C51"/>
    <w:rsid w:val="00244CDE"/>
    <w:rsid w:val="002456D4"/>
    <w:rsid w:val="00252885"/>
    <w:rsid w:val="002545E6"/>
    <w:rsid w:val="00255FD8"/>
    <w:rsid w:val="002628DD"/>
    <w:rsid w:val="00272079"/>
    <w:rsid w:val="002827B0"/>
    <w:rsid w:val="0028537F"/>
    <w:rsid w:val="00294A24"/>
    <w:rsid w:val="002A1972"/>
    <w:rsid w:val="002A1AF7"/>
    <w:rsid w:val="002A51BB"/>
    <w:rsid w:val="002B0966"/>
    <w:rsid w:val="002B14E3"/>
    <w:rsid w:val="002B2AB9"/>
    <w:rsid w:val="002B31A3"/>
    <w:rsid w:val="002B33BA"/>
    <w:rsid w:val="002B599E"/>
    <w:rsid w:val="002D0BE4"/>
    <w:rsid w:val="002E0FC6"/>
    <w:rsid w:val="002F4279"/>
    <w:rsid w:val="00306CA2"/>
    <w:rsid w:val="00316C89"/>
    <w:rsid w:val="00317493"/>
    <w:rsid w:val="00322BCD"/>
    <w:rsid w:val="00331149"/>
    <w:rsid w:val="003363B8"/>
    <w:rsid w:val="00337EBF"/>
    <w:rsid w:val="00345EA1"/>
    <w:rsid w:val="00346756"/>
    <w:rsid w:val="003509AA"/>
    <w:rsid w:val="003531B7"/>
    <w:rsid w:val="003664D2"/>
    <w:rsid w:val="00370E46"/>
    <w:rsid w:val="00371E4F"/>
    <w:rsid w:val="003720F5"/>
    <w:rsid w:val="00373557"/>
    <w:rsid w:val="00382618"/>
    <w:rsid w:val="003A5903"/>
    <w:rsid w:val="003A6E99"/>
    <w:rsid w:val="003A7452"/>
    <w:rsid w:val="003B4689"/>
    <w:rsid w:val="003B7052"/>
    <w:rsid w:val="003C6CF7"/>
    <w:rsid w:val="003D1AF1"/>
    <w:rsid w:val="003D6524"/>
    <w:rsid w:val="003E3D89"/>
    <w:rsid w:val="003E5B76"/>
    <w:rsid w:val="003F544C"/>
    <w:rsid w:val="003F791B"/>
    <w:rsid w:val="00400C78"/>
    <w:rsid w:val="00405931"/>
    <w:rsid w:val="00406BE9"/>
    <w:rsid w:val="00411D57"/>
    <w:rsid w:val="00414FF3"/>
    <w:rsid w:val="0041577A"/>
    <w:rsid w:val="00422178"/>
    <w:rsid w:val="00422B68"/>
    <w:rsid w:val="004446A6"/>
    <w:rsid w:val="0044716A"/>
    <w:rsid w:val="004718AF"/>
    <w:rsid w:val="00473CF4"/>
    <w:rsid w:val="00476339"/>
    <w:rsid w:val="00484F2A"/>
    <w:rsid w:val="004A0119"/>
    <w:rsid w:val="004A3107"/>
    <w:rsid w:val="004B3FDE"/>
    <w:rsid w:val="004C3D59"/>
    <w:rsid w:val="004C6802"/>
    <w:rsid w:val="004D4489"/>
    <w:rsid w:val="004E50F3"/>
    <w:rsid w:val="004E5B7C"/>
    <w:rsid w:val="004F6C5C"/>
    <w:rsid w:val="00502A12"/>
    <w:rsid w:val="00505471"/>
    <w:rsid w:val="00513475"/>
    <w:rsid w:val="005143F5"/>
    <w:rsid w:val="005145FA"/>
    <w:rsid w:val="0052780E"/>
    <w:rsid w:val="0053281B"/>
    <w:rsid w:val="00541272"/>
    <w:rsid w:val="0054131F"/>
    <w:rsid w:val="00562C5B"/>
    <w:rsid w:val="00566110"/>
    <w:rsid w:val="005752DE"/>
    <w:rsid w:val="00575F66"/>
    <w:rsid w:val="00593492"/>
    <w:rsid w:val="00594DF6"/>
    <w:rsid w:val="00595596"/>
    <w:rsid w:val="005A394D"/>
    <w:rsid w:val="005B15A6"/>
    <w:rsid w:val="005B198D"/>
    <w:rsid w:val="005B52B3"/>
    <w:rsid w:val="005C039B"/>
    <w:rsid w:val="005C37A2"/>
    <w:rsid w:val="005D10D0"/>
    <w:rsid w:val="005E3B3A"/>
    <w:rsid w:val="005E3DF8"/>
    <w:rsid w:val="005F19F0"/>
    <w:rsid w:val="005F49FA"/>
    <w:rsid w:val="005F7184"/>
    <w:rsid w:val="00602E8A"/>
    <w:rsid w:val="006147EA"/>
    <w:rsid w:val="00645614"/>
    <w:rsid w:val="006503CC"/>
    <w:rsid w:val="0065518A"/>
    <w:rsid w:val="006608D4"/>
    <w:rsid w:val="00663BD8"/>
    <w:rsid w:val="006850E5"/>
    <w:rsid w:val="00687B3D"/>
    <w:rsid w:val="00690667"/>
    <w:rsid w:val="00693D30"/>
    <w:rsid w:val="006977E1"/>
    <w:rsid w:val="006A11B5"/>
    <w:rsid w:val="006A7987"/>
    <w:rsid w:val="006B02F4"/>
    <w:rsid w:val="006B0A14"/>
    <w:rsid w:val="006B7AF8"/>
    <w:rsid w:val="006C6B7A"/>
    <w:rsid w:val="006D2EA4"/>
    <w:rsid w:val="006E0A33"/>
    <w:rsid w:val="006E0AB2"/>
    <w:rsid w:val="006E35E6"/>
    <w:rsid w:val="006F4FF1"/>
    <w:rsid w:val="00700552"/>
    <w:rsid w:val="0070118D"/>
    <w:rsid w:val="0070429D"/>
    <w:rsid w:val="0070770B"/>
    <w:rsid w:val="007105A2"/>
    <w:rsid w:val="00710685"/>
    <w:rsid w:val="007115F8"/>
    <w:rsid w:val="00712881"/>
    <w:rsid w:val="0073408C"/>
    <w:rsid w:val="00737A8D"/>
    <w:rsid w:val="00737B43"/>
    <w:rsid w:val="00742686"/>
    <w:rsid w:val="00745D71"/>
    <w:rsid w:val="00750F6C"/>
    <w:rsid w:val="007514EA"/>
    <w:rsid w:val="00752CC6"/>
    <w:rsid w:val="00763F6B"/>
    <w:rsid w:val="00773301"/>
    <w:rsid w:val="00781AF1"/>
    <w:rsid w:val="00796C05"/>
    <w:rsid w:val="0079774E"/>
    <w:rsid w:val="007A2117"/>
    <w:rsid w:val="007A2184"/>
    <w:rsid w:val="007A53B5"/>
    <w:rsid w:val="007B22A1"/>
    <w:rsid w:val="007B5F9F"/>
    <w:rsid w:val="007D4347"/>
    <w:rsid w:val="007D48C4"/>
    <w:rsid w:val="007D59A6"/>
    <w:rsid w:val="007D7AEA"/>
    <w:rsid w:val="00813350"/>
    <w:rsid w:val="00813B97"/>
    <w:rsid w:val="00816834"/>
    <w:rsid w:val="00822919"/>
    <w:rsid w:val="00826D2A"/>
    <w:rsid w:val="00827D6E"/>
    <w:rsid w:val="008304D8"/>
    <w:rsid w:val="00836153"/>
    <w:rsid w:val="00836552"/>
    <w:rsid w:val="00844D4E"/>
    <w:rsid w:val="0084540E"/>
    <w:rsid w:val="008469E5"/>
    <w:rsid w:val="00856E2D"/>
    <w:rsid w:val="008633A0"/>
    <w:rsid w:val="00863508"/>
    <w:rsid w:val="00865C0F"/>
    <w:rsid w:val="0087260F"/>
    <w:rsid w:val="008804D0"/>
    <w:rsid w:val="0089358F"/>
    <w:rsid w:val="0089471B"/>
    <w:rsid w:val="008A72A8"/>
    <w:rsid w:val="008C11CD"/>
    <w:rsid w:val="008D25BF"/>
    <w:rsid w:val="008D4454"/>
    <w:rsid w:val="008F3580"/>
    <w:rsid w:val="008F53BB"/>
    <w:rsid w:val="00923FEC"/>
    <w:rsid w:val="0092636D"/>
    <w:rsid w:val="009271BD"/>
    <w:rsid w:val="00934651"/>
    <w:rsid w:val="00942582"/>
    <w:rsid w:val="009456A9"/>
    <w:rsid w:val="00952921"/>
    <w:rsid w:val="00952DB3"/>
    <w:rsid w:val="00953182"/>
    <w:rsid w:val="0095454D"/>
    <w:rsid w:val="00957F03"/>
    <w:rsid w:val="009621FA"/>
    <w:rsid w:val="00972569"/>
    <w:rsid w:val="00975E69"/>
    <w:rsid w:val="00977C52"/>
    <w:rsid w:val="00991CB0"/>
    <w:rsid w:val="00993705"/>
    <w:rsid w:val="009A0616"/>
    <w:rsid w:val="009A41FC"/>
    <w:rsid w:val="009A6FA6"/>
    <w:rsid w:val="009B777B"/>
    <w:rsid w:val="009C1066"/>
    <w:rsid w:val="009C310B"/>
    <w:rsid w:val="009C40C6"/>
    <w:rsid w:val="009C4E4B"/>
    <w:rsid w:val="009C6545"/>
    <w:rsid w:val="009D0616"/>
    <w:rsid w:val="009D4BF9"/>
    <w:rsid w:val="009F7C77"/>
    <w:rsid w:val="00A06FCC"/>
    <w:rsid w:val="00A17F8E"/>
    <w:rsid w:val="00A209AA"/>
    <w:rsid w:val="00A209D0"/>
    <w:rsid w:val="00A220C9"/>
    <w:rsid w:val="00A41167"/>
    <w:rsid w:val="00A50CB7"/>
    <w:rsid w:val="00A61B8C"/>
    <w:rsid w:val="00A639BF"/>
    <w:rsid w:val="00A66217"/>
    <w:rsid w:val="00A84544"/>
    <w:rsid w:val="00A84A6A"/>
    <w:rsid w:val="00A86F64"/>
    <w:rsid w:val="00A95714"/>
    <w:rsid w:val="00AB1A57"/>
    <w:rsid w:val="00AB34FA"/>
    <w:rsid w:val="00AB43D6"/>
    <w:rsid w:val="00AB57F6"/>
    <w:rsid w:val="00AB5AC3"/>
    <w:rsid w:val="00AC08CD"/>
    <w:rsid w:val="00AC0979"/>
    <w:rsid w:val="00AC25BF"/>
    <w:rsid w:val="00AC4C72"/>
    <w:rsid w:val="00AC5E17"/>
    <w:rsid w:val="00AD10EA"/>
    <w:rsid w:val="00AD565A"/>
    <w:rsid w:val="00B02189"/>
    <w:rsid w:val="00B069CF"/>
    <w:rsid w:val="00B233D4"/>
    <w:rsid w:val="00B24D4F"/>
    <w:rsid w:val="00B25E27"/>
    <w:rsid w:val="00B27D57"/>
    <w:rsid w:val="00B3708F"/>
    <w:rsid w:val="00B5151B"/>
    <w:rsid w:val="00B63628"/>
    <w:rsid w:val="00B70A65"/>
    <w:rsid w:val="00B76D30"/>
    <w:rsid w:val="00B77509"/>
    <w:rsid w:val="00B8534F"/>
    <w:rsid w:val="00B87552"/>
    <w:rsid w:val="00B94699"/>
    <w:rsid w:val="00B95E5C"/>
    <w:rsid w:val="00BB0E4C"/>
    <w:rsid w:val="00BD7E18"/>
    <w:rsid w:val="00BE209D"/>
    <w:rsid w:val="00BE36AA"/>
    <w:rsid w:val="00BE5988"/>
    <w:rsid w:val="00C02AD6"/>
    <w:rsid w:val="00C05069"/>
    <w:rsid w:val="00C059AE"/>
    <w:rsid w:val="00C12E59"/>
    <w:rsid w:val="00C228AD"/>
    <w:rsid w:val="00C24C27"/>
    <w:rsid w:val="00C367D2"/>
    <w:rsid w:val="00C51743"/>
    <w:rsid w:val="00C55142"/>
    <w:rsid w:val="00C57E82"/>
    <w:rsid w:val="00C614F2"/>
    <w:rsid w:val="00C63236"/>
    <w:rsid w:val="00C6488E"/>
    <w:rsid w:val="00C71551"/>
    <w:rsid w:val="00C720B2"/>
    <w:rsid w:val="00C81CAD"/>
    <w:rsid w:val="00CA0ADE"/>
    <w:rsid w:val="00CA46BD"/>
    <w:rsid w:val="00CA7641"/>
    <w:rsid w:val="00CB3184"/>
    <w:rsid w:val="00CB446A"/>
    <w:rsid w:val="00CB5CA3"/>
    <w:rsid w:val="00CC2CFD"/>
    <w:rsid w:val="00CC3EEC"/>
    <w:rsid w:val="00CE6F18"/>
    <w:rsid w:val="00D00E65"/>
    <w:rsid w:val="00D03500"/>
    <w:rsid w:val="00D0506F"/>
    <w:rsid w:val="00D10974"/>
    <w:rsid w:val="00D11726"/>
    <w:rsid w:val="00D154AF"/>
    <w:rsid w:val="00D15CA8"/>
    <w:rsid w:val="00D21E4A"/>
    <w:rsid w:val="00D227B1"/>
    <w:rsid w:val="00D2350D"/>
    <w:rsid w:val="00D24556"/>
    <w:rsid w:val="00D32373"/>
    <w:rsid w:val="00D3484B"/>
    <w:rsid w:val="00D4084D"/>
    <w:rsid w:val="00D43466"/>
    <w:rsid w:val="00D437FA"/>
    <w:rsid w:val="00D43BA2"/>
    <w:rsid w:val="00D444F1"/>
    <w:rsid w:val="00D50EB5"/>
    <w:rsid w:val="00D810C9"/>
    <w:rsid w:val="00D842AC"/>
    <w:rsid w:val="00D900E0"/>
    <w:rsid w:val="00DA48BC"/>
    <w:rsid w:val="00DB4B6E"/>
    <w:rsid w:val="00DB794B"/>
    <w:rsid w:val="00DC2B63"/>
    <w:rsid w:val="00DC3BE0"/>
    <w:rsid w:val="00DC6649"/>
    <w:rsid w:val="00DE76CE"/>
    <w:rsid w:val="00DE7927"/>
    <w:rsid w:val="00DF00C2"/>
    <w:rsid w:val="00E00E3A"/>
    <w:rsid w:val="00E0683F"/>
    <w:rsid w:val="00E0781B"/>
    <w:rsid w:val="00E175FD"/>
    <w:rsid w:val="00E22888"/>
    <w:rsid w:val="00E25826"/>
    <w:rsid w:val="00E46B94"/>
    <w:rsid w:val="00E46F02"/>
    <w:rsid w:val="00E516F9"/>
    <w:rsid w:val="00E51C04"/>
    <w:rsid w:val="00E629E3"/>
    <w:rsid w:val="00E6460C"/>
    <w:rsid w:val="00E712D1"/>
    <w:rsid w:val="00E7672A"/>
    <w:rsid w:val="00E77DB5"/>
    <w:rsid w:val="00E8736C"/>
    <w:rsid w:val="00E905E6"/>
    <w:rsid w:val="00E97FEB"/>
    <w:rsid w:val="00EA5C4A"/>
    <w:rsid w:val="00EA7149"/>
    <w:rsid w:val="00EC6DF0"/>
    <w:rsid w:val="00ED3D35"/>
    <w:rsid w:val="00ED3EA5"/>
    <w:rsid w:val="00ED731B"/>
    <w:rsid w:val="00EE1684"/>
    <w:rsid w:val="00EE4EA7"/>
    <w:rsid w:val="00EE6ED5"/>
    <w:rsid w:val="00EF0F08"/>
    <w:rsid w:val="00EF1F56"/>
    <w:rsid w:val="00EF2582"/>
    <w:rsid w:val="00EF590D"/>
    <w:rsid w:val="00F00DB9"/>
    <w:rsid w:val="00F03BE2"/>
    <w:rsid w:val="00F06BAC"/>
    <w:rsid w:val="00F3623E"/>
    <w:rsid w:val="00F751AE"/>
    <w:rsid w:val="00F810D9"/>
    <w:rsid w:val="00F8294E"/>
    <w:rsid w:val="00F84F0D"/>
    <w:rsid w:val="00F928BB"/>
    <w:rsid w:val="00FA1C7C"/>
    <w:rsid w:val="00FD13AB"/>
    <w:rsid w:val="00FE6C17"/>
    <w:rsid w:val="00FE7B13"/>
    <w:rsid w:val="00FF6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144">
      <o:colormenu v:ext="edit" strokecolor="none [3212]"/>
    </o:shapedefaults>
    <o:shapelayout v:ext="edit">
      <o:idmap v:ext="edit" data="1"/>
    </o:shapelayout>
  </w:shapeDefaults>
  <w:decimalSymbol w:val=","/>
  <w:listSeparator w:val=";"/>
  <w15:docId w15:val="{75E11130-AD13-4192-874F-09E3AF200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64D2"/>
  </w:style>
  <w:style w:type="paragraph" w:styleId="1">
    <w:name w:val="heading 1"/>
    <w:basedOn w:val="a"/>
    <w:next w:val="a"/>
    <w:link w:val="10"/>
    <w:uiPriority w:val="9"/>
    <w:qFormat/>
    <w:rsid w:val="001919B1"/>
    <w:pPr>
      <w:keepNext/>
      <w:keepLines/>
      <w:spacing w:before="480" w:after="0" w:line="360" w:lineRule="auto"/>
      <w:ind w:left="357" w:firstLine="680"/>
      <w:outlineLvl w:val="0"/>
    </w:pPr>
    <w:rPr>
      <w:rFonts w:ascii="Cambria" w:eastAsia="Times New Roman" w:hAnsi="Cambria" w:cs="Times New Roman"/>
      <w:b/>
      <w:bCs/>
      <w:color w:val="365F91"/>
      <w:sz w:val="28"/>
      <w:szCs w:val="28"/>
    </w:rPr>
  </w:style>
  <w:style w:type="paragraph" w:styleId="2">
    <w:name w:val="heading 2"/>
    <w:basedOn w:val="a"/>
    <w:next w:val="a"/>
    <w:link w:val="20"/>
    <w:qFormat/>
    <w:rsid w:val="001919B1"/>
    <w:pPr>
      <w:widowControl w:val="0"/>
      <w:snapToGrid w:val="0"/>
      <w:spacing w:before="60" w:after="60" w:line="240" w:lineRule="auto"/>
      <w:jc w:val="center"/>
      <w:outlineLvl w:val="1"/>
    </w:pPr>
    <w:rPr>
      <w:rFonts w:ascii="Times New Roman" w:eastAsia="Times New Roman" w:hAnsi="Times New Roman" w:cs="Times New Roman"/>
      <w:b/>
      <w:sz w:val="28"/>
      <w:szCs w:val="20"/>
      <w:lang w:val="uk-UA"/>
    </w:rPr>
  </w:style>
  <w:style w:type="paragraph" w:styleId="3">
    <w:name w:val="heading 3"/>
    <w:basedOn w:val="a"/>
    <w:next w:val="a"/>
    <w:link w:val="30"/>
    <w:qFormat/>
    <w:rsid w:val="001919B1"/>
    <w:pPr>
      <w:keepNext/>
      <w:spacing w:after="0" w:line="240" w:lineRule="auto"/>
      <w:jc w:val="center"/>
      <w:outlineLvl w:val="2"/>
    </w:pPr>
    <w:rPr>
      <w:rFonts w:ascii="Times New Roman" w:eastAsia="Times New Roman" w:hAnsi="Times New Roman" w:cs="Times New Roman"/>
      <w:sz w:val="28"/>
      <w:szCs w:val="24"/>
      <w:lang w:val="uk-UA"/>
    </w:rPr>
  </w:style>
  <w:style w:type="paragraph" w:styleId="9">
    <w:name w:val="heading 9"/>
    <w:basedOn w:val="a"/>
    <w:next w:val="a"/>
    <w:link w:val="90"/>
    <w:uiPriority w:val="9"/>
    <w:semiHidden/>
    <w:unhideWhenUsed/>
    <w:qFormat/>
    <w:rsid w:val="0012366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919B1"/>
    <w:rPr>
      <w:rFonts w:ascii="Cambria" w:eastAsia="Times New Roman" w:hAnsi="Cambria" w:cs="Times New Roman"/>
      <w:b/>
      <w:bCs/>
      <w:color w:val="365F91"/>
      <w:sz w:val="28"/>
      <w:szCs w:val="28"/>
    </w:rPr>
  </w:style>
  <w:style w:type="character" w:customStyle="1" w:styleId="20">
    <w:name w:val="Заголовок 2 Знак"/>
    <w:basedOn w:val="a0"/>
    <w:link w:val="2"/>
    <w:rsid w:val="001919B1"/>
    <w:rPr>
      <w:rFonts w:ascii="Times New Roman" w:eastAsia="Times New Roman" w:hAnsi="Times New Roman" w:cs="Times New Roman"/>
      <w:b/>
      <w:sz w:val="28"/>
      <w:szCs w:val="20"/>
      <w:lang w:val="uk-UA"/>
    </w:rPr>
  </w:style>
  <w:style w:type="character" w:customStyle="1" w:styleId="30">
    <w:name w:val="Заголовок 3 Знак"/>
    <w:basedOn w:val="a0"/>
    <w:link w:val="3"/>
    <w:rsid w:val="001919B1"/>
    <w:rPr>
      <w:rFonts w:ascii="Times New Roman" w:eastAsia="Times New Roman" w:hAnsi="Times New Roman" w:cs="Times New Roman"/>
      <w:sz w:val="28"/>
      <w:szCs w:val="24"/>
      <w:lang w:val="uk-UA"/>
    </w:rPr>
  </w:style>
  <w:style w:type="paragraph" w:styleId="a3">
    <w:name w:val="header"/>
    <w:basedOn w:val="a"/>
    <w:link w:val="a4"/>
    <w:uiPriority w:val="99"/>
    <w:unhideWhenUsed/>
    <w:rsid w:val="001919B1"/>
    <w:pPr>
      <w:tabs>
        <w:tab w:val="center" w:pos="4677"/>
        <w:tab w:val="right" w:pos="9355"/>
      </w:tabs>
      <w:spacing w:after="0" w:line="240" w:lineRule="auto"/>
      <w:ind w:left="357" w:firstLine="680"/>
    </w:pPr>
    <w:rPr>
      <w:rFonts w:ascii="Times New Roman" w:eastAsia="Calibri" w:hAnsi="Times New Roman" w:cs="Times New Roman"/>
      <w:sz w:val="24"/>
      <w:szCs w:val="24"/>
    </w:rPr>
  </w:style>
  <w:style w:type="character" w:customStyle="1" w:styleId="a4">
    <w:name w:val="Верхний колонтитул Знак"/>
    <w:basedOn w:val="a0"/>
    <w:link w:val="a3"/>
    <w:uiPriority w:val="99"/>
    <w:rsid w:val="001919B1"/>
    <w:rPr>
      <w:rFonts w:ascii="Times New Roman" w:eastAsia="Calibri" w:hAnsi="Times New Roman" w:cs="Times New Roman"/>
      <w:sz w:val="24"/>
      <w:szCs w:val="24"/>
    </w:rPr>
  </w:style>
  <w:style w:type="paragraph" w:styleId="a5">
    <w:name w:val="footer"/>
    <w:basedOn w:val="a"/>
    <w:link w:val="a6"/>
    <w:uiPriority w:val="99"/>
    <w:unhideWhenUsed/>
    <w:rsid w:val="001919B1"/>
    <w:pPr>
      <w:tabs>
        <w:tab w:val="center" w:pos="4677"/>
        <w:tab w:val="right" w:pos="9355"/>
      </w:tabs>
      <w:spacing w:after="0" w:line="240" w:lineRule="auto"/>
      <w:ind w:left="357" w:firstLine="680"/>
    </w:pPr>
    <w:rPr>
      <w:rFonts w:ascii="Times New Roman" w:eastAsia="Calibri" w:hAnsi="Times New Roman" w:cs="Times New Roman"/>
      <w:sz w:val="24"/>
      <w:szCs w:val="24"/>
    </w:rPr>
  </w:style>
  <w:style w:type="character" w:customStyle="1" w:styleId="a6">
    <w:name w:val="Нижний колонтитул Знак"/>
    <w:basedOn w:val="a0"/>
    <w:link w:val="a5"/>
    <w:uiPriority w:val="99"/>
    <w:rsid w:val="001919B1"/>
    <w:rPr>
      <w:rFonts w:ascii="Times New Roman" w:eastAsia="Calibri" w:hAnsi="Times New Roman" w:cs="Times New Roman"/>
      <w:sz w:val="24"/>
      <w:szCs w:val="24"/>
    </w:rPr>
  </w:style>
  <w:style w:type="paragraph" w:styleId="31">
    <w:name w:val="Body Text 3"/>
    <w:basedOn w:val="a"/>
    <w:link w:val="32"/>
    <w:rsid w:val="001919B1"/>
    <w:pPr>
      <w:autoSpaceDE w:val="0"/>
      <w:autoSpaceDN w:val="0"/>
      <w:spacing w:after="0" w:line="360" w:lineRule="auto"/>
      <w:ind w:left="357" w:firstLine="680"/>
      <w:jc w:val="both"/>
    </w:pPr>
    <w:rPr>
      <w:rFonts w:ascii="Courier New" w:eastAsia="Calibri" w:hAnsi="Courier New" w:cs="Courier New"/>
      <w:sz w:val="28"/>
      <w:szCs w:val="28"/>
    </w:rPr>
  </w:style>
  <w:style w:type="character" w:customStyle="1" w:styleId="32">
    <w:name w:val="Основной текст 3 Знак"/>
    <w:basedOn w:val="a0"/>
    <w:link w:val="31"/>
    <w:rsid w:val="001919B1"/>
    <w:rPr>
      <w:rFonts w:ascii="Courier New" w:eastAsia="Calibri" w:hAnsi="Courier New" w:cs="Courier New"/>
      <w:sz w:val="28"/>
      <w:szCs w:val="28"/>
    </w:rPr>
  </w:style>
  <w:style w:type="character" w:styleId="a7">
    <w:name w:val="page number"/>
    <w:rsid w:val="001919B1"/>
    <w:rPr>
      <w:rFonts w:cs="Times New Roman"/>
    </w:rPr>
  </w:style>
  <w:style w:type="paragraph" w:styleId="a8">
    <w:name w:val="Balloon Text"/>
    <w:basedOn w:val="a"/>
    <w:link w:val="a9"/>
    <w:uiPriority w:val="99"/>
    <w:semiHidden/>
    <w:unhideWhenUsed/>
    <w:rsid w:val="001919B1"/>
    <w:pPr>
      <w:spacing w:after="0" w:line="240" w:lineRule="auto"/>
      <w:ind w:left="357" w:firstLine="680"/>
    </w:pPr>
    <w:rPr>
      <w:rFonts w:ascii="Tahoma" w:eastAsia="Calibri" w:hAnsi="Tahoma" w:cs="Tahoma"/>
      <w:sz w:val="16"/>
      <w:szCs w:val="16"/>
    </w:rPr>
  </w:style>
  <w:style w:type="character" w:customStyle="1" w:styleId="a9">
    <w:name w:val="Текст выноски Знак"/>
    <w:basedOn w:val="a0"/>
    <w:link w:val="a8"/>
    <w:uiPriority w:val="99"/>
    <w:semiHidden/>
    <w:rsid w:val="001919B1"/>
    <w:rPr>
      <w:rFonts w:ascii="Tahoma" w:eastAsia="Calibri" w:hAnsi="Tahoma" w:cs="Tahoma"/>
      <w:sz w:val="16"/>
      <w:szCs w:val="16"/>
    </w:rPr>
  </w:style>
  <w:style w:type="table" w:styleId="aa">
    <w:name w:val="Table Grid"/>
    <w:basedOn w:val="a1"/>
    <w:rsid w:val="001919B1"/>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1"/>
    <w:qFormat/>
    <w:rsid w:val="001919B1"/>
    <w:pPr>
      <w:spacing w:after="0" w:line="360" w:lineRule="auto"/>
      <w:ind w:left="720" w:firstLine="680"/>
      <w:contextualSpacing/>
    </w:pPr>
    <w:rPr>
      <w:rFonts w:ascii="Times New Roman" w:eastAsia="Calibri" w:hAnsi="Times New Roman" w:cs="Times New Roman"/>
      <w:sz w:val="24"/>
      <w:szCs w:val="24"/>
    </w:rPr>
  </w:style>
  <w:style w:type="paragraph" w:customStyle="1" w:styleId="2010">
    <w:name w:val="ДП_МР_бакавр_2010"/>
    <w:basedOn w:val="a"/>
    <w:next w:val="1"/>
    <w:rsid w:val="001919B1"/>
    <w:pPr>
      <w:spacing w:after="0" w:line="360" w:lineRule="auto"/>
      <w:jc w:val="center"/>
    </w:pPr>
    <w:rPr>
      <w:rFonts w:ascii="Arial" w:eastAsia="Times New Roman" w:hAnsi="Arial" w:cs="Arial"/>
      <w:b/>
      <w:sz w:val="28"/>
      <w:szCs w:val="28"/>
      <w:lang w:val="uk-UA"/>
    </w:rPr>
  </w:style>
  <w:style w:type="paragraph" w:customStyle="1" w:styleId="11">
    <w:name w:val="Абзац списка1"/>
    <w:basedOn w:val="a"/>
    <w:rsid w:val="001919B1"/>
    <w:pPr>
      <w:spacing w:after="0" w:line="360" w:lineRule="auto"/>
      <w:ind w:left="720" w:firstLine="680"/>
      <w:contextualSpacing/>
    </w:pPr>
    <w:rPr>
      <w:rFonts w:ascii="Times New Roman" w:eastAsia="Calibri" w:hAnsi="Times New Roman" w:cs="Times New Roman"/>
      <w:sz w:val="24"/>
      <w:szCs w:val="24"/>
    </w:rPr>
  </w:style>
  <w:style w:type="character" w:styleId="ac">
    <w:name w:val="Placeholder Text"/>
    <w:uiPriority w:val="99"/>
    <w:semiHidden/>
    <w:rsid w:val="001919B1"/>
    <w:rPr>
      <w:color w:val="808080"/>
    </w:rPr>
  </w:style>
  <w:style w:type="paragraph" w:customStyle="1" w:styleId="ad">
    <w:name w:val="Абзац списку"/>
    <w:basedOn w:val="a"/>
    <w:uiPriority w:val="34"/>
    <w:qFormat/>
    <w:rsid w:val="001919B1"/>
    <w:pPr>
      <w:ind w:left="720"/>
      <w:contextualSpacing/>
    </w:pPr>
    <w:rPr>
      <w:rFonts w:ascii="Calibri" w:eastAsia="Times New Roman" w:hAnsi="Calibri" w:cs="Times New Roman"/>
    </w:rPr>
  </w:style>
  <w:style w:type="character" w:customStyle="1" w:styleId="FontStyle12">
    <w:name w:val="Font Style12"/>
    <w:uiPriority w:val="99"/>
    <w:rsid w:val="001919B1"/>
    <w:rPr>
      <w:rFonts w:ascii="Courier New" w:hAnsi="Courier New" w:cs="Courier New"/>
      <w:spacing w:val="-20"/>
      <w:sz w:val="18"/>
      <w:szCs w:val="18"/>
    </w:rPr>
  </w:style>
  <w:style w:type="character" w:customStyle="1" w:styleId="FontStyle25">
    <w:name w:val="Font Style25"/>
    <w:rsid w:val="001919B1"/>
    <w:rPr>
      <w:rFonts w:ascii="Arial" w:hAnsi="Arial" w:cs="Arial"/>
      <w:sz w:val="16"/>
      <w:szCs w:val="16"/>
    </w:rPr>
  </w:style>
  <w:style w:type="paragraph" w:customStyle="1" w:styleId="ae">
    <w:name w:val="Чертежный"/>
    <w:rsid w:val="001919B1"/>
    <w:pPr>
      <w:spacing w:after="0" w:line="240" w:lineRule="auto"/>
      <w:jc w:val="both"/>
    </w:pPr>
    <w:rPr>
      <w:rFonts w:ascii="ISOCPEUR" w:eastAsia="Times New Roman" w:hAnsi="ISOCPEUR" w:cs="Times New Roman"/>
      <w:i/>
      <w:sz w:val="28"/>
      <w:szCs w:val="20"/>
      <w:lang w:val="uk-UA"/>
    </w:rPr>
  </w:style>
  <w:style w:type="character" w:styleId="af">
    <w:name w:val="annotation reference"/>
    <w:basedOn w:val="a0"/>
    <w:uiPriority w:val="99"/>
    <w:semiHidden/>
    <w:unhideWhenUsed/>
    <w:rsid w:val="001919B1"/>
    <w:rPr>
      <w:sz w:val="16"/>
      <w:szCs w:val="16"/>
    </w:rPr>
  </w:style>
  <w:style w:type="paragraph" w:styleId="af0">
    <w:name w:val="annotation text"/>
    <w:basedOn w:val="a"/>
    <w:link w:val="af1"/>
    <w:uiPriority w:val="99"/>
    <w:semiHidden/>
    <w:unhideWhenUsed/>
    <w:rsid w:val="001919B1"/>
    <w:pPr>
      <w:spacing w:after="0" w:line="240" w:lineRule="auto"/>
      <w:ind w:left="357" w:firstLine="680"/>
    </w:pPr>
    <w:rPr>
      <w:rFonts w:ascii="Times New Roman" w:eastAsia="Calibri" w:hAnsi="Times New Roman" w:cs="Times New Roman"/>
      <w:sz w:val="20"/>
      <w:szCs w:val="20"/>
    </w:rPr>
  </w:style>
  <w:style w:type="character" w:customStyle="1" w:styleId="af1">
    <w:name w:val="Текст примечания Знак"/>
    <w:basedOn w:val="a0"/>
    <w:link w:val="af0"/>
    <w:uiPriority w:val="99"/>
    <w:semiHidden/>
    <w:rsid w:val="001919B1"/>
    <w:rPr>
      <w:rFonts w:ascii="Times New Roman" w:eastAsia="Calibri" w:hAnsi="Times New Roman" w:cs="Times New Roman"/>
      <w:sz w:val="20"/>
      <w:szCs w:val="20"/>
    </w:rPr>
  </w:style>
  <w:style w:type="paragraph" w:styleId="af2">
    <w:name w:val="annotation subject"/>
    <w:basedOn w:val="af0"/>
    <w:next w:val="af0"/>
    <w:link w:val="af3"/>
    <w:uiPriority w:val="99"/>
    <w:semiHidden/>
    <w:unhideWhenUsed/>
    <w:rsid w:val="001919B1"/>
    <w:rPr>
      <w:b/>
      <w:bCs/>
    </w:rPr>
  </w:style>
  <w:style w:type="character" w:customStyle="1" w:styleId="af3">
    <w:name w:val="Тема примечания Знак"/>
    <w:basedOn w:val="af1"/>
    <w:link w:val="af2"/>
    <w:uiPriority w:val="99"/>
    <w:semiHidden/>
    <w:rsid w:val="001919B1"/>
    <w:rPr>
      <w:rFonts w:ascii="Times New Roman" w:eastAsia="Calibri" w:hAnsi="Times New Roman" w:cs="Times New Roman"/>
      <w:b/>
      <w:bCs/>
      <w:sz w:val="20"/>
      <w:szCs w:val="20"/>
    </w:rPr>
  </w:style>
  <w:style w:type="table" w:customStyle="1" w:styleId="12">
    <w:name w:val="Сетка таблицы1"/>
    <w:basedOn w:val="a1"/>
    <w:next w:val="aa"/>
    <w:rsid w:val="001919B1"/>
    <w:pPr>
      <w:spacing w:after="0" w:line="240" w:lineRule="auto"/>
    </w:pPr>
    <w:rPr>
      <w:rFonts w:eastAsiaTheme="minorHAnsi"/>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1919B1"/>
    <w:pPr>
      <w:spacing w:after="0" w:line="240" w:lineRule="auto"/>
    </w:pPr>
    <w:rPr>
      <w:lang w:val="uk-UA" w:eastAsia="uk-UA"/>
    </w:rPr>
    <w:tblPr>
      <w:tblCellMar>
        <w:top w:w="0" w:type="dxa"/>
        <w:left w:w="0" w:type="dxa"/>
        <w:bottom w:w="0" w:type="dxa"/>
        <w:right w:w="0" w:type="dxa"/>
      </w:tblCellMar>
    </w:tblPr>
  </w:style>
  <w:style w:type="table" w:customStyle="1" w:styleId="TableGrid1">
    <w:name w:val="TableGrid1"/>
    <w:rsid w:val="001919B1"/>
    <w:pPr>
      <w:spacing w:after="0" w:line="240" w:lineRule="auto"/>
    </w:pPr>
    <w:rPr>
      <w:rFonts w:ascii="Calibri" w:eastAsia="Times New Roman" w:hAnsi="Calibri" w:cs="Times New Roman"/>
      <w:lang w:val="uk-UA" w:eastAsia="uk-UA"/>
    </w:rPr>
    <w:tblPr>
      <w:tblCellMar>
        <w:top w:w="0" w:type="dxa"/>
        <w:left w:w="0" w:type="dxa"/>
        <w:bottom w:w="0" w:type="dxa"/>
        <w:right w:w="0" w:type="dxa"/>
      </w:tblCellMar>
    </w:tblPr>
  </w:style>
  <w:style w:type="paragraph" w:styleId="af4">
    <w:name w:val="Body Text Indent"/>
    <w:basedOn w:val="a"/>
    <w:link w:val="af5"/>
    <w:uiPriority w:val="99"/>
    <w:unhideWhenUsed/>
    <w:rsid w:val="001919B1"/>
    <w:pPr>
      <w:spacing w:after="120" w:line="360" w:lineRule="auto"/>
      <w:ind w:left="283" w:firstLine="680"/>
    </w:pPr>
    <w:rPr>
      <w:rFonts w:ascii="Times New Roman" w:eastAsia="Calibri" w:hAnsi="Times New Roman" w:cs="Times New Roman"/>
      <w:sz w:val="24"/>
      <w:szCs w:val="24"/>
    </w:rPr>
  </w:style>
  <w:style w:type="character" w:customStyle="1" w:styleId="af5">
    <w:name w:val="Основной текст с отступом Знак"/>
    <w:basedOn w:val="a0"/>
    <w:link w:val="af4"/>
    <w:uiPriority w:val="99"/>
    <w:rsid w:val="001919B1"/>
    <w:rPr>
      <w:rFonts w:ascii="Times New Roman" w:eastAsia="Calibri" w:hAnsi="Times New Roman" w:cs="Times New Roman"/>
      <w:sz w:val="24"/>
      <w:szCs w:val="24"/>
    </w:rPr>
  </w:style>
  <w:style w:type="table" w:customStyle="1" w:styleId="21">
    <w:name w:val="Сетка таблицы2"/>
    <w:basedOn w:val="a1"/>
    <w:next w:val="aa"/>
    <w:uiPriority w:val="39"/>
    <w:rsid w:val="001919B1"/>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DC2B63"/>
    <w:pPr>
      <w:widowControl w:val="0"/>
      <w:autoSpaceDE w:val="0"/>
      <w:autoSpaceDN w:val="0"/>
      <w:spacing w:after="0" w:line="240" w:lineRule="auto"/>
    </w:pPr>
    <w:rPr>
      <w:rFonts w:ascii="Times New Roman" w:eastAsia="Times New Roman" w:hAnsi="Times New Roman" w:cs="Times New Roman"/>
      <w:lang w:val="uk-UA" w:eastAsia="en-US"/>
    </w:rPr>
  </w:style>
  <w:style w:type="paragraph" w:styleId="af6">
    <w:name w:val="Body Text"/>
    <w:basedOn w:val="a"/>
    <w:link w:val="af7"/>
    <w:uiPriority w:val="99"/>
    <w:unhideWhenUsed/>
    <w:rsid w:val="007A2184"/>
    <w:pPr>
      <w:spacing w:after="120"/>
    </w:pPr>
  </w:style>
  <w:style w:type="character" w:customStyle="1" w:styleId="af7">
    <w:name w:val="Основной текст Знак"/>
    <w:basedOn w:val="a0"/>
    <w:link w:val="af6"/>
    <w:uiPriority w:val="99"/>
    <w:rsid w:val="007A2184"/>
  </w:style>
  <w:style w:type="character" w:styleId="af8">
    <w:name w:val="Strong"/>
    <w:basedOn w:val="a0"/>
    <w:uiPriority w:val="22"/>
    <w:qFormat/>
    <w:rsid w:val="005F19F0"/>
    <w:rPr>
      <w:b/>
      <w:bCs/>
    </w:rPr>
  </w:style>
  <w:style w:type="paragraph" w:styleId="af9">
    <w:name w:val="Normal (Web)"/>
    <w:basedOn w:val="a"/>
    <w:uiPriority w:val="99"/>
    <w:unhideWhenUsed/>
    <w:rsid w:val="005F19F0"/>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Normal">
    <w:name w:val="Table Normal"/>
    <w:uiPriority w:val="2"/>
    <w:semiHidden/>
    <w:unhideWhenUsed/>
    <w:qFormat/>
    <w:rsid w:val="00184DE0"/>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character" w:styleId="afa">
    <w:name w:val="Hyperlink"/>
    <w:basedOn w:val="a0"/>
    <w:uiPriority w:val="99"/>
    <w:semiHidden/>
    <w:unhideWhenUsed/>
    <w:rsid w:val="002B31A3"/>
    <w:rPr>
      <w:color w:val="0000FF"/>
      <w:u w:val="single"/>
    </w:rPr>
  </w:style>
  <w:style w:type="paragraph" w:customStyle="1" w:styleId="51">
    <w:name w:val="Заголовок 51"/>
    <w:basedOn w:val="a"/>
    <w:uiPriority w:val="1"/>
    <w:qFormat/>
    <w:rsid w:val="00ED731B"/>
    <w:pPr>
      <w:widowControl w:val="0"/>
      <w:autoSpaceDE w:val="0"/>
      <w:autoSpaceDN w:val="0"/>
      <w:spacing w:before="240" w:after="0" w:line="240" w:lineRule="auto"/>
      <w:ind w:left="681"/>
      <w:outlineLvl w:val="5"/>
    </w:pPr>
    <w:rPr>
      <w:rFonts w:ascii="Calibri" w:eastAsia="Calibri" w:hAnsi="Calibri" w:cs="Calibri"/>
      <w:b/>
      <w:bCs/>
      <w:i/>
      <w:sz w:val="26"/>
      <w:szCs w:val="26"/>
      <w:lang w:val="uk-UA" w:eastAsia="en-US"/>
    </w:rPr>
  </w:style>
  <w:style w:type="paragraph" w:styleId="afb">
    <w:name w:val="No Spacing"/>
    <w:link w:val="afc"/>
    <w:uiPriority w:val="1"/>
    <w:qFormat/>
    <w:rsid w:val="00B02189"/>
    <w:pPr>
      <w:spacing w:after="0" w:line="240" w:lineRule="auto"/>
    </w:pPr>
    <w:rPr>
      <w:lang w:eastAsia="en-US"/>
    </w:rPr>
  </w:style>
  <w:style w:type="character" w:customStyle="1" w:styleId="afc">
    <w:name w:val="Без интервала Знак"/>
    <w:basedOn w:val="a0"/>
    <w:link w:val="afb"/>
    <w:uiPriority w:val="1"/>
    <w:rsid w:val="00B02189"/>
    <w:rPr>
      <w:lang w:eastAsia="en-US"/>
    </w:rPr>
  </w:style>
  <w:style w:type="paragraph" w:customStyle="1" w:styleId="Default">
    <w:name w:val="Default"/>
    <w:rsid w:val="005C37A2"/>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90">
    <w:name w:val="Заголовок 9 Знак"/>
    <w:basedOn w:val="a0"/>
    <w:link w:val="9"/>
    <w:uiPriority w:val="9"/>
    <w:semiHidden/>
    <w:rsid w:val="0012366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55651">
      <w:bodyDiv w:val="1"/>
      <w:marLeft w:val="0"/>
      <w:marRight w:val="0"/>
      <w:marTop w:val="0"/>
      <w:marBottom w:val="0"/>
      <w:divBdr>
        <w:top w:val="none" w:sz="0" w:space="0" w:color="auto"/>
        <w:left w:val="none" w:sz="0" w:space="0" w:color="auto"/>
        <w:bottom w:val="none" w:sz="0" w:space="0" w:color="auto"/>
        <w:right w:val="none" w:sz="0" w:space="0" w:color="auto"/>
      </w:divBdr>
    </w:div>
    <w:div w:id="328486914">
      <w:bodyDiv w:val="1"/>
      <w:marLeft w:val="0"/>
      <w:marRight w:val="0"/>
      <w:marTop w:val="0"/>
      <w:marBottom w:val="0"/>
      <w:divBdr>
        <w:top w:val="none" w:sz="0" w:space="0" w:color="auto"/>
        <w:left w:val="none" w:sz="0" w:space="0" w:color="auto"/>
        <w:bottom w:val="none" w:sz="0" w:space="0" w:color="auto"/>
        <w:right w:val="none" w:sz="0" w:space="0" w:color="auto"/>
      </w:divBdr>
    </w:div>
    <w:div w:id="728068342">
      <w:bodyDiv w:val="1"/>
      <w:marLeft w:val="0"/>
      <w:marRight w:val="0"/>
      <w:marTop w:val="0"/>
      <w:marBottom w:val="0"/>
      <w:divBdr>
        <w:top w:val="none" w:sz="0" w:space="0" w:color="auto"/>
        <w:left w:val="none" w:sz="0" w:space="0" w:color="auto"/>
        <w:bottom w:val="none" w:sz="0" w:space="0" w:color="auto"/>
        <w:right w:val="none" w:sz="0" w:space="0" w:color="auto"/>
      </w:divBdr>
    </w:div>
    <w:div w:id="1155298166">
      <w:bodyDiv w:val="1"/>
      <w:marLeft w:val="0"/>
      <w:marRight w:val="0"/>
      <w:marTop w:val="0"/>
      <w:marBottom w:val="0"/>
      <w:divBdr>
        <w:top w:val="none" w:sz="0" w:space="0" w:color="auto"/>
        <w:left w:val="none" w:sz="0" w:space="0" w:color="auto"/>
        <w:bottom w:val="none" w:sz="0" w:space="0" w:color="auto"/>
        <w:right w:val="none" w:sz="0" w:space="0" w:color="auto"/>
      </w:divBdr>
    </w:div>
    <w:div w:id="1366827936">
      <w:bodyDiv w:val="1"/>
      <w:marLeft w:val="0"/>
      <w:marRight w:val="0"/>
      <w:marTop w:val="0"/>
      <w:marBottom w:val="0"/>
      <w:divBdr>
        <w:top w:val="none" w:sz="0" w:space="0" w:color="auto"/>
        <w:left w:val="none" w:sz="0" w:space="0" w:color="auto"/>
        <w:bottom w:val="none" w:sz="0" w:space="0" w:color="auto"/>
        <w:right w:val="none" w:sz="0" w:space="0" w:color="auto"/>
      </w:divBdr>
    </w:div>
    <w:div w:id="1501653015">
      <w:bodyDiv w:val="1"/>
      <w:marLeft w:val="0"/>
      <w:marRight w:val="0"/>
      <w:marTop w:val="0"/>
      <w:marBottom w:val="0"/>
      <w:divBdr>
        <w:top w:val="none" w:sz="0" w:space="0" w:color="auto"/>
        <w:left w:val="none" w:sz="0" w:space="0" w:color="auto"/>
        <w:bottom w:val="none" w:sz="0" w:space="0" w:color="auto"/>
        <w:right w:val="none" w:sz="0" w:space="0" w:color="auto"/>
      </w:divBdr>
    </w:div>
    <w:div w:id="1524637175">
      <w:bodyDiv w:val="1"/>
      <w:marLeft w:val="0"/>
      <w:marRight w:val="0"/>
      <w:marTop w:val="0"/>
      <w:marBottom w:val="0"/>
      <w:divBdr>
        <w:top w:val="none" w:sz="0" w:space="0" w:color="auto"/>
        <w:left w:val="none" w:sz="0" w:space="0" w:color="auto"/>
        <w:bottom w:val="none" w:sz="0" w:space="0" w:color="auto"/>
        <w:right w:val="none" w:sz="0" w:space="0" w:color="auto"/>
      </w:divBdr>
    </w:div>
    <w:div w:id="1581865813">
      <w:bodyDiv w:val="1"/>
      <w:marLeft w:val="0"/>
      <w:marRight w:val="0"/>
      <w:marTop w:val="0"/>
      <w:marBottom w:val="0"/>
      <w:divBdr>
        <w:top w:val="none" w:sz="0" w:space="0" w:color="auto"/>
        <w:left w:val="none" w:sz="0" w:space="0" w:color="auto"/>
        <w:bottom w:val="none" w:sz="0" w:space="0" w:color="auto"/>
        <w:right w:val="none" w:sz="0" w:space="0" w:color="auto"/>
      </w:divBdr>
      <w:divsChild>
        <w:div w:id="347874029">
          <w:marLeft w:val="0"/>
          <w:marRight w:val="0"/>
          <w:marTop w:val="0"/>
          <w:marBottom w:val="0"/>
          <w:divBdr>
            <w:top w:val="none" w:sz="0" w:space="0" w:color="auto"/>
            <w:left w:val="none" w:sz="0" w:space="0" w:color="auto"/>
            <w:bottom w:val="none" w:sz="0" w:space="0" w:color="auto"/>
            <w:right w:val="none" w:sz="0" w:space="0" w:color="auto"/>
          </w:divBdr>
        </w:div>
      </w:divsChild>
    </w:div>
    <w:div w:id="1664702248">
      <w:bodyDiv w:val="1"/>
      <w:marLeft w:val="0"/>
      <w:marRight w:val="0"/>
      <w:marTop w:val="0"/>
      <w:marBottom w:val="0"/>
      <w:divBdr>
        <w:top w:val="none" w:sz="0" w:space="0" w:color="auto"/>
        <w:left w:val="none" w:sz="0" w:space="0" w:color="auto"/>
        <w:bottom w:val="none" w:sz="0" w:space="0" w:color="auto"/>
        <w:right w:val="none" w:sz="0" w:space="0" w:color="auto"/>
      </w:divBdr>
    </w:div>
    <w:div w:id="178029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25.wmf"/><Relationship Id="rId21" Type="http://schemas.openxmlformats.org/officeDocument/2006/relationships/image" Target="media/image12.jpeg"/><Relationship Id="rId34" Type="http://schemas.openxmlformats.org/officeDocument/2006/relationships/oleObject" Target="embeddings/oleObject5.bin"/><Relationship Id="rId42" Type="http://schemas.openxmlformats.org/officeDocument/2006/relationships/oleObject" Target="embeddings/oleObject9.bin"/><Relationship Id="rId47" Type="http://schemas.openxmlformats.org/officeDocument/2006/relationships/image" Target="media/image29.wmf"/><Relationship Id="rId50" Type="http://schemas.openxmlformats.org/officeDocument/2006/relationships/oleObject" Target="embeddings/oleObject13.bin"/><Relationship Id="rId55" Type="http://schemas.openxmlformats.org/officeDocument/2006/relationships/image" Target="media/image33.wmf"/><Relationship Id="rId63" Type="http://schemas.openxmlformats.org/officeDocument/2006/relationships/image" Target="media/image37.png"/><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wmf"/><Relationship Id="rId11" Type="http://schemas.openxmlformats.org/officeDocument/2006/relationships/oleObject" Target="embeddings/oleObject2.bin"/><Relationship Id="rId24" Type="http://schemas.openxmlformats.org/officeDocument/2006/relationships/image" Target="media/image15.png"/><Relationship Id="rId32" Type="http://schemas.openxmlformats.org/officeDocument/2006/relationships/oleObject" Target="embeddings/oleObject4.bin"/><Relationship Id="rId37" Type="http://schemas.openxmlformats.org/officeDocument/2006/relationships/image" Target="media/image24.wmf"/><Relationship Id="rId40" Type="http://schemas.openxmlformats.org/officeDocument/2006/relationships/oleObject" Target="embeddings/oleObject8.bin"/><Relationship Id="rId45" Type="http://schemas.openxmlformats.org/officeDocument/2006/relationships/image" Target="media/image28.wmf"/><Relationship Id="rId53" Type="http://schemas.openxmlformats.org/officeDocument/2006/relationships/image" Target="media/image32.wmf"/><Relationship Id="rId58" Type="http://schemas.openxmlformats.org/officeDocument/2006/relationships/oleObject" Target="embeddings/oleObject17.bin"/><Relationship Id="rId66" Type="http://schemas.openxmlformats.org/officeDocument/2006/relationships/image" Target="media/image40.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oleObject" Target="embeddings/oleObject6.bin"/><Relationship Id="rId49" Type="http://schemas.openxmlformats.org/officeDocument/2006/relationships/image" Target="media/image30.wmf"/><Relationship Id="rId57" Type="http://schemas.openxmlformats.org/officeDocument/2006/relationships/image" Target="media/image34.wmf"/><Relationship Id="rId61" Type="http://schemas.openxmlformats.org/officeDocument/2006/relationships/image" Target="media/image36.wmf"/><Relationship Id="rId10" Type="http://schemas.openxmlformats.org/officeDocument/2006/relationships/oleObject" Target="embeddings/oleObject1.bin"/><Relationship Id="rId19" Type="http://schemas.openxmlformats.org/officeDocument/2006/relationships/image" Target="media/image10.png"/><Relationship Id="rId31" Type="http://schemas.openxmlformats.org/officeDocument/2006/relationships/image" Target="media/image21.wmf"/><Relationship Id="rId44" Type="http://schemas.openxmlformats.org/officeDocument/2006/relationships/oleObject" Target="embeddings/oleObject10.bin"/><Relationship Id="rId52" Type="http://schemas.openxmlformats.org/officeDocument/2006/relationships/oleObject" Target="embeddings/oleObject14.bin"/><Relationship Id="rId60" Type="http://schemas.openxmlformats.org/officeDocument/2006/relationships/oleObject" Target="embeddings/oleObject18.bin"/><Relationship Id="rId65" Type="http://schemas.openxmlformats.org/officeDocument/2006/relationships/image" Target="media/image39.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oleObject" Target="embeddings/oleObject3.bin"/><Relationship Id="rId35" Type="http://schemas.openxmlformats.org/officeDocument/2006/relationships/image" Target="media/image23.wmf"/><Relationship Id="rId43" Type="http://schemas.openxmlformats.org/officeDocument/2006/relationships/image" Target="media/image27.wmf"/><Relationship Id="rId48" Type="http://schemas.openxmlformats.org/officeDocument/2006/relationships/oleObject" Target="embeddings/oleObject12.bin"/><Relationship Id="rId56" Type="http://schemas.openxmlformats.org/officeDocument/2006/relationships/oleObject" Target="embeddings/oleObject16.bin"/><Relationship Id="rId64" Type="http://schemas.openxmlformats.org/officeDocument/2006/relationships/image" Target="media/image38.png"/><Relationship Id="rId6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31.w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gif"/><Relationship Id="rId25" Type="http://schemas.openxmlformats.org/officeDocument/2006/relationships/image" Target="media/image16.jpeg"/><Relationship Id="rId33" Type="http://schemas.openxmlformats.org/officeDocument/2006/relationships/image" Target="media/image22.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image" Target="media/image35.wmf"/><Relationship Id="rId67" Type="http://schemas.openxmlformats.org/officeDocument/2006/relationships/image" Target="media/image41.png"/><Relationship Id="rId20" Type="http://schemas.openxmlformats.org/officeDocument/2006/relationships/image" Target="media/image11.png"/><Relationship Id="rId41" Type="http://schemas.openxmlformats.org/officeDocument/2006/relationships/image" Target="media/image26.wmf"/><Relationship Id="rId54" Type="http://schemas.openxmlformats.org/officeDocument/2006/relationships/oleObject" Target="embeddings/oleObject15.bin"/><Relationship Id="rId62" Type="http://schemas.openxmlformats.org/officeDocument/2006/relationships/oleObject" Target="embeddings/oleObject19.bin"/><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DD67AE-7858-4E5B-9FA8-743751566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3066</TotalTime>
  <Pages>80</Pages>
  <Words>10410</Words>
  <Characters>79850</Characters>
  <Application>Microsoft Office Word</Application>
  <DocSecurity>0</DocSecurity>
  <Lines>1478</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PC</cp:lastModifiedBy>
  <cp:revision>169</cp:revision>
  <dcterms:created xsi:type="dcterms:W3CDTF">2020-11-03T19:00:00Z</dcterms:created>
  <dcterms:modified xsi:type="dcterms:W3CDTF">2020-12-17T19:20:00Z</dcterms:modified>
</cp:coreProperties>
</file>