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088F" w:rsidRPr="00423B51" w:rsidRDefault="00C6088F" w:rsidP="00C6088F">
      <w:pPr>
        <w:spacing w:line="240" w:lineRule="auto"/>
        <w:jc w:val="center"/>
        <w:rPr>
          <w:b/>
          <w:bCs/>
          <w:caps/>
          <w:szCs w:val="28"/>
          <w:lang w:val="uk-UA" w:eastAsia="ru-RU"/>
        </w:rPr>
      </w:pPr>
      <w:bookmarkStart w:id="0" w:name="_Toc8118268"/>
      <w:bookmarkStart w:id="1" w:name="_Toc9293440"/>
      <w:bookmarkStart w:id="2" w:name="_Toc9293439"/>
      <w:r w:rsidRPr="00423B51">
        <w:rPr>
          <w:b/>
          <w:bCs/>
          <w:caps/>
          <w:szCs w:val="28"/>
          <w:lang w:val="uk-UA" w:eastAsia="ru-RU"/>
        </w:rPr>
        <w:t>Національний технічний університет України</w:t>
      </w:r>
    </w:p>
    <w:p w:rsidR="00C6088F" w:rsidRPr="00423B51" w:rsidRDefault="00C6088F" w:rsidP="00C6088F">
      <w:pPr>
        <w:tabs>
          <w:tab w:val="left" w:pos="720"/>
          <w:tab w:val="left" w:pos="1440"/>
          <w:tab w:val="left" w:pos="1620"/>
        </w:tabs>
        <w:spacing w:line="240" w:lineRule="auto"/>
        <w:ind w:left="539"/>
        <w:jc w:val="center"/>
        <w:rPr>
          <w:b/>
          <w:bCs/>
          <w:caps/>
          <w:szCs w:val="20"/>
          <w:lang w:val="uk-UA" w:eastAsia="ru-RU"/>
        </w:rPr>
      </w:pPr>
      <w:r w:rsidRPr="00423B51">
        <w:rPr>
          <w:b/>
          <w:bCs/>
          <w:caps/>
          <w:szCs w:val="28"/>
          <w:lang w:val="uk-UA" w:eastAsia="ru-RU"/>
        </w:rPr>
        <w:t>«Київський політехнічний інститут</w:t>
      </w:r>
      <w:r w:rsidRPr="00423B51">
        <w:rPr>
          <w:b/>
          <w:bCs/>
          <w:caps/>
          <w:szCs w:val="20"/>
          <w:lang w:val="uk-UA" w:eastAsia="ru-RU"/>
        </w:rPr>
        <w:t xml:space="preserve"> </w:t>
      </w:r>
    </w:p>
    <w:p w:rsidR="00C6088F" w:rsidRPr="00423B51" w:rsidRDefault="00C6088F" w:rsidP="00C6088F">
      <w:pPr>
        <w:tabs>
          <w:tab w:val="left" w:pos="720"/>
          <w:tab w:val="left" w:pos="1440"/>
          <w:tab w:val="left" w:pos="1620"/>
        </w:tabs>
        <w:spacing w:line="240" w:lineRule="auto"/>
        <w:ind w:left="539"/>
        <w:jc w:val="center"/>
        <w:rPr>
          <w:b/>
          <w:bCs/>
          <w:caps/>
          <w:szCs w:val="20"/>
          <w:lang w:val="uk-UA" w:eastAsia="ru-RU"/>
        </w:rPr>
      </w:pPr>
      <w:r w:rsidRPr="00423B51">
        <w:rPr>
          <w:b/>
          <w:bCs/>
          <w:szCs w:val="20"/>
          <w:lang w:val="uk-UA" w:eastAsia="ru-RU"/>
        </w:rPr>
        <w:t>імені</w:t>
      </w:r>
      <w:r w:rsidRPr="00423B51">
        <w:rPr>
          <w:b/>
          <w:bCs/>
          <w:caps/>
          <w:szCs w:val="20"/>
          <w:lang w:val="uk-UA" w:eastAsia="ru-RU"/>
        </w:rPr>
        <w:t xml:space="preserve"> Ігоря сікорського»</w:t>
      </w:r>
    </w:p>
    <w:p w:rsidR="00C6088F" w:rsidRPr="00423B51" w:rsidRDefault="00C6088F" w:rsidP="00C6088F">
      <w:pPr>
        <w:tabs>
          <w:tab w:val="left" w:leader="underscore" w:pos="9356"/>
        </w:tabs>
        <w:spacing w:line="240" w:lineRule="auto"/>
        <w:jc w:val="left"/>
        <w:rPr>
          <w:lang w:val="uk-UA" w:eastAsia="ru-RU"/>
        </w:rPr>
      </w:pPr>
      <w:r w:rsidRPr="00423B51">
        <w:rPr>
          <w:szCs w:val="20"/>
          <w:lang w:val="uk-UA" w:eastAsia="ru-RU"/>
        </w:rPr>
        <w:t>________________</w:t>
      </w:r>
      <w:r w:rsidRPr="00423B51">
        <w:rPr>
          <w:caps/>
          <w:szCs w:val="20"/>
          <w:u w:val="single"/>
          <w:lang w:val="uk-UA" w:eastAsia="ru-RU"/>
        </w:rPr>
        <w:t>факультет  біомедичної інженерії</w:t>
      </w:r>
      <w:r w:rsidRPr="00423B51">
        <w:rPr>
          <w:szCs w:val="20"/>
          <w:lang w:val="uk-UA" w:eastAsia="ru-RU"/>
        </w:rPr>
        <w:tab/>
      </w:r>
    </w:p>
    <w:p w:rsidR="00C6088F" w:rsidRPr="00423B51" w:rsidRDefault="00C6088F" w:rsidP="00C6088F">
      <w:pPr>
        <w:tabs>
          <w:tab w:val="left" w:leader="underscore" w:pos="9356"/>
          <w:tab w:val="left" w:leader="underscore" w:pos="9631"/>
        </w:tabs>
        <w:spacing w:line="240" w:lineRule="auto"/>
        <w:jc w:val="center"/>
        <w:rPr>
          <w:szCs w:val="20"/>
          <w:vertAlign w:val="superscript"/>
          <w:lang w:val="uk-UA" w:eastAsia="ru-RU"/>
        </w:rPr>
      </w:pPr>
      <w:r w:rsidRPr="00423B51">
        <w:rPr>
          <w:szCs w:val="20"/>
          <w:vertAlign w:val="superscript"/>
          <w:lang w:val="uk-UA" w:eastAsia="ru-RU"/>
        </w:rPr>
        <w:t>(повна назва інституту/факультету)</w:t>
      </w:r>
    </w:p>
    <w:p w:rsidR="00C6088F" w:rsidRPr="00423B51" w:rsidRDefault="00C6088F" w:rsidP="00C6088F">
      <w:pPr>
        <w:tabs>
          <w:tab w:val="left" w:leader="underscore" w:pos="9356"/>
        </w:tabs>
        <w:spacing w:line="240" w:lineRule="auto"/>
        <w:jc w:val="left"/>
        <w:rPr>
          <w:szCs w:val="20"/>
          <w:lang w:val="uk-UA" w:eastAsia="ru-RU"/>
        </w:rPr>
      </w:pPr>
      <w:r w:rsidRPr="00423B51">
        <w:rPr>
          <w:szCs w:val="20"/>
          <w:lang w:val="uk-UA" w:eastAsia="ru-RU"/>
        </w:rPr>
        <w:t>________________</w:t>
      </w:r>
      <w:r w:rsidRPr="00423B51">
        <w:rPr>
          <w:szCs w:val="20"/>
          <w:u w:val="single"/>
          <w:lang w:val="uk-UA" w:eastAsia="ru-RU"/>
        </w:rPr>
        <w:t xml:space="preserve">кафедра   </w:t>
      </w:r>
      <w:r w:rsidRPr="00423B51">
        <w:rPr>
          <w:caps/>
          <w:szCs w:val="20"/>
          <w:u w:val="single"/>
          <w:lang w:val="uk-UA" w:eastAsia="ru-RU"/>
        </w:rPr>
        <w:t>біомедичної кібернетики</w:t>
      </w:r>
      <w:r w:rsidRPr="00423B51">
        <w:rPr>
          <w:szCs w:val="20"/>
          <w:lang w:val="uk-UA" w:eastAsia="ru-RU"/>
        </w:rPr>
        <w:tab/>
      </w:r>
    </w:p>
    <w:p w:rsidR="00C6088F" w:rsidRPr="00423B51" w:rsidRDefault="00C6088F" w:rsidP="00C6088F">
      <w:pPr>
        <w:tabs>
          <w:tab w:val="left" w:leader="underscore" w:pos="8903"/>
          <w:tab w:val="left" w:leader="underscore" w:pos="9631"/>
        </w:tabs>
        <w:spacing w:line="240" w:lineRule="auto"/>
        <w:jc w:val="center"/>
        <w:rPr>
          <w:szCs w:val="20"/>
          <w:vertAlign w:val="superscript"/>
          <w:lang w:val="uk-UA" w:eastAsia="ru-RU"/>
        </w:rPr>
      </w:pPr>
      <w:r w:rsidRPr="00423B51">
        <w:rPr>
          <w:szCs w:val="20"/>
          <w:vertAlign w:val="superscript"/>
          <w:lang w:val="uk-UA" w:eastAsia="ru-RU"/>
        </w:rPr>
        <w:t>(повна назва кафедри)</w:t>
      </w:r>
    </w:p>
    <w:p w:rsidR="00C6088F" w:rsidRPr="00423B51" w:rsidRDefault="00C6088F" w:rsidP="00C6088F">
      <w:pPr>
        <w:tabs>
          <w:tab w:val="left" w:pos="720"/>
          <w:tab w:val="left" w:pos="1440"/>
          <w:tab w:val="left" w:pos="1620"/>
        </w:tabs>
        <w:ind w:left="5672"/>
        <w:jc w:val="left"/>
        <w:rPr>
          <w:sz w:val="26"/>
          <w:szCs w:val="20"/>
          <w:lang w:val="uk-UA" w:eastAsia="ru-RU"/>
        </w:rPr>
      </w:pPr>
    </w:p>
    <w:p w:rsidR="00C6088F" w:rsidRPr="00423B51" w:rsidRDefault="00C6088F" w:rsidP="00C6088F">
      <w:pPr>
        <w:tabs>
          <w:tab w:val="left" w:pos="720"/>
          <w:tab w:val="left" w:pos="1440"/>
          <w:tab w:val="left" w:pos="1620"/>
        </w:tabs>
        <w:ind w:left="5672"/>
        <w:jc w:val="left"/>
        <w:rPr>
          <w:szCs w:val="28"/>
          <w:lang w:val="uk-UA" w:eastAsia="ru-RU"/>
        </w:rPr>
      </w:pPr>
      <w:r w:rsidRPr="00423B51">
        <w:rPr>
          <w:szCs w:val="28"/>
          <w:lang w:val="uk-UA" w:eastAsia="ru-RU"/>
        </w:rPr>
        <w:t>«</w:t>
      </w:r>
      <w:r w:rsidRPr="00423B51">
        <w:rPr>
          <w:b/>
          <w:szCs w:val="28"/>
          <w:lang w:val="uk-UA" w:eastAsia="ru-RU"/>
        </w:rPr>
        <w:t>До захисту допущено</w:t>
      </w:r>
      <w:r w:rsidRPr="00423B51">
        <w:rPr>
          <w:szCs w:val="28"/>
          <w:lang w:val="uk-UA" w:eastAsia="ru-RU"/>
        </w:rPr>
        <w:t>»</w:t>
      </w:r>
    </w:p>
    <w:p w:rsidR="00C6088F" w:rsidRPr="00423B51" w:rsidRDefault="00C6088F" w:rsidP="00C6088F">
      <w:pPr>
        <w:tabs>
          <w:tab w:val="left" w:pos="720"/>
          <w:tab w:val="left" w:pos="1440"/>
          <w:tab w:val="left" w:pos="1620"/>
        </w:tabs>
        <w:spacing w:line="240" w:lineRule="auto"/>
        <w:ind w:left="5672"/>
        <w:jc w:val="left"/>
        <w:rPr>
          <w:bCs/>
          <w:szCs w:val="28"/>
          <w:lang w:val="uk-UA" w:eastAsia="ru-RU"/>
        </w:rPr>
      </w:pPr>
      <w:r w:rsidRPr="00423B51">
        <w:rPr>
          <w:bCs/>
          <w:szCs w:val="28"/>
          <w:lang w:val="uk-UA" w:eastAsia="ru-RU"/>
        </w:rPr>
        <w:t>Завідувач кафедри БМК</w:t>
      </w:r>
    </w:p>
    <w:p w:rsidR="00C6088F" w:rsidRPr="00423B51" w:rsidRDefault="00C6088F" w:rsidP="00C6088F">
      <w:pPr>
        <w:tabs>
          <w:tab w:val="left" w:pos="720"/>
          <w:tab w:val="left" w:pos="1440"/>
          <w:tab w:val="left" w:pos="1620"/>
        </w:tabs>
        <w:spacing w:line="240" w:lineRule="auto"/>
        <w:ind w:left="5671"/>
        <w:jc w:val="left"/>
        <w:rPr>
          <w:szCs w:val="28"/>
          <w:lang w:val="uk-UA" w:eastAsia="ru-RU"/>
        </w:rPr>
      </w:pPr>
      <w:r w:rsidRPr="00423B51">
        <w:rPr>
          <w:szCs w:val="28"/>
          <w:lang w:val="uk-UA" w:eastAsia="ru-RU"/>
        </w:rPr>
        <w:t>__________  __</w:t>
      </w:r>
      <w:r w:rsidRPr="00423B51">
        <w:rPr>
          <w:szCs w:val="28"/>
          <w:u w:val="single"/>
          <w:lang w:val="uk-UA" w:eastAsia="ru-RU"/>
        </w:rPr>
        <w:t>Є.А. Настенко</w:t>
      </w:r>
      <w:r w:rsidRPr="00423B51">
        <w:rPr>
          <w:szCs w:val="28"/>
          <w:lang w:val="uk-UA" w:eastAsia="ru-RU"/>
        </w:rPr>
        <w:t>_</w:t>
      </w:r>
    </w:p>
    <w:p w:rsidR="00C6088F" w:rsidRPr="00423B51" w:rsidRDefault="00C6088F" w:rsidP="00C6088F">
      <w:pPr>
        <w:tabs>
          <w:tab w:val="left" w:pos="720"/>
          <w:tab w:val="left" w:pos="1440"/>
          <w:tab w:val="left" w:pos="1620"/>
        </w:tabs>
        <w:spacing w:line="240" w:lineRule="auto"/>
        <w:ind w:left="5671" w:firstLine="425"/>
        <w:jc w:val="left"/>
        <w:rPr>
          <w:szCs w:val="28"/>
          <w:vertAlign w:val="superscript"/>
          <w:lang w:val="uk-UA" w:eastAsia="ru-RU"/>
        </w:rPr>
      </w:pPr>
      <w:r w:rsidRPr="00423B51">
        <w:rPr>
          <w:szCs w:val="28"/>
          <w:vertAlign w:val="superscript"/>
          <w:lang w:val="uk-UA" w:eastAsia="ru-RU"/>
        </w:rPr>
        <w:t>(підпис)            (ініціали, прізвище)</w:t>
      </w:r>
    </w:p>
    <w:p w:rsidR="00C6088F" w:rsidRPr="00423B51" w:rsidRDefault="00C6088F" w:rsidP="00C6088F">
      <w:pPr>
        <w:tabs>
          <w:tab w:val="left" w:pos="720"/>
          <w:tab w:val="left" w:pos="1440"/>
          <w:tab w:val="left" w:pos="1620"/>
        </w:tabs>
        <w:spacing w:line="240" w:lineRule="auto"/>
        <w:ind w:left="5672"/>
        <w:jc w:val="left"/>
        <w:rPr>
          <w:szCs w:val="20"/>
          <w:lang w:val="uk-UA" w:eastAsia="ru-RU"/>
        </w:rPr>
      </w:pPr>
      <w:r w:rsidRPr="00423B51">
        <w:rPr>
          <w:szCs w:val="28"/>
          <w:lang w:val="uk-UA" w:eastAsia="ru-RU"/>
        </w:rPr>
        <w:t>“___”_____________2019 р</w:t>
      </w:r>
      <w:r w:rsidRPr="00423B51">
        <w:rPr>
          <w:szCs w:val="20"/>
          <w:lang w:val="uk-UA" w:eastAsia="ru-RU"/>
        </w:rPr>
        <w:t>.</w:t>
      </w:r>
    </w:p>
    <w:p w:rsidR="00C6088F" w:rsidRPr="00423B51" w:rsidRDefault="00C6088F" w:rsidP="00C6088F">
      <w:pPr>
        <w:tabs>
          <w:tab w:val="left" w:leader="underscore" w:pos="9631"/>
        </w:tabs>
        <w:spacing w:line="240" w:lineRule="auto"/>
        <w:jc w:val="left"/>
        <w:rPr>
          <w:b/>
          <w:bCs/>
          <w:caps/>
          <w:szCs w:val="20"/>
          <w:lang w:val="uk-UA" w:eastAsia="ru-RU"/>
        </w:rPr>
      </w:pPr>
    </w:p>
    <w:p w:rsidR="00C6088F" w:rsidRPr="00423B51" w:rsidRDefault="00C6088F" w:rsidP="00C6088F">
      <w:pPr>
        <w:tabs>
          <w:tab w:val="right" w:leader="underscore" w:pos="8903"/>
        </w:tabs>
        <w:spacing w:line="240" w:lineRule="auto"/>
        <w:jc w:val="center"/>
        <w:rPr>
          <w:b/>
          <w:sz w:val="36"/>
          <w:szCs w:val="36"/>
          <w:lang w:val="uk-UA" w:eastAsia="ru-RU"/>
        </w:rPr>
      </w:pPr>
      <w:r w:rsidRPr="00423B51">
        <w:rPr>
          <w:b/>
          <w:sz w:val="36"/>
          <w:szCs w:val="36"/>
          <w:lang w:val="uk-UA" w:eastAsia="ru-RU"/>
        </w:rPr>
        <w:t>Дипломна робота</w:t>
      </w:r>
    </w:p>
    <w:p w:rsidR="00C6088F" w:rsidRPr="00423B51" w:rsidRDefault="00C6088F" w:rsidP="00C6088F">
      <w:pPr>
        <w:spacing w:before="120" w:after="120" w:line="240" w:lineRule="auto"/>
        <w:jc w:val="center"/>
        <w:rPr>
          <w:b/>
          <w:szCs w:val="20"/>
          <w:lang w:val="uk-UA" w:eastAsia="ru-RU"/>
        </w:rPr>
      </w:pPr>
      <w:r w:rsidRPr="00423B51">
        <w:rPr>
          <w:b/>
          <w:szCs w:val="20"/>
          <w:lang w:val="uk-UA" w:eastAsia="ru-RU"/>
        </w:rPr>
        <w:t>на здобуття ступеня бакалавра</w:t>
      </w:r>
    </w:p>
    <w:tbl>
      <w:tblPr>
        <w:tblW w:w="9923" w:type="dxa"/>
        <w:tblInd w:w="-34" w:type="dxa"/>
        <w:tblLook w:val="04A0" w:firstRow="1" w:lastRow="0" w:firstColumn="1" w:lastColumn="0" w:noHBand="0" w:noVBand="1"/>
      </w:tblPr>
      <w:tblGrid>
        <w:gridCol w:w="1276"/>
        <w:gridCol w:w="700"/>
        <w:gridCol w:w="860"/>
        <w:gridCol w:w="7087"/>
      </w:tblGrid>
      <w:tr w:rsidR="00C6088F" w:rsidRPr="00423B51" w:rsidTr="00F64876">
        <w:tc>
          <w:tcPr>
            <w:tcW w:w="2836" w:type="dxa"/>
            <w:gridSpan w:val="3"/>
            <w:shd w:val="clear" w:color="auto" w:fill="auto"/>
          </w:tcPr>
          <w:p w:rsidR="00C6088F" w:rsidRPr="00423B51" w:rsidRDefault="00C6088F" w:rsidP="00F64876">
            <w:pPr>
              <w:tabs>
                <w:tab w:val="left" w:leader="underscore" w:pos="9356"/>
              </w:tabs>
              <w:spacing w:line="240" w:lineRule="auto"/>
              <w:ind w:right="-117" w:hanging="108"/>
              <w:jc w:val="left"/>
              <w:rPr>
                <w:color w:val="000000"/>
                <w:szCs w:val="20"/>
                <w:lang w:val="uk-UA" w:eastAsia="uk-UA"/>
              </w:rPr>
            </w:pPr>
            <w:r w:rsidRPr="00423B51">
              <w:rPr>
                <w:color w:val="000000"/>
                <w:szCs w:val="20"/>
                <w:lang w:val="uk-UA" w:eastAsia="uk-UA"/>
              </w:rPr>
              <w:t xml:space="preserve">З напряму підготовки </w:t>
            </w:r>
          </w:p>
        </w:tc>
        <w:tc>
          <w:tcPr>
            <w:tcW w:w="7087" w:type="dxa"/>
            <w:tcBorders>
              <w:bottom w:val="single" w:sz="4" w:space="0" w:color="auto"/>
            </w:tcBorders>
            <w:shd w:val="clear" w:color="auto" w:fill="auto"/>
          </w:tcPr>
          <w:p w:rsidR="00C6088F" w:rsidRPr="00423B51" w:rsidRDefault="00C6088F" w:rsidP="00F64876">
            <w:pPr>
              <w:tabs>
                <w:tab w:val="left" w:leader="underscore" w:pos="9356"/>
              </w:tabs>
              <w:spacing w:line="240" w:lineRule="auto"/>
              <w:jc w:val="left"/>
              <w:rPr>
                <w:b/>
                <w:i/>
                <w:color w:val="000000"/>
                <w:szCs w:val="20"/>
                <w:lang w:val="uk-UA" w:eastAsia="uk-UA"/>
              </w:rPr>
            </w:pPr>
            <w:r w:rsidRPr="00423B51">
              <w:rPr>
                <w:color w:val="000000"/>
                <w:szCs w:val="20"/>
                <w:lang w:val="uk-UA" w:eastAsia="uk-UA"/>
              </w:rPr>
              <w:t xml:space="preserve">      </w:t>
            </w:r>
            <w:r w:rsidRPr="00423B51">
              <w:rPr>
                <w:b/>
                <w:i/>
                <w:color w:val="000000"/>
                <w:szCs w:val="20"/>
                <w:lang w:val="uk-UA" w:eastAsia="uk-UA"/>
              </w:rPr>
              <w:t>6.050101 «Комп’ютерні науки»</w:t>
            </w:r>
          </w:p>
        </w:tc>
      </w:tr>
      <w:tr w:rsidR="00C6088F" w:rsidRPr="00423B51" w:rsidTr="00F64876">
        <w:tc>
          <w:tcPr>
            <w:tcW w:w="1976" w:type="dxa"/>
            <w:gridSpan w:val="2"/>
            <w:tcBorders>
              <w:bottom w:val="single" w:sz="4" w:space="0" w:color="auto"/>
            </w:tcBorders>
            <w:shd w:val="clear" w:color="auto" w:fill="auto"/>
          </w:tcPr>
          <w:p w:rsidR="00C6088F" w:rsidRPr="00423B51" w:rsidRDefault="00C6088F" w:rsidP="00F64876">
            <w:pPr>
              <w:tabs>
                <w:tab w:val="left" w:leader="underscore" w:pos="9356"/>
              </w:tabs>
              <w:spacing w:line="240" w:lineRule="auto"/>
              <w:ind w:right="-117" w:hanging="108"/>
              <w:jc w:val="left"/>
              <w:rPr>
                <w:color w:val="000000"/>
                <w:szCs w:val="20"/>
                <w:lang w:val="uk-UA" w:eastAsia="uk-UA"/>
              </w:rPr>
            </w:pPr>
            <w:r w:rsidRPr="00423B51">
              <w:rPr>
                <w:color w:val="000000"/>
                <w:szCs w:val="20"/>
                <w:lang w:val="uk-UA" w:eastAsia="uk-UA"/>
              </w:rPr>
              <w:t>зі спеціальності</w:t>
            </w:r>
          </w:p>
        </w:tc>
        <w:tc>
          <w:tcPr>
            <w:tcW w:w="7947" w:type="dxa"/>
            <w:gridSpan w:val="2"/>
            <w:tcBorders>
              <w:bottom w:val="single" w:sz="4" w:space="0" w:color="auto"/>
            </w:tcBorders>
            <w:shd w:val="clear" w:color="auto" w:fill="auto"/>
          </w:tcPr>
          <w:p w:rsidR="00C6088F" w:rsidRPr="00423B51" w:rsidRDefault="00C6088F" w:rsidP="00F64876">
            <w:pPr>
              <w:tabs>
                <w:tab w:val="left" w:leader="underscore" w:pos="9356"/>
              </w:tabs>
              <w:spacing w:line="240" w:lineRule="auto"/>
              <w:jc w:val="left"/>
              <w:rPr>
                <w:color w:val="000000"/>
                <w:szCs w:val="20"/>
                <w:lang w:val="uk-UA" w:eastAsia="uk-UA"/>
              </w:rPr>
            </w:pPr>
            <w:r w:rsidRPr="00423B51">
              <w:rPr>
                <w:color w:val="000000"/>
                <w:szCs w:val="20"/>
                <w:lang w:val="uk-UA" w:eastAsia="uk-UA"/>
              </w:rPr>
              <w:t xml:space="preserve"> </w:t>
            </w:r>
          </w:p>
        </w:tc>
      </w:tr>
      <w:tr w:rsidR="00C6088F" w:rsidRPr="00423B51" w:rsidTr="00F64876">
        <w:trPr>
          <w:trHeight w:val="219"/>
        </w:trPr>
        <w:tc>
          <w:tcPr>
            <w:tcW w:w="9923" w:type="dxa"/>
            <w:gridSpan w:val="4"/>
            <w:shd w:val="clear" w:color="auto" w:fill="auto"/>
          </w:tcPr>
          <w:p w:rsidR="00C6088F" w:rsidRPr="00423B51" w:rsidRDefault="00C6088F" w:rsidP="00F64876">
            <w:pPr>
              <w:tabs>
                <w:tab w:val="left" w:leader="underscore" w:pos="8903"/>
              </w:tabs>
              <w:spacing w:line="240" w:lineRule="auto"/>
              <w:ind w:left="539" w:firstLine="1162"/>
              <w:jc w:val="center"/>
              <w:rPr>
                <w:szCs w:val="20"/>
                <w:lang w:val="uk-UA" w:eastAsia="uk-UA"/>
              </w:rPr>
            </w:pPr>
            <w:r w:rsidRPr="00423B51">
              <w:rPr>
                <w:szCs w:val="20"/>
                <w:vertAlign w:val="superscript"/>
                <w:lang w:val="uk-UA" w:eastAsia="uk-UA"/>
              </w:rPr>
              <w:t>(код і назва)</w:t>
            </w:r>
          </w:p>
        </w:tc>
      </w:tr>
      <w:tr w:rsidR="00C6088F" w:rsidRPr="00423B51" w:rsidTr="00F64876">
        <w:tc>
          <w:tcPr>
            <w:tcW w:w="1276" w:type="dxa"/>
            <w:shd w:val="clear" w:color="auto" w:fill="auto"/>
          </w:tcPr>
          <w:p w:rsidR="00C6088F" w:rsidRPr="00423B51" w:rsidRDefault="00C6088F" w:rsidP="00F64876">
            <w:pPr>
              <w:tabs>
                <w:tab w:val="left" w:leader="underscore" w:pos="8903"/>
              </w:tabs>
              <w:spacing w:line="240" w:lineRule="auto"/>
              <w:jc w:val="left"/>
              <w:rPr>
                <w:szCs w:val="20"/>
                <w:lang w:val="uk-UA" w:eastAsia="uk-UA"/>
              </w:rPr>
            </w:pPr>
            <w:r w:rsidRPr="00423B51">
              <w:rPr>
                <w:szCs w:val="20"/>
                <w:lang w:val="uk-UA" w:eastAsia="uk-UA"/>
              </w:rPr>
              <w:t>на тему:</w:t>
            </w:r>
          </w:p>
        </w:tc>
        <w:tc>
          <w:tcPr>
            <w:tcW w:w="8647" w:type="dxa"/>
            <w:gridSpan w:val="3"/>
            <w:tcBorders>
              <w:bottom w:val="single" w:sz="4" w:space="0" w:color="auto"/>
            </w:tcBorders>
            <w:shd w:val="clear" w:color="auto" w:fill="auto"/>
          </w:tcPr>
          <w:p w:rsidR="00C6088F" w:rsidRPr="00423B51" w:rsidRDefault="00C6088F" w:rsidP="00F64876">
            <w:pPr>
              <w:tabs>
                <w:tab w:val="left" w:leader="underscore" w:pos="8903"/>
              </w:tabs>
              <w:spacing w:line="240" w:lineRule="auto"/>
              <w:jc w:val="center"/>
              <w:rPr>
                <w:szCs w:val="20"/>
                <w:lang w:val="uk-UA" w:eastAsia="uk-UA"/>
              </w:rPr>
            </w:pPr>
            <w:r w:rsidRPr="00423B51">
              <w:rPr>
                <w:szCs w:val="20"/>
                <w:lang w:val="uk-UA" w:eastAsia="uk-UA"/>
              </w:rPr>
              <w:t>Методи моделювання множин регресій із вибором оптимальних</w:t>
            </w:r>
          </w:p>
        </w:tc>
      </w:tr>
      <w:tr w:rsidR="00C6088F" w:rsidRPr="00423B51" w:rsidTr="00F64876">
        <w:tc>
          <w:tcPr>
            <w:tcW w:w="9923" w:type="dxa"/>
            <w:gridSpan w:val="4"/>
            <w:tcBorders>
              <w:bottom w:val="single" w:sz="4" w:space="0" w:color="auto"/>
            </w:tcBorders>
            <w:shd w:val="clear" w:color="auto" w:fill="auto"/>
          </w:tcPr>
          <w:p w:rsidR="00C6088F" w:rsidRPr="00423B51" w:rsidRDefault="00C6088F" w:rsidP="00F64876">
            <w:pPr>
              <w:tabs>
                <w:tab w:val="left" w:leader="underscore" w:pos="8903"/>
              </w:tabs>
              <w:spacing w:line="240" w:lineRule="auto"/>
              <w:jc w:val="center"/>
              <w:rPr>
                <w:szCs w:val="20"/>
                <w:lang w:val="uk-UA" w:eastAsia="uk-UA"/>
              </w:rPr>
            </w:pPr>
            <w:r w:rsidRPr="00423B51">
              <w:rPr>
                <w:szCs w:val="20"/>
                <w:lang w:val="uk-UA" w:eastAsia="uk-UA"/>
              </w:rPr>
              <w:t>структур по критерію роздільності</w:t>
            </w:r>
          </w:p>
        </w:tc>
      </w:tr>
      <w:tr w:rsidR="00C6088F" w:rsidRPr="00423B51" w:rsidTr="00F64876">
        <w:tc>
          <w:tcPr>
            <w:tcW w:w="9923" w:type="dxa"/>
            <w:gridSpan w:val="4"/>
            <w:tcBorders>
              <w:top w:val="single" w:sz="4" w:space="0" w:color="auto"/>
              <w:bottom w:val="single" w:sz="4" w:space="0" w:color="auto"/>
            </w:tcBorders>
            <w:shd w:val="clear" w:color="auto" w:fill="auto"/>
          </w:tcPr>
          <w:p w:rsidR="00C6088F" w:rsidRPr="00423B51" w:rsidRDefault="00C6088F" w:rsidP="00F64876">
            <w:pPr>
              <w:tabs>
                <w:tab w:val="left" w:leader="underscore" w:pos="8903"/>
              </w:tabs>
              <w:spacing w:line="240" w:lineRule="auto"/>
              <w:jc w:val="left"/>
              <w:rPr>
                <w:szCs w:val="20"/>
                <w:lang w:val="uk-UA" w:eastAsia="uk-UA"/>
              </w:rPr>
            </w:pPr>
          </w:p>
        </w:tc>
      </w:tr>
    </w:tbl>
    <w:p w:rsidR="00C6088F" w:rsidRPr="00423B51" w:rsidRDefault="00C6088F" w:rsidP="00C6088F">
      <w:pPr>
        <w:spacing w:before="240" w:line="240" w:lineRule="auto"/>
        <w:jc w:val="left"/>
        <w:rPr>
          <w:bCs/>
          <w:color w:val="000000"/>
          <w:szCs w:val="28"/>
          <w:lang w:val="uk-UA" w:eastAsia="ru-RU"/>
        </w:rPr>
      </w:pPr>
      <w:r w:rsidRPr="00423B51">
        <w:rPr>
          <w:bCs/>
          <w:szCs w:val="28"/>
          <w:lang w:val="uk-UA" w:eastAsia="ru-RU"/>
        </w:rPr>
        <w:t xml:space="preserve">Виконав: </w:t>
      </w:r>
      <w:r w:rsidRPr="00423B51">
        <w:rPr>
          <w:bCs/>
          <w:color w:val="000000"/>
          <w:szCs w:val="28"/>
          <w:lang w:val="uk-UA" w:eastAsia="ru-RU"/>
        </w:rPr>
        <w:t xml:space="preserve">студент </w:t>
      </w:r>
      <w:r w:rsidRPr="00423B51">
        <w:rPr>
          <w:b/>
          <w:bCs/>
          <w:color w:val="000000"/>
          <w:szCs w:val="28"/>
          <w:lang w:val="uk-UA" w:eastAsia="ru-RU"/>
        </w:rPr>
        <w:t>IV</w:t>
      </w:r>
      <w:r w:rsidRPr="00423B51">
        <w:rPr>
          <w:bCs/>
          <w:color w:val="000000"/>
          <w:szCs w:val="28"/>
          <w:lang w:val="uk-UA" w:eastAsia="ru-RU"/>
        </w:rPr>
        <w:t xml:space="preserve"> курсу, групи _</w:t>
      </w:r>
      <w:r w:rsidRPr="00423B51">
        <w:rPr>
          <w:bCs/>
          <w:color w:val="000000"/>
          <w:szCs w:val="28"/>
          <w:u w:val="single"/>
          <w:lang w:val="uk-UA" w:eastAsia="ru-RU"/>
        </w:rPr>
        <w:t>БС-51</w:t>
      </w:r>
      <w:r w:rsidRPr="00423B51">
        <w:rPr>
          <w:bCs/>
          <w:color w:val="000000"/>
          <w:szCs w:val="28"/>
          <w:lang w:val="uk-UA" w:eastAsia="ru-RU"/>
        </w:rPr>
        <w:t>__</w:t>
      </w:r>
    </w:p>
    <w:p w:rsidR="00C6088F" w:rsidRPr="00423B51" w:rsidRDefault="00C6088F" w:rsidP="00C6088F">
      <w:pPr>
        <w:spacing w:line="240" w:lineRule="auto"/>
        <w:ind w:left="1194" w:firstLine="4084"/>
        <w:jc w:val="left"/>
        <w:rPr>
          <w:color w:val="000000"/>
          <w:szCs w:val="28"/>
          <w:vertAlign w:val="superscript"/>
          <w:lang w:val="uk-UA" w:eastAsia="ru-RU"/>
        </w:rPr>
      </w:pPr>
      <w:r w:rsidRPr="00423B51">
        <w:rPr>
          <w:color w:val="000000"/>
          <w:szCs w:val="28"/>
          <w:vertAlign w:val="superscript"/>
          <w:lang w:val="uk-UA" w:eastAsia="ru-RU"/>
        </w:rPr>
        <w:t>(шифр групи)</w:t>
      </w:r>
    </w:p>
    <w:tbl>
      <w:tblPr>
        <w:tblW w:w="9889" w:type="dxa"/>
        <w:tblLook w:val="04A0" w:firstRow="1" w:lastRow="0" w:firstColumn="1" w:lastColumn="0" w:noHBand="0" w:noVBand="1"/>
      </w:tblPr>
      <w:tblGrid>
        <w:gridCol w:w="1429"/>
        <w:gridCol w:w="97"/>
        <w:gridCol w:w="1872"/>
        <w:gridCol w:w="254"/>
        <w:gridCol w:w="142"/>
        <w:gridCol w:w="4400"/>
        <w:gridCol w:w="424"/>
        <w:gridCol w:w="1271"/>
      </w:tblGrid>
      <w:tr w:rsidR="00C6088F" w:rsidRPr="00423B51" w:rsidTr="00F64876">
        <w:tc>
          <w:tcPr>
            <w:tcW w:w="8194" w:type="dxa"/>
            <w:gridSpan w:val="6"/>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b/>
                <w:bCs/>
                <w:color w:val="000000"/>
                <w:sz w:val="32"/>
                <w:szCs w:val="32"/>
                <w:lang w:val="uk-UA" w:eastAsia="uk-UA"/>
              </w:rPr>
            </w:pPr>
            <w:r w:rsidRPr="00423B51">
              <w:rPr>
                <w:b/>
                <w:bCs/>
                <w:color w:val="000000"/>
                <w:sz w:val="32"/>
                <w:szCs w:val="32"/>
                <w:lang w:val="uk-UA" w:eastAsia="uk-UA"/>
              </w:rPr>
              <w:t>ГРІШКО ДМИТРО ЮРІЙОВИЧ</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bCs/>
                <w:color w:val="000000"/>
                <w:szCs w:val="28"/>
                <w:lang w:val="uk-UA" w:eastAsia="uk-UA"/>
              </w:rPr>
            </w:pPr>
          </w:p>
        </w:tc>
        <w:tc>
          <w:tcPr>
            <w:tcW w:w="1271" w:type="dxa"/>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bCs/>
                <w:color w:val="000000"/>
                <w:szCs w:val="28"/>
                <w:lang w:val="uk-UA" w:eastAsia="uk-UA"/>
              </w:rPr>
            </w:pPr>
          </w:p>
        </w:tc>
      </w:tr>
      <w:tr w:rsidR="00C6088F" w:rsidRPr="00423B51" w:rsidTr="00F64876">
        <w:tc>
          <w:tcPr>
            <w:tcW w:w="8194" w:type="dxa"/>
            <w:gridSpan w:val="6"/>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bCs/>
                <w:color w:val="000000"/>
                <w:szCs w:val="28"/>
                <w:lang w:val="uk-UA" w:eastAsia="uk-UA"/>
              </w:rPr>
            </w:pPr>
            <w:r w:rsidRPr="00423B51">
              <w:rPr>
                <w:color w:val="000000"/>
                <w:szCs w:val="28"/>
                <w:vertAlign w:val="superscript"/>
                <w:lang w:val="uk-UA" w:eastAsia="uk-UA"/>
              </w:rPr>
              <w:t>(прізвище, ім’я, по батькові)</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bCs/>
                <w:color w:val="000000"/>
                <w:szCs w:val="28"/>
                <w:lang w:val="uk-UA" w:eastAsia="uk-UA"/>
              </w:rPr>
            </w:pPr>
            <w:r w:rsidRPr="00423B51">
              <w:rPr>
                <w:color w:val="000000"/>
                <w:szCs w:val="28"/>
                <w:vertAlign w:val="superscript"/>
                <w:lang w:val="uk-UA" w:eastAsia="uk-UA"/>
              </w:rPr>
              <w:t>(підпис)</w:t>
            </w:r>
          </w:p>
        </w:tc>
      </w:tr>
      <w:tr w:rsidR="00C6088F" w:rsidRPr="00423B51" w:rsidTr="00F64876">
        <w:tc>
          <w:tcPr>
            <w:tcW w:w="1429"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bCs/>
                <w:color w:val="000000"/>
                <w:szCs w:val="28"/>
                <w:lang w:val="uk-UA" w:eastAsia="uk-UA"/>
              </w:rPr>
              <w:t>Керівник</w:t>
            </w:r>
          </w:p>
        </w:tc>
        <w:tc>
          <w:tcPr>
            <w:tcW w:w="6765" w:type="dxa"/>
            <w:gridSpan w:val="5"/>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i/>
                <w:color w:val="000000"/>
                <w:szCs w:val="28"/>
                <w:lang w:val="uk-UA" w:eastAsia="uk-UA"/>
              </w:rPr>
            </w:pPr>
            <w:r w:rsidRPr="00423B51">
              <w:rPr>
                <w:i/>
                <w:color w:val="000000"/>
                <w:szCs w:val="28"/>
                <w:lang w:val="uk-UA" w:eastAsia="uk-UA"/>
              </w:rPr>
              <w:t>доцент  каф. БМК, к.т.н. Павлов В. А..</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C6088F" w:rsidRPr="00423B51" w:rsidTr="00F64876">
        <w:tc>
          <w:tcPr>
            <w:tcW w:w="8194" w:type="dxa"/>
            <w:gridSpan w:val="6"/>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(посада, науковий ступінь, вчене звання,  прізвище та ініціали)</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(підпис)</w:t>
            </w:r>
          </w:p>
        </w:tc>
      </w:tr>
      <w:tr w:rsidR="00C6088F" w:rsidRPr="00423B51" w:rsidTr="00F64876">
        <w:tc>
          <w:tcPr>
            <w:tcW w:w="3398" w:type="dxa"/>
            <w:gridSpan w:val="3"/>
            <w:shd w:val="clear" w:color="auto" w:fill="auto"/>
          </w:tcPr>
          <w:p w:rsidR="00C6088F" w:rsidRPr="00423B51" w:rsidRDefault="00C6088F" w:rsidP="00F64876">
            <w:pPr>
              <w:tabs>
                <w:tab w:val="left" w:leader="underscore" w:pos="7371"/>
                <w:tab w:val="left" w:pos="7513"/>
                <w:tab w:val="left" w:leader="underscore" w:pos="8903"/>
              </w:tabs>
              <w:spacing w:line="240" w:lineRule="auto"/>
              <w:ind w:right="-108"/>
              <w:jc w:val="left"/>
              <w:rPr>
                <w:color w:val="000000"/>
                <w:szCs w:val="28"/>
                <w:vertAlign w:val="superscript"/>
                <w:lang w:val="uk-UA" w:eastAsia="uk-UA"/>
              </w:rPr>
            </w:pPr>
            <w:r w:rsidRPr="00423B51">
              <w:rPr>
                <w:bCs/>
                <w:color w:val="000000"/>
                <w:szCs w:val="28"/>
                <w:lang w:val="uk-UA" w:eastAsia="uk-UA"/>
              </w:rPr>
              <w:t>Консультант з розділів ДР</w:t>
            </w:r>
          </w:p>
        </w:tc>
        <w:tc>
          <w:tcPr>
            <w:tcW w:w="4796" w:type="dxa"/>
            <w:gridSpan w:val="3"/>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i/>
                <w:color w:val="000000"/>
                <w:szCs w:val="28"/>
                <w:lang w:val="uk-UA" w:eastAsia="uk-UA"/>
              </w:rPr>
            </w:pP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C6088F" w:rsidRPr="00423B51" w:rsidTr="00F64876">
        <w:tc>
          <w:tcPr>
            <w:tcW w:w="8194" w:type="dxa"/>
            <w:gridSpan w:val="6"/>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 xml:space="preserve">                                     (назва розділу)      ( </w:t>
            </w:r>
            <w:r w:rsidRPr="00423B51">
              <w:rPr>
                <w:color w:val="000000"/>
                <w:spacing w:val="-8"/>
                <w:szCs w:val="28"/>
                <w:vertAlign w:val="superscript"/>
                <w:lang w:val="uk-UA" w:eastAsia="uk-UA"/>
              </w:rPr>
              <w:t>посада, вчене звання, науковий ступінь, прізвище, ініціали)</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(підпис)</w:t>
            </w:r>
          </w:p>
        </w:tc>
      </w:tr>
      <w:tr w:rsidR="00C6088F" w:rsidRPr="00423B51" w:rsidTr="00F64876">
        <w:tc>
          <w:tcPr>
            <w:tcW w:w="3794" w:type="dxa"/>
            <w:gridSpan w:val="5"/>
            <w:shd w:val="clear" w:color="auto" w:fill="auto"/>
          </w:tcPr>
          <w:p w:rsidR="00C6088F" w:rsidRPr="00423B51" w:rsidRDefault="00C6088F" w:rsidP="00F64876">
            <w:pPr>
              <w:tabs>
                <w:tab w:val="left" w:leader="underscore" w:pos="7371"/>
                <w:tab w:val="left" w:pos="7513"/>
                <w:tab w:val="left" w:leader="underscore" w:pos="8903"/>
              </w:tabs>
              <w:spacing w:line="240" w:lineRule="auto"/>
              <w:ind w:right="-108"/>
              <w:jc w:val="left"/>
              <w:rPr>
                <w:color w:val="000000"/>
                <w:szCs w:val="28"/>
                <w:vertAlign w:val="superscript"/>
                <w:lang w:val="uk-UA" w:eastAsia="uk-UA"/>
              </w:rPr>
            </w:pPr>
            <w:r w:rsidRPr="00423B51">
              <w:rPr>
                <w:bCs/>
                <w:color w:val="000000"/>
                <w:szCs w:val="28"/>
                <w:lang w:val="uk-UA" w:eastAsia="uk-UA"/>
              </w:rPr>
              <w:t>Консультант з охорони праці</w:t>
            </w:r>
          </w:p>
        </w:tc>
        <w:tc>
          <w:tcPr>
            <w:tcW w:w="4400" w:type="dxa"/>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ind w:left="-109"/>
              <w:jc w:val="left"/>
              <w:rPr>
                <w:i/>
                <w:color w:val="000000"/>
                <w:szCs w:val="28"/>
                <w:lang w:val="uk-UA" w:eastAsia="uk-UA"/>
              </w:rPr>
            </w:pPr>
            <w:r w:rsidRPr="00423B51">
              <w:rPr>
                <w:i/>
                <w:color w:val="000000"/>
                <w:sz w:val="27"/>
                <w:szCs w:val="27"/>
                <w:lang w:val="uk-UA" w:eastAsia="uk-UA"/>
              </w:rPr>
              <w:t>доц. каф. ОППЦБ, к.т.н. Демчук Г.В</w:t>
            </w:r>
            <w:r w:rsidRPr="00423B51">
              <w:rPr>
                <w:i/>
                <w:color w:val="000000"/>
                <w:szCs w:val="28"/>
                <w:lang w:val="uk-UA" w:eastAsia="uk-UA"/>
              </w:rPr>
              <w:t>.</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C6088F" w:rsidRPr="00423B51" w:rsidTr="00F64876">
        <w:tc>
          <w:tcPr>
            <w:tcW w:w="3652" w:type="dxa"/>
            <w:gridSpan w:val="4"/>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bCs/>
                <w:color w:val="000000"/>
                <w:szCs w:val="28"/>
                <w:lang w:val="uk-UA" w:eastAsia="uk-UA"/>
              </w:rPr>
            </w:pPr>
            <w:r w:rsidRPr="00423B51">
              <w:rPr>
                <w:color w:val="000000"/>
                <w:szCs w:val="28"/>
                <w:vertAlign w:val="superscript"/>
                <w:lang w:val="uk-UA" w:eastAsia="uk-UA"/>
              </w:rPr>
              <w:t>(назва розділу)</w:t>
            </w:r>
          </w:p>
        </w:tc>
        <w:tc>
          <w:tcPr>
            <w:tcW w:w="4542" w:type="dxa"/>
            <w:gridSpan w:val="2"/>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 xml:space="preserve">( </w:t>
            </w:r>
            <w:r w:rsidRPr="00423B51">
              <w:rPr>
                <w:color w:val="000000"/>
                <w:spacing w:val="-8"/>
                <w:szCs w:val="28"/>
                <w:vertAlign w:val="superscript"/>
                <w:lang w:val="uk-UA" w:eastAsia="uk-UA"/>
              </w:rPr>
              <w:t>посада, вчене звання, науковий ступінь, прізвище, ініціали)</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(підпис)</w:t>
            </w:r>
          </w:p>
        </w:tc>
      </w:tr>
      <w:tr w:rsidR="00C6088F" w:rsidRPr="00423B51" w:rsidTr="00F64876">
        <w:tc>
          <w:tcPr>
            <w:tcW w:w="1526" w:type="dxa"/>
            <w:gridSpan w:val="2"/>
            <w:shd w:val="clear" w:color="auto" w:fill="auto"/>
          </w:tcPr>
          <w:p w:rsidR="00C6088F" w:rsidRPr="00423B51" w:rsidRDefault="00C6088F" w:rsidP="00F64876">
            <w:pPr>
              <w:tabs>
                <w:tab w:val="left" w:leader="underscore" w:pos="7371"/>
                <w:tab w:val="left" w:pos="7513"/>
                <w:tab w:val="left" w:leader="underscore" w:pos="8903"/>
              </w:tabs>
              <w:spacing w:line="240" w:lineRule="auto"/>
              <w:jc w:val="left"/>
              <w:rPr>
                <w:color w:val="000000"/>
                <w:szCs w:val="28"/>
                <w:vertAlign w:val="superscript"/>
                <w:lang w:val="uk-UA" w:eastAsia="uk-UA"/>
              </w:rPr>
            </w:pPr>
            <w:r w:rsidRPr="00423B51">
              <w:rPr>
                <w:bCs/>
                <w:color w:val="000000"/>
                <w:szCs w:val="28"/>
                <w:lang w:val="uk-UA" w:eastAsia="uk-UA"/>
              </w:rPr>
              <w:t>Рецензент</w:t>
            </w:r>
          </w:p>
        </w:tc>
        <w:tc>
          <w:tcPr>
            <w:tcW w:w="6668" w:type="dxa"/>
            <w:gridSpan w:val="4"/>
            <w:tcBorders>
              <w:bottom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i/>
                <w:szCs w:val="28"/>
                <w:lang w:val="uk-UA"/>
              </w:rPr>
              <w:t>ст. викладач каф. БМІ, к.т.н. Данілова В. А.</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r>
      <w:tr w:rsidR="00C6088F" w:rsidRPr="00423B51" w:rsidTr="00F64876">
        <w:tc>
          <w:tcPr>
            <w:tcW w:w="8194" w:type="dxa"/>
            <w:gridSpan w:val="6"/>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 xml:space="preserve">                        (посада, науковий ступінь, вчене звання, науковий ступінь, прізвище та ініціали)</w:t>
            </w:r>
          </w:p>
        </w:tc>
        <w:tc>
          <w:tcPr>
            <w:tcW w:w="424" w:type="dxa"/>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p>
        </w:tc>
        <w:tc>
          <w:tcPr>
            <w:tcW w:w="1271" w:type="dxa"/>
            <w:tcBorders>
              <w:top w:val="single" w:sz="4" w:space="0" w:color="auto"/>
            </w:tcBorders>
            <w:shd w:val="clear" w:color="auto" w:fill="auto"/>
          </w:tcPr>
          <w:p w:rsidR="00C6088F" w:rsidRPr="00423B51" w:rsidRDefault="00C6088F" w:rsidP="00F64876">
            <w:pPr>
              <w:tabs>
                <w:tab w:val="left" w:leader="underscore" w:pos="7371"/>
                <w:tab w:val="left" w:pos="7513"/>
                <w:tab w:val="left" w:leader="underscore" w:pos="8903"/>
              </w:tabs>
              <w:spacing w:line="240" w:lineRule="auto"/>
              <w:jc w:val="center"/>
              <w:rPr>
                <w:color w:val="000000"/>
                <w:szCs w:val="28"/>
                <w:vertAlign w:val="superscript"/>
                <w:lang w:val="uk-UA" w:eastAsia="uk-UA"/>
              </w:rPr>
            </w:pPr>
            <w:r w:rsidRPr="00423B51">
              <w:rPr>
                <w:color w:val="000000"/>
                <w:szCs w:val="28"/>
                <w:vertAlign w:val="superscript"/>
                <w:lang w:val="uk-UA" w:eastAsia="uk-UA"/>
              </w:rPr>
              <w:t>(підпис)</w:t>
            </w:r>
          </w:p>
        </w:tc>
      </w:tr>
    </w:tbl>
    <w:p w:rsidR="00C6088F" w:rsidRPr="00423B51" w:rsidRDefault="00C6088F" w:rsidP="00C6088F">
      <w:pPr>
        <w:tabs>
          <w:tab w:val="left" w:pos="330"/>
        </w:tabs>
        <w:spacing w:line="240" w:lineRule="auto"/>
        <w:ind w:left="4536"/>
        <w:jc w:val="left"/>
        <w:rPr>
          <w:szCs w:val="28"/>
          <w:lang w:val="uk-UA" w:eastAsia="ru-RU"/>
        </w:rPr>
      </w:pPr>
    </w:p>
    <w:p w:rsidR="00C6088F" w:rsidRPr="00423B51" w:rsidRDefault="00C6088F" w:rsidP="00C6088F">
      <w:pPr>
        <w:tabs>
          <w:tab w:val="left" w:pos="330"/>
        </w:tabs>
        <w:spacing w:line="240" w:lineRule="auto"/>
        <w:ind w:left="4536"/>
        <w:jc w:val="left"/>
        <w:rPr>
          <w:szCs w:val="28"/>
          <w:lang w:val="uk-UA" w:eastAsia="ru-RU"/>
        </w:rPr>
      </w:pPr>
      <w:r w:rsidRPr="00423B51">
        <w:rPr>
          <w:szCs w:val="28"/>
          <w:lang w:val="uk-UA" w:eastAsia="ru-RU"/>
        </w:rPr>
        <w:t>Засвідчую, що у цій дипломній роботі немає запозичень з праць інших авторів без відповідних посилань.</w:t>
      </w:r>
    </w:p>
    <w:p w:rsidR="00C6088F" w:rsidRPr="00423B51" w:rsidRDefault="00C6088F" w:rsidP="00C6088F">
      <w:pPr>
        <w:tabs>
          <w:tab w:val="left" w:pos="330"/>
        </w:tabs>
        <w:spacing w:line="240" w:lineRule="auto"/>
        <w:ind w:left="4536"/>
        <w:jc w:val="left"/>
        <w:rPr>
          <w:szCs w:val="28"/>
          <w:lang w:val="uk-UA" w:eastAsia="ru-RU"/>
        </w:rPr>
      </w:pPr>
      <w:r w:rsidRPr="00423B51">
        <w:rPr>
          <w:szCs w:val="28"/>
          <w:lang w:val="uk-UA" w:eastAsia="ru-RU"/>
        </w:rPr>
        <w:t>Студент_____________</w:t>
      </w:r>
    </w:p>
    <w:p w:rsidR="00C6088F" w:rsidRPr="00423B51" w:rsidRDefault="00C6088F" w:rsidP="00C6088F">
      <w:pPr>
        <w:tabs>
          <w:tab w:val="left" w:pos="7938"/>
        </w:tabs>
        <w:spacing w:line="240" w:lineRule="auto"/>
        <w:ind w:left="4536" w:firstLine="1701"/>
        <w:jc w:val="left"/>
        <w:rPr>
          <w:szCs w:val="28"/>
          <w:lang w:val="uk-UA" w:eastAsia="ru-RU"/>
        </w:rPr>
      </w:pPr>
      <w:r w:rsidRPr="00423B51">
        <w:rPr>
          <w:szCs w:val="28"/>
          <w:vertAlign w:val="superscript"/>
          <w:lang w:val="uk-UA" w:eastAsia="ru-RU"/>
        </w:rPr>
        <w:t>(підпис)</w:t>
      </w:r>
    </w:p>
    <w:p w:rsidR="00C6088F" w:rsidRPr="00423B51" w:rsidRDefault="00C6088F" w:rsidP="00C6088F">
      <w:pPr>
        <w:tabs>
          <w:tab w:val="left" w:pos="720"/>
          <w:tab w:val="left" w:pos="1440"/>
          <w:tab w:val="left" w:pos="1620"/>
        </w:tabs>
        <w:spacing w:after="120"/>
        <w:ind w:left="-142"/>
        <w:jc w:val="center"/>
        <w:rPr>
          <w:b/>
          <w:bCs/>
          <w:szCs w:val="20"/>
          <w:lang w:val="uk-UA" w:eastAsia="ru-RU"/>
        </w:rPr>
      </w:pPr>
      <w:r w:rsidRPr="00423B51">
        <w:rPr>
          <w:szCs w:val="28"/>
          <w:lang w:val="uk-UA" w:eastAsia="ru-RU"/>
        </w:rPr>
        <w:t>Київ – 2019 року</w:t>
      </w:r>
      <w:r w:rsidR="00AC0D4F" w:rsidRPr="00423B51">
        <w:rPr>
          <w:lang w:val="uk-UA"/>
        </w:rPr>
        <w:br w:type="page"/>
      </w:r>
      <w:r w:rsidRPr="00423B51">
        <w:rPr>
          <w:b/>
          <w:bCs/>
          <w:szCs w:val="20"/>
          <w:lang w:val="uk-UA" w:eastAsia="ru-RU"/>
        </w:rPr>
        <w:lastRenderedPageBreak/>
        <w:t>Національний технічний університет України</w:t>
      </w:r>
    </w:p>
    <w:p w:rsidR="00C6088F" w:rsidRPr="00423B51" w:rsidRDefault="00C6088F" w:rsidP="00C6088F">
      <w:pPr>
        <w:tabs>
          <w:tab w:val="left" w:pos="720"/>
          <w:tab w:val="left" w:pos="1440"/>
          <w:tab w:val="left" w:pos="1620"/>
        </w:tabs>
        <w:spacing w:after="120" w:line="240" w:lineRule="auto"/>
        <w:ind w:left="-142"/>
        <w:jc w:val="center"/>
        <w:rPr>
          <w:b/>
          <w:bCs/>
          <w:caps/>
          <w:szCs w:val="20"/>
          <w:lang w:val="uk-UA" w:eastAsia="ru-RU"/>
        </w:rPr>
      </w:pPr>
      <w:r w:rsidRPr="00423B51">
        <w:rPr>
          <w:b/>
          <w:bCs/>
          <w:szCs w:val="20"/>
          <w:lang w:val="uk-UA" w:eastAsia="ru-RU"/>
        </w:rPr>
        <w:t>«Київський політехнічний інститут імені Ігоря Сікорського</w:t>
      </w:r>
      <w:r w:rsidRPr="00423B51">
        <w:rPr>
          <w:b/>
          <w:bCs/>
          <w:caps/>
          <w:szCs w:val="20"/>
          <w:lang w:val="uk-UA" w:eastAsia="ru-RU"/>
        </w:rPr>
        <w:t>»</w:t>
      </w:r>
    </w:p>
    <w:p w:rsidR="00C6088F" w:rsidRPr="00423B51" w:rsidRDefault="00C6088F" w:rsidP="00C6088F">
      <w:pPr>
        <w:tabs>
          <w:tab w:val="left" w:pos="720"/>
          <w:tab w:val="left" w:pos="1440"/>
          <w:tab w:val="left" w:pos="1620"/>
        </w:tabs>
        <w:spacing w:line="240" w:lineRule="auto"/>
        <w:ind w:left="-142"/>
        <w:jc w:val="left"/>
        <w:rPr>
          <w:b/>
          <w:bCs/>
          <w:szCs w:val="20"/>
          <w:lang w:val="uk-UA" w:eastAsia="ru-RU"/>
        </w:rPr>
      </w:pPr>
    </w:p>
    <w:tbl>
      <w:tblPr>
        <w:tblW w:w="10065" w:type="dxa"/>
        <w:tblInd w:w="-34" w:type="dxa"/>
        <w:tblLook w:val="04A0" w:firstRow="1" w:lastRow="0" w:firstColumn="1" w:lastColumn="0" w:noHBand="0" w:noVBand="1"/>
      </w:tblPr>
      <w:tblGrid>
        <w:gridCol w:w="1412"/>
        <w:gridCol w:w="1282"/>
        <w:gridCol w:w="111"/>
        <w:gridCol w:w="7260"/>
      </w:tblGrid>
      <w:tr w:rsidR="00C6088F" w:rsidRPr="00423B51" w:rsidTr="00F64876">
        <w:tc>
          <w:tcPr>
            <w:tcW w:w="2805" w:type="dxa"/>
            <w:gridSpan w:val="3"/>
            <w:shd w:val="clear" w:color="auto" w:fill="auto"/>
          </w:tcPr>
          <w:p w:rsidR="00C6088F" w:rsidRPr="00423B51" w:rsidRDefault="00C6088F" w:rsidP="00F64876">
            <w:pPr>
              <w:tabs>
                <w:tab w:val="left" w:leader="underscore" w:pos="9356"/>
              </w:tabs>
              <w:spacing w:line="240" w:lineRule="auto"/>
              <w:ind w:left="-142"/>
              <w:jc w:val="left"/>
              <w:rPr>
                <w:szCs w:val="20"/>
                <w:lang w:val="uk-UA" w:eastAsia="uk-UA"/>
              </w:rPr>
            </w:pPr>
            <w:r w:rsidRPr="00423B51">
              <w:rPr>
                <w:szCs w:val="20"/>
                <w:lang w:val="uk-UA" w:eastAsia="uk-UA"/>
              </w:rPr>
              <w:t>Інститут (факультет)</w:t>
            </w:r>
          </w:p>
        </w:tc>
        <w:tc>
          <w:tcPr>
            <w:tcW w:w="7260" w:type="dxa"/>
            <w:tcBorders>
              <w:bottom w:val="single" w:sz="4" w:space="0" w:color="auto"/>
            </w:tcBorders>
            <w:shd w:val="clear" w:color="auto" w:fill="auto"/>
          </w:tcPr>
          <w:p w:rsidR="00C6088F" w:rsidRPr="00423B51" w:rsidRDefault="00C6088F" w:rsidP="00F64876">
            <w:pPr>
              <w:tabs>
                <w:tab w:val="left" w:leader="underscore" w:pos="9356"/>
              </w:tabs>
              <w:spacing w:line="240" w:lineRule="auto"/>
              <w:ind w:left="-142"/>
              <w:jc w:val="center"/>
              <w:rPr>
                <w:caps/>
                <w:szCs w:val="20"/>
                <w:lang w:val="uk-UA" w:eastAsia="uk-UA"/>
              </w:rPr>
            </w:pPr>
            <w:r w:rsidRPr="00423B51">
              <w:rPr>
                <w:caps/>
                <w:szCs w:val="20"/>
                <w:lang w:val="uk-UA" w:eastAsia="uk-UA"/>
              </w:rPr>
              <w:t>Біомедичної  інженерії</w:t>
            </w:r>
          </w:p>
        </w:tc>
      </w:tr>
      <w:tr w:rsidR="00C6088F" w:rsidRPr="00423B51" w:rsidTr="00F64876">
        <w:tc>
          <w:tcPr>
            <w:tcW w:w="10065" w:type="dxa"/>
            <w:gridSpan w:val="4"/>
            <w:shd w:val="clear" w:color="auto" w:fill="auto"/>
          </w:tcPr>
          <w:p w:rsidR="00C6088F" w:rsidRPr="00423B51" w:rsidRDefault="00C6088F" w:rsidP="00F64876">
            <w:pPr>
              <w:tabs>
                <w:tab w:val="left" w:leader="underscore" w:pos="8903"/>
              </w:tabs>
              <w:spacing w:line="240" w:lineRule="auto"/>
              <w:ind w:left="-142" w:firstLine="2013"/>
              <w:jc w:val="center"/>
              <w:rPr>
                <w:szCs w:val="20"/>
                <w:lang w:val="uk-UA" w:eastAsia="uk-UA"/>
              </w:rPr>
            </w:pPr>
            <w:r w:rsidRPr="00423B51">
              <w:rPr>
                <w:szCs w:val="20"/>
                <w:vertAlign w:val="superscript"/>
                <w:lang w:val="uk-UA" w:eastAsia="uk-UA"/>
              </w:rPr>
              <w:t>(повна назва)</w:t>
            </w:r>
          </w:p>
        </w:tc>
      </w:tr>
      <w:tr w:rsidR="00C6088F" w:rsidRPr="00423B51" w:rsidTr="00F64876">
        <w:tc>
          <w:tcPr>
            <w:tcW w:w="1412" w:type="dxa"/>
            <w:shd w:val="clear" w:color="auto" w:fill="auto"/>
          </w:tcPr>
          <w:p w:rsidR="00C6088F" w:rsidRPr="00423B51" w:rsidRDefault="00C6088F" w:rsidP="00F64876">
            <w:pPr>
              <w:tabs>
                <w:tab w:val="left" w:leader="underscore" w:pos="9356"/>
              </w:tabs>
              <w:spacing w:line="240" w:lineRule="auto"/>
              <w:ind w:left="-142"/>
              <w:jc w:val="left"/>
              <w:rPr>
                <w:szCs w:val="20"/>
                <w:lang w:val="uk-UA" w:eastAsia="uk-UA"/>
              </w:rPr>
            </w:pPr>
            <w:r w:rsidRPr="00423B51">
              <w:rPr>
                <w:szCs w:val="20"/>
                <w:lang w:val="uk-UA" w:eastAsia="uk-UA"/>
              </w:rPr>
              <w:t>Кафедра</w:t>
            </w:r>
          </w:p>
        </w:tc>
        <w:tc>
          <w:tcPr>
            <w:tcW w:w="8653" w:type="dxa"/>
            <w:gridSpan w:val="3"/>
            <w:tcBorders>
              <w:bottom w:val="single" w:sz="4" w:space="0" w:color="auto"/>
            </w:tcBorders>
            <w:shd w:val="clear" w:color="auto" w:fill="auto"/>
          </w:tcPr>
          <w:p w:rsidR="00C6088F" w:rsidRPr="00423B51" w:rsidRDefault="00C6088F" w:rsidP="00F64876">
            <w:pPr>
              <w:tabs>
                <w:tab w:val="left" w:leader="underscore" w:pos="9356"/>
              </w:tabs>
              <w:spacing w:line="240" w:lineRule="auto"/>
              <w:ind w:left="-142"/>
              <w:jc w:val="center"/>
              <w:rPr>
                <w:caps/>
                <w:szCs w:val="20"/>
                <w:lang w:val="uk-UA" w:eastAsia="uk-UA"/>
              </w:rPr>
            </w:pPr>
            <w:r w:rsidRPr="00423B51">
              <w:rPr>
                <w:caps/>
                <w:szCs w:val="20"/>
                <w:lang w:val="uk-UA" w:eastAsia="uk-UA"/>
              </w:rPr>
              <w:t>Біомедичної кібернетики</w:t>
            </w:r>
          </w:p>
        </w:tc>
      </w:tr>
      <w:tr w:rsidR="00C6088F" w:rsidRPr="00423B51" w:rsidTr="00F64876">
        <w:tc>
          <w:tcPr>
            <w:tcW w:w="10065" w:type="dxa"/>
            <w:gridSpan w:val="4"/>
            <w:shd w:val="clear" w:color="auto" w:fill="auto"/>
          </w:tcPr>
          <w:p w:rsidR="00C6088F" w:rsidRPr="00423B51" w:rsidRDefault="00C6088F" w:rsidP="00F64876">
            <w:pPr>
              <w:tabs>
                <w:tab w:val="left" w:leader="underscore" w:pos="8903"/>
              </w:tabs>
              <w:spacing w:line="240" w:lineRule="auto"/>
              <w:ind w:left="-142" w:firstLine="2013"/>
              <w:jc w:val="center"/>
              <w:rPr>
                <w:szCs w:val="20"/>
                <w:lang w:val="uk-UA" w:eastAsia="uk-UA"/>
              </w:rPr>
            </w:pPr>
            <w:r w:rsidRPr="00423B51">
              <w:rPr>
                <w:szCs w:val="20"/>
                <w:vertAlign w:val="superscript"/>
                <w:lang w:val="uk-UA" w:eastAsia="uk-UA"/>
              </w:rPr>
              <w:t>(повна назва)</w:t>
            </w:r>
          </w:p>
        </w:tc>
      </w:tr>
      <w:tr w:rsidR="00C6088F" w:rsidRPr="00423B51" w:rsidTr="00F64876">
        <w:tc>
          <w:tcPr>
            <w:tcW w:w="10065" w:type="dxa"/>
            <w:gridSpan w:val="4"/>
            <w:shd w:val="clear" w:color="auto" w:fill="auto"/>
          </w:tcPr>
          <w:p w:rsidR="00C6088F" w:rsidRPr="00423B51" w:rsidRDefault="00C6088F" w:rsidP="00F64876">
            <w:pPr>
              <w:spacing w:line="240" w:lineRule="auto"/>
              <w:ind w:left="-142"/>
              <w:jc w:val="left"/>
              <w:rPr>
                <w:szCs w:val="20"/>
                <w:lang w:val="uk-UA" w:eastAsia="uk-UA"/>
              </w:rPr>
            </w:pPr>
            <w:r w:rsidRPr="00423B51">
              <w:rPr>
                <w:szCs w:val="20"/>
                <w:lang w:val="uk-UA" w:eastAsia="uk-UA"/>
              </w:rPr>
              <w:t>Рівень вищої освіти – перший (бакалаврський)</w:t>
            </w:r>
          </w:p>
        </w:tc>
      </w:tr>
      <w:tr w:rsidR="00C6088F" w:rsidRPr="00423B51" w:rsidTr="00F64876">
        <w:tc>
          <w:tcPr>
            <w:tcW w:w="2694" w:type="dxa"/>
            <w:gridSpan w:val="2"/>
            <w:shd w:val="clear" w:color="auto" w:fill="auto"/>
          </w:tcPr>
          <w:p w:rsidR="00C6088F" w:rsidRPr="00423B51" w:rsidRDefault="00C6088F" w:rsidP="00F64876">
            <w:pPr>
              <w:tabs>
                <w:tab w:val="left" w:leader="underscore" w:pos="9356"/>
              </w:tabs>
              <w:spacing w:line="240" w:lineRule="auto"/>
              <w:ind w:left="-142"/>
              <w:jc w:val="left"/>
              <w:rPr>
                <w:szCs w:val="20"/>
                <w:lang w:val="uk-UA" w:eastAsia="uk-UA"/>
              </w:rPr>
            </w:pPr>
            <w:r w:rsidRPr="00423B51">
              <w:rPr>
                <w:szCs w:val="20"/>
                <w:lang w:val="uk-UA" w:eastAsia="uk-UA"/>
              </w:rPr>
              <w:t xml:space="preserve">Напрям підготовки </w:t>
            </w:r>
          </w:p>
        </w:tc>
        <w:tc>
          <w:tcPr>
            <w:tcW w:w="7371" w:type="dxa"/>
            <w:gridSpan w:val="2"/>
            <w:shd w:val="clear" w:color="auto" w:fill="auto"/>
          </w:tcPr>
          <w:p w:rsidR="00C6088F" w:rsidRPr="00423B51" w:rsidRDefault="00C6088F" w:rsidP="00F64876">
            <w:pPr>
              <w:tabs>
                <w:tab w:val="left" w:leader="underscore" w:pos="9356"/>
              </w:tabs>
              <w:spacing w:line="240" w:lineRule="auto"/>
              <w:ind w:left="-142"/>
              <w:jc w:val="left"/>
              <w:rPr>
                <w:szCs w:val="20"/>
                <w:lang w:val="uk-UA" w:eastAsia="uk-UA"/>
              </w:rPr>
            </w:pPr>
            <w:r w:rsidRPr="00423B51">
              <w:rPr>
                <w:szCs w:val="20"/>
                <w:lang w:val="uk-UA" w:eastAsia="uk-UA"/>
              </w:rPr>
              <w:t>(</w:t>
            </w:r>
            <w:r w:rsidRPr="00423B51">
              <w:rPr>
                <w:szCs w:val="28"/>
                <w:lang w:val="uk-UA" w:eastAsia="uk-UA"/>
              </w:rPr>
              <w:t xml:space="preserve">програма професійного спрямування) - </w:t>
            </w:r>
          </w:p>
        </w:tc>
      </w:tr>
      <w:tr w:rsidR="00C6088F" w:rsidRPr="00423B51" w:rsidTr="00F64876">
        <w:tc>
          <w:tcPr>
            <w:tcW w:w="10065" w:type="dxa"/>
            <w:gridSpan w:val="4"/>
            <w:tcBorders>
              <w:bottom w:val="single" w:sz="4" w:space="0" w:color="auto"/>
            </w:tcBorders>
            <w:shd w:val="clear" w:color="auto" w:fill="auto"/>
          </w:tcPr>
          <w:p w:rsidR="00C6088F" w:rsidRPr="00423B51" w:rsidRDefault="00C6088F" w:rsidP="00F64876">
            <w:pPr>
              <w:tabs>
                <w:tab w:val="left" w:leader="underscore" w:pos="9356"/>
              </w:tabs>
              <w:spacing w:line="240" w:lineRule="auto"/>
              <w:ind w:left="-142"/>
              <w:jc w:val="left"/>
              <w:rPr>
                <w:szCs w:val="20"/>
                <w:lang w:val="uk-UA" w:eastAsia="uk-UA"/>
              </w:rPr>
            </w:pPr>
            <w:r w:rsidRPr="00423B51">
              <w:rPr>
                <w:szCs w:val="20"/>
                <w:lang w:val="uk-UA" w:eastAsia="uk-UA"/>
              </w:rPr>
              <w:t xml:space="preserve"> 6.050101 «Комп’ютерні науки» (Інформаційні технології в біології та медицині)</w:t>
            </w:r>
          </w:p>
        </w:tc>
      </w:tr>
      <w:tr w:rsidR="00C6088F" w:rsidRPr="00423B51" w:rsidTr="00F64876">
        <w:trPr>
          <w:trHeight w:val="219"/>
        </w:trPr>
        <w:tc>
          <w:tcPr>
            <w:tcW w:w="10065" w:type="dxa"/>
            <w:gridSpan w:val="4"/>
            <w:tcBorders>
              <w:top w:val="single" w:sz="4" w:space="0" w:color="auto"/>
            </w:tcBorders>
            <w:shd w:val="clear" w:color="auto" w:fill="auto"/>
          </w:tcPr>
          <w:p w:rsidR="00C6088F" w:rsidRPr="00423B51" w:rsidRDefault="00C6088F" w:rsidP="00F64876">
            <w:pPr>
              <w:tabs>
                <w:tab w:val="left" w:leader="underscore" w:pos="8903"/>
              </w:tabs>
              <w:spacing w:line="240" w:lineRule="auto"/>
              <w:ind w:left="-142" w:firstLine="1162"/>
              <w:jc w:val="center"/>
              <w:rPr>
                <w:szCs w:val="20"/>
                <w:lang w:val="uk-UA" w:eastAsia="uk-UA"/>
              </w:rPr>
            </w:pPr>
            <w:r w:rsidRPr="00423B51">
              <w:rPr>
                <w:szCs w:val="20"/>
                <w:vertAlign w:val="superscript"/>
                <w:lang w:val="uk-UA" w:eastAsia="uk-UA"/>
              </w:rPr>
              <w:t>(код і назва)</w:t>
            </w:r>
          </w:p>
        </w:tc>
      </w:tr>
    </w:tbl>
    <w:p w:rsidR="00C6088F" w:rsidRPr="00423B51" w:rsidRDefault="00C6088F" w:rsidP="00C6088F">
      <w:pPr>
        <w:tabs>
          <w:tab w:val="left" w:leader="underscore" w:pos="9356"/>
        </w:tabs>
        <w:spacing w:line="240" w:lineRule="auto"/>
        <w:ind w:left="-142" w:hanging="540"/>
        <w:jc w:val="left"/>
        <w:rPr>
          <w:szCs w:val="20"/>
          <w:lang w:val="uk-UA" w:eastAsia="ru-RU"/>
        </w:rPr>
      </w:pPr>
    </w:p>
    <w:p w:rsidR="00C6088F" w:rsidRPr="00423B51" w:rsidRDefault="00C6088F" w:rsidP="00C6088F">
      <w:pPr>
        <w:tabs>
          <w:tab w:val="left" w:pos="720"/>
          <w:tab w:val="left" w:pos="1440"/>
          <w:tab w:val="left" w:pos="1620"/>
          <w:tab w:val="left" w:pos="5670"/>
        </w:tabs>
        <w:spacing w:line="240" w:lineRule="auto"/>
        <w:ind w:left="3261" w:firstLine="2409"/>
        <w:jc w:val="left"/>
        <w:rPr>
          <w:b/>
          <w:sz w:val="26"/>
          <w:szCs w:val="20"/>
          <w:lang w:val="uk-UA" w:eastAsia="ru-RU"/>
        </w:rPr>
      </w:pPr>
      <w:r w:rsidRPr="00423B51">
        <w:rPr>
          <w:b/>
          <w:szCs w:val="20"/>
          <w:lang w:val="uk-UA" w:eastAsia="ru-RU"/>
        </w:rPr>
        <w:t>ЗАТВЕРДЖУЮ</w:t>
      </w:r>
    </w:p>
    <w:p w:rsidR="00C6088F" w:rsidRPr="00423B51" w:rsidRDefault="00C6088F" w:rsidP="00C6088F">
      <w:pPr>
        <w:tabs>
          <w:tab w:val="left" w:pos="720"/>
          <w:tab w:val="left" w:pos="1440"/>
          <w:tab w:val="left" w:pos="1620"/>
          <w:tab w:val="left" w:pos="5670"/>
        </w:tabs>
        <w:spacing w:line="240" w:lineRule="auto"/>
        <w:ind w:left="3261" w:firstLine="2409"/>
        <w:jc w:val="left"/>
        <w:rPr>
          <w:bCs/>
          <w:szCs w:val="20"/>
          <w:lang w:val="uk-UA" w:eastAsia="ru-RU"/>
        </w:rPr>
      </w:pPr>
      <w:r w:rsidRPr="00423B51">
        <w:rPr>
          <w:bCs/>
          <w:szCs w:val="20"/>
          <w:lang w:val="uk-UA" w:eastAsia="ru-RU"/>
        </w:rPr>
        <w:t>Завідувач кафедри БМК</w:t>
      </w:r>
    </w:p>
    <w:p w:rsidR="00C6088F" w:rsidRPr="00423B51" w:rsidRDefault="00C6088F" w:rsidP="00C6088F">
      <w:pPr>
        <w:tabs>
          <w:tab w:val="left" w:pos="720"/>
          <w:tab w:val="left" w:pos="1440"/>
          <w:tab w:val="left" w:pos="1620"/>
          <w:tab w:val="left" w:pos="5670"/>
        </w:tabs>
        <w:spacing w:line="240" w:lineRule="auto"/>
        <w:ind w:left="3261" w:firstLine="2409"/>
        <w:jc w:val="left"/>
        <w:rPr>
          <w:szCs w:val="20"/>
          <w:lang w:val="uk-UA" w:eastAsia="ru-RU"/>
        </w:rPr>
      </w:pPr>
      <w:r w:rsidRPr="00423B51">
        <w:rPr>
          <w:szCs w:val="20"/>
          <w:lang w:val="uk-UA" w:eastAsia="ru-RU"/>
        </w:rPr>
        <w:t>__________  _Є.А. Настенко_</w:t>
      </w:r>
    </w:p>
    <w:p w:rsidR="00C6088F" w:rsidRPr="00423B51" w:rsidRDefault="00C6088F" w:rsidP="00C6088F">
      <w:pPr>
        <w:tabs>
          <w:tab w:val="left" w:pos="720"/>
          <w:tab w:val="left" w:pos="1440"/>
          <w:tab w:val="left" w:pos="1620"/>
          <w:tab w:val="left" w:pos="5670"/>
        </w:tabs>
        <w:spacing w:line="240" w:lineRule="auto"/>
        <w:ind w:left="3261" w:firstLine="2409"/>
        <w:jc w:val="left"/>
        <w:rPr>
          <w:szCs w:val="20"/>
          <w:vertAlign w:val="superscript"/>
          <w:lang w:val="uk-UA" w:eastAsia="ru-RU"/>
        </w:rPr>
      </w:pPr>
      <w:r w:rsidRPr="00423B51">
        <w:rPr>
          <w:szCs w:val="20"/>
          <w:vertAlign w:val="superscript"/>
          <w:lang w:val="uk-UA" w:eastAsia="ru-RU"/>
        </w:rPr>
        <w:t>(підпис)             (ініціали, прізвище)</w:t>
      </w:r>
    </w:p>
    <w:p w:rsidR="00C6088F" w:rsidRPr="00423B51" w:rsidRDefault="00C6088F" w:rsidP="00C6088F">
      <w:pPr>
        <w:tabs>
          <w:tab w:val="left" w:pos="720"/>
          <w:tab w:val="left" w:pos="1440"/>
          <w:tab w:val="left" w:pos="1620"/>
          <w:tab w:val="left" w:pos="5670"/>
        </w:tabs>
        <w:spacing w:line="240" w:lineRule="auto"/>
        <w:ind w:left="3261" w:firstLine="2409"/>
        <w:jc w:val="left"/>
        <w:rPr>
          <w:szCs w:val="20"/>
          <w:lang w:val="uk-UA" w:eastAsia="ru-RU"/>
        </w:rPr>
      </w:pPr>
      <w:r w:rsidRPr="00423B51">
        <w:rPr>
          <w:szCs w:val="20"/>
          <w:lang w:val="uk-UA" w:eastAsia="ru-RU"/>
        </w:rPr>
        <w:t>«___»_____________2019 р.</w:t>
      </w:r>
    </w:p>
    <w:p w:rsidR="00C6088F" w:rsidRPr="00423B51" w:rsidRDefault="00C6088F" w:rsidP="00C6088F">
      <w:pPr>
        <w:tabs>
          <w:tab w:val="left" w:pos="720"/>
          <w:tab w:val="left" w:pos="1440"/>
          <w:tab w:val="left" w:pos="1620"/>
        </w:tabs>
        <w:spacing w:before="120" w:line="240" w:lineRule="auto"/>
        <w:ind w:left="-142"/>
        <w:jc w:val="center"/>
        <w:rPr>
          <w:b/>
          <w:bCs/>
          <w:szCs w:val="20"/>
          <w:lang w:val="uk-UA" w:eastAsia="ru-RU"/>
        </w:rPr>
      </w:pPr>
    </w:p>
    <w:p w:rsidR="00C6088F" w:rsidRPr="00423B51" w:rsidRDefault="00C6088F" w:rsidP="00C6088F">
      <w:pPr>
        <w:tabs>
          <w:tab w:val="left" w:pos="720"/>
          <w:tab w:val="left" w:pos="1440"/>
          <w:tab w:val="left" w:pos="1620"/>
        </w:tabs>
        <w:spacing w:before="120" w:line="240" w:lineRule="auto"/>
        <w:jc w:val="center"/>
        <w:rPr>
          <w:b/>
          <w:bCs/>
          <w:szCs w:val="20"/>
          <w:lang w:val="uk-UA" w:eastAsia="ru-RU"/>
        </w:rPr>
      </w:pPr>
      <w:r w:rsidRPr="00423B51">
        <w:rPr>
          <w:b/>
          <w:bCs/>
          <w:szCs w:val="20"/>
          <w:lang w:val="uk-UA" w:eastAsia="ru-RU"/>
        </w:rPr>
        <w:t>ЗАВДАННЯ</w:t>
      </w:r>
    </w:p>
    <w:p w:rsidR="00C6088F" w:rsidRPr="00423B51" w:rsidRDefault="00C6088F" w:rsidP="00C6088F">
      <w:pPr>
        <w:tabs>
          <w:tab w:val="left" w:pos="720"/>
          <w:tab w:val="left" w:pos="1440"/>
          <w:tab w:val="left" w:pos="1620"/>
        </w:tabs>
        <w:spacing w:line="240" w:lineRule="auto"/>
        <w:jc w:val="center"/>
        <w:rPr>
          <w:b/>
          <w:bCs/>
          <w:szCs w:val="20"/>
          <w:lang w:val="uk-UA" w:eastAsia="ru-RU"/>
        </w:rPr>
      </w:pPr>
      <w:r w:rsidRPr="00423B51">
        <w:rPr>
          <w:b/>
          <w:bCs/>
          <w:szCs w:val="20"/>
          <w:lang w:val="uk-UA" w:eastAsia="ru-RU"/>
        </w:rPr>
        <w:t>на дипломну роботу студенту</w:t>
      </w:r>
    </w:p>
    <w:p w:rsidR="00C6088F" w:rsidRPr="00423B51" w:rsidRDefault="00C6088F" w:rsidP="00C6088F">
      <w:pPr>
        <w:tabs>
          <w:tab w:val="left" w:pos="720"/>
          <w:tab w:val="left" w:pos="1440"/>
          <w:tab w:val="left" w:pos="1620"/>
        </w:tabs>
        <w:spacing w:line="240" w:lineRule="auto"/>
        <w:jc w:val="center"/>
        <w:rPr>
          <w:b/>
          <w:bCs/>
          <w:szCs w:val="20"/>
          <w:lang w:val="uk-UA" w:eastAsia="ru-RU"/>
        </w:rPr>
      </w:pPr>
    </w:p>
    <w:tbl>
      <w:tblPr>
        <w:tblW w:w="9781" w:type="dxa"/>
        <w:tblInd w:w="108" w:type="dxa"/>
        <w:tblLook w:val="04A0" w:firstRow="1" w:lastRow="0" w:firstColumn="1" w:lastColumn="0" w:noHBand="0" w:noVBand="1"/>
      </w:tblPr>
      <w:tblGrid>
        <w:gridCol w:w="2127"/>
        <w:gridCol w:w="283"/>
        <w:gridCol w:w="7371"/>
      </w:tblGrid>
      <w:tr w:rsidR="00C6088F" w:rsidRPr="00423B51" w:rsidTr="00F64876">
        <w:tc>
          <w:tcPr>
            <w:tcW w:w="9781" w:type="dxa"/>
            <w:gridSpan w:val="3"/>
            <w:tcBorders>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color w:val="000000"/>
                <w:szCs w:val="20"/>
                <w:lang w:val="uk-UA" w:eastAsia="uk-UA"/>
              </w:rPr>
            </w:pPr>
            <w:r w:rsidRPr="00423B51">
              <w:rPr>
                <w:b/>
                <w:bCs/>
                <w:color w:val="000000"/>
                <w:szCs w:val="20"/>
                <w:lang w:val="uk-UA" w:eastAsia="uk-UA"/>
              </w:rPr>
              <w:t>ГРІШКО ДМИТРО ЮРІЙОВИЧ</w:t>
            </w:r>
          </w:p>
        </w:tc>
      </w:tr>
      <w:tr w:rsidR="00C6088F" w:rsidRPr="00423B51" w:rsidTr="00F64876">
        <w:tc>
          <w:tcPr>
            <w:tcW w:w="9781" w:type="dxa"/>
            <w:gridSpan w:val="3"/>
            <w:tcBorders>
              <w:top w:val="single" w:sz="4" w:space="0" w:color="auto"/>
            </w:tcBorders>
            <w:shd w:val="clear" w:color="auto" w:fill="auto"/>
          </w:tcPr>
          <w:p w:rsidR="00C6088F" w:rsidRPr="00423B51" w:rsidRDefault="00C6088F" w:rsidP="00F64876">
            <w:pPr>
              <w:tabs>
                <w:tab w:val="left" w:leader="underscore" w:pos="8903"/>
              </w:tabs>
              <w:spacing w:line="240" w:lineRule="auto"/>
              <w:jc w:val="center"/>
              <w:rPr>
                <w:b/>
                <w:bCs/>
                <w:color w:val="000000"/>
                <w:szCs w:val="20"/>
                <w:lang w:val="uk-UA" w:eastAsia="uk-UA"/>
              </w:rPr>
            </w:pPr>
            <w:r w:rsidRPr="00423B51">
              <w:rPr>
                <w:color w:val="000000"/>
                <w:szCs w:val="20"/>
                <w:vertAlign w:val="superscript"/>
                <w:lang w:val="uk-UA" w:eastAsia="uk-UA"/>
              </w:rPr>
              <w:t>(прізвище, ім’я, по батькові)</w:t>
            </w:r>
          </w:p>
        </w:tc>
      </w:tr>
      <w:tr w:rsidR="00C6088F" w:rsidRPr="00423B51" w:rsidTr="00F64876">
        <w:tc>
          <w:tcPr>
            <w:tcW w:w="2127" w:type="dxa"/>
            <w:shd w:val="clear" w:color="auto" w:fill="auto"/>
          </w:tcPr>
          <w:p w:rsidR="00C6088F" w:rsidRPr="00423B51" w:rsidRDefault="00C6088F" w:rsidP="00F64876">
            <w:pPr>
              <w:tabs>
                <w:tab w:val="left" w:pos="318"/>
                <w:tab w:val="left" w:pos="1440"/>
                <w:tab w:val="left" w:pos="1620"/>
              </w:tabs>
              <w:spacing w:line="240" w:lineRule="auto"/>
              <w:jc w:val="left"/>
              <w:rPr>
                <w:b/>
                <w:bCs/>
                <w:color w:val="000000"/>
                <w:szCs w:val="20"/>
                <w:lang w:val="uk-UA" w:eastAsia="uk-UA"/>
              </w:rPr>
            </w:pPr>
            <w:r w:rsidRPr="00423B51">
              <w:rPr>
                <w:color w:val="000000"/>
                <w:szCs w:val="20"/>
                <w:lang w:val="uk-UA" w:eastAsia="uk-UA"/>
              </w:rPr>
              <w:t xml:space="preserve">1. </w:t>
            </w:r>
            <w:r w:rsidRPr="00423B51">
              <w:rPr>
                <w:bCs/>
                <w:color w:val="000000"/>
                <w:szCs w:val="20"/>
                <w:lang w:val="uk-UA" w:eastAsia="uk-UA"/>
              </w:rPr>
              <w:t xml:space="preserve">Тема </w:t>
            </w:r>
            <w:r w:rsidRPr="00423B51">
              <w:rPr>
                <w:color w:val="000000"/>
                <w:szCs w:val="20"/>
                <w:lang w:val="uk-UA" w:eastAsia="uk-UA"/>
              </w:rPr>
              <w:t>роботи</w:t>
            </w:r>
          </w:p>
        </w:tc>
        <w:tc>
          <w:tcPr>
            <w:tcW w:w="7654" w:type="dxa"/>
            <w:gridSpan w:val="2"/>
            <w:tcBorders>
              <w:bottom w:val="single" w:sz="4" w:space="0" w:color="auto"/>
            </w:tcBorders>
            <w:shd w:val="clear" w:color="auto" w:fill="auto"/>
          </w:tcPr>
          <w:p w:rsidR="00C6088F" w:rsidRPr="00423B51" w:rsidRDefault="00C6088F" w:rsidP="00F64876">
            <w:pPr>
              <w:tabs>
                <w:tab w:val="left" w:leader="underscore" w:pos="8903"/>
              </w:tabs>
              <w:spacing w:line="240" w:lineRule="auto"/>
              <w:jc w:val="center"/>
              <w:rPr>
                <w:szCs w:val="20"/>
                <w:lang w:val="uk-UA" w:eastAsia="uk-UA"/>
              </w:rPr>
            </w:pPr>
            <w:r w:rsidRPr="00423B51">
              <w:rPr>
                <w:szCs w:val="20"/>
                <w:lang w:val="uk-UA" w:eastAsia="uk-UA"/>
              </w:rPr>
              <w:t xml:space="preserve">Методи моделювання множин регресій із вибором </w:t>
            </w:r>
          </w:p>
        </w:tc>
      </w:tr>
      <w:tr w:rsidR="00C6088F" w:rsidRPr="00423B51" w:rsidTr="00F64876">
        <w:tc>
          <w:tcPr>
            <w:tcW w:w="9781" w:type="dxa"/>
            <w:gridSpan w:val="3"/>
            <w:shd w:val="clear" w:color="auto" w:fill="auto"/>
          </w:tcPr>
          <w:p w:rsidR="00C6088F" w:rsidRPr="00423B51" w:rsidRDefault="00C6088F" w:rsidP="00F64876">
            <w:pPr>
              <w:tabs>
                <w:tab w:val="left" w:pos="720"/>
                <w:tab w:val="left" w:pos="1440"/>
                <w:tab w:val="left" w:pos="1620"/>
              </w:tabs>
              <w:spacing w:line="240" w:lineRule="auto"/>
              <w:jc w:val="center"/>
              <w:rPr>
                <w:b/>
                <w:bCs/>
                <w:color w:val="000000"/>
                <w:szCs w:val="20"/>
                <w:lang w:val="uk-UA" w:eastAsia="uk-UA"/>
              </w:rPr>
            </w:pPr>
            <w:r w:rsidRPr="00423B51">
              <w:rPr>
                <w:szCs w:val="20"/>
                <w:lang w:val="uk-UA" w:eastAsia="uk-UA"/>
              </w:rPr>
              <w:t>оптимальних</w:t>
            </w:r>
            <w:r w:rsidRPr="00423B51">
              <w:rPr>
                <w:b/>
                <w:bCs/>
                <w:color w:val="000000"/>
                <w:szCs w:val="20"/>
                <w:lang w:val="uk-UA" w:eastAsia="uk-UA"/>
              </w:rPr>
              <w:t xml:space="preserve"> </w:t>
            </w:r>
            <w:r w:rsidRPr="00423B51">
              <w:rPr>
                <w:szCs w:val="20"/>
                <w:lang w:val="uk-UA" w:eastAsia="uk-UA"/>
              </w:rPr>
              <w:t>структур по критерію роздільності</w:t>
            </w:r>
          </w:p>
        </w:tc>
      </w:tr>
      <w:tr w:rsidR="00C6088F" w:rsidRPr="00423B51" w:rsidTr="00F64876">
        <w:tc>
          <w:tcPr>
            <w:tcW w:w="9781" w:type="dxa"/>
            <w:gridSpan w:val="3"/>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color w:val="000000"/>
                <w:szCs w:val="20"/>
                <w:lang w:val="uk-UA" w:eastAsia="uk-UA"/>
              </w:rPr>
            </w:pPr>
          </w:p>
        </w:tc>
      </w:tr>
      <w:tr w:rsidR="00C6088F" w:rsidRPr="00423B51" w:rsidTr="00F64876">
        <w:tc>
          <w:tcPr>
            <w:tcW w:w="2410" w:type="dxa"/>
            <w:gridSpan w:val="2"/>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left"/>
              <w:rPr>
                <w:b/>
                <w:bCs/>
                <w:color w:val="000000"/>
                <w:szCs w:val="20"/>
                <w:lang w:val="uk-UA" w:eastAsia="uk-UA"/>
              </w:rPr>
            </w:pPr>
            <w:r w:rsidRPr="00423B51">
              <w:rPr>
                <w:color w:val="000000"/>
                <w:szCs w:val="20"/>
                <w:lang w:val="uk-UA" w:eastAsia="uk-UA"/>
              </w:rPr>
              <w:t>керівник роботи</w:t>
            </w:r>
          </w:p>
        </w:tc>
        <w:tc>
          <w:tcPr>
            <w:tcW w:w="7371" w:type="dxa"/>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left"/>
              <w:rPr>
                <w:b/>
                <w:bCs/>
                <w:i/>
                <w:color w:val="000000"/>
                <w:szCs w:val="20"/>
                <w:lang w:val="uk-UA" w:eastAsia="uk-UA"/>
              </w:rPr>
            </w:pPr>
            <w:r w:rsidRPr="00423B51">
              <w:rPr>
                <w:b/>
                <w:bCs/>
                <w:i/>
                <w:color w:val="000000"/>
                <w:szCs w:val="20"/>
                <w:lang w:val="uk-UA" w:eastAsia="uk-UA"/>
              </w:rPr>
              <w:t>Павлов Володимир Анатолійович, доц. каф. БМК, к.т.н.</w:t>
            </w:r>
          </w:p>
        </w:tc>
      </w:tr>
      <w:tr w:rsidR="00C6088F" w:rsidRPr="00423B51" w:rsidTr="00F64876">
        <w:tc>
          <w:tcPr>
            <w:tcW w:w="9781" w:type="dxa"/>
            <w:gridSpan w:val="3"/>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color w:val="000000"/>
                <w:szCs w:val="20"/>
                <w:lang w:val="uk-UA" w:eastAsia="uk-UA"/>
              </w:rPr>
            </w:pPr>
          </w:p>
        </w:tc>
      </w:tr>
      <w:tr w:rsidR="00C6088F" w:rsidRPr="00423B51" w:rsidTr="00F64876">
        <w:tc>
          <w:tcPr>
            <w:tcW w:w="2410" w:type="dxa"/>
            <w:gridSpan w:val="2"/>
            <w:tcBorders>
              <w:top w:val="single" w:sz="4" w:space="0" w:color="auto"/>
            </w:tcBorders>
            <w:shd w:val="clear" w:color="auto" w:fill="auto"/>
          </w:tcPr>
          <w:p w:rsidR="00C6088F" w:rsidRPr="00423B51" w:rsidRDefault="00C6088F" w:rsidP="00F64876">
            <w:pPr>
              <w:tabs>
                <w:tab w:val="left" w:leader="underscore" w:pos="8903"/>
              </w:tabs>
              <w:spacing w:line="240" w:lineRule="auto"/>
              <w:jc w:val="center"/>
              <w:rPr>
                <w:b/>
                <w:bCs/>
                <w:szCs w:val="20"/>
                <w:lang w:val="uk-UA" w:eastAsia="uk-UA"/>
              </w:rPr>
            </w:pPr>
          </w:p>
        </w:tc>
        <w:tc>
          <w:tcPr>
            <w:tcW w:w="7371" w:type="dxa"/>
            <w:tcBorders>
              <w:top w:val="single" w:sz="4" w:space="0" w:color="auto"/>
            </w:tcBorders>
            <w:shd w:val="clear" w:color="auto" w:fill="auto"/>
          </w:tcPr>
          <w:p w:rsidR="00C6088F" w:rsidRPr="00423B51" w:rsidRDefault="00C6088F" w:rsidP="00F64876">
            <w:pPr>
              <w:tabs>
                <w:tab w:val="left" w:leader="underscore" w:pos="8903"/>
              </w:tabs>
              <w:spacing w:line="240" w:lineRule="auto"/>
              <w:jc w:val="center"/>
              <w:rPr>
                <w:b/>
                <w:bCs/>
                <w:szCs w:val="20"/>
                <w:lang w:val="uk-UA" w:eastAsia="uk-UA"/>
              </w:rPr>
            </w:pPr>
            <w:r w:rsidRPr="00423B51">
              <w:rPr>
                <w:szCs w:val="20"/>
                <w:vertAlign w:val="superscript"/>
                <w:lang w:val="uk-UA" w:eastAsia="uk-UA"/>
              </w:rPr>
              <w:t>(прізвище, ім’я, по батькові, науковий ступінь, вчене звання)</w:t>
            </w:r>
          </w:p>
        </w:tc>
      </w:tr>
      <w:tr w:rsidR="00C6088F" w:rsidRPr="00423B51" w:rsidTr="00F64876">
        <w:tc>
          <w:tcPr>
            <w:tcW w:w="9781" w:type="dxa"/>
            <w:gridSpan w:val="3"/>
            <w:tcBorders>
              <w:bottom w:val="single" w:sz="4" w:space="0" w:color="auto"/>
            </w:tcBorders>
            <w:shd w:val="clear" w:color="auto" w:fill="auto"/>
          </w:tcPr>
          <w:p w:rsidR="00C6088F" w:rsidRPr="00423B51" w:rsidRDefault="00C6088F" w:rsidP="00F64876">
            <w:pPr>
              <w:tabs>
                <w:tab w:val="right" w:leader="underscore" w:pos="8903"/>
              </w:tabs>
              <w:spacing w:line="240" w:lineRule="auto"/>
              <w:jc w:val="left"/>
              <w:rPr>
                <w:b/>
                <w:bCs/>
                <w:szCs w:val="20"/>
                <w:lang w:val="uk-UA" w:eastAsia="uk-UA"/>
              </w:rPr>
            </w:pPr>
            <w:r w:rsidRPr="00423B51">
              <w:rPr>
                <w:szCs w:val="20"/>
                <w:lang w:val="uk-UA" w:eastAsia="uk-UA"/>
              </w:rPr>
              <w:t>затверджені наказом по університету від «27» травня 2019 р. №1404 -с</w:t>
            </w:r>
          </w:p>
        </w:tc>
      </w:tr>
    </w:tbl>
    <w:p w:rsidR="00C6088F" w:rsidRPr="00423B51" w:rsidRDefault="00C6088F" w:rsidP="00C6088F">
      <w:pPr>
        <w:tabs>
          <w:tab w:val="left" w:pos="720"/>
          <w:tab w:val="left" w:pos="1440"/>
          <w:tab w:val="left" w:pos="1620"/>
        </w:tabs>
        <w:spacing w:line="240" w:lineRule="auto"/>
        <w:jc w:val="center"/>
        <w:rPr>
          <w:b/>
          <w:bCs/>
          <w:szCs w:val="20"/>
          <w:lang w:val="uk-UA" w:eastAsia="ru-RU"/>
        </w:rPr>
      </w:pPr>
    </w:p>
    <w:tbl>
      <w:tblPr>
        <w:tblW w:w="0" w:type="auto"/>
        <w:tblInd w:w="108" w:type="dxa"/>
        <w:tblLook w:val="04A0" w:firstRow="1" w:lastRow="0" w:firstColumn="1" w:lastColumn="0" w:noHBand="0" w:noVBand="1"/>
      </w:tblPr>
      <w:tblGrid>
        <w:gridCol w:w="2259"/>
        <w:gridCol w:w="1125"/>
        <w:gridCol w:w="1268"/>
        <w:gridCol w:w="5037"/>
      </w:tblGrid>
      <w:tr w:rsidR="00C6088F" w:rsidRPr="00423B51" w:rsidTr="00F64876">
        <w:tc>
          <w:tcPr>
            <w:tcW w:w="4652" w:type="dxa"/>
            <w:gridSpan w:val="3"/>
            <w:shd w:val="clear" w:color="auto" w:fill="auto"/>
          </w:tcPr>
          <w:p w:rsidR="00C6088F" w:rsidRPr="00423B51" w:rsidRDefault="00C6088F" w:rsidP="00F64876">
            <w:pPr>
              <w:tabs>
                <w:tab w:val="left" w:pos="720"/>
                <w:tab w:val="left" w:pos="1440"/>
                <w:tab w:val="left" w:pos="1620"/>
              </w:tabs>
              <w:spacing w:line="240" w:lineRule="auto"/>
              <w:jc w:val="left"/>
              <w:rPr>
                <w:b/>
                <w:bCs/>
                <w:szCs w:val="20"/>
                <w:lang w:val="uk-UA" w:eastAsia="uk-UA"/>
              </w:rPr>
            </w:pPr>
            <w:r w:rsidRPr="00423B51">
              <w:rPr>
                <w:szCs w:val="20"/>
                <w:lang w:val="uk-UA" w:eastAsia="uk-UA"/>
              </w:rPr>
              <w:t>2. Термін подання студентом роботи</w:t>
            </w:r>
          </w:p>
        </w:tc>
        <w:tc>
          <w:tcPr>
            <w:tcW w:w="5037" w:type="dxa"/>
            <w:tcBorders>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i/>
                <w:szCs w:val="20"/>
                <w:lang w:val="uk-UA" w:eastAsia="uk-UA"/>
              </w:rPr>
            </w:pPr>
            <w:r w:rsidRPr="00423B51">
              <w:rPr>
                <w:b/>
                <w:bCs/>
                <w:i/>
                <w:szCs w:val="20"/>
                <w:lang w:val="uk-UA" w:eastAsia="uk-UA"/>
              </w:rPr>
              <w:t>12  червня 2019 року</w:t>
            </w:r>
          </w:p>
        </w:tc>
      </w:tr>
      <w:tr w:rsidR="00C6088F" w:rsidRPr="00423B51" w:rsidTr="00F64876">
        <w:tc>
          <w:tcPr>
            <w:tcW w:w="3384" w:type="dxa"/>
            <w:gridSpan w:val="2"/>
            <w:shd w:val="clear" w:color="auto" w:fill="auto"/>
          </w:tcPr>
          <w:p w:rsidR="00C6088F" w:rsidRPr="00423B51" w:rsidRDefault="00C6088F" w:rsidP="00F64876">
            <w:pPr>
              <w:tabs>
                <w:tab w:val="left" w:pos="720"/>
                <w:tab w:val="left" w:pos="1440"/>
                <w:tab w:val="left" w:pos="1620"/>
              </w:tabs>
              <w:spacing w:line="240" w:lineRule="auto"/>
              <w:jc w:val="left"/>
              <w:rPr>
                <w:b/>
                <w:bCs/>
                <w:szCs w:val="20"/>
                <w:lang w:val="uk-UA" w:eastAsia="uk-UA"/>
              </w:rPr>
            </w:pPr>
            <w:r w:rsidRPr="00423B51">
              <w:rPr>
                <w:szCs w:val="20"/>
                <w:lang w:val="uk-UA" w:eastAsia="uk-UA"/>
              </w:rPr>
              <w:t xml:space="preserve">3. </w:t>
            </w:r>
            <w:r w:rsidRPr="00423B51">
              <w:rPr>
                <w:bCs/>
                <w:szCs w:val="20"/>
                <w:lang w:val="uk-UA" w:eastAsia="uk-UA"/>
              </w:rPr>
              <w:t xml:space="preserve">Вихідні дані до </w:t>
            </w:r>
            <w:r w:rsidRPr="00423B51">
              <w:rPr>
                <w:szCs w:val="20"/>
                <w:lang w:val="uk-UA" w:eastAsia="uk-UA"/>
              </w:rPr>
              <w:t>роботи</w:t>
            </w:r>
          </w:p>
        </w:tc>
        <w:tc>
          <w:tcPr>
            <w:tcW w:w="6305" w:type="dxa"/>
            <w:gridSpan w:val="2"/>
            <w:tcBorders>
              <w:bottom w:val="single" w:sz="4" w:space="0" w:color="auto"/>
            </w:tcBorders>
            <w:shd w:val="clear" w:color="auto" w:fill="auto"/>
          </w:tcPr>
          <w:p w:rsidR="00C6088F" w:rsidRPr="00423B51" w:rsidRDefault="0052622C" w:rsidP="0052622C">
            <w:pPr>
              <w:tabs>
                <w:tab w:val="left" w:pos="720"/>
                <w:tab w:val="left" w:pos="1440"/>
                <w:tab w:val="left" w:pos="1620"/>
              </w:tabs>
              <w:spacing w:line="240" w:lineRule="auto"/>
              <w:jc w:val="center"/>
              <w:rPr>
                <w:b/>
                <w:bCs/>
                <w:szCs w:val="20"/>
                <w:lang w:val="uk-UA" w:eastAsia="uk-UA"/>
              </w:rPr>
            </w:pPr>
            <w:r w:rsidRPr="00423B51">
              <w:rPr>
                <w:b/>
                <w:bCs/>
                <w:szCs w:val="20"/>
                <w:lang w:val="uk-UA" w:eastAsia="uk-UA"/>
              </w:rPr>
              <w:t xml:space="preserve">Структурно-параметрично синтезована </w:t>
            </w:r>
          </w:p>
        </w:tc>
      </w:tr>
      <w:tr w:rsidR="00C6088F" w:rsidRPr="00423B51" w:rsidTr="00F64876">
        <w:tc>
          <w:tcPr>
            <w:tcW w:w="9689" w:type="dxa"/>
            <w:gridSpan w:val="4"/>
            <w:tcBorders>
              <w:bottom w:val="single" w:sz="4" w:space="0" w:color="auto"/>
            </w:tcBorders>
            <w:shd w:val="clear" w:color="auto" w:fill="auto"/>
          </w:tcPr>
          <w:p w:rsidR="00C6088F" w:rsidRPr="00423B51" w:rsidRDefault="00F75BE8" w:rsidP="00F64876">
            <w:pPr>
              <w:autoSpaceDE w:val="0"/>
              <w:autoSpaceDN w:val="0"/>
              <w:adjustRightInd w:val="0"/>
              <w:spacing w:line="240" w:lineRule="auto"/>
              <w:jc w:val="center"/>
              <w:rPr>
                <w:b/>
                <w:szCs w:val="20"/>
                <w:lang w:val="uk-UA" w:eastAsia="ru-RU"/>
              </w:rPr>
            </w:pPr>
            <w:r w:rsidRPr="00423B51">
              <w:rPr>
                <w:b/>
                <w:bCs/>
                <w:szCs w:val="20"/>
                <w:lang w:val="uk-UA" w:eastAsia="uk-UA"/>
              </w:rPr>
              <w:t>множина</w:t>
            </w:r>
            <w:r w:rsidR="00C6088F" w:rsidRPr="00423B51">
              <w:rPr>
                <w:b/>
                <w:szCs w:val="20"/>
                <w:lang w:val="uk-UA" w:eastAsia="ru-RU"/>
              </w:rPr>
              <w:t xml:space="preserve"> </w:t>
            </w:r>
            <w:r w:rsidRPr="00423B51">
              <w:rPr>
                <w:b/>
                <w:szCs w:val="20"/>
                <w:lang w:val="uk-UA" w:eastAsia="ru-RU"/>
              </w:rPr>
              <w:t>регресій, графіки отриманих моделей, програмний</w:t>
            </w:r>
          </w:p>
        </w:tc>
      </w:tr>
      <w:tr w:rsidR="00C6088F" w:rsidRPr="00423B51" w:rsidTr="00F64876">
        <w:tc>
          <w:tcPr>
            <w:tcW w:w="9689" w:type="dxa"/>
            <w:gridSpan w:val="4"/>
            <w:tcBorders>
              <w:top w:val="single" w:sz="4" w:space="0" w:color="auto"/>
            </w:tcBorders>
            <w:shd w:val="clear" w:color="auto" w:fill="auto"/>
          </w:tcPr>
          <w:p w:rsidR="00C6088F" w:rsidRPr="00423B51" w:rsidRDefault="00F75BE8" w:rsidP="00F64876">
            <w:pPr>
              <w:tabs>
                <w:tab w:val="left" w:pos="720"/>
                <w:tab w:val="left" w:pos="1440"/>
                <w:tab w:val="left" w:pos="1620"/>
              </w:tabs>
              <w:spacing w:line="240" w:lineRule="auto"/>
              <w:jc w:val="center"/>
              <w:rPr>
                <w:b/>
                <w:bCs/>
                <w:szCs w:val="20"/>
                <w:lang w:val="uk-UA" w:eastAsia="uk-UA"/>
              </w:rPr>
            </w:pPr>
            <w:r w:rsidRPr="00423B51">
              <w:rPr>
                <w:b/>
                <w:bCs/>
                <w:szCs w:val="20"/>
                <w:lang w:val="uk-UA" w:eastAsia="uk-UA"/>
              </w:rPr>
              <w:t>додаток.</w:t>
            </w:r>
          </w:p>
        </w:tc>
      </w:tr>
      <w:tr w:rsidR="00C6088F" w:rsidRPr="00423B51" w:rsidTr="00F64876">
        <w:tc>
          <w:tcPr>
            <w:tcW w:w="9689" w:type="dxa"/>
            <w:gridSpan w:val="4"/>
            <w:tcBorders>
              <w:top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szCs w:val="20"/>
                <w:lang w:val="uk-UA" w:eastAsia="uk-UA"/>
              </w:rPr>
            </w:pPr>
          </w:p>
        </w:tc>
      </w:tr>
      <w:tr w:rsidR="00C6088F" w:rsidRPr="00423B51" w:rsidTr="00F64876">
        <w:tc>
          <w:tcPr>
            <w:tcW w:w="2259" w:type="dxa"/>
            <w:shd w:val="clear" w:color="auto" w:fill="auto"/>
          </w:tcPr>
          <w:p w:rsidR="00C6088F" w:rsidRPr="00423B51" w:rsidRDefault="00C6088F" w:rsidP="00F64876">
            <w:pPr>
              <w:tabs>
                <w:tab w:val="left" w:pos="-108"/>
              </w:tabs>
              <w:spacing w:line="240" w:lineRule="auto"/>
              <w:jc w:val="left"/>
              <w:rPr>
                <w:bCs/>
                <w:szCs w:val="20"/>
                <w:lang w:val="uk-UA" w:eastAsia="uk-UA"/>
              </w:rPr>
            </w:pPr>
            <w:r w:rsidRPr="00423B51">
              <w:rPr>
                <w:bCs/>
                <w:szCs w:val="20"/>
                <w:lang w:val="uk-UA" w:eastAsia="uk-UA"/>
              </w:rPr>
              <w:t>4. Зміст роботи</w:t>
            </w:r>
          </w:p>
        </w:tc>
        <w:tc>
          <w:tcPr>
            <w:tcW w:w="7430" w:type="dxa"/>
            <w:gridSpan w:val="3"/>
            <w:tcBorders>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color w:val="000000"/>
                <w:szCs w:val="20"/>
                <w:lang w:val="uk-UA" w:eastAsia="uk-UA"/>
              </w:rPr>
            </w:pPr>
            <w:r w:rsidRPr="00423B51">
              <w:rPr>
                <w:b/>
                <w:bCs/>
                <w:color w:val="000000"/>
                <w:szCs w:val="20"/>
                <w:lang w:val="uk-UA" w:eastAsia="uk-UA"/>
              </w:rPr>
              <w:t xml:space="preserve">вступ, аналіз літератури, матеріали та методи, </w:t>
            </w:r>
          </w:p>
        </w:tc>
      </w:tr>
      <w:tr w:rsidR="00C6088F" w:rsidRPr="00423B51" w:rsidTr="00F64876">
        <w:tc>
          <w:tcPr>
            <w:tcW w:w="9689" w:type="dxa"/>
            <w:gridSpan w:val="4"/>
            <w:tcBorders>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center"/>
              <w:rPr>
                <w:b/>
                <w:bCs/>
                <w:szCs w:val="20"/>
                <w:lang w:val="uk-UA" w:eastAsia="uk-UA"/>
              </w:rPr>
            </w:pPr>
            <w:r w:rsidRPr="00423B51">
              <w:rPr>
                <w:b/>
                <w:bCs/>
                <w:szCs w:val="20"/>
                <w:lang w:val="uk-UA" w:eastAsia="uk-UA"/>
              </w:rPr>
              <w:t>проектування програмного додатку, реалізація системи, охорона праці,</w:t>
            </w:r>
          </w:p>
        </w:tc>
      </w:tr>
      <w:tr w:rsidR="00C6088F" w:rsidRPr="00423B51" w:rsidTr="00F64876">
        <w:tc>
          <w:tcPr>
            <w:tcW w:w="9689" w:type="dxa"/>
            <w:gridSpan w:val="4"/>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left"/>
              <w:rPr>
                <w:b/>
                <w:bCs/>
                <w:szCs w:val="20"/>
                <w:lang w:val="uk-UA" w:eastAsia="uk-UA"/>
              </w:rPr>
            </w:pPr>
            <w:r w:rsidRPr="00423B51">
              <w:rPr>
                <w:b/>
                <w:bCs/>
                <w:szCs w:val="20"/>
                <w:lang w:val="uk-UA" w:eastAsia="uk-UA"/>
              </w:rPr>
              <w:t>економічна ефективність, загальні висновки, список джерел.</w:t>
            </w:r>
          </w:p>
        </w:tc>
      </w:tr>
      <w:tr w:rsidR="00C6088F" w:rsidRPr="00423B51" w:rsidTr="00F64876">
        <w:tc>
          <w:tcPr>
            <w:tcW w:w="9689" w:type="dxa"/>
            <w:gridSpan w:val="4"/>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jc w:val="left"/>
              <w:rPr>
                <w:b/>
                <w:bCs/>
                <w:szCs w:val="20"/>
                <w:lang w:val="uk-UA" w:eastAsia="uk-UA"/>
              </w:rPr>
            </w:pPr>
          </w:p>
        </w:tc>
      </w:tr>
      <w:tr w:rsidR="00C6088F" w:rsidRPr="00423B51" w:rsidTr="00F64876">
        <w:tc>
          <w:tcPr>
            <w:tcW w:w="9689" w:type="dxa"/>
            <w:gridSpan w:val="4"/>
            <w:tcBorders>
              <w:top w:val="single" w:sz="4" w:space="0" w:color="auto"/>
              <w:bottom w:val="single" w:sz="4" w:space="0" w:color="auto"/>
            </w:tcBorders>
            <w:shd w:val="clear" w:color="auto" w:fill="auto"/>
          </w:tcPr>
          <w:p w:rsidR="00C6088F" w:rsidRPr="00423B51" w:rsidRDefault="00C6088F" w:rsidP="00F64876">
            <w:pPr>
              <w:tabs>
                <w:tab w:val="left" w:pos="720"/>
                <w:tab w:val="left" w:pos="1440"/>
                <w:tab w:val="left" w:pos="1620"/>
              </w:tabs>
              <w:spacing w:line="240" w:lineRule="auto"/>
              <w:ind w:right="-144"/>
              <w:jc w:val="left"/>
              <w:rPr>
                <w:b/>
                <w:bCs/>
                <w:szCs w:val="20"/>
                <w:lang w:val="uk-UA" w:eastAsia="uk-UA"/>
              </w:rPr>
            </w:pPr>
            <w:r w:rsidRPr="00423B51">
              <w:rPr>
                <w:spacing w:val="2"/>
                <w:szCs w:val="20"/>
                <w:lang w:val="uk-UA" w:eastAsia="uk-UA"/>
              </w:rPr>
              <w:t xml:space="preserve">5. Перелік ілюстративного матеріалу </w:t>
            </w:r>
            <w:r w:rsidRPr="00423B51">
              <w:rPr>
                <w:spacing w:val="2"/>
                <w:sz w:val="26"/>
                <w:szCs w:val="26"/>
                <w:lang w:val="uk-UA" w:eastAsia="uk-UA"/>
              </w:rPr>
              <w:t>(із зазначенням плакатів, презентацій тощо)</w:t>
            </w:r>
          </w:p>
        </w:tc>
      </w:tr>
      <w:tr w:rsidR="00C6088F" w:rsidRPr="00423B51" w:rsidTr="00F64876">
        <w:tc>
          <w:tcPr>
            <w:tcW w:w="9689" w:type="dxa"/>
            <w:gridSpan w:val="4"/>
            <w:tcBorders>
              <w:top w:val="single" w:sz="4" w:space="0" w:color="auto"/>
              <w:bottom w:val="single" w:sz="4" w:space="0" w:color="auto"/>
            </w:tcBorders>
            <w:shd w:val="clear" w:color="auto" w:fill="auto"/>
          </w:tcPr>
          <w:p w:rsidR="00C6088F" w:rsidRPr="00423B51" w:rsidRDefault="00AF1F27" w:rsidP="00F64876">
            <w:pPr>
              <w:tabs>
                <w:tab w:val="left" w:pos="720"/>
                <w:tab w:val="left" w:pos="1440"/>
                <w:tab w:val="left" w:pos="1620"/>
              </w:tabs>
              <w:spacing w:line="240" w:lineRule="auto"/>
              <w:jc w:val="left"/>
              <w:rPr>
                <w:b/>
                <w:bCs/>
                <w:szCs w:val="20"/>
                <w:lang w:val="uk-UA" w:eastAsia="uk-UA"/>
              </w:rPr>
            </w:pPr>
            <w:r>
              <w:rPr>
                <w:b/>
                <w:bCs/>
                <w:szCs w:val="20"/>
                <w:lang w:val="uk-UA" w:eastAsia="uk-UA"/>
              </w:rPr>
              <w:t>28 малюн</w:t>
            </w:r>
            <w:r w:rsidR="00C6088F" w:rsidRPr="00423B51">
              <w:rPr>
                <w:b/>
                <w:bCs/>
                <w:szCs w:val="20"/>
                <w:lang w:val="uk-UA" w:eastAsia="uk-UA"/>
              </w:rPr>
              <w:t>к</w:t>
            </w:r>
            <w:r>
              <w:rPr>
                <w:b/>
                <w:bCs/>
                <w:szCs w:val="20"/>
                <w:lang w:val="uk-UA" w:eastAsia="uk-UA"/>
              </w:rPr>
              <w:t>ів</w:t>
            </w:r>
            <w:r w:rsidR="00C6088F" w:rsidRPr="00423B51">
              <w:rPr>
                <w:b/>
                <w:bCs/>
                <w:szCs w:val="20"/>
                <w:lang w:val="uk-UA" w:eastAsia="uk-UA"/>
              </w:rPr>
              <w:t>,  презентація 16 слайдів</w:t>
            </w:r>
          </w:p>
        </w:tc>
      </w:tr>
    </w:tbl>
    <w:p w:rsidR="00AC0D4F" w:rsidRPr="00423B51" w:rsidRDefault="00AC0D4F" w:rsidP="00840030">
      <w:pPr>
        <w:tabs>
          <w:tab w:val="left" w:pos="720"/>
          <w:tab w:val="left" w:pos="1440"/>
          <w:tab w:val="left" w:pos="1620"/>
        </w:tabs>
        <w:spacing w:after="120"/>
        <w:jc w:val="left"/>
        <w:rPr>
          <w:szCs w:val="20"/>
          <w:lang w:val="uk-UA" w:eastAsia="ru-RU"/>
        </w:rPr>
      </w:pPr>
      <w:r w:rsidRPr="00423B51">
        <w:rPr>
          <w:szCs w:val="20"/>
          <w:lang w:val="uk-UA" w:eastAsia="ru-RU"/>
        </w:rP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AC0D4F" w:rsidRPr="00423B51" w:rsidTr="00840030">
        <w:trPr>
          <w:cantSplit/>
        </w:trPr>
        <w:tc>
          <w:tcPr>
            <w:tcW w:w="2409" w:type="dxa"/>
            <w:vMerge w:val="restart"/>
            <w:vAlign w:val="center"/>
            <w:hideMark/>
          </w:tcPr>
          <w:p w:rsidR="00AC0D4F" w:rsidRPr="00423B51" w:rsidRDefault="00AC0D4F" w:rsidP="00840030">
            <w:pPr>
              <w:spacing w:line="240" w:lineRule="auto"/>
              <w:jc w:val="center"/>
              <w:rPr>
                <w:sz w:val="24"/>
                <w:lang w:val="uk-UA" w:eastAsia="ru-RU"/>
              </w:rPr>
            </w:pPr>
            <w:r w:rsidRPr="00423B51">
              <w:rPr>
                <w:sz w:val="24"/>
                <w:szCs w:val="20"/>
                <w:lang w:val="uk-UA" w:eastAsia="ru-RU"/>
              </w:rPr>
              <w:t>Розділ</w:t>
            </w:r>
            <w:r w:rsidR="00840030" w:rsidRPr="00423B51">
              <w:rPr>
                <w:sz w:val="24"/>
                <w:szCs w:val="20"/>
                <w:lang w:val="uk-UA" w:eastAsia="ru-RU"/>
              </w:rPr>
              <w:t xml:space="preserve"> дипломної роботи</w:t>
            </w:r>
          </w:p>
        </w:tc>
        <w:tc>
          <w:tcPr>
            <w:tcW w:w="4110" w:type="dxa"/>
            <w:vMerge w:val="restart"/>
            <w:vAlign w:val="center"/>
            <w:hideMark/>
          </w:tcPr>
          <w:p w:rsidR="00AC0D4F" w:rsidRPr="00423B51" w:rsidRDefault="00AC0D4F" w:rsidP="00236B21">
            <w:pPr>
              <w:spacing w:line="240" w:lineRule="auto"/>
              <w:jc w:val="center"/>
              <w:rPr>
                <w:sz w:val="24"/>
                <w:lang w:val="uk-UA" w:eastAsia="ru-RU"/>
              </w:rPr>
            </w:pPr>
            <w:r w:rsidRPr="00423B51">
              <w:rPr>
                <w:sz w:val="24"/>
                <w:szCs w:val="20"/>
                <w:lang w:val="uk-UA" w:eastAsia="ru-RU"/>
              </w:rPr>
              <w:t xml:space="preserve">Прізвище, ініціали та посада </w:t>
            </w:r>
            <w:r w:rsidRPr="00423B51">
              <w:rPr>
                <w:sz w:val="24"/>
                <w:szCs w:val="20"/>
                <w:lang w:val="uk-UA" w:eastAsia="ru-RU"/>
              </w:rPr>
              <w:br/>
              <w:t>консультанта</w:t>
            </w:r>
          </w:p>
        </w:tc>
        <w:tc>
          <w:tcPr>
            <w:tcW w:w="2793" w:type="dxa"/>
            <w:gridSpan w:val="2"/>
            <w:hideMark/>
          </w:tcPr>
          <w:p w:rsidR="00AC0D4F" w:rsidRPr="00423B51" w:rsidRDefault="00AC0D4F" w:rsidP="00236B21">
            <w:pPr>
              <w:spacing w:line="240" w:lineRule="auto"/>
              <w:jc w:val="center"/>
              <w:rPr>
                <w:sz w:val="24"/>
                <w:lang w:val="uk-UA" w:eastAsia="ru-RU"/>
              </w:rPr>
            </w:pPr>
            <w:r w:rsidRPr="00423B51">
              <w:rPr>
                <w:sz w:val="24"/>
                <w:szCs w:val="20"/>
                <w:lang w:val="uk-UA" w:eastAsia="ru-RU"/>
              </w:rPr>
              <w:t>Підпис, дата</w:t>
            </w:r>
          </w:p>
        </w:tc>
      </w:tr>
      <w:tr w:rsidR="00AC0D4F" w:rsidRPr="00423B51" w:rsidTr="00840030">
        <w:trPr>
          <w:cantSplit/>
        </w:trPr>
        <w:tc>
          <w:tcPr>
            <w:tcW w:w="2409" w:type="dxa"/>
            <w:vMerge/>
            <w:vAlign w:val="center"/>
            <w:hideMark/>
          </w:tcPr>
          <w:p w:rsidR="00AC0D4F" w:rsidRPr="00423B51" w:rsidRDefault="00AC0D4F" w:rsidP="00236B21">
            <w:pPr>
              <w:spacing w:line="240" w:lineRule="auto"/>
              <w:jc w:val="left"/>
              <w:rPr>
                <w:sz w:val="24"/>
                <w:lang w:val="uk-UA" w:eastAsia="ru-RU"/>
              </w:rPr>
            </w:pPr>
          </w:p>
        </w:tc>
        <w:tc>
          <w:tcPr>
            <w:tcW w:w="4110" w:type="dxa"/>
            <w:vMerge/>
            <w:vAlign w:val="center"/>
            <w:hideMark/>
          </w:tcPr>
          <w:p w:rsidR="00AC0D4F" w:rsidRPr="00423B51" w:rsidRDefault="00AC0D4F" w:rsidP="00236B21">
            <w:pPr>
              <w:spacing w:line="240" w:lineRule="auto"/>
              <w:jc w:val="left"/>
              <w:rPr>
                <w:sz w:val="24"/>
                <w:lang w:val="uk-UA" w:eastAsia="ru-RU"/>
              </w:rPr>
            </w:pPr>
          </w:p>
        </w:tc>
        <w:tc>
          <w:tcPr>
            <w:tcW w:w="1396" w:type="dxa"/>
            <w:hideMark/>
          </w:tcPr>
          <w:p w:rsidR="00AC0D4F" w:rsidRPr="00423B51" w:rsidRDefault="00AC0D4F" w:rsidP="00236B21">
            <w:pPr>
              <w:spacing w:line="240" w:lineRule="auto"/>
              <w:jc w:val="center"/>
              <w:rPr>
                <w:sz w:val="24"/>
                <w:lang w:val="uk-UA" w:eastAsia="ru-RU"/>
              </w:rPr>
            </w:pPr>
            <w:r w:rsidRPr="00423B51">
              <w:rPr>
                <w:sz w:val="24"/>
                <w:szCs w:val="20"/>
                <w:lang w:val="uk-UA" w:eastAsia="ru-RU"/>
              </w:rPr>
              <w:t xml:space="preserve">завдання </w:t>
            </w:r>
            <w:r w:rsidRPr="00423B51">
              <w:rPr>
                <w:sz w:val="24"/>
                <w:szCs w:val="20"/>
                <w:lang w:val="uk-UA" w:eastAsia="ru-RU"/>
              </w:rPr>
              <w:br/>
              <w:t>видав</w:t>
            </w:r>
          </w:p>
        </w:tc>
        <w:tc>
          <w:tcPr>
            <w:tcW w:w="1397" w:type="dxa"/>
            <w:hideMark/>
          </w:tcPr>
          <w:p w:rsidR="00AC0D4F" w:rsidRPr="00423B51" w:rsidRDefault="00AC0D4F" w:rsidP="00236B21">
            <w:pPr>
              <w:spacing w:line="240" w:lineRule="auto"/>
              <w:jc w:val="center"/>
              <w:rPr>
                <w:sz w:val="24"/>
                <w:lang w:val="uk-UA" w:eastAsia="ru-RU"/>
              </w:rPr>
            </w:pPr>
            <w:r w:rsidRPr="00423B51">
              <w:rPr>
                <w:sz w:val="24"/>
                <w:szCs w:val="20"/>
                <w:lang w:val="uk-UA" w:eastAsia="ru-RU"/>
              </w:rPr>
              <w:t>завдання</w:t>
            </w:r>
            <w:r w:rsidRPr="00423B51">
              <w:rPr>
                <w:sz w:val="24"/>
                <w:szCs w:val="20"/>
                <w:lang w:val="uk-UA" w:eastAsia="ru-RU"/>
              </w:rPr>
              <w:br/>
              <w:t>прийняв</w:t>
            </w:r>
          </w:p>
        </w:tc>
      </w:tr>
      <w:tr w:rsidR="00AC0D4F" w:rsidRPr="00423B51" w:rsidTr="00840030">
        <w:tc>
          <w:tcPr>
            <w:tcW w:w="2409" w:type="dxa"/>
          </w:tcPr>
          <w:p w:rsidR="00AC0D4F" w:rsidRPr="00423B51" w:rsidRDefault="00AC0D4F" w:rsidP="00236B21">
            <w:pPr>
              <w:spacing w:line="240" w:lineRule="auto"/>
              <w:rPr>
                <w:szCs w:val="28"/>
                <w:lang w:val="uk-UA" w:eastAsia="ru-RU"/>
              </w:rPr>
            </w:pPr>
            <w:r w:rsidRPr="00423B51">
              <w:rPr>
                <w:szCs w:val="28"/>
                <w:lang w:val="uk-UA" w:eastAsia="ru-RU"/>
              </w:rPr>
              <w:t>Охорони праці</w:t>
            </w:r>
          </w:p>
        </w:tc>
        <w:tc>
          <w:tcPr>
            <w:tcW w:w="4110" w:type="dxa"/>
          </w:tcPr>
          <w:p w:rsidR="00AC0D4F" w:rsidRPr="00423B51" w:rsidRDefault="00AC0D4F" w:rsidP="00236B21">
            <w:pPr>
              <w:spacing w:line="240" w:lineRule="auto"/>
              <w:rPr>
                <w:color w:val="000000"/>
                <w:sz w:val="24"/>
                <w:lang w:val="uk-UA" w:eastAsia="ru-RU"/>
              </w:rPr>
            </w:pPr>
            <w:r w:rsidRPr="00423B51">
              <w:rPr>
                <w:color w:val="000000"/>
                <w:szCs w:val="28"/>
                <w:lang w:val="uk-UA" w:eastAsia="uk-UA"/>
              </w:rPr>
              <w:t>Демчук Г.В., доц., к.т.н.</w:t>
            </w:r>
          </w:p>
        </w:tc>
        <w:tc>
          <w:tcPr>
            <w:tcW w:w="1396" w:type="dxa"/>
          </w:tcPr>
          <w:p w:rsidR="00AC0D4F" w:rsidRPr="00423B51" w:rsidRDefault="00AC0D4F" w:rsidP="00236B21">
            <w:pPr>
              <w:spacing w:line="240" w:lineRule="auto"/>
              <w:rPr>
                <w:sz w:val="24"/>
                <w:lang w:val="uk-UA" w:eastAsia="ru-RU"/>
              </w:rPr>
            </w:pPr>
          </w:p>
        </w:tc>
        <w:tc>
          <w:tcPr>
            <w:tcW w:w="1397" w:type="dxa"/>
          </w:tcPr>
          <w:p w:rsidR="00AC0D4F" w:rsidRPr="00423B51" w:rsidRDefault="00AC0D4F" w:rsidP="00236B21">
            <w:pPr>
              <w:spacing w:line="240" w:lineRule="auto"/>
              <w:rPr>
                <w:sz w:val="24"/>
                <w:lang w:val="uk-UA" w:eastAsia="ru-RU"/>
              </w:rPr>
            </w:pPr>
          </w:p>
        </w:tc>
      </w:tr>
    </w:tbl>
    <w:p w:rsidR="00AC0D4F" w:rsidRPr="00423B51" w:rsidRDefault="00AC0D4F" w:rsidP="00236B21">
      <w:pPr>
        <w:tabs>
          <w:tab w:val="left" w:pos="1440"/>
          <w:tab w:val="left" w:pos="1620"/>
          <w:tab w:val="left" w:pos="9356"/>
        </w:tabs>
        <w:spacing w:before="240" w:line="240" w:lineRule="auto"/>
        <w:jc w:val="left"/>
        <w:rPr>
          <w:szCs w:val="20"/>
          <w:lang w:val="uk-UA" w:eastAsia="ru-RU"/>
        </w:rPr>
      </w:pPr>
      <w:r w:rsidRPr="00423B51">
        <w:rPr>
          <w:szCs w:val="20"/>
          <w:lang w:val="uk-UA" w:eastAsia="ru-RU"/>
        </w:rPr>
        <w:t xml:space="preserve">7. </w:t>
      </w:r>
      <w:r w:rsidRPr="00423B51">
        <w:rPr>
          <w:bCs/>
          <w:szCs w:val="20"/>
          <w:lang w:val="uk-UA" w:eastAsia="ru-RU"/>
        </w:rPr>
        <w:t>Дата видачі завдання</w:t>
      </w:r>
      <w:r w:rsidRPr="00423B51">
        <w:rPr>
          <w:szCs w:val="20"/>
          <w:lang w:val="uk-UA" w:eastAsia="ru-RU"/>
        </w:rPr>
        <w:t xml:space="preserve"> </w:t>
      </w:r>
      <w:r w:rsidRPr="00423B51">
        <w:rPr>
          <w:b/>
          <w:i/>
          <w:szCs w:val="20"/>
          <w:u w:val="single"/>
          <w:lang w:val="uk-UA" w:eastAsia="ru-RU"/>
        </w:rPr>
        <w:t xml:space="preserve"> 20 травня 2019 р</w:t>
      </w:r>
      <w:r w:rsidRPr="00423B51">
        <w:rPr>
          <w:b/>
          <w:i/>
          <w:szCs w:val="20"/>
          <w:lang w:val="uk-UA" w:eastAsia="ru-RU"/>
        </w:rPr>
        <w:t>.</w:t>
      </w:r>
    </w:p>
    <w:p w:rsidR="00AC0D4F" w:rsidRPr="00423B51" w:rsidRDefault="00AC0D4F" w:rsidP="00236B21">
      <w:pPr>
        <w:spacing w:before="240" w:line="240" w:lineRule="auto"/>
        <w:jc w:val="center"/>
        <w:rPr>
          <w:szCs w:val="20"/>
          <w:lang w:val="uk-UA" w:eastAsia="ru-RU"/>
        </w:rPr>
      </w:pPr>
      <w:r w:rsidRPr="00423B51">
        <w:rPr>
          <w:bCs/>
          <w:szCs w:val="20"/>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AC0D4F" w:rsidRPr="00423B51" w:rsidTr="00AC0D4F">
        <w:tc>
          <w:tcPr>
            <w:tcW w:w="540" w:type="dxa"/>
            <w:vAlign w:val="center"/>
            <w:hideMark/>
          </w:tcPr>
          <w:p w:rsidR="00AC0D4F" w:rsidRPr="00423B51" w:rsidRDefault="00AC0D4F" w:rsidP="00236B21">
            <w:pPr>
              <w:spacing w:line="240" w:lineRule="auto"/>
              <w:jc w:val="left"/>
              <w:rPr>
                <w:sz w:val="24"/>
                <w:lang w:val="uk-UA" w:eastAsia="ru-RU"/>
              </w:rPr>
            </w:pPr>
            <w:r w:rsidRPr="00423B51">
              <w:rPr>
                <w:sz w:val="24"/>
                <w:lang w:val="uk-UA" w:eastAsia="ru-RU"/>
              </w:rPr>
              <w:t>№ з/п</w:t>
            </w:r>
          </w:p>
        </w:tc>
        <w:tc>
          <w:tcPr>
            <w:tcW w:w="5130" w:type="dxa"/>
            <w:vAlign w:val="center"/>
            <w:hideMark/>
          </w:tcPr>
          <w:p w:rsidR="00AC0D4F" w:rsidRPr="00423B51" w:rsidRDefault="00AC0D4F" w:rsidP="00236B21">
            <w:pPr>
              <w:spacing w:line="240" w:lineRule="auto"/>
              <w:jc w:val="left"/>
              <w:rPr>
                <w:sz w:val="24"/>
                <w:lang w:val="uk-UA" w:eastAsia="ru-RU"/>
              </w:rPr>
            </w:pPr>
            <w:r w:rsidRPr="00423B51">
              <w:rPr>
                <w:sz w:val="24"/>
                <w:lang w:val="uk-UA" w:eastAsia="ru-RU"/>
              </w:rPr>
              <w:t xml:space="preserve">Назва етапів виконання </w:t>
            </w:r>
            <w:r w:rsidRPr="00423B51">
              <w:rPr>
                <w:sz w:val="24"/>
                <w:lang w:val="uk-UA" w:eastAsia="ru-RU"/>
              </w:rPr>
              <w:br/>
              <w:t>дипломної роботи</w:t>
            </w:r>
          </w:p>
        </w:tc>
        <w:tc>
          <w:tcPr>
            <w:tcW w:w="2410" w:type="dxa"/>
            <w:vAlign w:val="center"/>
            <w:hideMark/>
          </w:tcPr>
          <w:p w:rsidR="00AC0D4F" w:rsidRPr="00423B51" w:rsidRDefault="00AC0D4F" w:rsidP="00236B21">
            <w:pPr>
              <w:spacing w:line="240" w:lineRule="auto"/>
              <w:jc w:val="left"/>
              <w:rPr>
                <w:sz w:val="24"/>
                <w:lang w:val="uk-UA" w:eastAsia="ru-RU"/>
              </w:rPr>
            </w:pPr>
            <w:r w:rsidRPr="00423B51">
              <w:rPr>
                <w:sz w:val="24"/>
                <w:lang w:val="uk-UA" w:eastAsia="ru-RU"/>
              </w:rPr>
              <w:t xml:space="preserve">Термін виконання </w:t>
            </w:r>
            <w:r w:rsidRPr="00423B51">
              <w:rPr>
                <w:sz w:val="24"/>
                <w:lang w:val="uk-UA" w:eastAsia="ru-RU"/>
              </w:rPr>
              <w:br/>
              <w:t>етапів роботи</w:t>
            </w:r>
          </w:p>
        </w:tc>
        <w:tc>
          <w:tcPr>
            <w:tcW w:w="1234" w:type="dxa"/>
            <w:vAlign w:val="center"/>
            <w:hideMark/>
          </w:tcPr>
          <w:p w:rsidR="00AC0D4F" w:rsidRPr="00423B51" w:rsidRDefault="00AC0D4F" w:rsidP="00236B21">
            <w:pPr>
              <w:spacing w:line="240" w:lineRule="auto"/>
              <w:jc w:val="left"/>
              <w:rPr>
                <w:sz w:val="24"/>
                <w:lang w:val="uk-UA" w:eastAsia="ru-RU"/>
              </w:rPr>
            </w:pPr>
            <w:r w:rsidRPr="00423B51">
              <w:rPr>
                <w:sz w:val="24"/>
                <w:lang w:val="uk-UA" w:eastAsia="ru-RU"/>
              </w:rPr>
              <w:t>Примітка</w:t>
            </w: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Отримати завдання на ДР</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20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2</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Аналіз та підготовка бази даних до роботи</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21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3</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Обґрунтування вибору математичних методів для вирішення задачі</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22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4</w:t>
            </w:r>
          </w:p>
        </w:tc>
        <w:tc>
          <w:tcPr>
            <w:tcW w:w="5130" w:type="dxa"/>
          </w:tcPr>
          <w:p w:rsidR="00AC0D4F" w:rsidRPr="00423B51" w:rsidRDefault="004233A8" w:rsidP="00236B21">
            <w:pPr>
              <w:spacing w:line="240" w:lineRule="auto"/>
              <w:jc w:val="left"/>
              <w:rPr>
                <w:sz w:val="24"/>
                <w:lang w:val="uk-UA" w:eastAsia="ru-RU"/>
              </w:rPr>
            </w:pPr>
            <w:r w:rsidRPr="00423B51">
              <w:rPr>
                <w:sz w:val="24"/>
                <w:lang w:val="uk-UA" w:eastAsia="ru-RU"/>
              </w:rPr>
              <w:t>Розробка математичних моделей для критерію роздільності</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23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5</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Перевірка адекватності побудованих моделей</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24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6</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 xml:space="preserve">Проектування системи </w:t>
            </w:r>
            <w:r w:rsidR="004233A8" w:rsidRPr="00423B51">
              <w:rPr>
                <w:sz w:val="24"/>
                <w:lang w:val="uk-UA" w:eastAsia="ru-RU"/>
              </w:rPr>
              <w:t>для підбору оптимальних структур</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25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7</w:t>
            </w:r>
          </w:p>
        </w:tc>
        <w:tc>
          <w:tcPr>
            <w:tcW w:w="5130" w:type="dxa"/>
          </w:tcPr>
          <w:p w:rsidR="00911D06" w:rsidRPr="00423B51" w:rsidRDefault="00AC0D4F" w:rsidP="00911D06">
            <w:pPr>
              <w:spacing w:line="240" w:lineRule="auto"/>
              <w:jc w:val="left"/>
              <w:rPr>
                <w:sz w:val="24"/>
                <w:lang w:val="uk-UA" w:eastAsia="ru-RU"/>
              </w:rPr>
            </w:pPr>
            <w:r w:rsidRPr="00423B51">
              <w:rPr>
                <w:sz w:val="24"/>
                <w:lang w:val="uk-UA" w:eastAsia="ru-RU"/>
              </w:rPr>
              <w:t xml:space="preserve">Проектування інтерфейсу </w:t>
            </w:r>
            <w:r w:rsidR="00911D06" w:rsidRPr="00423B51">
              <w:rPr>
                <w:sz w:val="24"/>
                <w:lang w:val="uk-UA" w:eastAsia="ru-RU"/>
              </w:rPr>
              <w:t>програмного додатку</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26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8</w:t>
            </w:r>
          </w:p>
        </w:tc>
        <w:tc>
          <w:tcPr>
            <w:tcW w:w="5130" w:type="dxa"/>
          </w:tcPr>
          <w:p w:rsidR="00AC0D4F" w:rsidRPr="00423B51" w:rsidRDefault="00164DE0" w:rsidP="00164DE0">
            <w:pPr>
              <w:spacing w:line="240" w:lineRule="auto"/>
              <w:jc w:val="left"/>
              <w:rPr>
                <w:sz w:val="24"/>
                <w:lang w:val="uk-UA" w:eastAsia="ru-RU"/>
              </w:rPr>
            </w:pPr>
            <w:r w:rsidRPr="00423B51">
              <w:rPr>
                <w:sz w:val="24"/>
                <w:lang w:val="uk-UA" w:eastAsia="ru-RU"/>
              </w:rPr>
              <w:t>Імплементація алгоритму відбору оптимальної структури та моделі  за критерієм роздільності</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27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9</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Тестування розробленої системи та усунення недоліків</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28 травня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10</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Розділ ДР з «Безпеки життєдіяльності та охорони здоров’я»</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29 травня 2019 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11</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Проходження нормоконтролю по оформленню ДР</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 xml:space="preserve">29 травня 2019р -  </w:t>
            </w:r>
          </w:p>
          <w:p w:rsidR="00AC0D4F" w:rsidRPr="00423B51" w:rsidRDefault="00AC0D4F" w:rsidP="00236B21">
            <w:pPr>
              <w:spacing w:line="240" w:lineRule="auto"/>
              <w:jc w:val="left"/>
              <w:rPr>
                <w:sz w:val="24"/>
                <w:lang w:val="uk-UA" w:eastAsia="ru-RU"/>
              </w:rPr>
            </w:pPr>
            <w:r w:rsidRPr="00423B51">
              <w:rPr>
                <w:sz w:val="24"/>
                <w:lang w:val="uk-UA" w:eastAsia="ru-RU"/>
              </w:rPr>
              <w:t>7 червня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12</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Предзахист ДР та допуск до захисту ДР</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7-11 червня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13</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Подання ДР рецензенту. Отримання рецензії.</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11-12 червня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14</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Подання в електронному вигляді ДР та анотації до неї на сайт кафедри.</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11-12 червня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15</w:t>
            </w:r>
          </w:p>
        </w:tc>
        <w:tc>
          <w:tcPr>
            <w:tcW w:w="5130" w:type="dxa"/>
          </w:tcPr>
          <w:p w:rsidR="00AC0D4F" w:rsidRPr="00423B51" w:rsidRDefault="00AC0D4F" w:rsidP="00840030">
            <w:pPr>
              <w:spacing w:line="240" w:lineRule="auto"/>
              <w:jc w:val="left"/>
              <w:rPr>
                <w:sz w:val="24"/>
                <w:lang w:val="uk-UA" w:eastAsia="ru-RU"/>
              </w:rPr>
            </w:pPr>
            <w:r w:rsidRPr="00423B51">
              <w:rPr>
                <w:sz w:val="24"/>
                <w:lang w:val="uk-UA" w:eastAsia="ru-RU"/>
              </w:rPr>
              <w:t xml:space="preserve">Подання пакету документів по ДР до захисту в ЕК </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12-15 червня 2019р.</w:t>
            </w:r>
          </w:p>
        </w:tc>
        <w:tc>
          <w:tcPr>
            <w:tcW w:w="1234" w:type="dxa"/>
          </w:tcPr>
          <w:p w:rsidR="00AC0D4F" w:rsidRPr="00423B51" w:rsidRDefault="00AC0D4F" w:rsidP="00236B21">
            <w:pPr>
              <w:spacing w:line="240" w:lineRule="auto"/>
              <w:jc w:val="left"/>
              <w:rPr>
                <w:sz w:val="24"/>
                <w:lang w:val="uk-UA" w:eastAsia="ru-RU"/>
              </w:rPr>
            </w:pPr>
          </w:p>
        </w:tc>
      </w:tr>
      <w:tr w:rsidR="00AC0D4F" w:rsidRPr="00423B51" w:rsidTr="00AC0D4F">
        <w:trPr>
          <w:trHeight w:val="20"/>
        </w:trPr>
        <w:tc>
          <w:tcPr>
            <w:tcW w:w="540" w:type="dxa"/>
          </w:tcPr>
          <w:p w:rsidR="00AC0D4F" w:rsidRPr="00423B51" w:rsidRDefault="00AC0D4F" w:rsidP="00236B21">
            <w:pPr>
              <w:spacing w:line="240" w:lineRule="auto"/>
              <w:jc w:val="left"/>
              <w:rPr>
                <w:sz w:val="24"/>
                <w:lang w:val="uk-UA" w:eastAsia="ru-RU"/>
              </w:rPr>
            </w:pPr>
            <w:r w:rsidRPr="00423B51">
              <w:rPr>
                <w:sz w:val="24"/>
                <w:lang w:val="uk-UA" w:eastAsia="ru-RU"/>
              </w:rPr>
              <w:t>16</w:t>
            </w:r>
          </w:p>
        </w:tc>
        <w:tc>
          <w:tcPr>
            <w:tcW w:w="5130" w:type="dxa"/>
          </w:tcPr>
          <w:p w:rsidR="00AC0D4F" w:rsidRPr="00423B51" w:rsidRDefault="00AC0D4F" w:rsidP="00236B21">
            <w:pPr>
              <w:spacing w:line="240" w:lineRule="auto"/>
              <w:jc w:val="left"/>
              <w:rPr>
                <w:sz w:val="24"/>
                <w:lang w:val="uk-UA" w:eastAsia="ru-RU"/>
              </w:rPr>
            </w:pPr>
            <w:r w:rsidRPr="00423B51">
              <w:rPr>
                <w:sz w:val="24"/>
                <w:lang w:val="uk-UA" w:eastAsia="ru-RU"/>
              </w:rPr>
              <w:t>Захист ДР в ЕК</w:t>
            </w:r>
          </w:p>
        </w:tc>
        <w:tc>
          <w:tcPr>
            <w:tcW w:w="2410" w:type="dxa"/>
          </w:tcPr>
          <w:p w:rsidR="00AC0D4F" w:rsidRPr="00423B51" w:rsidRDefault="00AC0D4F" w:rsidP="00236B21">
            <w:pPr>
              <w:spacing w:line="240" w:lineRule="auto"/>
              <w:jc w:val="left"/>
              <w:rPr>
                <w:sz w:val="24"/>
                <w:lang w:val="uk-UA" w:eastAsia="ru-RU"/>
              </w:rPr>
            </w:pPr>
            <w:r w:rsidRPr="00423B51">
              <w:rPr>
                <w:sz w:val="24"/>
                <w:lang w:val="uk-UA" w:eastAsia="ru-RU"/>
              </w:rPr>
              <w:t>18-22 червня 2019р</w:t>
            </w:r>
          </w:p>
        </w:tc>
        <w:tc>
          <w:tcPr>
            <w:tcW w:w="1234" w:type="dxa"/>
          </w:tcPr>
          <w:p w:rsidR="00AC0D4F" w:rsidRPr="00423B51" w:rsidRDefault="00AC0D4F" w:rsidP="00236B21">
            <w:pPr>
              <w:spacing w:line="240" w:lineRule="auto"/>
              <w:jc w:val="left"/>
              <w:rPr>
                <w:sz w:val="24"/>
                <w:lang w:val="uk-UA" w:eastAsia="ru-RU"/>
              </w:rPr>
            </w:pPr>
          </w:p>
        </w:tc>
      </w:tr>
    </w:tbl>
    <w:p w:rsidR="00AC0D4F" w:rsidRPr="00423B51" w:rsidRDefault="00AC0D4F" w:rsidP="00236B21">
      <w:pPr>
        <w:spacing w:line="240" w:lineRule="auto"/>
        <w:jc w:val="left"/>
        <w:rPr>
          <w:szCs w:val="20"/>
          <w:lang w:val="uk-UA" w:eastAsia="ru-RU"/>
        </w:rPr>
      </w:pPr>
    </w:p>
    <w:tbl>
      <w:tblPr>
        <w:tblW w:w="9437" w:type="dxa"/>
        <w:tblLook w:val="04A0" w:firstRow="1" w:lastRow="0" w:firstColumn="1" w:lastColumn="0" w:noHBand="0" w:noVBand="1"/>
      </w:tblPr>
      <w:tblGrid>
        <w:gridCol w:w="2376"/>
        <w:gridCol w:w="567"/>
        <w:gridCol w:w="2552"/>
        <w:gridCol w:w="709"/>
        <w:gridCol w:w="3233"/>
      </w:tblGrid>
      <w:tr w:rsidR="00AC0D4F" w:rsidRPr="00423B51" w:rsidTr="00AC0D4F">
        <w:tc>
          <w:tcPr>
            <w:tcW w:w="2376" w:type="dxa"/>
            <w:shd w:val="clear" w:color="auto" w:fill="auto"/>
          </w:tcPr>
          <w:p w:rsidR="00AC0D4F" w:rsidRPr="00423B51" w:rsidRDefault="00AC0D4F" w:rsidP="00164DE0">
            <w:pPr>
              <w:spacing w:line="240" w:lineRule="auto"/>
              <w:jc w:val="left"/>
              <w:rPr>
                <w:szCs w:val="20"/>
                <w:lang w:val="uk-UA" w:eastAsia="uk-UA"/>
              </w:rPr>
            </w:pPr>
            <w:r w:rsidRPr="00423B51">
              <w:rPr>
                <w:bCs/>
                <w:szCs w:val="20"/>
                <w:lang w:val="uk-UA" w:eastAsia="uk-UA"/>
              </w:rPr>
              <w:t>Студент</w:t>
            </w:r>
          </w:p>
        </w:tc>
        <w:tc>
          <w:tcPr>
            <w:tcW w:w="567" w:type="dxa"/>
            <w:shd w:val="clear" w:color="auto" w:fill="auto"/>
          </w:tcPr>
          <w:p w:rsidR="00AC0D4F" w:rsidRPr="00423B51" w:rsidRDefault="00AC0D4F" w:rsidP="00236B21">
            <w:pPr>
              <w:spacing w:line="240" w:lineRule="auto"/>
              <w:jc w:val="left"/>
              <w:rPr>
                <w:szCs w:val="20"/>
                <w:lang w:val="uk-UA" w:eastAsia="uk-UA"/>
              </w:rPr>
            </w:pPr>
          </w:p>
        </w:tc>
        <w:tc>
          <w:tcPr>
            <w:tcW w:w="2552" w:type="dxa"/>
            <w:tcBorders>
              <w:bottom w:val="single" w:sz="4" w:space="0" w:color="auto"/>
            </w:tcBorders>
            <w:shd w:val="clear" w:color="auto" w:fill="auto"/>
          </w:tcPr>
          <w:p w:rsidR="00AC0D4F" w:rsidRPr="00423B51" w:rsidRDefault="00AC0D4F" w:rsidP="00236B21">
            <w:pPr>
              <w:spacing w:line="240" w:lineRule="auto"/>
              <w:jc w:val="left"/>
              <w:rPr>
                <w:szCs w:val="20"/>
                <w:lang w:val="uk-UA" w:eastAsia="uk-UA"/>
              </w:rPr>
            </w:pPr>
          </w:p>
        </w:tc>
        <w:tc>
          <w:tcPr>
            <w:tcW w:w="709" w:type="dxa"/>
            <w:shd w:val="clear" w:color="auto" w:fill="auto"/>
          </w:tcPr>
          <w:p w:rsidR="00AC0D4F" w:rsidRPr="00423B51" w:rsidRDefault="00AC0D4F" w:rsidP="00236B21">
            <w:pPr>
              <w:spacing w:line="240" w:lineRule="auto"/>
              <w:jc w:val="left"/>
              <w:rPr>
                <w:color w:val="000000"/>
                <w:szCs w:val="20"/>
                <w:lang w:val="uk-UA" w:eastAsia="uk-UA"/>
              </w:rPr>
            </w:pPr>
          </w:p>
        </w:tc>
        <w:tc>
          <w:tcPr>
            <w:tcW w:w="3233" w:type="dxa"/>
            <w:tcBorders>
              <w:bottom w:val="single" w:sz="4" w:space="0" w:color="auto"/>
            </w:tcBorders>
            <w:shd w:val="clear" w:color="auto" w:fill="auto"/>
          </w:tcPr>
          <w:p w:rsidR="00AC0D4F" w:rsidRPr="00423B51" w:rsidRDefault="00164DE0" w:rsidP="00164DE0">
            <w:pPr>
              <w:spacing w:line="240" w:lineRule="auto"/>
              <w:jc w:val="left"/>
              <w:rPr>
                <w:color w:val="000000"/>
                <w:szCs w:val="20"/>
                <w:lang w:val="uk-UA" w:eastAsia="uk-UA"/>
              </w:rPr>
            </w:pPr>
            <w:r w:rsidRPr="00423B51">
              <w:rPr>
                <w:color w:val="000000"/>
                <w:szCs w:val="20"/>
                <w:lang w:val="uk-UA" w:eastAsia="uk-UA"/>
              </w:rPr>
              <w:t>Д. Ю</w:t>
            </w:r>
            <w:r w:rsidR="00AC0D4F" w:rsidRPr="00423B51">
              <w:rPr>
                <w:color w:val="000000"/>
                <w:szCs w:val="20"/>
                <w:lang w:val="uk-UA" w:eastAsia="uk-UA"/>
              </w:rPr>
              <w:t xml:space="preserve">. </w:t>
            </w:r>
            <w:r w:rsidRPr="00423B51">
              <w:rPr>
                <w:color w:val="000000"/>
                <w:szCs w:val="20"/>
                <w:lang w:val="uk-UA" w:eastAsia="uk-UA"/>
              </w:rPr>
              <w:t>Грішко</w:t>
            </w:r>
          </w:p>
        </w:tc>
      </w:tr>
      <w:tr w:rsidR="00AC0D4F" w:rsidRPr="00423B51" w:rsidTr="00AC0D4F">
        <w:tc>
          <w:tcPr>
            <w:tcW w:w="2376" w:type="dxa"/>
            <w:shd w:val="clear" w:color="auto" w:fill="auto"/>
          </w:tcPr>
          <w:p w:rsidR="00AC0D4F" w:rsidRPr="00423B51" w:rsidRDefault="00AC0D4F" w:rsidP="00236B21">
            <w:pPr>
              <w:spacing w:line="240" w:lineRule="auto"/>
              <w:jc w:val="left"/>
              <w:rPr>
                <w:szCs w:val="20"/>
                <w:lang w:val="uk-UA" w:eastAsia="uk-UA"/>
              </w:rPr>
            </w:pPr>
          </w:p>
        </w:tc>
        <w:tc>
          <w:tcPr>
            <w:tcW w:w="567" w:type="dxa"/>
            <w:shd w:val="clear" w:color="auto" w:fill="auto"/>
          </w:tcPr>
          <w:p w:rsidR="00AC0D4F" w:rsidRPr="00423B51" w:rsidRDefault="00AC0D4F" w:rsidP="00236B21">
            <w:pPr>
              <w:spacing w:line="240" w:lineRule="auto"/>
              <w:jc w:val="left"/>
              <w:rPr>
                <w:szCs w:val="20"/>
                <w:lang w:val="uk-UA" w:eastAsia="uk-UA"/>
              </w:rPr>
            </w:pPr>
          </w:p>
        </w:tc>
        <w:tc>
          <w:tcPr>
            <w:tcW w:w="2552" w:type="dxa"/>
            <w:tcBorders>
              <w:top w:val="single" w:sz="4" w:space="0" w:color="auto"/>
            </w:tcBorders>
            <w:shd w:val="clear" w:color="auto" w:fill="auto"/>
          </w:tcPr>
          <w:p w:rsidR="00AC0D4F" w:rsidRPr="00423B51" w:rsidRDefault="00AC0D4F" w:rsidP="00236B21">
            <w:pPr>
              <w:spacing w:line="240" w:lineRule="auto"/>
              <w:jc w:val="center"/>
              <w:rPr>
                <w:szCs w:val="20"/>
                <w:lang w:val="uk-UA" w:eastAsia="uk-UA"/>
              </w:rPr>
            </w:pPr>
            <w:r w:rsidRPr="00423B51">
              <w:rPr>
                <w:bCs/>
                <w:szCs w:val="20"/>
                <w:vertAlign w:val="superscript"/>
                <w:lang w:val="uk-UA" w:eastAsia="uk-UA"/>
              </w:rPr>
              <w:t>(підпис)</w:t>
            </w:r>
          </w:p>
        </w:tc>
        <w:tc>
          <w:tcPr>
            <w:tcW w:w="709" w:type="dxa"/>
            <w:shd w:val="clear" w:color="auto" w:fill="auto"/>
          </w:tcPr>
          <w:p w:rsidR="00AC0D4F" w:rsidRPr="00423B51" w:rsidRDefault="00AC0D4F" w:rsidP="00236B21">
            <w:pPr>
              <w:spacing w:line="240" w:lineRule="auto"/>
              <w:jc w:val="left"/>
              <w:rPr>
                <w:color w:val="000000"/>
                <w:szCs w:val="20"/>
                <w:lang w:val="uk-UA" w:eastAsia="uk-UA"/>
              </w:rPr>
            </w:pPr>
          </w:p>
        </w:tc>
        <w:tc>
          <w:tcPr>
            <w:tcW w:w="3233" w:type="dxa"/>
            <w:tcBorders>
              <w:top w:val="single" w:sz="4" w:space="0" w:color="auto"/>
            </w:tcBorders>
            <w:shd w:val="clear" w:color="auto" w:fill="auto"/>
          </w:tcPr>
          <w:p w:rsidR="00AC0D4F" w:rsidRPr="00423B51" w:rsidRDefault="00AC0D4F" w:rsidP="00236B21">
            <w:pPr>
              <w:tabs>
                <w:tab w:val="left" w:pos="3969"/>
                <w:tab w:val="left" w:pos="6663"/>
                <w:tab w:val="right" w:pos="8931"/>
              </w:tabs>
              <w:spacing w:line="240" w:lineRule="auto"/>
              <w:jc w:val="center"/>
              <w:rPr>
                <w:color w:val="000000"/>
                <w:szCs w:val="20"/>
                <w:lang w:val="uk-UA" w:eastAsia="uk-UA"/>
              </w:rPr>
            </w:pPr>
            <w:r w:rsidRPr="00423B51">
              <w:rPr>
                <w:bCs/>
                <w:color w:val="000000"/>
                <w:szCs w:val="20"/>
                <w:vertAlign w:val="superscript"/>
                <w:lang w:val="uk-UA" w:eastAsia="uk-UA"/>
              </w:rPr>
              <w:t>(ініціали, прізвище)</w:t>
            </w:r>
          </w:p>
        </w:tc>
      </w:tr>
      <w:tr w:rsidR="00AC0D4F" w:rsidRPr="00423B51" w:rsidTr="00AC0D4F">
        <w:tc>
          <w:tcPr>
            <w:tcW w:w="2376" w:type="dxa"/>
            <w:shd w:val="clear" w:color="auto" w:fill="auto"/>
          </w:tcPr>
          <w:p w:rsidR="00AC0D4F" w:rsidRPr="00423B51" w:rsidRDefault="00AC0D4F" w:rsidP="00236B21">
            <w:pPr>
              <w:spacing w:line="240" w:lineRule="auto"/>
              <w:jc w:val="left"/>
              <w:rPr>
                <w:szCs w:val="20"/>
                <w:lang w:val="uk-UA" w:eastAsia="uk-UA"/>
              </w:rPr>
            </w:pPr>
            <w:r w:rsidRPr="00423B51">
              <w:rPr>
                <w:bCs/>
                <w:szCs w:val="20"/>
                <w:lang w:val="uk-UA" w:eastAsia="uk-UA"/>
              </w:rPr>
              <w:t>Керівник роботи</w:t>
            </w:r>
          </w:p>
        </w:tc>
        <w:tc>
          <w:tcPr>
            <w:tcW w:w="567" w:type="dxa"/>
            <w:shd w:val="clear" w:color="auto" w:fill="auto"/>
          </w:tcPr>
          <w:p w:rsidR="00AC0D4F" w:rsidRPr="00423B51" w:rsidRDefault="00AC0D4F" w:rsidP="00236B21">
            <w:pPr>
              <w:spacing w:line="240" w:lineRule="auto"/>
              <w:jc w:val="left"/>
              <w:rPr>
                <w:szCs w:val="20"/>
                <w:lang w:val="uk-UA" w:eastAsia="uk-UA"/>
              </w:rPr>
            </w:pPr>
          </w:p>
        </w:tc>
        <w:tc>
          <w:tcPr>
            <w:tcW w:w="2552" w:type="dxa"/>
            <w:tcBorders>
              <w:bottom w:val="single" w:sz="4" w:space="0" w:color="auto"/>
            </w:tcBorders>
            <w:shd w:val="clear" w:color="auto" w:fill="auto"/>
          </w:tcPr>
          <w:p w:rsidR="00AC0D4F" w:rsidRPr="00423B51" w:rsidRDefault="00AC0D4F" w:rsidP="00236B21">
            <w:pPr>
              <w:spacing w:line="240" w:lineRule="auto"/>
              <w:jc w:val="left"/>
              <w:rPr>
                <w:szCs w:val="20"/>
                <w:lang w:val="uk-UA" w:eastAsia="uk-UA"/>
              </w:rPr>
            </w:pPr>
          </w:p>
        </w:tc>
        <w:tc>
          <w:tcPr>
            <w:tcW w:w="709" w:type="dxa"/>
            <w:shd w:val="clear" w:color="auto" w:fill="auto"/>
          </w:tcPr>
          <w:p w:rsidR="00AC0D4F" w:rsidRPr="00423B51" w:rsidRDefault="00AC0D4F" w:rsidP="00236B21">
            <w:pPr>
              <w:spacing w:line="240" w:lineRule="auto"/>
              <w:jc w:val="left"/>
              <w:rPr>
                <w:color w:val="000000"/>
                <w:szCs w:val="20"/>
                <w:lang w:val="uk-UA" w:eastAsia="uk-UA"/>
              </w:rPr>
            </w:pPr>
          </w:p>
        </w:tc>
        <w:tc>
          <w:tcPr>
            <w:tcW w:w="3233" w:type="dxa"/>
            <w:tcBorders>
              <w:bottom w:val="single" w:sz="4" w:space="0" w:color="auto"/>
            </w:tcBorders>
            <w:shd w:val="clear" w:color="auto" w:fill="auto"/>
          </w:tcPr>
          <w:p w:rsidR="00AC0D4F" w:rsidRPr="00423B51" w:rsidRDefault="00925BF8" w:rsidP="00925BF8">
            <w:pPr>
              <w:spacing w:line="240" w:lineRule="auto"/>
              <w:jc w:val="left"/>
              <w:rPr>
                <w:color w:val="000000"/>
                <w:szCs w:val="20"/>
                <w:lang w:val="uk-UA" w:eastAsia="uk-UA"/>
              </w:rPr>
            </w:pPr>
            <w:r w:rsidRPr="00423B51">
              <w:rPr>
                <w:color w:val="000000"/>
                <w:szCs w:val="20"/>
                <w:lang w:val="uk-UA" w:eastAsia="uk-UA"/>
              </w:rPr>
              <w:t>В. А</w:t>
            </w:r>
            <w:r w:rsidR="00AC0D4F" w:rsidRPr="00423B51">
              <w:rPr>
                <w:color w:val="000000"/>
                <w:szCs w:val="20"/>
                <w:lang w:val="uk-UA" w:eastAsia="uk-UA"/>
              </w:rPr>
              <w:t xml:space="preserve">. </w:t>
            </w:r>
            <w:r w:rsidRPr="00423B51">
              <w:rPr>
                <w:color w:val="000000"/>
                <w:szCs w:val="20"/>
                <w:lang w:val="uk-UA" w:eastAsia="uk-UA"/>
              </w:rPr>
              <w:t>Павлов.</w:t>
            </w:r>
          </w:p>
        </w:tc>
      </w:tr>
      <w:tr w:rsidR="00AC0D4F" w:rsidRPr="00423B51" w:rsidTr="00AC0D4F">
        <w:tc>
          <w:tcPr>
            <w:tcW w:w="2376" w:type="dxa"/>
            <w:shd w:val="clear" w:color="auto" w:fill="auto"/>
          </w:tcPr>
          <w:p w:rsidR="00AC0D4F" w:rsidRPr="00423B51" w:rsidRDefault="00AC0D4F" w:rsidP="00236B21">
            <w:pPr>
              <w:spacing w:line="240" w:lineRule="auto"/>
              <w:jc w:val="left"/>
              <w:rPr>
                <w:szCs w:val="20"/>
                <w:lang w:val="uk-UA" w:eastAsia="uk-UA"/>
              </w:rPr>
            </w:pPr>
          </w:p>
        </w:tc>
        <w:tc>
          <w:tcPr>
            <w:tcW w:w="567" w:type="dxa"/>
            <w:shd w:val="clear" w:color="auto" w:fill="auto"/>
          </w:tcPr>
          <w:p w:rsidR="00AC0D4F" w:rsidRPr="00423B51" w:rsidRDefault="00AC0D4F" w:rsidP="00236B21">
            <w:pPr>
              <w:spacing w:line="240" w:lineRule="auto"/>
              <w:jc w:val="left"/>
              <w:rPr>
                <w:szCs w:val="20"/>
                <w:lang w:val="uk-UA" w:eastAsia="uk-UA"/>
              </w:rPr>
            </w:pPr>
          </w:p>
        </w:tc>
        <w:tc>
          <w:tcPr>
            <w:tcW w:w="2552" w:type="dxa"/>
            <w:tcBorders>
              <w:top w:val="single" w:sz="4" w:space="0" w:color="auto"/>
            </w:tcBorders>
            <w:shd w:val="clear" w:color="auto" w:fill="auto"/>
          </w:tcPr>
          <w:p w:rsidR="00AC0D4F" w:rsidRPr="00423B51" w:rsidRDefault="00AC0D4F" w:rsidP="00236B21">
            <w:pPr>
              <w:spacing w:line="240" w:lineRule="auto"/>
              <w:jc w:val="center"/>
              <w:rPr>
                <w:szCs w:val="20"/>
                <w:lang w:val="uk-UA" w:eastAsia="uk-UA"/>
              </w:rPr>
            </w:pPr>
            <w:r w:rsidRPr="00423B51">
              <w:rPr>
                <w:bCs/>
                <w:szCs w:val="20"/>
                <w:vertAlign w:val="superscript"/>
                <w:lang w:val="uk-UA" w:eastAsia="uk-UA"/>
              </w:rPr>
              <w:t>(підпис)</w:t>
            </w:r>
          </w:p>
        </w:tc>
        <w:tc>
          <w:tcPr>
            <w:tcW w:w="709" w:type="dxa"/>
            <w:shd w:val="clear" w:color="auto" w:fill="auto"/>
          </w:tcPr>
          <w:p w:rsidR="00AC0D4F" w:rsidRPr="00423B51" w:rsidRDefault="00AC0D4F" w:rsidP="00236B21">
            <w:pPr>
              <w:spacing w:line="240" w:lineRule="auto"/>
              <w:jc w:val="left"/>
              <w:rPr>
                <w:szCs w:val="20"/>
                <w:lang w:val="uk-UA" w:eastAsia="uk-UA"/>
              </w:rPr>
            </w:pPr>
          </w:p>
        </w:tc>
        <w:tc>
          <w:tcPr>
            <w:tcW w:w="3233" w:type="dxa"/>
            <w:tcBorders>
              <w:top w:val="single" w:sz="4" w:space="0" w:color="auto"/>
            </w:tcBorders>
            <w:shd w:val="clear" w:color="auto" w:fill="auto"/>
          </w:tcPr>
          <w:p w:rsidR="00AC0D4F" w:rsidRPr="00423B51" w:rsidRDefault="00AC0D4F" w:rsidP="00236B21">
            <w:pPr>
              <w:tabs>
                <w:tab w:val="left" w:pos="3969"/>
                <w:tab w:val="left" w:pos="6663"/>
                <w:tab w:val="right" w:pos="8931"/>
              </w:tabs>
              <w:spacing w:line="240" w:lineRule="auto"/>
              <w:jc w:val="center"/>
              <w:rPr>
                <w:szCs w:val="20"/>
                <w:lang w:val="uk-UA" w:eastAsia="uk-UA"/>
              </w:rPr>
            </w:pPr>
            <w:r w:rsidRPr="00423B51">
              <w:rPr>
                <w:bCs/>
                <w:szCs w:val="20"/>
                <w:vertAlign w:val="superscript"/>
                <w:lang w:val="uk-UA" w:eastAsia="uk-UA"/>
              </w:rPr>
              <w:t>(ініціали, прізвище)</w:t>
            </w:r>
          </w:p>
        </w:tc>
      </w:tr>
    </w:tbl>
    <w:p w:rsidR="000D4180" w:rsidRPr="00423B51" w:rsidRDefault="000D4180">
      <w:pPr>
        <w:spacing w:line="240" w:lineRule="auto"/>
        <w:jc w:val="left"/>
        <w:rPr>
          <w:rFonts w:eastAsia="Calibri"/>
          <w:b/>
          <w:color w:val="000000"/>
          <w:szCs w:val="28"/>
          <w:lang w:val="uk-UA" w:eastAsia="en-US"/>
        </w:rPr>
      </w:pPr>
    </w:p>
    <w:p w:rsidR="00840030" w:rsidRPr="00423B51" w:rsidRDefault="00840030">
      <w:pPr>
        <w:spacing w:line="240" w:lineRule="auto"/>
        <w:jc w:val="left"/>
        <w:rPr>
          <w:rFonts w:eastAsia="Calibri"/>
          <w:b/>
          <w:color w:val="000000"/>
          <w:szCs w:val="28"/>
          <w:lang w:val="uk-UA" w:eastAsia="en-US"/>
        </w:rPr>
      </w:pPr>
      <w:r w:rsidRPr="00423B51">
        <w:rPr>
          <w:lang w:val="uk-UA"/>
        </w:rPr>
        <w:br w:type="page"/>
      </w:r>
    </w:p>
    <w:p w:rsidR="00175804" w:rsidRPr="00423B51" w:rsidRDefault="009272BF" w:rsidP="00975EE9">
      <w:pPr>
        <w:jc w:val="center"/>
      </w:pPr>
      <w:r w:rsidRPr="00423B51">
        <w:lastRenderedPageBreak/>
        <w:t>АНОТАЦІЯ</w:t>
      </w:r>
    </w:p>
    <w:p w:rsidR="00690EAE" w:rsidRPr="00423B51" w:rsidRDefault="00690EAE" w:rsidP="00690EAE">
      <w:pPr>
        <w:ind w:firstLine="709"/>
        <w:jc w:val="left"/>
        <w:rPr>
          <w:rFonts w:eastAsia="Calibri" w:cs="Calibri"/>
          <w:color w:val="000000"/>
          <w:szCs w:val="22"/>
          <w:lang w:val="uk-UA" w:eastAsia="en-US"/>
        </w:rPr>
      </w:pPr>
      <w:r w:rsidRPr="00423B51">
        <w:rPr>
          <w:rFonts w:eastAsia="Calibri" w:cs="Calibri"/>
          <w:color w:val="000000"/>
          <w:szCs w:val="22"/>
          <w:lang w:val="uk-UA" w:eastAsia="en-US"/>
        </w:rPr>
        <w:t>Обсяг по</w:t>
      </w:r>
      <w:r w:rsidR="00872D11">
        <w:rPr>
          <w:rFonts w:eastAsia="Calibri" w:cs="Calibri"/>
          <w:color w:val="000000"/>
          <w:szCs w:val="22"/>
          <w:lang w:val="uk-UA" w:eastAsia="en-US"/>
        </w:rPr>
        <w:t>яснювальної записки становить 72</w:t>
      </w:r>
      <w:r w:rsidRPr="00423B51">
        <w:rPr>
          <w:rFonts w:eastAsia="Calibri" w:cs="Calibri"/>
          <w:color w:val="000000"/>
          <w:szCs w:val="22"/>
          <w:lang w:val="uk-UA" w:eastAsia="en-US"/>
        </w:rPr>
        <w:t xml:space="preserve"> сторінк</w:t>
      </w:r>
      <w:r w:rsidR="00872D11">
        <w:rPr>
          <w:rFonts w:eastAsia="Calibri" w:cs="Calibri"/>
          <w:color w:val="000000"/>
          <w:szCs w:val="22"/>
          <w:lang w:val="uk-UA" w:eastAsia="en-US"/>
        </w:rPr>
        <w:t>и, 28</w:t>
      </w:r>
      <w:r w:rsidRPr="00423B51">
        <w:rPr>
          <w:rFonts w:eastAsia="Calibri" w:cs="Calibri"/>
          <w:color w:val="000000"/>
          <w:szCs w:val="22"/>
          <w:lang w:val="uk-UA" w:eastAsia="en-US"/>
        </w:rPr>
        <w:t xml:space="preserve"> ілюстрацій, </w:t>
      </w:r>
      <w:r w:rsidR="00872D11">
        <w:rPr>
          <w:rFonts w:eastAsia="Calibri" w:cs="Calibri"/>
          <w:color w:val="000000"/>
          <w:szCs w:val="22"/>
          <w:lang w:val="uk-UA" w:eastAsia="en-US"/>
        </w:rPr>
        <w:t>16</w:t>
      </w:r>
      <w:r w:rsidRPr="00423B51">
        <w:rPr>
          <w:rFonts w:eastAsia="Calibri" w:cs="Calibri"/>
          <w:color w:val="000000"/>
          <w:szCs w:val="22"/>
          <w:lang w:val="uk-UA" w:eastAsia="en-US"/>
        </w:rPr>
        <w:t xml:space="preserve"> </w:t>
      </w:r>
      <w:r w:rsidR="00872D11">
        <w:rPr>
          <w:rFonts w:eastAsia="Calibri" w:cs="Calibri"/>
          <w:color w:val="000000"/>
          <w:szCs w:val="22"/>
          <w:lang w:val="uk-UA" w:eastAsia="en-US"/>
        </w:rPr>
        <w:t>таблиць</w:t>
      </w:r>
      <w:r w:rsidRPr="00423B51">
        <w:rPr>
          <w:rFonts w:eastAsia="Calibri" w:cs="Calibri"/>
          <w:color w:val="000000"/>
          <w:szCs w:val="22"/>
          <w:lang w:val="uk-UA" w:eastAsia="en-US"/>
        </w:rPr>
        <w:t xml:space="preserve">, </w:t>
      </w:r>
      <w:r w:rsidR="00F73029" w:rsidRPr="00423B51">
        <w:rPr>
          <w:rFonts w:eastAsia="Calibri" w:cs="Calibri"/>
          <w:color w:val="000000"/>
          <w:szCs w:val="22"/>
          <w:lang w:val="uk-UA" w:eastAsia="en-US"/>
        </w:rPr>
        <w:t>3</w:t>
      </w:r>
      <w:r w:rsidR="00CA12B5">
        <w:rPr>
          <w:rFonts w:eastAsia="Calibri" w:cs="Calibri"/>
          <w:color w:val="000000"/>
          <w:szCs w:val="22"/>
          <w:lang w:val="uk-UA" w:eastAsia="en-US"/>
        </w:rPr>
        <w:t>1</w:t>
      </w:r>
      <w:bookmarkStart w:id="3" w:name="_GoBack"/>
      <w:bookmarkEnd w:id="3"/>
      <w:r w:rsidR="00872D11">
        <w:rPr>
          <w:rFonts w:eastAsia="Calibri" w:cs="Calibri"/>
          <w:color w:val="000000"/>
          <w:szCs w:val="22"/>
          <w:lang w:val="uk-UA" w:eastAsia="en-US"/>
        </w:rPr>
        <w:t xml:space="preserve"> формул</w:t>
      </w:r>
      <w:r w:rsidRPr="00423B51">
        <w:rPr>
          <w:rFonts w:eastAsia="Calibri" w:cs="Calibri"/>
          <w:color w:val="000000"/>
          <w:szCs w:val="22"/>
          <w:lang w:val="uk-UA" w:eastAsia="en-US"/>
        </w:rPr>
        <w:t xml:space="preserve"> та </w:t>
      </w:r>
      <w:r w:rsidR="00CA12B5">
        <w:rPr>
          <w:rFonts w:eastAsia="Calibri" w:cs="Calibri"/>
          <w:color w:val="000000"/>
          <w:szCs w:val="22"/>
          <w:lang w:val="uk-UA" w:eastAsia="en-US"/>
        </w:rPr>
        <w:t>30</w:t>
      </w:r>
      <w:r w:rsidRPr="00423B51">
        <w:rPr>
          <w:rFonts w:eastAsia="Calibri" w:cs="Calibri"/>
          <w:color w:val="000000"/>
          <w:szCs w:val="22"/>
          <w:lang w:val="uk-UA" w:eastAsia="en-US"/>
        </w:rPr>
        <w:t xml:space="preserve"> джерел за переліком посилань. </w:t>
      </w:r>
    </w:p>
    <w:p w:rsidR="00690EAE" w:rsidRPr="00423B51" w:rsidRDefault="00690EAE" w:rsidP="00690EAE">
      <w:pPr>
        <w:ind w:firstLine="709"/>
        <w:jc w:val="left"/>
        <w:rPr>
          <w:rFonts w:eastAsia="Calibri" w:cs="Calibri"/>
          <w:szCs w:val="22"/>
          <w:lang w:val="uk-UA" w:eastAsia="en-US"/>
        </w:rPr>
      </w:pPr>
      <w:r w:rsidRPr="00423B51">
        <w:rPr>
          <w:rFonts w:eastAsia="Calibri" w:cs="Calibri"/>
          <w:szCs w:val="22"/>
          <w:lang w:val="uk-UA" w:eastAsia="en-US"/>
        </w:rPr>
        <w:t>Метою дослідження є розробка системи</w:t>
      </w:r>
      <w:r w:rsidR="00F73029" w:rsidRPr="00423B51">
        <w:rPr>
          <w:rFonts w:eastAsia="Calibri" w:cs="Calibri"/>
          <w:szCs w:val="22"/>
          <w:lang w:val="uk-UA" w:eastAsia="en-US"/>
        </w:rPr>
        <w:t xml:space="preserve"> моделювання множин регресій з вибором оптимальних структур по критерію роздільності</w:t>
      </w:r>
      <w:r w:rsidRPr="00423B51">
        <w:rPr>
          <w:rFonts w:eastAsia="Calibri" w:cs="Calibri"/>
          <w:szCs w:val="22"/>
          <w:lang w:val="uk-UA" w:eastAsia="en-US"/>
        </w:rPr>
        <w:t xml:space="preserve">. </w:t>
      </w:r>
    </w:p>
    <w:p w:rsidR="00690EAE" w:rsidRPr="00423B51" w:rsidRDefault="00690EAE" w:rsidP="00690EAE">
      <w:pPr>
        <w:ind w:firstLine="709"/>
        <w:jc w:val="left"/>
        <w:rPr>
          <w:rFonts w:eastAsia="Calibri" w:cs="Calibri"/>
          <w:szCs w:val="22"/>
          <w:lang w:val="uk-UA" w:eastAsia="en-US"/>
        </w:rPr>
      </w:pPr>
      <w:r w:rsidRPr="00423B51">
        <w:rPr>
          <w:rFonts w:eastAsia="Calibri" w:cs="Calibri"/>
          <w:szCs w:val="22"/>
          <w:lang w:val="uk-UA" w:eastAsia="en-US"/>
        </w:rPr>
        <w:t xml:space="preserve">Завдання: </w:t>
      </w:r>
    </w:p>
    <w:p w:rsidR="00690EAE" w:rsidRPr="00423B51" w:rsidRDefault="00690EAE" w:rsidP="00690EAE">
      <w:pPr>
        <w:numPr>
          <w:ilvl w:val="0"/>
          <w:numId w:val="23"/>
        </w:numPr>
        <w:rPr>
          <w:lang w:val="uk-UA"/>
        </w:rPr>
      </w:pPr>
      <w:r w:rsidRPr="00423B51">
        <w:rPr>
          <w:lang w:val="uk-UA"/>
        </w:rPr>
        <w:t>Створення математичних моделей для</w:t>
      </w:r>
      <w:r w:rsidR="00F73029" w:rsidRPr="00423B51">
        <w:rPr>
          <w:lang w:val="uk-UA"/>
        </w:rPr>
        <w:t xml:space="preserve"> </w:t>
      </w:r>
      <w:r w:rsidR="00D168C5" w:rsidRPr="00423B51">
        <w:rPr>
          <w:lang w:val="uk-UA"/>
        </w:rPr>
        <w:t>генерування структур</w:t>
      </w:r>
      <w:r w:rsidRPr="00423B51">
        <w:rPr>
          <w:lang w:val="uk-UA"/>
        </w:rPr>
        <w:t>.</w:t>
      </w:r>
    </w:p>
    <w:p w:rsidR="00690EAE" w:rsidRPr="00423B51" w:rsidRDefault="00D168C5" w:rsidP="00690EAE">
      <w:pPr>
        <w:numPr>
          <w:ilvl w:val="0"/>
          <w:numId w:val="23"/>
        </w:numPr>
        <w:rPr>
          <w:lang w:val="uk-UA"/>
        </w:rPr>
      </w:pPr>
      <w:r w:rsidRPr="00423B51">
        <w:rPr>
          <w:lang w:val="uk-UA"/>
        </w:rPr>
        <w:t>Створення математичних моделей критеріїв роздільності для відбору оптимальних структур</w:t>
      </w:r>
      <w:r w:rsidR="00690EAE" w:rsidRPr="00423B51">
        <w:rPr>
          <w:lang w:val="uk-UA"/>
        </w:rPr>
        <w:t>.</w:t>
      </w:r>
    </w:p>
    <w:p w:rsidR="00690EAE" w:rsidRPr="00423B51" w:rsidRDefault="00690EAE" w:rsidP="00690EAE">
      <w:pPr>
        <w:numPr>
          <w:ilvl w:val="0"/>
          <w:numId w:val="23"/>
        </w:numPr>
        <w:rPr>
          <w:lang w:val="uk-UA"/>
        </w:rPr>
      </w:pPr>
      <w:r w:rsidRPr="00423B51">
        <w:rPr>
          <w:lang w:val="uk-UA"/>
        </w:rPr>
        <w:t>Проектування</w:t>
      </w:r>
      <w:r w:rsidR="00D168C5" w:rsidRPr="00423B51">
        <w:rPr>
          <w:lang w:val="uk-UA"/>
        </w:rPr>
        <w:t xml:space="preserve"> програмного додатку на основі математичних моделей.</w:t>
      </w:r>
    </w:p>
    <w:p w:rsidR="00690EAE" w:rsidRPr="00423B51" w:rsidRDefault="00690EAE" w:rsidP="00690EAE">
      <w:pPr>
        <w:numPr>
          <w:ilvl w:val="0"/>
          <w:numId w:val="23"/>
        </w:numPr>
        <w:rPr>
          <w:lang w:val="uk-UA"/>
        </w:rPr>
      </w:pPr>
      <w:r w:rsidRPr="00423B51">
        <w:rPr>
          <w:lang w:val="uk-UA"/>
        </w:rPr>
        <w:t>Реалізація моделей та інтегрування їх до програмного забезпечення</w:t>
      </w:r>
    </w:p>
    <w:p w:rsidR="00690EAE" w:rsidRPr="00423B51" w:rsidRDefault="00690EAE" w:rsidP="00690EAE">
      <w:pPr>
        <w:ind w:firstLine="709"/>
        <w:jc w:val="left"/>
        <w:rPr>
          <w:rFonts w:eastAsia="Calibri" w:cs="Calibri"/>
          <w:szCs w:val="22"/>
          <w:lang w:val="uk-UA" w:eastAsia="en-US"/>
        </w:rPr>
      </w:pPr>
      <w:r w:rsidRPr="00423B51">
        <w:rPr>
          <w:rFonts w:eastAsia="Calibri" w:cs="Calibri"/>
          <w:szCs w:val="22"/>
          <w:lang w:val="uk-UA" w:eastAsia="en-US"/>
        </w:rPr>
        <w:t>Розробка була здійснен</w:t>
      </w:r>
      <w:r w:rsidR="00D168C5" w:rsidRPr="00423B51">
        <w:rPr>
          <w:rFonts w:eastAsia="Calibri" w:cs="Calibri"/>
          <w:szCs w:val="22"/>
          <w:lang w:val="uk-UA" w:eastAsia="en-US"/>
        </w:rPr>
        <w:t>а засобами мови програмування Python</w:t>
      </w:r>
      <w:r w:rsidRPr="00423B51">
        <w:rPr>
          <w:rFonts w:eastAsia="Calibri" w:cs="Calibri"/>
          <w:szCs w:val="22"/>
          <w:lang w:val="uk-UA" w:eastAsia="en-US"/>
        </w:rPr>
        <w:t xml:space="preserve"> в середовищі розробки </w:t>
      </w:r>
      <w:r w:rsidR="00D168C5" w:rsidRPr="00423B51">
        <w:rPr>
          <w:rFonts w:eastAsia="Calibri" w:cs="Calibri"/>
          <w:szCs w:val="22"/>
          <w:lang w:val="uk-UA" w:eastAsia="en-US"/>
        </w:rPr>
        <w:t xml:space="preserve">PyCharm IDE 2019 </w:t>
      </w:r>
      <w:r w:rsidRPr="00423B51">
        <w:rPr>
          <w:rFonts w:eastAsia="Calibri" w:cs="Calibri"/>
          <w:szCs w:val="22"/>
          <w:lang w:val="uk-UA" w:eastAsia="en-US"/>
        </w:rPr>
        <w:t>та за допомогою</w:t>
      </w:r>
      <w:r w:rsidR="00D168C5" w:rsidRPr="00423B51">
        <w:rPr>
          <w:rFonts w:eastAsia="Calibri" w:cs="Calibri"/>
          <w:szCs w:val="22"/>
          <w:lang w:val="uk-UA" w:eastAsia="en-US"/>
        </w:rPr>
        <w:t xml:space="preserve"> програмних бібліотек NumPy, Pandas, PyQt</w:t>
      </w:r>
      <w:r w:rsidRPr="00423B51">
        <w:rPr>
          <w:rFonts w:eastAsia="Calibri" w:cs="Calibri"/>
          <w:szCs w:val="22"/>
          <w:lang w:val="uk-UA" w:eastAsia="en-US"/>
        </w:rPr>
        <w:t>.</w:t>
      </w:r>
    </w:p>
    <w:p w:rsidR="00690EAE" w:rsidRPr="00423B51" w:rsidRDefault="00690EAE" w:rsidP="00A61C9F">
      <w:pPr>
        <w:ind w:firstLine="709"/>
        <w:rPr>
          <w:rFonts w:eastAsia="Calibri" w:cs="Calibri"/>
          <w:szCs w:val="22"/>
          <w:lang w:val="uk-UA" w:eastAsia="en-US"/>
        </w:rPr>
      </w:pPr>
      <w:r w:rsidRPr="00423B51">
        <w:rPr>
          <w:rFonts w:eastAsia="Calibri" w:cs="Calibri"/>
          <w:szCs w:val="22"/>
          <w:lang w:val="uk-UA" w:eastAsia="en-US"/>
        </w:rPr>
        <w:t>На основі результатів дипломної роботи було опубліковано статтю</w:t>
      </w:r>
      <w:r w:rsidR="00D168C5" w:rsidRPr="00423B51">
        <w:rPr>
          <w:rFonts w:eastAsia="Calibri" w:cs="Calibri"/>
          <w:szCs w:val="22"/>
          <w:lang w:val="uk-UA" w:eastAsia="en-US"/>
        </w:rPr>
        <w:t xml:space="preserve"> Грішко </w:t>
      </w:r>
      <w:r w:rsidR="00A61C9F" w:rsidRPr="00423B51">
        <w:rPr>
          <w:rFonts w:eastAsia="Calibri" w:cs="Calibri"/>
          <w:szCs w:val="22"/>
          <w:lang w:val="uk-UA" w:eastAsia="en-US"/>
        </w:rPr>
        <w:t> </w:t>
      </w:r>
      <w:r w:rsidR="00D168C5" w:rsidRPr="00423B51">
        <w:rPr>
          <w:rFonts w:eastAsia="Calibri" w:cs="Calibri"/>
          <w:szCs w:val="22"/>
          <w:lang w:val="uk-UA" w:eastAsia="en-US"/>
        </w:rPr>
        <w:t>Д.Ю., Трофименко О. В., Павлов О. В</w:t>
      </w:r>
      <w:r w:rsidRPr="00423B51">
        <w:rPr>
          <w:rFonts w:eastAsia="Calibri" w:cs="Calibri"/>
          <w:szCs w:val="22"/>
          <w:lang w:val="uk-UA" w:eastAsia="en-US"/>
        </w:rPr>
        <w:t xml:space="preserve">. </w:t>
      </w:r>
      <w:r w:rsidR="00DC1197" w:rsidRPr="00423B51">
        <w:rPr>
          <w:rFonts w:eastAsia="Calibri" w:cs="Calibri"/>
          <w:szCs w:val="22"/>
          <w:lang w:val="uk-UA" w:eastAsia="en-US"/>
        </w:rPr>
        <w:t xml:space="preserve">Структурний синтез за критерієм точності в задачі класифікації об'єктів-множин </w:t>
      </w:r>
      <w:r w:rsidRPr="00423B51">
        <w:rPr>
          <w:rFonts w:eastAsia="Calibri" w:cs="Calibri"/>
          <w:szCs w:val="22"/>
          <w:lang w:val="uk-UA" w:eastAsia="en-US"/>
        </w:rPr>
        <w:t>// Міжнародний науковий журнал "</w:t>
      </w:r>
      <w:r w:rsidR="00DC1197" w:rsidRPr="00423B51">
        <w:rPr>
          <w:lang w:val="uk-UA"/>
        </w:rPr>
        <w:t xml:space="preserve"> </w:t>
      </w:r>
      <w:r w:rsidR="00DC1197" w:rsidRPr="00423B51">
        <w:rPr>
          <w:rFonts w:eastAsia="Calibri" w:cs="Calibri"/>
          <w:szCs w:val="22"/>
          <w:lang w:val="uk-UA" w:eastAsia="en-US"/>
        </w:rPr>
        <w:t xml:space="preserve">Scientific discussion". — 2019. — </w:t>
      </w:r>
      <w:r w:rsidR="003506D7" w:rsidRPr="00423B51">
        <w:rPr>
          <w:rFonts w:eastAsia="Calibri" w:cs="Calibri"/>
          <w:szCs w:val="22"/>
          <w:lang w:val="uk-UA" w:eastAsia="en-US"/>
        </w:rPr>
        <w:t>Vol. 1</w:t>
      </w:r>
      <w:r w:rsidR="00DC1197" w:rsidRPr="00423B51">
        <w:rPr>
          <w:rFonts w:eastAsia="Calibri" w:cs="Calibri"/>
          <w:szCs w:val="22"/>
          <w:lang w:val="uk-UA" w:eastAsia="en-US"/>
        </w:rPr>
        <w:t>, №31</w:t>
      </w:r>
      <w:r w:rsidRPr="00423B51">
        <w:rPr>
          <w:rFonts w:eastAsia="Calibri" w:cs="Calibri"/>
          <w:szCs w:val="22"/>
          <w:lang w:val="uk-UA" w:eastAsia="en-US"/>
        </w:rPr>
        <w:t>.</w:t>
      </w:r>
    </w:p>
    <w:p w:rsidR="00690EAE" w:rsidRPr="00423B51" w:rsidRDefault="00690EAE" w:rsidP="00F73029">
      <w:pPr>
        <w:ind w:firstLine="709"/>
        <w:jc w:val="left"/>
        <w:rPr>
          <w:rFonts w:eastAsia="Calibri" w:cs="Calibri"/>
          <w:szCs w:val="22"/>
          <w:lang w:val="uk-UA" w:eastAsia="en-US"/>
        </w:rPr>
      </w:pPr>
      <w:r w:rsidRPr="00423B51">
        <w:rPr>
          <w:rFonts w:eastAsia="Calibri" w:cs="Calibri"/>
          <w:szCs w:val="22"/>
          <w:lang w:val="uk-UA" w:eastAsia="en-US"/>
        </w:rPr>
        <w:t xml:space="preserve">Ключові слова: </w:t>
      </w:r>
      <w:r w:rsidR="00DC1197" w:rsidRPr="00423B51">
        <w:rPr>
          <w:szCs w:val="28"/>
          <w:lang w:val="uk-UA"/>
        </w:rPr>
        <w:t>класифікація, моделювання,</w:t>
      </w:r>
      <w:r w:rsidR="00A61C9F" w:rsidRPr="00423B51">
        <w:rPr>
          <w:szCs w:val="28"/>
          <w:lang w:val="uk-UA"/>
        </w:rPr>
        <w:t xml:space="preserve"> </w:t>
      </w:r>
      <w:r w:rsidR="00DC1197" w:rsidRPr="00423B51">
        <w:rPr>
          <w:szCs w:val="28"/>
          <w:lang w:val="uk-UA"/>
        </w:rPr>
        <w:t>метод групового врахування аргументів (МГУА)</w:t>
      </w:r>
      <w:r w:rsidRPr="00423B51">
        <w:rPr>
          <w:rFonts w:eastAsia="Calibri" w:cs="Calibri"/>
          <w:szCs w:val="22"/>
          <w:lang w:val="uk-UA" w:eastAsia="en-US"/>
        </w:rPr>
        <w:t>.</w:t>
      </w:r>
    </w:p>
    <w:p w:rsidR="00175804" w:rsidRPr="00423B51" w:rsidRDefault="00175804">
      <w:pPr>
        <w:spacing w:line="240" w:lineRule="auto"/>
        <w:jc w:val="left"/>
        <w:rPr>
          <w:rFonts w:eastAsia="Calibri"/>
          <w:b/>
          <w:color w:val="000000"/>
          <w:szCs w:val="28"/>
          <w:lang w:val="uk-UA" w:eastAsia="en-US"/>
        </w:rPr>
      </w:pPr>
      <w:r w:rsidRPr="00423B51">
        <w:rPr>
          <w:lang w:val="uk-UA"/>
        </w:rPr>
        <w:br w:type="page"/>
      </w:r>
    </w:p>
    <w:p w:rsidR="00DC1197" w:rsidRPr="00423B51" w:rsidRDefault="00DC1197" w:rsidP="00DC1197">
      <w:pPr>
        <w:ind w:firstLine="709"/>
        <w:jc w:val="center"/>
        <w:rPr>
          <w:rFonts w:eastAsia="Calibri" w:cs="Calibri"/>
          <w:color w:val="000000"/>
          <w:szCs w:val="22"/>
          <w:lang w:val="uk-UA" w:eastAsia="en-US"/>
        </w:rPr>
      </w:pPr>
      <w:r w:rsidRPr="00423B51">
        <w:rPr>
          <w:lang w:val="uk-UA"/>
        </w:rPr>
        <w:lastRenderedPageBreak/>
        <w:t>ABSTRACT</w:t>
      </w:r>
    </w:p>
    <w:p w:rsidR="00DC1197" w:rsidRPr="00423B51" w:rsidRDefault="00DC1197" w:rsidP="00DC1197">
      <w:pPr>
        <w:ind w:firstLine="709"/>
        <w:jc w:val="left"/>
        <w:rPr>
          <w:rFonts w:eastAsia="Calibri" w:cs="Calibri"/>
          <w:color w:val="000000"/>
          <w:szCs w:val="22"/>
          <w:lang w:val="uk-UA" w:eastAsia="en-US"/>
        </w:rPr>
      </w:pPr>
      <w:r w:rsidRPr="00423B51">
        <w:rPr>
          <w:rFonts w:eastAsia="Calibri" w:cs="Calibri"/>
          <w:szCs w:val="22"/>
          <w:lang w:val="uk-UA" w:eastAsia="en-US"/>
        </w:rPr>
        <w:t xml:space="preserve">This explanatory note </w:t>
      </w:r>
      <w:r w:rsidR="00872D11">
        <w:rPr>
          <w:rFonts w:eastAsia="Calibri" w:cs="Calibri"/>
          <w:color w:val="000000"/>
          <w:szCs w:val="22"/>
          <w:lang w:val="uk-UA" w:eastAsia="en-US"/>
        </w:rPr>
        <w:t>contains a total of 72</w:t>
      </w:r>
      <w:r w:rsidRPr="00423B51">
        <w:rPr>
          <w:rFonts w:eastAsia="Calibri" w:cs="Calibri"/>
          <w:color w:val="000000"/>
          <w:szCs w:val="22"/>
          <w:lang w:val="uk-UA" w:eastAsia="en-US"/>
        </w:rPr>
        <w:t xml:space="preserve"> pages, 2</w:t>
      </w:r>
      <w:r w:rsidR="00CA12B5">
        <w:rPr>
          <w:rFonts w:eastAsia="Calibri" w:cs="Calibri"/>
          <w:color w:val="000000"/>
          <w:szCs w:val="22"/>
          <w:lang w:val="uk-UA" w:eastAsia="en-US"/>
        </w:rPr>
        <w:t>8 illustrations, 16 tables, 31</w:t>
      </w:r>
      <w:r w:rsidRPr="00423B51">
        <w:rPr>
          <w:rFonts w:eastAsia="Calibri" w:cs="Calibri"/>
          <w:color w:val="000000"/>
          <w:szCs w:val="22"/>
          <w:lang w:val="uk-UA" w:eastAsia="en-US"/>
        </w:rPr>
        <w:t xml:space="preserve"> formulas and 30 sources for references.</w:t>
      </w:r>
    </w:p>
    <w:p w:rsidR="00DC1197" w:rsidRPr="00423B51" w:rsidRDefault="00DC1197" w:rsidP="00DC1197">
      <w:pPr>
        <w:ind w:firstLine="709"/>
        <w:jc w:val="left"/>
        <w:rPr>
          <w:rFonts w:eastAsia="Calibri" w:cs="Calibri"/>
          <w:szCs w:val="22"/>
          <w:lang w:val="uk-UA" w:eastAsia="en-US"/>
        </w:rPr>
      </w:pPr>
      <w:r w:rsidRPr="00423B51">
        <w:rPr>
          <w:rFonts w:eastAsia="Calibri" w:cs="Calibri"/>
          <w:szCs w:val="22"/>
          <w:lang w:val="uk-UA" w:eastAsia="en-US"/>
        </w:rPr>
        <w:t>The purpose of research is to develop a system for modeling of sets of regressions with the choice of optimal structures by the criterion of separation.</w:t>
      </w:r>
    </w:p>
    <w:p w:rsidR="00DC1197" w:rsidRPr="00423B51" w:rsidRDefault="00DC1197" w:rsidP="00DC1197">
      <w:pPr>
        <w:ind w:firstLine="709"/>
        <w:jc w:val="left"/>
        <w:rPr>
          <w:rFonts w:eastAsia="Calibri" w:cs="Calibri"/>
          <w:color w:val="000000"/>
          <w:szCs w:val="22"/>
          <w:lang w:val="uk-UA" w:eastAsia="en-US"/>
        </w:rPr>
      </w:pPr>
      <w:r w:rsidRPr="00423B51">
        <w:rPr>
          <w:rFonts w:eastAsia="Calibri" w:cs="Calibri"/>
          <w:color w:val="000000"/>
          <w:szCs w:val="22"/>
          <w:lang w:val="uk-UA" w:eastAsia="en-US"/>
        </w:rPr>
        <w:t xml:space="preserve">Tasks: </w:t>
      </w:r>
    </w:p>
    <w:p w:rsidR="00DC1197" w:rsidRPr="00423B51" w:rsidRDefault="00DC1197" w:rsidP="00DC1197">
      <w:pPr>
        <w:ind w:left="1276" w:hanging="425"/>
        <w:jc w:val="left"/>
        <w:rPr>
          <w:color w:val="000000"/>
          <w:lang w:val="uk-UA"/>
        </w:rPr>
      </w:pPr>
      <w:r w:rsidRPr="00423B51">
        <w:rPr>
          <w:color w:val="000000"/>
          <w:lang w:val="uk-UA"/>
        </w:rPr>
        <w:t>1. Creation of mathematical models for the generation of structures.</w:t>
      </w:r>
    </w:p>
    <w:p w:rsidR="00DC1197" w:rsidRPr="00423B51" w:rsidRDefault="00DC1197" w:rsidP="00DC1197">
      <w:pPr>
        <w:ind w:left="1276" w:hanging="425"/>
        <w:jc w:val="left"/>
        <w:rPr>
          <w:color w:val="000000"/>
          <w:lang w:val="uk-UA"/>
        </w:rPr>
      </w:pPr>
      <w:r w:rsidRPr="00423B51">
        <w:rPr>
          <w:color w:val="000000"/>
          <w:lang w:val="uk-UA"/>
        </w:rPr>
        <w:t>2. Creation of mathematical models of separation criteria for the selection of optimal structures.</w:t>
      </w:r>
    </w:p>
    <w:p w:rsidR="00DC1197" w:rsidRPr="00423B51" w:rsidRDefault="00DC1197" w:rsidP="00DC1197">
      <w:pPr>
        <w:ind w:left="1276" w:hanging="425"/>
        <w:jc w:val="left"/>
        <w:rPr>
          <w:color w:val="000000"/>
          <w:lang w:val="uk-UA"/>
        </w:rPr>
      </w:pPr>
      <w:r w:rsidRPr="00423B51">
        <w:rPr>
          <w:color w:val="000000"/>
          <w:lang w:val="uk-UA"/>
        </w:rPr>
        <w:t>3. Designing a software application based on mathematical models</w:t>
      </w:r>
    </w:p>
    <w:p w:rsidR="00DC1197" w:rsidRPr="00423B51" w:rsidRDefault="00DC1197" w:rsidP="00DC1197">
      <w:pPr>
        <w:ind w:left="1276" w:hanging="425"/>
        <w:jc w:val="left"/>
        <w:rPr>
          <w:color w:val="000000"/>
          <w:lang w:val="uk-UA"/>
        </w:rPr>
      </w:pPr>
      <w:r w:rsidRPr="00423B51">
        <w:rPr>
          <w:color w:val="000000"/>
          <w:lang w:val="uk-UA"/>
        </w:rPr>
        <w:t>4. Implement models and integrate them to the software</w:t>
      </w:r>
    </w:p>
    <w:p w:rsidR="00DC1197" w:rsidRPr="00423B51" w:rsidRDefault="00DC1197" w:rsidP="00DC1197">
      <w:pPr>
        <w:ind w:firstLine="709"/>
        <w:jc w:val="left"/>
        <w:rPr>
          <w:rFonts w:eastAsia="Calibri" w:cs="Calibri"/>
          <w:szCs w:val="22"/>
          <w:lang w:val="uk-UA" w:eastAsia="en-US"/>
        </w:rPr>
      </w:pPr>
      <w:r w:rsidRPr="00423B51">
        <w:rPr>
          <w:rFonts w:eastAsia="Calibri" w:cs="Calibri"/>
          <w:szCs w:val="22"/>
          <w:lang w:val="uk-UA" w:eastAsia="en-US"/>
        </w:rPr>
        <w:t>The development was made by tools of the Python programming language in the development environment of PyCharm IDE 2019 and using the software libraries NumPy, Pandas, PyQt.</w:t>
      </w:r>
    </w:p>
    <w:p w:rsidR="00DC1197" w:rsidRPr="00423B51" w:rsidRDefault="00DC1197" w:rsidP="00DC1197">
      <w:pPr>
        <w:ind w:firstLine="709"/>
        <w:jc w:val="left"/>
        <w:rPr>
          <w:rFonts w:eastAsia="Calibri" w:cs="Calibri"/>
          <w:szCs w:val="22"/>
          <w:lang w:val="uk-UA" w:eastAsia="en-US"/>
        </w:rPr>
      </w:pPr>
      <w:r w:rsidRPr="00423B51">
        <w:rPr>
          <w:rFonts w:eastAsia="Calibri" w:cs="Calibri"/>
          <w:szCs w:val="22"/>
          <w:lang w:val="uk-UA" w:eastAsia="en-US"/>
        </w:rPr>
        <w:t xml:space="preserve">On the basis of the thesis work, an article was published by Grishko D.Yu., Trofimenko O.V., Pavlov O. V. </w:t>
      </w:r>
      <w:r w:rsidR="003506D7" w:rsidRPr="00423B51">
        <w:rPr>
          <w:rFonts w:eastAsia="Calibri" w:cs="Calibri"/>
          <w:szCs w:val="22"/>
          <w:lang w:val="uk-UA" w:eastAsia="en-US"/>
        </w:rPr>
        <w:t>Structural synthesis by the accuracy criterion in the classification problem of objects-sets</w:t>
      </w:r>
      <w:r w:rsidRPr="00423B51">
        <w:rPr>
          <w:rFonts w:eastAsia="Calibri" w:cs="Calibri"/>
          <w:szCs w:val="22"/>
          <w:lang w:val="uk-UA" w:eastAsia="en-US"/>
        </w:rPr>
        <w:t>// International scientific jou</w:t>
      </w:r>
      <w:r w:rsidR="003506D7" w:rsidRPr="00423B51">
        <w:rPr>
          <w:rFonts w:eastAsia="Calibri" w:cs="Calibri"/>
          <w:szCs w:val="22"/>
          <w:lang w:val="uk-UA" w:eastAsia="en-US"/>
        </w:rPr>
        <w:t>rnal "Scientific discussion". –</w:t>
      </w:r>
      <w:r w:rsidRPr="00423B51">
        <w:rPr>
          <w:rFonts w:eastAsia="Calibri" w:cs="Calibri"/>
          <w:szCs w:val="22"/>
          <w:lang w:val="uk-UA" w:eastAsia="en-US"/>
        </w:rPr>
        <w:t xml:space="preserve"> 2019. - Vol. 1</w:t>
      </w:r>
      <w:r w:rsidR="003506D7" w:rsidRPr="00423B51">
        <w:rPr>
          <w:rFonts w:eastAsia="Calibri" w:cs="Calibri"/>
          <w:szCs w:val="22"/>
          <w:lang w:val="uk-UA" w:eastAsia="en-US"/>
        </w:rPr>
        <w:t>, №31.</w:t>
      </w:r>
    </w:p>
    <w:p w:rsidR="009272BF" w:rsidRPr="00423B51" w:rsidRDefault="003506D7" w:rsidP="003506D7">
      <w:pPr>
        <w:ind w:firstLine="709"/>
        <w:rPr>
          <w:lang w:val="uk-UA"/>
        </w:rPr>
      </w:pPr>
      <w:r w:rsidRPr="00423B51">
        <w:rPr>
          <w:rFonts w:eastAsia="Calibri" w:cs="Calibri"/>
          <w:szCs w:val="22"/>
          <w:lang w:val="uk-UA" w:eastAsia="en-US"/>
        </w:rPr>
        <w:t>Key Words</w:t>
      </w:r>
      <w:r w:rsidR="00DC1197" w:rsidRPr="00423B51">
        <w:rPr>
          <w:rFonts w:eastAsia="Calibri" w:cs="Calibri"/>
          <w:szCs w:val="22"/>
          <w:lang w:val="uk-UA" w:eastAsia="en-US"/>
        </w:rPr>
        <w:t xml:space="preserve">: </w:t>
      </w:r>
      <w:r w:rsidRPr="00423B51">
        <w:rPr>
          <w:szCs w:val="28"/>
          <w:lang w:val="uk-UA"/>
        </w:rPr>
        <w:t>classification, modeling, Group Method of Data Handling</w:t>
      </w:r>
      <w:r w:rsidR="00DC1197" w:rsidRPr="00423B51">
        <w:rPr>
          <w:rFonts w:eastAsia="Calibri" w:cs="Calibri"/>
          <w:szCs w:val="22"/>
          <w:lang w:val="uk-UA" w:eastAsia="en-US"/>
        </w:rPr>
        <w:t>.</w:t>
      </w:r>
    </w:p>
    <w:p w:rsidR="009272BF" w:rsidRPr="00423B51" w:rsidRDefault="009272BF">
      <w:pPr>
        <w:spacing w:line="240" w:lineRule="auto"/>
        <w:jc w:val="left"/>
        <w:rPr>
          <w:rFonts w:eastAsia="Calibri"/>
          <w:b/>
          <w:color w:val="000000"/>
          <w:szCs w:val="28"/>
          <w:lang w:val="uk-UA" w:eastAsia="en-US"/>
        </w:rPr>
      </w:pPr>
      <w:r w:rsidRPr="00423B51">
        <w:rPr>
          <w:lang w:val="uk-UA"/>
        </w:rPr>
        <w:br w:type="page"/>
      </w:r>
    </w:p>
    <w:p w:rsidR="00AC0D4F" w:rsidRPr="00423B51" w:rsidRDefault="00AC0D4F" w:rsidP="009272BF">
      <w:pPr>
        <w:pStyle w:val="14"/>
        <w:sectPr w:rsidR="00AC0D4F" w:rsidRPr="00423B51" w:rsidSect="00236B21">
          <w:headerReference w:type="even" r:id="rId8"/>
          <w:headerReference w:type="default" r:id="rId9"/>
          <w:footerReference w:type="even" r:id="rId10"/>
          <w:footerReference w:type="default" r:id="rId11"/>
          <w:headerReference w:type="first" r:id="rId12"/>
          <w:footerReference w:type="first" r:id="rId13"/>
          <w:pgSz w:w="11906" w:h="16838"/>
          <w:pgMar w:top="1134" w:right="566" w:bottom="1134" w:left="1276" w:header="709" w:footer="709" w:gutter="0"/>
          <w:cols w:space="708"/>
          <w:docGrid w:linePitch="360"/>
        </w:sectPr>
      </w:pPr>
    </w:p>
    <w:sdt>
      <w:sdtPr>
        <w:rPr>
          <w:rFonts w:ascii="Times New Roman" w:hAnsi="Times New Roman"/>
          <w:color w:val="auto"/>
          <w:sz w:val="28"/>
          <w:szCs w:val="24"/>
          <w:lang w:val="uk-UA" w:eastAsia="de-DE"/>
        </w:rPr>
        <w:id w:val="-1660067199"/>
        <w:docPartObj>
          <w:docPartGallery w:val="Table of Contents"/>
          <w:docPartUnique/>
        </w:docPartObj>
      </w:sdtPr>
      <w:sdtEndPr>
        <w:rPr>
          <w:b/>
          <w:bCs/>
        </w:rPr>
      </w:sdtEndPr>
      <w:sdtContent>
        <w:p w:rsidR="005D6FAB" w:rsidRPr="00423B51" w:rsidRDefault="005D6FAB" w:rsidP="0065361F">
          <w:pPr>
            <w:pStyle w:val="af3"/>
            <w:tabs>
              <w:tab w:val="center" w:pos="5003"/>
              <w:tab w:val="left" w:pos="6120"/>
            </w:tabs>
            <w:ind w:firstLine="0"/>
            <w:jc w:val="center"/>
            <w:rPr>
              <w:rStyle w:val="15"/>
              <w:rFonts w:ascii="Times New Roman" w:hAnsi="Times New Roman"/>
            </w:rPr>
          </w:pPr>
          <w:r w:rsidRPr="00423B51">
            <w:rPr>
              <w:rStyle w:val="15"/>
              <w:rFonts w:ascii="Times New Roman" w:hAnsi="Times New Roman"/>
            </w:rPr>
            <w:t>ЗМІС</w:t>
          </w:r>
          <w:r w:rsidR="00271F6D" w:rsidRPr="00423B51">
            <w:rPr>
              <w:rStyle w:val="15"/>
              <w:rFonts w:ascii="Times New Roman" w:hAnsi="Times New Roman"/>
            </w:rPr>
            <w:t>Т</w:t>
          </w:r>
        </w:p>
        <w:p w:rsidR="00271F6D" w:rsidRPr="00423B51" w:rsidRDefault="00271F6D" w:rsidP="00271F6D">
          <w:pPr>
            <w:rPr>
              <w:lang w:val="uk-UA" w:eastAsia="en-US"/>
            </w:rPr>
          </w:pPr>
        </w:p>
        <w:p w:rsidR="00975EE9" w:rsidRDefault="00221D12" w:rsidP="008F3B1B">
          <w:pPr>
            <w:pStyle w:val="12"/>
            <w:rPr>
              <w:rFonts w:asciiTheme="minorHAnsi" w:eastAsiaTheme="minorEastAsia" w:hAnsiTheme="minorHAnsi" w:cstheme="minorBidi"/>
              <w:sz w:val="22"/>
              <w:szCs w:val="22"/>
              <w:lang w:val="en-US" w:eastAsia="en-US"/>
            </w:rPr>
          </w:pPr>
          <w:r w:rsidRPr="00423B51">
            <w:rPr>
              <w:lang w:val="uk-UA"/>
            </w:rPr>
            <w:fldChar w:fldCharType="begin"/>
          </w:r>
          <w:r w:rsidRPr="00423B51">
            <w:rPr>
              <w:lang w:val="uk-UA"/>
            </w:rPr>
            <w:instrText xml:space="preserve"> TOC \o "1-3" \h \z \u </w:instrText>
          </w:r>
          <w:r w:rsidRPr="00423B51">
            <w:rPr>
              <w:lang w:val="uk-UA"/>
            </w:rPr>
            <w:fldChar w:fldCharType="separate"/>
          </w:r>
          <w:hyperlink w:anchor="_Toc11232261" w:history="1">
            <w:r w:rsidR="00975EE9" w:rsidRPr="00147840">
              <w:rPr>
                <w:rStyle w:val="a7"/>
              </w:rPr>
              <w:t>ВСТУП</w:t>
            </w:r>
            <w:r w:rsidR="00975EE9">
              <w:rPr>
                <w:webHidden/>
              </w:rPr>
              <w:tab/>
            </w:r>
            <w:r w:rsidR="00975EE9">
              <w:rPr>
                <w:webHidden/>
              </w:rPr>
              <w:fldChar w:fldCharType="begin"/>
            </w:r>
            <w:r w:rsidR="00975EE9">
              <w:rPr>
                <w:webHidden/>
              </w:rPr>
              <w:instrText xml:space="preserve"> PAGEREF _Toc11232261 \h </w:instrText>
            </w:r>
            <w:r w:rsidR="00975EE9">
              <w:rPr>
                <w:webHidden/>
              </w:rPr>
            </w:r>
            <w:r w:rsidR="00975EE9">
              <w:rPr>
                <w:webHidden/>
              </w:rPr>
              <w:fldChar w:fldCharType="separate"/>
            </w:r>
            <w:r w:rsidR="004315A9">
              <w:rPr>
                <w:webHidden/>
              </w:rPr>
              <w:t>8</w:t>
            </w:r>
            <w:r w:rsidR="00975EE9">
              <w:rPr>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262" w:history="1">
            <w:r w:rsidR="00E344B8">
              <w:rPr>
                <w:rStyle w:val="a7"/>
              </w:rPr>
              <w:t>РОЗД</w:t>
            </w:r>
            <w:r w:rsidR="00E344B8">
              <w:rPr>
                <w:rStyle w:val="a7"/>
              </w:rPr>
              <w:t>І</w:t>
            </w:r>
            <w:r w:rsidR="00E344B8">
              <w:rPr>
                <w:rStyle w:val="a7"/>
              </w:rPr>
              <w:t>Л 1</w:t>
            </w:r>
            <w:r w:rsidR="00975EE9" w:rsidRPr="00147840">
              <w:rPr>
                <w:rStyle w:val="a7"/>
              </w:rPr>
              <w:t xml:space="preserve">  АНАЛІЗ ЛІТЕРАТУРНИХ ДЖЕРЕЛ</w:t>
            </w:r>
            <w:r w:rsidR="00975EE9">
              <w:rPr>
                <w:webHidden/>
              </w:rPr>
              <w:tab/>
            </w:r>
            <w:r w:rsidR="00975EE9">
              <w:rPr>
                <w:webHidden/>
              </w:rPr>
              <w:fldChar w:fldCharType="begin"/>
            </w:r>
            <w:r w:rsidR="00975EE9">
              <w:rPr>
                <w:webHidden/>
              </w:rPr>
              <w:instrText xml:space="preserve"> PAGEREF _Toc11232262 \h </w:instrText>
            </w:r>
            <w:r w:rsidR="00975EE9">
              <w:rPr>
                <w:webHidden/>
              </w:rPr>
            </w:r>
            <w:r w:rsidR="00975EE9">
              <w:rPr>
                <w:webHidden/>
              </w:rPr>
              <w:fldChar w:fldCharType="separate"/>
            </w:r>
            <w:r w:rsidR="004315A9">
              <w:rPr>
                <w:webHidden/>
              </w:rPr>
              <w:t>10</w:t>
            </w:r>
            <w:r w:rsidR="00975EE9">
              <w:rPr>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3" w:history="1">
            <w:r w:rsidR="00975EE9" w:rsidRPr="00147840">
              <w:rPr>
                <w:rStyle w:val="a7"/>
                <w:noProof/>
                <w:lang w:val="uk-UA"/>
              </w:rPr>
              <w:t>1.1. Постановка задачі множинної класифікації</w:t>
            </w:r>
            <w:r w:rsidR="00975EE9">
              <w:rPr>
                <w:noProof/>
                <w:webHidden/>
              </w:rPr>
              <w:tab/>
            </w:r>
            <w:r w:rsidR="00975EE9">
              <w:rPr>
                <w:noProof/>
                <w:webHidden/>
              </w:rPr>
              <w:fldChar w:fldCharType="begin"/>
            </w:r>
            <w:r w:rsidR="00975EE9">
              <w:rPr>
                <w:noProof/>
                <w:webHidden/>
              </w:rPr>
              <w:instrText xml:space="preserve"> PAGEREF _Toc11232263 \h </w:instrText>
            </w:r>
            <w:r w:rsidR="00975EE9">
              <w:rPr>
                <w:noProof/>
                <w:webHidden/>
              </w:rPr>
            </w:r>
            <w:r w:rsidR="00975EE9">
              <w:rPr>
                <w:noProof/>
                <w:webHidden/>
              </w:rPr>
              <w:fldChar w:fldCharType="separate"/>
            </w:r>
            <w:r w:rsidR="004315A9">
              <w:rPr>
                <w:noProof/>
                <w:webHidden/>
              </w:rPr>
              <w:t>10</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4" w:history="1">
            <w:r w:rsidR="00975EE9" w:rsidRPr="00147840">
              <w:rPr>
                <w:rStyle w:val="a7"/>
                <w:noProof/>
                <w:lang w:val="uk-UA"/>
              </w:rPr>
              <w:t>1.2. Багато-етапний алгоритм для генерації структур</w:t>
            </w:r>
            <w:r w:rsidR="00975EE9">
              <w:rPr>
                <w:noProof/>
                <w:webHidden/>
              </w:rPr>
              <w:tab/>
            </w:r>
            <w:r w:rsidR="00975EE9">
              <w:rPr>
                <w:noProof/>
                <w:webHidden/>
              </w:rPr>
              <w:fldChar w:fldCharType="begin"/>
            </w:r>
            <w:r w:rsidR="00975EE9">
              <w:rPr>
                <w:noProof/>
                <w:webHidden/>
              </w:rPr>
              <w:instrText xml:space="preserve"> PAGEREF _Toc11232264 \h </w:instrText>
            </w:r>
            <w:r w:rsidR="00975EE9">
              <w:rPr>
                <w:noProof/>
                <w:webHidden/>
              </w:rPr>
            </w:r>
            <w:r w:rsidR="00975EE9">
              <w:rPr>
                <w:noProof/>
                <w:webHidden/>
              </w:rPr>
              <w:fldChar w:fldCharType="separate"/>
            </w:r>
            <w:r w:rsidR="004315A9">
              <w:rPr>
                <w:noProof/>
                <w:webHidden/>
              </w:rPr>
              <w:t>16</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5" w:history="1">
            <w:r w:rsidR="00975EE9" w:rsidRPr="00147840">
              <w:rPr>
                <w:rStyle w:val="a7"/>
                <w:noProof/>
                <w:lang w:val="uk-UA"/>
              </w:rPr>
              <w:t>1.3. Опис методів ядра</w:t>
            </w:r>
            <w:r w:rsidR="00975EE9">
              <w:rPr>
                <w:noProof/>
                <w:webHidden/>
              </w:rPr>
              <w:tab/>
            </w:r>
            <w:r w:rsidR="00975EE9">
              <w:rPr>
                <w:noProof/>
                <w:webHidden/>
              </w:rPr>
              <w:fldChar w:fldCharType="begin"/>
            </w:r>
            <w:r w:rsidR="00975EE9">
              <w:rPr>
                <w:noProof/>
                <w:webHidden/>
              </w:rPr>
              <w:instrText xml:space="preserve"> PAGEREF _Toc11232265 \h </w:instrText>
            </w:r>
            <w:r w:rsidR="00975EE9">
              <w:rPr>
                <w:noProof/>
                <w:webHidden/>
              </w:rPr>
            </w:r>
            <w:r w:rsidR="00975EE9">
              <w:rPr>
                <w:noProof/>
                <w:webHidden/>
              </w:rPr>
              <w:fldChar w:fldCharType="separate"/>
            </w:r>
            <w:r w:rsidR="004315A9">
              <w:rPr>
                <w:noProof/>
                <w:webHidden/>
              </w:rPr>
              <w:t>17</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6" w:history="1">
            <w:r w:rsidR="00975EE9" w:rsidRPr="00147840">
              <w:rPr>
                <w:rStyle w:val="a7"/>
                <w:noProof/>
                <w:lang w:val="uk-UA"/>
              </w:rPr>
              <w:t>1.4. Методи та підходи розробки інтерфейсу користувача</w:t>
            </w:r>
            <w:r w:rsidR="00975EE9">
              <w:rPr>
                <w:noProof/>
                <w:webHidden/>
              </w:rPr>
              <w:tab/>
            </w:r>
            <w:r w:rsidR="00975EE9">
              <w:rPr>
                <w:noProof/>
                <w:webHidden/>
              </w:rPr>
              <w:fldChar w:fldCharType="begin"/>
            </w:r>
            <w:r w:rsidR="00975EE9">
              <w:rPr>
                <w:noProof/>
                <w:webHidden/>
              </w:rPr>
              <w:instrText xml:space="preserve"> PAGEREF _Toc11232266 \h </w:instrText>
            </w:r>
            <w:r w:rsidR="00975EE9">
              <w:rPr>
                <w:noProof/>
                <w:webHidden/>
              </w:rPr>
            </w:r>
            <w:r w:rsidR="00975EE9">
              <w:rPr>
                <w:noProof/>
                <w:webHidden/>
              </w:rPr>
              <w:fldChar w:fldCharType="separate"/>
            </w:r>
            <w:r w:rsidR="004315A9">
              <w:rPr>
                <w:noProof/>
                <w:webHidden/>
              </w:rPr>
              <w:t>18</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7" w:history="1">
            <w:r w:rsidR="00975EE9" w:rsidRPr="00147840">
              <w:rPr>
                <w:rStyle w:val="a7"/>
                <w:rFonts w:eastAsia="Calibri"/>
                <w:noProof/>
                <w:lang w:val="uk-UA"/>
              </w:rPr>
              <w:t>1.5. Дерева рішень</w:t>
            </w:r>
            <w:r w:rsidR="00975EE9">
              <w:rPr>
                <w:noProof/>
                <w:webHidden/>
              </w:rPr>
              <w:tab/>
            </w:r>
            <w:r w:rsidR="00975EE9">
              <w:rPr>
                <w:noProof/>
                <w:webHidden/>
              </w:rPr>
              <w:fldChar w:fldCharType="begin"/>
            </w:r>
            <w:r w:rsidR="00975EE9">
              <w:rPr>
                <w:noProof/>
                <w:webHidden/>
              </w:rPr>
              <w:instrText xml:space="preserve"> PAGEREF _Toc11232267 \h </w:instrText>
            </w:r>
            <w:r w:rsidR="00975EE9">
              <w:rPr>
                <w:noProof/>
                <w:webHidden/>
              </w:rPr>
            </w:r>
            <w:r w:rsidR="00975EE9">
              <w:rPr>
                <w:noProof/>
                <w:webHidden/>
              </w:rPr>
              <w:fldChar w:fldCharType="separate"/>
            </w:r>
            <w:r w:rsidR="004315A9">
              <w:rPr>
                <w:noProof/>
                <w:webHidden/>
              </w:rPr>
              <w:t>20</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8" w:history="1">
            <w:r w:rsidR="00975EE9" w:rsidRPr="00147840">
              <w:rPr>
                <w:rStyle w:val="a7"/>
                <w:rFonts w:eastAsia="Calibri"/>
                <w:noProof/>
                <w:lang w:val="uk-UA"/>
              </w:rPr>
              <w:t>1.6. Метрики класифікації: Точність та Повнота</w:t>
            </w:r>
            <w:r w:rsidR="00975EE9">
              <w:rPr>
                <w:noProof/>
                <w:webHidden/>
              </w:rPr>
              <w:tab/>
            </w:r>
            <w:r w:rsidR="00975EE9">
              <w:rPr>
                <w:noProof/>
                <w:webHidden/>
              </w:rPr>
              <w:fldChar w:fldCharType="begin"/>
            </w:r>
            <w:r w:rsidR="00975EE9">
              <w:rPr>
                <w:noProof/>
                <w:webHidden/>
              </w:rPr>
              <w:instrText xml:space="preserve"> PAGEREF _Toc11232268 \h </w:instrText>
            </w:r>
            <w:r w:rsidR="00975EE9">
              <w:rPr>
                <w:noProof/>
                <w:webHidden/>
              </w:rPr>
            </w:r>
            <w:r w:rsidR="00975EE9">
              <w:rPr>
                <w:noProof/>
                <w:webHidden/>
              </w:rPr>
              <w:fldChar w:fldCharType="separate"/>
            </w:r>
            <w:r w:rsidR="004315A9">
              <w:rPr>
                <w:noProof/>
                <w:webHidden/>
              </w:rPr>
              <w:t>22</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69" w:history="1">
            <w:r w:rsidR="00975EE9" w:rsidRPr="00147840">
              <w:rPr>
                <w:rStyle w:val="a7"/>
                <w:noProof/>
                <w:lang w:val="uk-UA"/>
              </w:rPr>
              <w:t>Висновки до розділу 1</w:t>
            </w:r>
            <w:r w:rsidR="00975EE9">
              <w:rPr>
                <w:noProof/>
                <w:webHidden/>
              </w:rPr>
              <w:tab/>
            </w:r>
            <w:r w:rsidR="00975EE9">
              <w:rPr>
                <w:noProof/>
                <w:webHidden/>
              </w:rPr>
              <w:fldChar w:fldCharType="begin"/>
            </w:r>
            <w:r w:rsidR="00975EE9">
              <w:rPr>
                <w:noProof/>
                <w:webHidden/>
              </w:rPr>
              <w:instrText xml:space="preserve"> PAGEREF _Toc11232269 \h </w:instrText>
            </w:r>
            <w:r w:rsidR="00975EE9">
              <w:rPr>
                <w:noProof/>
                <w:webHidden/>
              </w:rPr>
            </w:r>
            <w:r w:rsidR="00975EE9">
              <w:rPr>
                <w:noProof/>
                <w:webHidden/>
              </w:rPr>
              <w:fldChar w:fldCharType="separate"/>
            </w:r>
            <w:r w:rsidR="004315A9">
              <w:rPr>
                <w:noProof/>
                <w:webHidden/>
              </w:rPr>
              <w:t>24</w:t>
            </w:r>
            <w:r w:rsidR="00975EE9">
              <w:rPr>
                <w:noProof/>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270" w:history="1">
            <w:r>
              <w:rPr>
                <w:rStyle w:val="a7"/>
              </w:rPr>
              <w:t>РОЗДІЛ 2</w:t>
            </w:r>
            <w:r w:rsidR="00975EE9" w:rsidRPr="00147840">
              <w:rPr>
                <w:rStyle w:val="a7"/>
              </w:rPr>
              <w:t xml:space="preserve"> МАТЕРІАЛИ ТА МЕТОДИ</w:t>
            </w:r>
            <w:r w:rsidR="00975EE9">
              <w:rPr>
                <w:webHidden/>
              </w:rPr>
              <w:tab/>
            </w:r>
            <w:r w:rsidR="00975EE9">
              <w:rPr>
                <w:webHidden/>
              </w:rPr>
              <w:fldChar w:fldCharType="begin"/>
            </w:r>
            <w:r w:rsidR="00975EE9">
              <w:rPr>
                <w:webHidden/>
              </w:rPr>
              <w:instrText xml:space="preserve"> PAGEREF _Toc11232270 \h </w:instrText>
            </w:r>
            <w:r w:rsidR="00975EE9">
              <w:rPr>
                <w:webHidden/>
              </w:rPr>
            </w:r>
            <w:r w:rsidR="00975EE9">
              <w:rPr>
                <w:webHidden/>
              </w:rPr>
              <w:fldChar w:fldCharType="separate"/>
            </w:r>
            <w:r w:rsidR="004315A9">
              <w:rPr>
                <w:webHidden/>
              </w:rPr>
              <w:t>26</w:t>
            </w:r>
            <w:r w:rsidR="00975EE9">
              <w:rPr>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71" w:history="1">
            <w:r w:rsidR="00975EE9" w:rsidRPr="00147840">
              <w:rPr>
                <w:rStyle w:val="a7"/>
                <w:noProof/>
                <w:lang w:val="uk-UA"/>
              </w:rPr>
              <w:t>2.1. Клінічний матеріал</w:t>
            </w:r>
            <w:r w:rsidR="00975EE9">
              <w:rPr>
                <w:noProof/>
                <w:webHidden/>
              </w:rPr>
              <w:tab/>
            </w:r>
            <w:r w:rsidR="00975EE9">
              <w:rPr>
                <w:noProof/>
                <w:webHidden/>
              </w:rPr>
              <w:fldChar w:fldCharType="begin"/>
            </w:r>
            <w:r w:rsidR="00975EE9">
              <w:rPr>
                <w:noProof/>
                <w:webHidden/>
              </w:rPr>
              <w:instrText xml:space="preserve"> PAGEREF _Toc11232271 \h </w:instrText>
            </w:r>
            <w:r w:rsidR="00975EE9">
              <w:rPr>
                <w:noProof/>
                <w:webHidden/>
              </w:rPr>
            </w:r>
            <w:r w:rsidR="00975EE9">
              <w:rPr>
                <w:noProof/>
                <w:webHidden/>
              </w:rPr>
              <w:fldChar w:fldCharType="separate"/>
            </w:r>
            <w:r w:rsidR="004315A9">
              <w:rPr>
                <w:noProof/>
                <w:webHidden/>
              </w:rPr>
              <w:t>26</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72" w:history="1">
            <w:r w:rsidR="00975EE9" w:rsidRPr="00147840">
              <w:rPr>
                <w:rStyle w:val="a7"/>
                <w:noProof/>
                <w:shd w:val="clear" w:color="auto" w:fill="FFFFFF"/>
                <w:lang w:val="uk-UA"/>
              </w:rPr>
              <w:t>2.2. Математичні методи</w:t>
            </w:r>
            <w:r w:rsidR="00975EE9">
              <w:rPr>
                <w:noProof/>
                <w:webHidden/>
              </w:rPr>
              <w:tab/>
            </w:r>
            <w:r w:rsidR="00975EE9">
              <w:rPr>
                <w:noProof/>
                <w:webHidden/>
              </w:rPr>
              <w:fldChar w:fldCharType="begin"/>
            </w:r>
            <w:r w:rsidR="00975EE9">
              <w:rPr>
                <w:noProof/>
                <w:webHidden/>
              </w:rPr>
              <w:instrText xml:space="preserve"> PAGEREF _Toc11232272 \h </w:instrText>
            </w:r>
            <w:r w:rsidR="00975EE9">
              <w:rPr>
                <w:noProof/>
                <w:webHidden/>
              </w:rPr>
            </w:r>
            <w:r w:rsidR="00975EE9">
              <w:rPr>
                <w:noProof/>
                <w:webHidden/>
              </w:rPr>
              <w:fldChar w:fldCharType="separate"/>
            </w:r>
            <w:r w:rsidR="004315A9">
              <w:rPr>
                <w:noProof/>
                <w:webHidden/>
              </w:rPr>
              <w:t>28</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3" w:history="1">
            <w:r w:rsidR="00975EE9" w:rsidRPr="00147840">
              <w:rPr>
                <w:rStyle w:val="a7"/>
                <w:noProof/>
              </w:rPr>
              <w:t>2.2.1. Формальна постановка задачі</w:t>
            </w:r>
            <w:r w:rsidR="00975EE9">
              <w:rPr>
                <w:noProof/>
                <w:webHidden/>
              </w:rPr>
              <w:tab/>
            </w:r>
            <w:r w:rsidR="00975EE9">
              <w:rPr>
                <w:noProof/>
                <w:webHidden/>
              </w:rPr>
              <w:fldChar w:fldCharType="begin"/>
            </w:r>
            <w:r w:rsidR="00975EE9">
              <w:rPr>
                <w:noProof/>
                <w:webHidden/>
              </w:rPr>
              <w:instrText xml:space="preserve"> PAGEREF _Toc11232273 \h </w:instrText>
            </w:r>
            <w:r w:rsidR="00975EE9">
              <w:rPr>
                <w:noProof/>
                <w:webHidden/>
              </w:rPr>
            </w:r>
            <w:r w:rsidR="00975EE9">
              <w:rPr>
                <w:noProof/>
                <w:webHidden/>
              </w:rPr>
              <w:fldChar w:fldCharType="separate"/>
            </w:r>
            <w:r w:rsidR="004315A9">
              <w:rPr>
                <w:noProof/>
                <w:webHidden/>
              </w:rPr>
              <w:t>28</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4" w:history="1">
            <w:r w:rsidR="00975EE9" w:rsidRPr="00147840">
              <w:rPr>
                <w:rStyle w:val="a7"/>
                <w:noProof/>
              </w:rPr>
              <w:t>2.2.1. Ітеративна генерація моделей за допомогою РАМБА</w:t>
            </w:r>
            <w:r w:rsidR="00975EE9">
              <w:rPr>
                <w:noProof/>
                <w:webHidden/>
              </w:rPr>
              <w:tab/>
            </w:r>
            <w:r w:rsidR="00975EE9">
              <w:rPr>
                <w:noProof/>
                <w:webHidden/>
              </w:rPr>
              <w:fldChar w:fldCharType="begin"/>
            </w:r>
            <w:r w:rsidR="00975EE9">
              <w:rPr>
                <w:noProof/>
                <w:webHidden/>
              </w:rPr>
              <w:instrText xml:space="preserve"> PAGEREF _Toc11232274 \h </w:instrText>
            </w:r>
            <w:r w:rsidR="00975EE9">
              <w:rPr>
                <w:noProof/>
                <w:webHidden/>
              </w:rPr>
            </w:r>
            <w:r w:rsidR="00975EE9">
              <w:rPr>
                <w:noProof/>
                <w:webHidden/>
              </w:rPr>
              <w:fldChar w:fldCharType="separate"/>
            </w:r>
            <w:r w:rsidR="004315A9">
              <w:rPr>
                <w:noProof/>
                <w:webHidden/>
              </w:rPr>
              <w:t>29</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5" w:history="1">
            <w:r w:rsidR="00975EE9" w:rsidRPr="00147840">
              <w:rPr>
                <w:rStyle w:val="a7"/>
                <w:noProof/>
              </w:rPr>
              <w:t>2.2.2. Послідовність розширення даних</w:t>
            </w:r>
            <w:r w:rsidR="00975EE9">
              <w:rPr>
                <w:noProof/>
                <w:webHidden/>
              </w:rPr>
              <w:tab/>
            </w:r>
            <w:r w:rsidR="00975EE9">
              <w:rPr>
                <w:noProof/>
                <w:webHidden/>
              </w:rPr>
              <w:fldChar w:fldCharType="begin"/>
            </w:r>
            <w:r w:rsidR="00975EE9">
              <w:rPr>
                <w:noProof/>
                <w:webHidden/>
              </w:rPr>
              <w:instrText xml:space="preserve"> PAGEREF _Toc11232275 \h </w:instrText>
            </w:r>
            <w:r w:rsidR="00975EE9">
              <w:rPr>
                <w:noProof/>
                <w:webHidden/>
              </w:rPr>
            </w:r>
            <w:r w:rsidR="00975EE9">
              <w:rPr>
                <w:noProof/>
                <w:webHidden/>
              </w:rPr>
              <w:fldChar w:fldCharType="separate"/>
            </w:r>
            <w:r w:rsidR="004315A9">
              <w:rPr>
                <w:noProof/>
                <w:webHidden/>
              </w:rPr>
              <w:t>29</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6" w:history="1">
            <w:r w:rsidR="00975EE9" w:rsidRPr="00147840">
              <w:rPr>
                <w:rStyle w:val="a7"/>
                <w:noProof/>
              </w:rPr>
              <w:t>2.2.3. Розрахунок параметрів структури</w:t>
            </w:r>
            <w:r w:rsidR="00975EE9">
              <w:rPr>
                <w:noProof/>
                <w:webHidden/>
              </w:rPr>
              <w:tab/>
            </w:r>
            <w:r w:rsidR="00975EE9">
              <w:rPr>
                <w:noProof/>
                <w:webHidden/>
              </w:rPr>
              <w:fldChar w:fldCharType="begin"/>
            </w:r>
            <w:r w:rsidR="00975EE9">
              <w:rPr>
                <w:noProof/>
                <w:webHidden/>
              </w:rPr>
              <w:instrText xml:space="preserve"> PAGEREF _Toc11232276 \h </w:instrText>
            </w:r>
            <w:r w:rsidR="00975EE9">
              <w:rPr>
                <w:noProof/>
                <w:webHidden/>
              </w:rPr>
            </w:r>
            <w:r w:rsidR="00975EE9">
              <w:rPr>
                <w:noProof/>
                <w:webHidden/>
              </w:rPr>
              <w:fldChar w:fldCharType="separate"/>
            </w:r>
            <w:r w:rsidR="004315A9">
              <w:rPr>
                <w:noProof/>
                <w:webHidden/>
              </w:rPr>
              <w:t>31</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7" w:history="1">
            <w:r w:rsidR="00975EE9" w:rsidRPr="00147840">
              <w:rPr>
                <w:rStyle w:val="a7"/>
                <w:noProof/>
                <w:lang w:val="uk-UA"/>
              </w:rPr>
              <w:t>2.2.4. Дисперсійні критерій відбору</w:t>
            </w:r>
            <w:r w:rsidR="00975EE9">
              <w:rPr>
                <w:noProof/>
                <w:webHidden/>
              </w:rPr>
              <w:tab/>
            </w:r>
            <w:r w:rsidR="00975EE9">
              <w:rPr>
                <w:noProof/>
                <w:webHidden/>
              </w:rPr>
              <w:fldChar w:fldCharType="begin"/>
            </w:r>
            <w:r w:rsidR="00975EE9">
              <w:rPr>
                <w:noProof/>
                <w:webHidden/>
              </w:rPr>
              <w:instrText xml:space="preserve"> PAGEREF _Toc11232277 \h </w:instrText>
            </w:r>
            <w:r w:rsidR="00975EE9">
              <w:rPr>
                <w:noProof/>
                <w:webHidden/>
              </w:rPr>
            </w:r>
            <w:r w:rsidR="00975EE9">
              <w:rPr>
                <w:noProof/>
                <w:webHidden/>
              </w:rPr>
              <w:fldChar w:fldCharType="separate"/>
            </w:r>
            <w:r w:rsidR="004315A9">
              <w:rPr>
                <w:noProof/>
                <w:webHidden/>
              </w:rPr>
              <w:t>32</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78" w:history="1">
            <w:r w:rsidR="00975EE9" w:rsidRPr="00147840">
              <w:rPr>
                <w:rStyle w:val="a7"/>
                <w:noProof/>
                <w:lang w:val="uk-UA"/>
              </w:rPr>
              <w:t>2.4. Результати відбору моделей за дисперсійними критеріями</w:t>
            </w:r>
            <w:r w:rsidR="00975EE9">
              <w:rPr>
                <w:noProof/>
                <w:webHidden/>
              </w:rPr>
              <w:tab/>
            </w:r>
            <w:r w:rsidR="00975EE9">
              <w:rPr>
                <w:noProof/>
                <w:webHidden/>
              </w:rPr>
              <w:fldChar w:fldCharType="begin"/>
            </w:r>
            <w:r w:rsidR="00975EE9">
              <w:rPr>
                <w:noProof/>
                <w:webHidden/>
              </w:rPr>
              <w:instrText xml:space="preserve"> PAGEREF _Toc11232278 \h </w:instrText>
            </w:r>
            <w:r w:rsidR="00975EE9">
              <w:rPr>
                <w:noProof/>
                <w:webHidden/>
              </w:rPr>
            </w:r>
            <w:r w:rsidR="00975EE9">
              <w:rPr>
                <w:noProof/>
                <w:webHidden/>
              </w:rPr>
              <w:fldChar w:fldCharType="separate"/>
            </w:r>
            <w:r w:rsidR="004315A9">
              <w:rPr>
                <w:noProof/>
                <w:webHidden/>
              </w:rPr>
              <w:t>33</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79" w:history="1">
            <w:r w:rsidR="00975EE9" w:rsidRPr="00147840">
              <w:rPr>
                <w:rStyle w:val="a7"/>
                <w:noProof/>
              </w:rPr>
              <w:t>2.4.1. Внутрішньокласовий дисперсійний критерій</w:t>
            </w:r>
            <w:r w:rsidR="00975EE9">
              <w:rPr>
                <w:noProof/>
                <w:webHidden/>
              </w:rPr>
              <w:tab/>
            </w:r>
            <w:r w:rsidR="00975EE9">
              <w:rPr>
                <w:noProof/>
                <w:webHidden/>
              </w:rPr>
              <w:fldChar w:fldCharType="begin"/>
            </w:r>
            <w:r w:rsidR="00975EE9">
              <w:rPr>
                <w:noProof/>
                <w:webHidden/>
              </w:rPr>
              <w:instrText xml:space="preserve"> PAGEREF _Toc11232279 \h </w:instrText>
            </w:r>
            <w:r w:rsidR="00975EE9">
              <w:rPr>
                <w:noProof/>
                <w:webHidden/>
              </w:rPr>
            </w:r>
            <w:r w:rsidR="00975EE9">
              <w:rPr>
                <w:noProof/>
                <w:webHidden/>
              </w:rPr>
              <w:fldChar w:fldCharType="separate"/>
            </w:r>
            <w:r w:rsidR="004315A9">
              <w:rPr>
                <w:noProof/>
                <w:webHidden/>
              </w:rPr>
              <w:t>33</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80" w:history="1">
            <w:r w:rsidR="00975EE9" w:rsidRPr="00147840">
              <w:rPr>
                <w:rStyle w:val="a7"/>
                <w:noProof/>
              </w:rPr>
              <w:t>2.4.2. Міжкласовий дисперсійний критерій</w:t>
            </w:r>
            <w:r w:rsidR="00975EE9">
              <w:rPr>
                <w:noProof/>
                <w:webHidden/>
              </w:rPr>
              <w:tab/>
            </w:r>
            <w:r w:rsidR="00975EE9">
              <w:rPr>
                <w:noProof/>
                <w:webHidden/>
              </w:rPr>
              <w:fldChar w:fldCharType="begin"/>
            </w:r>
            <w:r w:rsidR="00975EE9">
              <w:rPr>
                <w:noProof/>
                <w:webHidden/>
              </w:rPr>
              <w:instrText xml:space="preserve"> PAGEREF _Toc11232280 \h </w:instrText>
            </w:r>
            <w:r w:rsidR="00975EE9">
              <w:rPr>
                <w:noProof/>
                <w:webHidden/>
              </w:rPr>
            </w:r>
            <w:r w:rsidR="00975EE9">
              <w:rPr>
                <w:noProof/>
                <w:webHidden/>
              </w:rPr>
              <w:fldChar w:fldCharType="separate"/>
            </w:r>
            <w:r w:rsidR="004315A9">
              <w:rPr>
                <w:noProof/>
                <w:webHidden/>
              </w:rPr>
              <w:t>34</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81" w:history="1">
            <w:r w:rsidR="00975EE9" w:rsidRPr="00147840">
              <w:rPr>
                <w:rStyle w:val="a7"/>
                <w:noProof/>
              </w:rPr>
              <w:t>2.4.3. Комбінований дисперсійний критерій</w:t>
            </w:r>
            <w:r w:rsidR="00975EE9">
              <w:rPr>
                <w:noProof/>
                <w:webHidden/>
              </w:rPr>
              <w:tab/>
            </w:r>
            <w:r w:rsidR="00975EE9">
              <w:rPr>
                <w:noProof/>
                <w:webHidden/>
              </w:rPr>
              <w:fldChar w:fldCharType="begin"/>
            </w:r>
            <w:r w:rsidR="00975EE9">
              <w:rPr>
                <w:noProof/>
                <w:webHidden/>
              </w:rPr>
              <w:instrText xml:space="preserve"> PAGEREF _Toc11232281 \h </w:instrText>
            </w:r>
            <w:r w:rsidR="00975EE9">
              <w:rPr>
                <w:noProof/>
                <w:webHidden/>
              </w:rPr>
            </w:r>
            <w:r w:rsidR="00975EE9">
              <w:rPr>
                <w:noProof/>
                <w:webHidden/>
              </w:rPr>
              <w:fldChar w:fldCharType="separate"/>
            </w:r>
            <w:r w:rsidR="004315A9">
              <w:rPr>
                <w:noProof/>
                <w:webHidden/>
              </w:rPr>
              <w:t>35</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82" w:history="1">
            <w:r w:rsidR="00975EE9" w:rsidRPr="00147840">
              <w:rPr>
                <w:rStyle w:val="a7"/>
                <w:noProof/>
                <w:shd w:val="clear" w:color="auto" w:fill="FFFFFF"/>
                <w:lang w:val="uk-UA"/>
              </w:rPr>
              <w:t>2.5. Результати класифікації об’єктів у параметричному просторі</w:t>
            </w:r>
            <w:r w:rsidR="00975EE9">
              <w:rPr>
                <w:noProof/>
                <w:webHidden/>
              </w:rPr>
              <w:tab/>
            </w:r>
            <w:r w:rsidR="00975EE9">
              <w:rPr>
                <w:noProof/>
                <w:webHidden/>
              </w:rPr>
              <w:fldChar w:fldCharType="begin"/>
            </w:r>
            <w:r w:rsidR="00975EE9">
              <w:rPr>
                <w:noProof/>
                <w:webHidden/>
              </w:rPr>
              <w:instrText xml:space="preserve"> PAGEREF _Toc11232282 \h </w:instrText>
            </w:r>
            <w:r w:rsidR="00975EE9">
              <w:rPr>
                <w:noProof/>
                <w:webHidden/>
              </w:rPr>
            </w:r>
            <w:r w:rsidR="00975EE9">
              <w:rPr>
                <w:noProof/>
                <w:webHidden/>
              </w:rPr>
              <w:fldChar w:fldCharType="separate"/>
            </w:r>
            <w:r w:rsidR="004315A9">
              <w:rPr>
                <w:noProof/>
                <w:webHidden/>
              </w:rPr>
              <w:t>36</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83" w:history="1">
            <w:r w:rsidR="00975EE9" w:rsidRPr="00147840">
              <w:rPr>
                <w:rStyle w:val="a7"/>
                <w:noProof/>
                <w:shd w:val="clear" w:color="auto" w:fill="FFFFFF"/>
                <w:lang w:val="uk-UA"/>
              </w:rPr>
              <w:t>Висновки до розділу 2</w:t>
            </w:r>
            <w:r w:rsidR="00975EE9">
              <w:rPr>
                <w:noProof/>
                <w:webHidden/>
              </w:rPr>
              <w:tab/>
            </w:r>
            <w:r w:rsidR="00975EE9">
              <w:rPr>
                <w:noProof/>
                <w:webHidden/>
              </w:rPr>
              <w:fldChar w:fldCharType="begin"/>
            </w:r>
            <w:r w:rsidR="00975EE9">
              <w:rPr>
                <w:noProof/>
                <w:webHidden/>
              </w:rPr>
              <w:instrText xml:space="preserve"> PAGEREF _Toc11232283 \h </w:instrText>
            </w:r>
            <w:r w:rsidR="00975EE9">
              <w:rPr>
                <w:noProof/>
                <w:webHidden/>
              </w:rPr>
            </w:r>
            <w:r w:rsidR="00975EE9">
              <w:rPr>
                <w:noProof/>
                <w:webHidden/>
              </w:rPr>
              <w:fldChar w:fldCharType="separate"/>
            </w:r>
            <w:r w:rsidR="004315A9">
              <w:rPr>
                <w:noProof/>
                <w:webHidden/>
              </w:rPr>
              <w:t>38</w:t>
            </w:r>
            <w:r w:rsidR="00975EE9">
              <w:rPr>
                <w:noProof/>
                <w:webHidden/>
              </w:rPr>
              <w:fldChar w:fldCharType="end"/>
            </w:r>
          </w:hyperlink>
        </w:p>
        <w:p w:rsidR="00A130D6" w:rsidRDefault="00996FDC" w:rsidP="008F3B1B">
          <w:pPr>
            <w:pStyle w:val="12"/>
            <w:rPr>
              <w:rStyle w:val="a7"/>
            </w:rPr>
            <w:sectPr w:rsidR="00A130D6" w:rsidSect="008F3B1B">
              <w:headerReference w:type="default" r:id="rId14"/>
              <w:pgSz w:w="11906" w:h="16838"/>
              <w:pgMar w:top="1134" w:right="1133" w:bottom="1134" w:left="1701" w:header="709" w:footer="709" w:gutter="0"/>
              <w:cols w:space="708"/>
              <w:docGrid w:linePitch="360"/>
            </w:sectPr>
          </w:pPr>
          <w:hyperlink w:anchor="_Toc11232284" w:history="1">
            <w:r w:rsidR="00975EE9" w:rsidRPr="00147840">
              <w:rPr>
                <w:rStyle w:val="a7"/>
              </w:rPr>
              <w:t>РОЗДІЛ 3  Проектування програмного продукту</w:t>
            </w:r>
            <w:r w:rsidR="00975EE9">
              <w:rPr>
                <w:webHidden/>
              </w:rPr>
              <w:tab/>
            </w:r>
            <w:r w:rsidR="00975EE9">
              <w:rPr>
                <w:webHidden/>
              </w:rPr>
              <w:fldChar w:fldCharType="begin"/>
            </w:r>
            <w:r w:rsidR="00975EE9">
              <w:rPr>
                <w:webHidden/>
              </w:rPr>
              <w:instrText xml:space="preserve"> PAGEREF _Toc11232284 \h </w:instrText>
            </w:r>
            <w:r w:rsidR="00975EE9">
              <w:rPr>
                <w:webHidden/>
              </w:rPr>
            </w:r>
            <w:r w:rsidR="00975EE9">
              <w:rPr>
                <w:webHidden/>
              </w:rPr>
              <w:fldChar w:fldCharType="separate"/>
            </w:r>
            <w:r w:rsidR="004315A9">
              <w:rPr>
                <w:webHidden/>
              </w:rPr>
              <w:t>39</w:t>
            </w:r>
            <w:r w:rsidR="00975EE9">
              <w:rPr>
                <w:webHidden/>
              </w:rPr>
              <w:fldChar w:fldCharType="end"/>
            </w:r>
          </w:hyperlink>
        </w:p>
        <w:p w:rsidR="00975EE9" w:rsidRDefault="00975EE9" w:rsidP="008F3B1B">
          <w:pPr>
            <w:pStyle w:val="12"/>
            <w:rPr>
              <w:rFonts w:eastAsiaTheme="minorEastAsia"/>
              <w:lang w:val="en-US" w:eastAsia="en-US"/>
            </w:rPr>
          </w:pPr>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85" w:history="1">
            <w:r w:rsidR="00975EE9" w:rsidRPr="00147840">
              <w:rPr>
                <w:rStyle w:val="a7"/>
                <w:noProof/>
                <w:lang w:val="uk-UA"/>
              </w:rPr>
              <w:t>3.1. Розробка програмного продукту</w:t>
            </w:r>
            <w:r w:rsidR="00975EE9">
              <w:rPr>
                <w:noProof/>
                <w:webHidden/>
              </w:rPr>
              <w:tab/>
            </w:r>
            <w:r w:rsidR="00975EE9">
              <w:rPr>
                <w:noProof/>
                <w:webHidden/>
              </w:rPr>
              <w:fldChar w:fldCharType="begin"/>
            </w:r>
            <w:r w:rsidR="00975EE9">
              <w:rPr>
                <w:noProof/>
                <w:webHidden/>
              </w:rPr>
              <w:instrText xml:space="preserve"> PAGEREF _Toc11232285 \h </w:instrText>
            </w:r>
            <w:r w:rsidR="00975EE9">
              <w:rPr>
                <w:noProof/>
                <w:webHidden/>
              </w:rPr>
            </w:r>
            <w:r w:rsidR="00975EE9">
              <w:rPr>
                <w:noProof/>
                <w:webHidden/>
              </w:rPr>
              <w:fldChar w:fldCharType="separate"/>
            </w:r>
            <w:r w:rsidR="004315A9">
              <w:rPr>
                <w:noProof/>
                <w:webHidden/>
              </w:rPr>
              <w:t>39</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86" w:history="1">
            <w:r w:rsidR="00975EE9" w:rsidRPr="00147840">
              <w:rPr>
                <w:rStyle w:val="a7"/>
                <w:noProof/>
              </w:rPr>
              <w:t>3.1.1. Декомпозиція 1-ого рівня</w:t>
            </w:r>
            <w:r w:rsidR="00975EE9">
              <w:rPr>
                <w:noProof/>
                <w:webHidden/>
              </w:rPr>
              <w:tab/>
            </w:r>
            <w:r w:rsidR="00975EE9">
              <w:rPr>
                <w:noProof/>
                <w:webHidden/>
              </w:rPr>
              <w:fldChar w:fldCharType="begin"/>
            </w:r>
            <w:r w:rsidR="00975EE9">
              <w:rPr>
                <w:noProof/>
                <w:webHidden/>
              </w:rPr>
              <w:instrText xml:space="preserve"> PAGEREF _Toc11232286 \h </w:instrText>
            </w:r>
            <w:r w:rsidR="00975EE9">
              <w:rPr>
                <w:noProof/>
                <w:webHidden/>
              </w:rPr>
            </w:r>
            <w:r w:rsidR="00975EE9">
              <w:rPr>
                <w:noProof/>
                <w:webHidden/>
              </w:rPr>
              <w:fldChar w:fldCharType="separate"/>
            </w:r>
            <w:r w:rsidR="004315A9">
              <w:rPr>
                <w:noProof/>
                <w:webHidden/>
              </w:rPr>
              <w:t>40</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287" w:history="1">
            <w:r w:rsidR="00975EE9" w:rsidRPr="00147840">
              <w:rPr>
                <w:rStyle w:val="a7"/>
                <w:noProof/>
              </w:rPr>
              <w:t>3.1.2. Діаграма декомпозиції другого рівня</w:t>
            </w:r>
            <w:r w:rsidR="00975EE9">
              <w:rPr>
                <w:noProof/>
                <w:webHidden/>
              </w:rPr>
              <w:tab/>
            </w:r>
            <w:r w:rsidR="00975EE9">
              <w:rPr>
                <w:noProof/>
                <w:webHidden/>
              </w:rPr>
              <w:fldChar w:fldCharType="begin"/>
            </w:r>
            <w:r w:rsidR="00975EE9">
              <w:rPr>
                <w:noProof/>
                <w:webHidden/>
              </w:rPr>
              <w:instrText xml:space="preserve"> PAGEREF _Toc11232287 \h </w:instrText>
            </w:r>
            <w:r w:rsidR="00975EE9">
              <w:rPr>
                <w:noProof/>
                <w:webHidden/>
              </w:rPr>
            </w:r>
            <w:r w:rsidR="00975EE9">
              <w:rPr>
                <w:noProof/>
                <w:webHidden/>
              </w:rPr>
              <w:fldChar w:fldCharType="separate"/>
            </w:r>
            <w:r w:rsidR="004315A9">
              <w:rPr>
                <w:noProof/>
                <w:webHidden/>
              </w:rPr>
              <w:t>41</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88" w:history="1">
            <w:r w:rsidR="00975EE9" w:rsidRPr="00147840">
              <w:rPr>
                <w:rStyle w:val="a7"/>
                <w:noProof/>
                <w:lang w:val="uk-UA"/>
              </w:rPr>
              <w:t>3.2. Діаграма дерева вузлів</w:t>
            </w:r>
            <w:r w:rsidR="00975EE9">
              <w:rPr>
                <w:noProof/>
                <w:webHidden/>
              </w:rPr>
              <w:tab/>
            </w:r>
            <w:r w:rsidR="00975EE9">
              <w:rPr>
                <w:noProof/>
                <w:webHidden/>
              </w:rPr>
              <w:fldChar w:fldCharType="begin"/>
            </w:r>
            <w:r w:rsidR="00975EE9">
              <w:rPr>
                <w:noProof/>
                <w:webHidden/>
              </w:rPr>
              <w:instrText xml:space="preserve"> PAGEREF _Toc11232288 \h </w:instrText>
            </w:r>
            <w:r w:rsidR="00975EE9">
              <w:rPr>
                <w:noProof/>
                <w:webHidden/>
              </w:rPr>
            </w:r>
            <w:r w:rsidR="00975EE9">
              <w:rPr>
                <w:noProof/>
                <w:webHidden/>
              </w:rPr>
              <w:fldChar w:fldCharType="separate"/>
            </w:r>
            <w:r w:rsidR="004315A9">
              <w:rPr>
                <w:noProof/>
                <w:webHidden/>
              </w:rPr>
              <w:t>43</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89" w:history="1">
            <w:r w:rsidR="00975EE9" w:rsidRPr="00147840">
              <w:rPr>
                <w:rStyle w:val="a7"/>
                <w:noProof/>
                <w:lang w:val="uk-UA"/>
              </w:rPr>
              <w:t>3.3. Use CASE діаграма</w:t>
            </w:r>
            <w:r w:rsidR="00975EE9">
              <w:rPr>
                <w:noProof/>
                <w:webHidden/>
              </w:rPr>
              <w:tab/>
            </w:r>
            <w:r w:rsidR="00975EE9">
              <w:rPr>
                <w:noProof/>
                <w:webHidden/>
              </w:rPr>
              <w:fldChar w:fldCharType="begin"/>
            </w:r>
            <w:r w:rsidR="00975EE9">
              <w:rPr>
                <w:noProof/>
                <w:webHidden/>
              </w:rPr>
              <w:instrText xml:space="preserve"> PAGEREF _Toc11232289 \h </w:instrText>
            </w:r>
            <w:r w:rsidR="00975EE9">
              <w:rPr>
                <w:noProof/>
                <w:webHidden/>
              </w:rPr>
            </w:r>
            <w:r w:rsidR="00975EE9">
              <w:rPr>
                <w:noProof/>
                <w:webHidden/>
              </w:rPr>
              <w:fldChar w:fldCharType="separate"/>
            </w:r>
            <w:r w:rsidR="004315A9">
              <w:rPr>
                <w:noProof/>
                <w:webHidden/>
              </w:rPr>
              <w:t>44</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0" w:history="1">
            <w:r w:rsidR="00975EE9" w:rsidRPr="00147840">
              <w:rPr>
                <w:rStyle w:val="a7"/>
                <w:noProof/>
                <w:lang w:val="uk-UA"/>
              </w:rPr>
              <w:t>3.4. Діаграма послідовностей</w:t>
            </w:r>
            <w:r w:rsidR="00975EE9">
              <w:rPr>
                <w:noProof/>
                <w:webHidden/>
              </w:rPr>
              <w:tab/>
            </w:r>
            <w:r w:rsidR="00975EE9">
              <w:rPr>
                <w:noProof/>
                <w:webHidden/>
              </w:rPr>
              <w:fldChar w:fldCharType="begin"/>
            </w:r>
            <w:r w:rsidR="00975EE9">
              <w:rPr>
                <w:noProof/>
                <w:webHidden/>
              </w:rPr>
              <w:instrText xml:space="preserve"> PAGEREF _Toc11232290 \h </w:instrText>
            </w:r>
            <w:r w:rsidR="00975EE9">
              <w:rPr>
                <w:noProof/>
                <w:webHidden/>
              </w:rPr>
            </w:r>
            <w:r w:rsidR="00975EE9">
              <w:rPr>
                <w:noProof/>
                <w:webHidden/>
              </w:rPr>
              <w:fldChar w:fldCharType="separate"/>
            </w:r>
            <w:r w:rsidR="004315A9">
              <w:rPr>
                <w:noProof/>
                <w:webHidden/>
              </w:rPr>
              <w:t>46</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1" w:history="1">
            <w:r w:rsidR="00975EE9" w:rsidRPr="00147840">
              <w:rPr>
                <w:rStyle w:val="a7"/>
                <w:noProof/>
                <w:lang w:val="uk-UA"/>
              </w:rPr>
              <w:t>3.5. Діаграма діяльності</w:t>
            </w:r>
            <w:r w:rsidR="00975EE9">
              <w:rPr>
                <w:noProof/>
                <w:webHidden/>
              </w:rPr>
              <w:tab/>
            </w:r>
            <w:r w:rsidR="00975EE9">
              <w:rPr>
                <w:noProof/>
                <w:webHidden/>
              </w:rPr>
              <w:fldChar w:fldCharType="begin"/>
            </w:r>
            <w:r w:rsidR="00975EE9">
              <w:rPr>
                <w:noProof/>
                <w:webHidden/>
              </w:rPr>
              <w:instrText xml:space="preserve"> PAGEREF _Toc11232291 \h </w:instrText>
            </w:r>
            <w:r w:rsidR="00975EE9">
              <w:rPr>
                <w:noProof/>
                <w:webHidden/>
              </w:rPr>
            </w:r>
            <w:r w:rsidR="00975EE9">
              <w:rPr>
                <w:noProof/>
                <w:webHidden/>
              </w:rPr>
              <w:fldChar w:fldCharType="separate"/>
            </w:r>
            <w:r w:rsidR="004315A9">
              <w:rPr>
                <w:noProof/>
                <w:webHidden/>
              </w:rPr>
              <w:t>46</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2" w:history="1">
            <w:r w:rsidR="00975EE9" w:rsidRPr="00147840">
              <w:rPr>
                <w:rStyle w:val="a7"/>
                <w:noProof/>
                <w:lang w:val="uk-UA"/>
              </w:rPr>
              <w:t>Висновки до розділи 3</w:t>
            </w:r>
            <w:r w:rsidR="00975EE9">
              <w:rPr>
                <w:noProof/>
                <w:webHidden/>
              </w:rPr>
              <w:tab/>
            </w:r>
            <w:r w:rsidR="00975EE9">
              <w:rPr>
                <w:noProof/>
                <w:webHidden/>
              </w:rPr>
              <w:fldChar w:fldCharType="begin"/>
            </w:r>
            <w:r w:rsidR="00975EE9">
              <w:rPr>
                <w:noProof/>
                <w:webHidden/>
              </w:rPr>
              <w:instrText xml:space="preserve"> PAGEREF _Toc11232292 \h </w:instrText>
            </w:r>
            <w:r w:rsidR="00975EE9">
              <w:rPr>
                <w:noProof/>
                <w:webHidden/>
              </w:rPr>
            </w:r>
            <w:r w:rsidR="00975EE9">
              <w:rPr>
                <w:noProof/>
                <w:webHidden/>
              </w:rPr>
              <w:fldChar w:fldCharType="separate"/>
            </w:r>
            <w:r w:rsidR="004315A9">
              <w:rPr>
                <w:noProof/>
                <w:webHidden/>
              </w:rPr>
              <w:t>48</w:t>
            </w:r>
            <w:r w:rsidR="00975EE9">
              <w:rPr>
                <w:noProof/>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293" w:history="1">
            <w:r>
              <w:rPr>
                <w:rStyle w:val="a7"/>
              </w:rPr>
              <w:t>РОЗДІЛ 4</w:t>
            </w:r>
            <w:r w:rsidR="00975EE9" w:rsidRPr="00147840">
              <w:rPr>
                <w:rStyle w:val="a7"/>
              </w:rPr>
              <w:t xml:space="preserve"> РЕАЛІЗАЦІЯ СИСТЕМИ РОЗРАХУНКУ МНОЖИН РЕГРЕСІЙ ЗА ДИСПЕРСІЙНИМ КРИТЕРІЄМ</w:t>
            </w:r>
            <w:r w:rsidR="00975EE9">
              <w:rPr>
                <w:webHidden/>
              </w:rPr>
              <w:tab/>
            </w:r>
            <w:r w:rsidR="00975EE9">
              <w:rPr>
                <w:webHidden/>
              </w:rPr>
              <w:fldChar w:fldCharType="begin"/>
            </w:r>
            <w:r w:rsidR="00975EE9">
              <w:rPr>
                <w:webHidden/>
              </w:rPr>
              <w:instrText xml:space="preserve"> PAGEREF _Toc11232293 \h </w:instrText>
            </w:r>
            <w:r w:rsidR="00975EE9">
              <w:rPr>
                <w:webHidden/>
              </w:rPr>
            </w:r>
            <w:r w:rsidR="00975EE9">
              <w:rPr>
                <w:webHidden/>
              </w:rPr>
              <w:fldChar w:fldCharType="separate"/>
            </w:r>
            <w:r w:rsidR="004315A9">
              <w:rPr>
                <w:webHidden/>
              </w:rPr>
              <w:t>49</w:t>
            </w:r>
            <w:r w:rsidR="00975EE9">
              <w:rPr>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4" w:history="1">
            <w:r w:rsidR="00975EE9" w:rsidRPr="00147840">
              <w:rPr>
                <w:rStyle w:val="a7"/>
                <w:rFonts w:eastAsiaTheme="majorEastAsia"/>
                <w:caps/>
                <w:noProof/>
                <w:lang w:val="uk-UA"/>
              </w:rPr>
              <w:t xml:space="preserve">4.1. </w:t>
            </w:r>
            <w:r w:rsidR="00975EE9" w:rsidRPr="00147840">
              <w:rPr>
                <w:rStyle w:val="a7"/>
                <w:rFonts w:eastAsiaTheme="majorEastAsia"/>
                <w:noProof/>
                <w:lang w:val="uk-UA"/>
              </w:rPr>
              <w:t>Розробка програмного продукту</w:t>
            </w:r>
            <w:r w:rsidR="00975EE9">
              <w:rPr>
                <w:noProof/>
                <w:webHidden/>
              </w:rPr>
              <w:tab/>
            </w:r>
            <w:r w:rsidR="00975EE9">
              <w:rPr>
                <w:noProof/>
                <w:webHidden/>
              </w:rPr>
              <w:fldChar w:fldCharType="begin"/>
            </w:r>
            <w:r w:rsidR="00975EE9">
              <w:rPr>
                <w:noProof/>
                <w:webHidden/>
              </w:rPr>
              <w:instrText xml:space="preserve"> PAGEREF _Toc11232294 \h </w:instrText>
            </w:r>
            <w:r w:rsidR="00975EE9">
              <w:rPr>
                <w:noProof/>
                <w:webHidden/>
              </w:rPr>
            </w:r>
            <w:r w:rsidR="00975EE9">
              <w:rPr>
                <w:noProof/>
                <w:webHidden/>
              </w:rPr>
              <w:fldChar w:fldCharType="separate"/>
            </w:r>
            <w:r w:rsidR="004315A9">
              <w:rPr>
                <w:noProof/>
                <w:webHidden/>
              </w:rPr>
              <w:t>49</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5" w:history="1">
            <w:r w:rsidR="00975EE9" w:rsidRPr="00147840">
              <w:rPr>
                <w:rStyle w:val="a7"/>
                <w:rFonts w:eastAsiaTheme="majorEastAsia"/>
                <w:caps/>
                <w:noProof/>
                <w:lang w:val="uk-UA"/>
              </w:rPr>
              <w:t>4.2</w:t>
            </w:r>
            <w:r w:rsidR="00975EE9" w:rsidRPr="00147840">
              <w:rPr>
                <w:rStyle w:val="a7"/>
                <w:rFonts w:eastAsiaTheme="majorEastAsia"/>
                <w:i/>
                <w:caps/>
                <w:noProof/>
                <w:lang w:val="uk-UA"/>
              </w:rPr>
              <w:t xml:space="preserve">. </w:t>
            </w:r>
            <w:r w:rsidR="00975EE9" w:rsidRPr="00147840">
              <w:rPr>
                <w:rStyle w:val="a7"/>
                <w:noProof/>
                <w:lang w:val="uk-UA"/>
              </w:rPr>
              <w:t>Робота з програмним додатком</w:t>
            </w:r>
            <w:r w:rsidR="00975EE9">
              <w:rPr>
                <w:noProof/>
                <w:webHidden/>
              </w:rPr>
              <w:tab/>
            </w:r>
            <w:r w:rsidR="00975EE9">
              <w:rPr>
                <w:noProof/>
                <w:webHidden/>
              </w:rPr>
              <w:fldChar w:fldCharType="begin"/>
            </w:r>
            <w:r w:rsidR="00975EE9">
              <w:rPr>
                <w:noProof/>
                <w:webHidden/>
              </w:rPr>
              <w:instrText xml:space="preserve"> PAGEREF _Toc11232295 \h </w:instrText>
            </w:r>
            <w:r w:rsidR="00975EE9">
              <w:rPr>
                <w:noProof/>
                <w:webHidden/>
              </w:rPr>
            </w:r>
            <w:r w:rsidR="00975EE9">
              <w:rPr>
                <w:noProof/>
                <w:webHidden/>
              </w:rPr>
              <w:fldChar w:fldCharType="separate"/>
            </w:r>
            <w:r w:rsidR="004315A9">
              <w:rPr>
                <w:noProof/>
                <w:webHidden/>
              </w:rPr>
              <w:t>50</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6" w:history="1">
            <w:r w:rsidR="00047B30">
              <w:rPr>
                <w:rStyle w:val="a7"/>
                <w:noProof/>
                <w:lang w:val="uk-UA"/>
              </w:rPr>
              <w:t>Висновки</w:t>
            </w:r>
            <w:r w:rsidR="00975EE9" w:rsidRPr="00147840">
              <w:rPr>
                <w:rStyle w:val="a7"/>
                <w:noProof/>
                <w:lang w:val="uk-UA"/>
              </w:rPr>
              <w:t xml:space="preserve"> до розділу 4</w:t>
            </w:r>
            <w:r w:rsidR="00975EE9">
              <w:rPr>
                <w:noProof/>
                <w:webHidden/>
              </w:rPr>
              <w:tab/>
            </w:r>
            <w:r w:rsidR="00975EE9">
              <w:rPr>
                <w:noProof/>
                <w:webHidden/>
              </w:rPr>
              <w:fldChar w:fldCharType="begin"/>
            </w:r>
            <w:r w:rsidR="00975EE9">
              <w:rPr>
                <w:noProof/>
                <w:webHidden/>
              </w:rPr>
              <w:instrText xml:space="preserve"> PAGEREF _Toc11232296 \h </w:instrText>
            </w:r>
            <w:r w:rsidR="00975EE9">
              <w:rPr>
                <w:noProof/>
                <w:webHidden/>
              </w:rPr>
            </w:r>
            <w:r w:rsidR="00975EE9">
              <w:rPr>
                <w:noProof/>
                <w:webHidden/>
              </w:rPr>
              <w:fldChar w:fldCharType="separate"/>
            </w:r>
            <w:r w:rsidR="004315A9">
              <w:rPr>
                <w:noProof/>
                <w:webHidden/>
              </w:rPr>
              <w:t>56</w:t>
            </w:r>
            <w:r w:rsidR="00975EE9">
              <w:rPr>
                <w:noProof/>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297" w:history="1">
            <w:r w:rsidR="00975EE9" w:rsidRPr="00147840">
              <w:rPr>
                <w:rStyle w:val="a7"/>
              </w:rPr>
              <w:t>РОЗДІЛ 5  ОХОРОНА ПРАЦІ</w:t>
            </w:r>
            <w:r w:rsidR="00975EE9">
              <w:rPr>
                <w:webHidden/>
              </w:rPr>
              <w:tab/>
            </w:r>
            <w:r w:rsidR="00975EE9">
              <w:rPr>
                <w:webHidden/>
              </w:rPr>
              <w:fldChar w:fldCharType="begin"/>
            </w:r>
            <w:r w:rsidR="00975EE9">
              <w:rPr>
                <w:webHidden/>
              </w:rPr>
              <w:instrText xml:space="preserve"> PAGEREF _Toc11232297 \h </w:instrText>
            </w:r>
            <w:r w:rsidR="00975EE9">
              <w:rPr>
                <w:webHidden/>
              </w:rPr>
            </w:r>
            <w:r w:rsidR="00975EE9">
              <w:rPr>
                <w:webHidden/>
              </w:rPr>
              <w:fldChar w:fldCharType="separate"/>
            </w:r>
            <w:r w:rsidR="004315A9">
              <w:rPr>
                <w:webHidden/>
              </w:rPr>
              <w:t>58</w:t>
            </w:r>
            <w:r w:rsidR="00975EE9">
              <w:rPr>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298" w:history="1">
            <w:r w:rsidR="00975EE9" w:rsidRPr="00147840">
              <w:rPr>
                <w:rStyle w:val="a7"/>
                <w:noProof/>
                <w:lang w:val="uk-UA"/>
              </w:rPr>
              <w:t>5.1. Вибір приміщення та специфікація обладнання</w:t>
            </w:r>
            <w:r w:rsidR="00975EE9">
              <w:rPr>
                <w:noProof/>
                <w:webHidden/>
              </w:rPr>
              <w:tab/>
            </w:r>
            <w:r w:rsidR="00975EE9">
              <w:rPr>
                <w:noProof/>
                <w:webHidden/>
              </w:rPr>
              <w:fldChar w:fldCharType="begin"/>
            </w:r>
            <w:r w:rsidR="00975EE9">
              <w:rPr>
                <w:noProof/>
                <w:webHidden/>
              </w:rPr>
              <w:instrText xml:space="preserve"> PAGEREF _Toc11232298 \h </w:instrText>
            </w:r>
            <w:r w:rsidR="00975EE9">
              <w:rPr>
                <w:noProof/>
                <w:webHidden/>
              </w:rPr>
            </w:r>
            <w:r w:rsidR="00975EE9">
              <w:rPr>
                <w:noProof/>
                <w:webHidden/>
              </w:rPr>
              <w:fldChar w:fldCharType="separate"/>
            </w:r>
            <w:r w:rsidR="004315A9">
              <w:rPr>
                <w:noProof/>
                <w:webHidden/>
              </w:rPr>
              <w:t>58</w:t>
            </w:r>
            <w:r w:rsidR="00975EE9">
              <w:rPr>
                <w:noProof/>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299" w:history="1">
            <w:r w:rsidR="00975EE9" w:rsidRPr="00147840">
              <w:rPr>
                <w:rStyle w:val="a7"/>
                <w:shd w:val="clear" w:color="auto" w:fill="FFFFFF"/>
                <w:lang w:val="uk-UA" w:eastAsia="ru-RU"/>
              </w:rPr>
              <w:t>Тип покриття: Металево-текстильне</w:t>
            </w:r>
            <w:r w:rsidR="00975EE9">
              <w:rPr>
                <w:webHidden/>
              </w:rPr>
              <w:tab/>
            </w:r>
            <w:r w:rsidR="00975EE9">
              <w:rPr>
                <w:webHidden/>
              </w:rPr>
              <w:fldChar w:fldCharType="begin"/>
            </w:r>
            <w:r w:rsidR="00975EE9">
              <w:rPr>
                <w:webHidden/>
              </w:rPr>
              <w:instrText xml:space="preserve"> PAGEREF _Toc11232299 \h </w:instrText>
            </w:r>
            <w:r w:rsidR="00975EE9">
              <w:rPr>
                <w:webHidden/>
              </w:rPr>
            </w:r>
            <w:r w:rsidR="00975EE9">
              <w:rPr>
                <w:webHidden/>
              </w:rPr>
              <w:fldChar w:fldCharType="separate"/>
            </w:r>
            <w:r w:rsidR="004315A9">
              <w:rPr>
                <w:webHidden/>
              </w:rPr>
              <w:t>59</w:t>
            </w:r>
            <w:r w:rsidR="00975EE9">
              <w:rPr>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300" w:history="1">
            <w:r w:rsidR="00975EE9" w:rsidRPr="00147840">
              <w:rPr>
                <w:rStyle w:val="a7"/>
                <w:noProof/>
                <w:lang w:val="uk-UA"/>
              </w:rPr>
              <w:t>5.2. Оцінка небезпечних і шкідливих виробничих факторів та розробка заходів по покращенню умов праці</w:t>
            </w:r>
            <w:r w:rsidR="00975EE9">
              <w:rPr>
                <w:noProof/>
                <w:webHidden/>
              </w:rPr>
              <w:tab/>
            </w:r>
            <w:r w:rsidR="00975EE9">
              <w:rPr>
                <w:noProof/>
                <w:webHidden/>
              </w:rPr>
              <w:fldChar w:fldCharType="begin"/>
            </w:r>
            <w:r w:rsidR="00975EE9">
              <w:rPr>
                <w:noProof/>
                <w:webHidden/>
              </w:rPr>
              <w:instrText xml:space="preserve"> PAGEREF _Toc11232300 \h </w:instrText>
            </w:r>
            <w:r w:rsidR="00975EE9">
              <w:rPr>
                <w:noProof/>
                <w:webHidden/>
              </w:rPr>
            </w:r>
            <w:r w:rsidR="00975EE9">
              <w:rPr>
                <w:noProof/>
                <w:webHidden/>
              </w:rPr>
              <w:fldChar w:fldCharType="separate"/>
            </w:r>
            <w:r w:rsidR="004315A9">
              <w:rPr>
                <w:noProof/>
                <w:webHidden/>
              </w:rPr>
              <w:t>61</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301" w:history="1">
            <w:r w:rsidR="00975EE9" w:rsidRPr="00147840">
              <w:rPr>
                <w:rStyle w:val="a7"/>
                <w:noProof/>
              </w:rPr>
              <w:t>5.2.1. Рухомі механізми</w:t>
            </w:r>
            <w:r w:rsidR="00975EE9">
              <w:rPr>
                <w:noProof/>
                <w:webHidden/>
              </w:rPr>
              <w:tab/>
            </w:r>
            <w:r w:rsidR="00975EE9">
              <w:rPr>
                <w:noProof/>
                <w:webHidden/>
              </w:rPr>
              <w:fldChar w:fldCharType="begin"/>
            </w:r>
            <w:r w:rsidR="00975EE9">
              <w:rPr>
                <w:noProof/>
                <w:webHidden/>
              </w:rPr>
              <w:instrText xml:space="preserve"> PAGEREF _Toc11232301 \h </w:instrText>
            </w:r>
            <w:r w:rsidR="00975EE9">
              <w:rPr>
                <w:noProof/>
                <w:webHidden/>
              </w:rPr>
            </w:r>
            <w:r w:rsidR="00975EE9">
              <w:rPr>
                <w:noProof/>
                <w:webHidden/>
              </w:rPr>
              <w:fldChar w:fldCharType="separate"/>
            </w:r>
            <w:r w:rsidR="004315A9">
              <w:rPr>
                <w:noProof/>
                <w:webHidden/>
              </w:rPr>
              <w:t>61</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302" w:history="1">
            <w:r w:rsidR="00975EE9" w:rsidRPr="00147840">
              <w:rPr>
                <w:rStyle w:val="a7"/>
                <w:noProof/>
              </w:rPr>
              <w:t>5.2.2. Електробезпека</w:t>
            </w:r>
            <w:r w:rsidR="00975EE9">
              <w:rPr>
                <w:noProof/>
                <w:webHidden/>
              </w:rPr>
              <w:tab/>
            </w:r>
            <w:r w:rsidR="00975EE9">
              <w:rPr>
                <w:noProof/>
                <w:webHidden/>
              </w:rPr>
              <w:fldChar w:fldCharType="begin"/>
            </w:r>
            <w:r w:rsidR="00975EE9">
              <w:rPr>
                <w:noProof/>
                <w:webHidden/>
              </w:rPr>
              <w:instrText xml:space="preserve"> PAGEREF _Toc11232302 \h </w:instrText>
            </w:r>
            <w:r w:rsidR="00975EE9">
              <w:rPr>
                <w:noProof/>
                <w:webHidden/>
              </w:rPr>
            </w:r>
            <w:r w:rsidR="00975EE9">
              <w:rPr>
                <w:noProof/>
                <w:webHidden/>
              </w:rPr>
              <w:fldChar w:fldCharType="separate"/>
            </w:r>
            <w:r w:rsidR="004315A9">
              <w:rPr>
                <w:noProof/>
                <w:webHidden/>
              </w:rPr>
              <w:t>63</w:t>
            </w:r>
            <w:r w:rsidR="00975EE9">
              <w:rPr>
                <w:noProof/>
                <w:webHidden/>
              </w:rPr>
              <w:fldChar w:fldCharType="end"/>
            </w:r>
          </w:hyperlink>
        </w:p>
        <w:p w:rsidR="00975EE9" w:rsidRDefault="00996FDC">
          <w:pPr>
            <w:pStyle w:val="32"/>
            <w:tabs>
              <w:tab w:val="right" w:leader="dot" w:pos="9288"/>
            </w:tabs>
            <w:rPr>
              <w:rFonts w:asciiTheme="minorHAnsi" w:eastAsiaTheme="minorEastAsia" w:hAnsiTheme="minorHAnsi" w:cstheme="minorBidi"/>
              <w:noProof/>
              <w:sz w:val="22"/>
              <w:szCs w:val="22"/>
              <w:lang w:val="en-US" w:eastAsia="en-US"/>
            </w:rPr>
          </w:pPr>
          <w:hyperlink w:anchor="_Toc11232303" w:history="1">
            <w:r w:rsidR="00975EE9" w:rsidRPr="00147840">
              <w:rPr>
                <w:rStyle w:val="a7"/>
                <w:noProof/>
              </w:rPr>
              <w:t>5.2.3. Пожежна безпека</w:t>
            </w:r>
            <w:r w:rsidR="00975EE9">
              <w:rPr>
                <w:noProof/>
                <w:webHidden/>
              </w:rPr>
              <w:tab/>
            </w:r>
            <w:r w:rsidR="00975EE9">
              <w:rPr>
                <w:noProof/>
                <w:webHidden/>
              </w:rPr>
              <w:fldChar w:fldCharType="begin"/>
            </w:r>
            <w:r w:rsidR="00975EE9">
              <w:rPr>
                <w:noProof/>
                <w:webHidden/>
              </w:rPr>
              <w:instrText xml:space="preserve"> PAGEREF _Toc11232303 \h </w:instrText>
            </w:r>
            <w:r w:rsidR="00975EE9">
              <w:rPr>
                <w:noProof/>
                <w:webHidden/>
              </w:rPr>
            </w:r>
            <w:r w:rsidR="00975EE9">
              <w:rPr>
                <w:noProof/>
                <w:webHidden/>
              </w:rPr>
              <w:fldChar w:fldCharType="separate"/>
            </w:r>
            <w:r w:rsidR="004315A9">
              <w:rPr>
                <w:noProof/>
                <w:webHidden/>
              </w:rPr>
              <w:t>64</w:t>
            </w:r>
            <w:r w:rsidR="00975EE9">
              <w:rPr>
                <w:noProof/>
                <w:webHidden/>
              </w:rPr>
              <w:fldChar w:fldCharType="end"/>
            </w:r>
          </w:hyperlink>
        </w:p>
        <w:p w:rsidR="00975EE9" w:rsidRDefault="00996FDC">
          <w:pPr>
            <w:pStyle w:val="22"/>
            <w:tabs>
              <w:tab w:val="right" w:leader="dot" w:pos="9288"/>
            </w:tabs>
            <w:rPr>
              <w:rFonts w:asciiTheme="minorHAnsi" w:eastAsiaTheme="minorEastAsia" w:hAnsiTheme="minorHAnsi" w:cstheme="minorBidi"/>
              <w:noProof/>
              <w:sz w:val="22"/>
              <w:szCs w:val="22"/>
              <w:lang w:val="en-US" w:eastAsia="en-US"/>
            </w:rPr>
          </w:pPr>
          <w:hyperlink w:anchor="_Toc11232304" w:history="1">
            <w:r w:rsidR="00975EE9" w:rsidRPr="00147840">
              <w:rPr>
                <w:rStyle w:val="a7"/>
                <w:noProof/>
              </w:rPr>
              <w:t>Висновки до розділу 5</w:t>
            </w:r>
            <w:r w:rsidR="00975EE9">
              <w:rPr>
                <w:noProof/>
                <w:webHidden/>
              </w:rPr>
              <w:tab/>
            </w:r>
            <w:r w:rsidR="00975EE9">
              <w:rPr>
                <w:noProof/>
                <w:webHidden/>
              </w:rPr>
              <w:fldChar w:fldCharType="begin"/>
            </w:r>
            <w:r w:rsidR="00975EE9">
              <w:rPr>
                <w:noProof/>
                <w:webHidden/>
              </w:rPr>
              <w:instrText xml:space="preserve"> PAGEREF _Toc11232304 \h </w:instrText>
            </w:r>
            <w:r w:rsidR="00975EE9">
              <w:rPr>
                <w:noProof/>
                <w:webHidden/>
              </w:rPr>
            </w:r>
            <w:r w:rsidR="00975EE9">
              <w:rPr>
                <w:noProof/>
                <w:webHidden/>
              </w:rPr>
              <w:fldChar w:fldCharType="separate"/>
            </w:r>
            <w:r w:rsidR="004315A9">
              <w:rPr>
                <w:noProof/>
                <w:webHidden/>
              </w:rPr>
              <w:t>65</w:t>
            </w:r>
            <w:r w:rsidR="00975EE9">
              <w:rPr>
                <w:noProof/>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305" w:history="1">
            <w:r>
              <w:rPr>
                <w:rStyle w:val="a7"/>
              </w:rPr>
              <w:t>РОЗДІЛ 6</w:t>
            </w:r>
            <w:r w:rsidR="00975EE9" w:rsidRPr="00147840">
              <w:rPr>
                <w:rStyle w:val="a7"/>
              </w:rPr>
              <w:t xml:space="preserve"> ЕКОНОМІЧНА ЕФЕКТИВНОСТІ ВПРОВАДЖЕННЯ ПО</w:t>
            </w:r>
            <w:r w:rsidR="00975EE9">
              <w:rPr>
                <w:webHidden/>
              </w:rPr>
              <w:tab/>
            </w:r>
            <w:r w:rsidR="00975EE9">
              <w:rPr>
                <w:webHidden/>
              </w:rPr>
              <w:fldChar w:fldCharType="begin"/>
            </w:r>
            <w:r w:rsidR="00975EE9">
              <w:rPr>
                <w:webHidden/>
              </w:rPr>
              <w:instrText xml:space="preserve"> PAGEREF _Toc11232305 \h </w:instrText>
            </w:r>
            <w:r w:rsidR="00975EE9">
              <w:rPr>
                <w:webHidden/>
              </w:rPr>
            </w:r>
            <w:r w:rsidR="00975EE9">
              <w:rPr>
                <w:webHidden/>
              </w:rPr>
              <w:fldChar w:fldCharType="separate"/>
            </w:r>
            <w:r w:rsidR="004315A9">
              <w:rPr>
                <w:webHidden/>
              </w:rPr>
              <w:t>66</w:t>
            </w:r>
            <w:r w:rsidR="00975EE9">
              <w:rPr>
                <w:webHidden/>
              </w:rPr>
              <w:fldChar w:fldCharType="end"/>
            </w:r>
          </w:hyperlink>
        </w:p>
        <w:p w:rsidR="00975EE9" w:rsidRDefault="00047B30" w:rsidP="008F3B1B">
          <w:pPr>
            <w:pStyle w:val="12"/>
            <w:rPr>
              <w:rFonts w:asciiTheme="minorHAnsi" w:eastAsiaTheme="minorEastAsia" w:hAnsiTheme="minorHAnsi" w:cstheme="minorBidi"/>
              <w:sz w:val="22"/>
              <w:szCs w:val="22"/>
              <w:lang w:val="en-US" w:eastAsia="en-US"/>
            </w:rPr>
          </w:pPr>
          <w:r>
            <w:rPr>
              <w:lang w:val="uk-UA"/>
            </w:rPr>
            <w:t xml:space="preserve">ЗАГАЛЬНІ </w:t>
          </w:r>
          <w:hyperlink w:anchor="_Toc11232306" w:history="1">
            <w:r w:rsidR="00975EE9" w:rsidRPr="00147840">
              <w:rPr>
                <w:rStyle w:val="a7"/>
              </w:rPr>
              <w:t>ВИСНОВКИ</w:t>
            </w:r>
            <w:r w:rsidR="00975EE9">
              <w:rPr>
                <w:webHidden/>
              </w:rPr>
              <w:tab/>
            </w:r>
            <w:r w:rsidR="00975EE9">
              <w:rPr>
                <w:webHidden/>
              </w:rPr>
              <w:fldChar w:fldCharType="begin"/>
            </w:r>
            <w:r w:rsidR="00975EE9">
              <w:rPr>
                <w:webHidden/>
              </w:rPr>
              <w:instrText xml:space="preserve"> PAGEREF _Toc11232306 \h </w:instrText>
            </w:r>
            <w:r w:rsidR="00975EE9">
              <w:rPr>
                <w:webHidden/>
              </w:rPr>
            </w:r>
            <w:r w:rsidR="00975EE9">
              <w:rPr>
                <w:webHidden/>
              </w:rPr>
              <w:fldChar w:fldCharType="separate"/>
            </w:r>
            <w:r w:rsidR="004315A9">
              <w:rPr>
                <w:webHidden/>
              </w:rPr>
              <w:t>69</w:t>
            </w:r>
            <w:r w:rsidR="00975EE9">
              <w:rPr>
                <w:webHidden/>
              </w:rPr>
              <w:fldChar w:fldCharType="end"/>
            </w:r>
          </w:hyperlink>
        </w:p>
        <w:p w:rsidR="00975EE9" w:rsidRDefault="00996FDC" w:rsidP="008F3B1B">
          <w:pPr>
            <w:pStyle w:val="12"/>
            <w:rPr>
              <w:rFonts w:asciiTheme="minorHAnsi" w:eastAsiaTheme="minorEastAsia" w:hAnsiTheme="minorHAnsi" w:cstheme="minorBidi"/>
              <w:sz w:val="22"/>
              <w:szCs w:val="22"/>
              <w:lang w:val="en-US" w:eastAsia="en-US"/>
            </w:rPr>
          </w:pPr>
          <w:hyperlink w:anchor="_Toc11232307" w:history="1">
            <w:r w:rsidR="00975EE9" w:rsidRPr="00147840">
              <w:rPr>
                <w:rStyle w:val="a7"/>
              </w:rPr>
              <w:t>СПИСОК ВИКОРИСТАНИХ ДЖЕРЕЛ</w:t>
            </w:r>
            <w:r w:rsidR="00975EE9">
              <w:rPr>
                <w:webHidden/>
              </w:rPr>
              <w:tab/>
            </w:r>
            <w:r w:rsidR="00975EE9">
              <w:rPr>
                <w:webHidden/>
              </w:rPr>
              <w:fldChar w:fldCharType="begin"/>
            </w:r>
            <w:r w:rsidR="00975EE9">
              <w:rPr>
                <w:webHidden/>
              </w:rPr>
              <w:instrText xml:space="preserve"> PAGEREF _Toc11232307 \h </w:instrText>
            </w:r>
            <w:r w:rsidR="00975EE9">
              <w:rPr>
                <w:webHidden/>
              </w:rPr>
            </w:r>
            <w:r w:rsidR="00975EE9">
              <w:rPr>
                <w:webHidden/>
              </w:rPr>
              <w:fldChar w:fldCharType="separate"/>
            </w:r>
            <w:r w:rsidR="004315A9">
              <w:rPr>
                <w:webHidden/>
              </w:rPr>
              <w:t>70</w:t>
            </w:r>
            <w:r w:rsidR="00975EE9">
              <w:rPr>
                <w:webHidden/>
              </w:rPr>
              <w:fldChar w:fldCharType="end"/>
            </w:r>
          </w:hyperlink>
        </w:p>
        <w:p w:rsidR="00F64876" w:rsidRPr="00423B51" w:rsidRDefault="00221D12" w:rsidP="00221D12">
          <w:pPr>
            <w:rPr>
              <w:lang w:val="uk-UA"/>
            </w:rPr>
            <w:sectPr w:rsidR="00F64876" w:rsidRPr="00423B51" w:rsidSect="00F35D52">
              <w:headerReference w:type="default" r:id="rId15"/>
              <w:pgSz w:w="11906" w:h="16838"/>
              <w:pgMar w:top="1134" w:right="991" w:bottom="1134" w:left="1701" w:header="709" w:footer="709" w:gutter="0"/>
              <w:cols w:space="708"/>
              <w:docGrid w:linePitch="360"/>
            </w:sectPr>
          </w:pPr>
          <w:r w:rsidRPr="00423B51">
            <w:rPr>
              <w:b/>
              <w:bCs/>
              <w:lang w:val="uk-UA"/>
            </w:rPr>
            <w:fldChar w:fldCharType="end"/>
          </w:r>
        </w:p>
      </w:sdtContent>
    </w:sdt>
    <w:p w:rsidR="008C1C00" w:rsidRPr="00423B51" w:rsidRDefault="008C1C00" w:rsidP="009272BF">
      <w:pPr>
        <w:pStyle w:val="14"/>
      </w:pPr>
      <w:bookmarkStart w:id="4" w:name="_Toc11232261"/>
      <w:r w:rsidRPr="00423B51">
        <w:lastRenderedPageBreak/>
        <w:t>ВСТУП</w:t>
      </w:r>
      <w:bookmarkEnd w:id="2"/>
      <w:bookmarkEnd w:id="4"/>
    </w:p>
    <w:p w:rsidR="008C1C00" w:rsidRPr="00423B51" w:rsidRDefault="008C1C00" w:rsidP="008C1C00">
      <w:pPr>
        <w:rPr>
          <w:lang w:val="uk-UA"/>
        </w:rPr>
      </w:pPr>
    </w:p>
    <w:p w:rsidR="008C1C00" w:rsidRPr="00423B51" w:rsidRDefault="008C1C00" w:rsidP="008C1C00">
      <w:pPr>
        <w:ind w:firstLine="709"/>
        <w:rPr>
          <w:szCs w:val="28"/>
          <w:lang w:val="uk-UA"/>
        </w:rPr>
      </w:pPr>
      <w:r w:rsidRPr="00423B51">
        <w:rPr>
          <w:szCs w:val="28"/>
          <w:lang w:val="uk-UA"/>
        </w:rPr>
        <w:t>Відомою проблемою завдань розпізнавання образів є неоднозначність рішення при недостатній інформативності "портрета" об'єкта класифікації. При цьому, як правило, ми маємо справу з одноразовими вимірами його характеристик (ознак). Проблема розпізнавання стає тим очевиднішою, якщо значення ознак об'єкта можуть змінюватися в залежності від значення деякого неконтрольованого параметра, або в цілому від стану середовища. Проблема виникає з можливості часткового перетину областей значень ознак у вихідному просторі вимірюваних змінних для об'єктів з різних класів при різних станах середовища, наслідком чого стане очевидн</w:t>
      </w:r>
      <w:r w:rsidR="00A61C9F" w:rsidRPr="00423B51">
        <w:rPr>
          <w:szCs w:val="28"/>
          <w:lang w:val="uk-UA"/>
        </w:rPr>
        <w:t>а</w:t>
      </w:r>
      <w:r w:rsidRPr="00423B51">
        <w:rPr>
          <w:szCs w:val="28"/>
          <w:lang w:val="uk-UA"/>
        </w:rPr>
        <w:t xml:space="preserve"> неоднозначність результату класифікації.</w:t>
      </w:r>
    </w:p>
    <w:p w:rsidR="008C1C00" w:rsidRPr="00423B51" w:rsidRDefault="008C1C00" w:rsidP="008C1C00">
      <w:pPr>
        <w:ind w:firstLine="709"/>
        <w:rPr>
          <w:szCs w:val="28"/>
          <w:lang w:val="uk-UA"/>
        </w:rPr>
      </w:pPr>
      <w:r w:rsidRPr="00423B51">
        <w:rPr>
          <w:szCs w:val="28"/>
          <w:lang w:val="uk-UA"/>
        </w:rPr>
        <w:t>Певним виходом з положення є опис об'єкта не одним, а безліччю вимірів, здійснених при різних станах середовища. Такий комплекс вимірювань дозволяє</w:t>
      </w:r>
      <w:r w:rsidR="00A61C9F" w:rsidRPr="00423B51">
        <w:rPr>
          <w:szCs w:val="28"/>
          <w:lang w:val="uk-UA"/>
        </w:rPr>
        <w:t xml:space="preserve"> точніше</w:t>
      </w:r>
      <w:r w:rsidRPr="00423B51">
        <w:rPr>
          <w:szCs w:val="28"/>
          <w:lang w:val="uk-UA"/>
        </w:rPr>
        <w:t xml:space="preserve"> описати об'єкт, як деякий </w:t>
      </w:r>
      <w:r w:rsidR="00A61C9F" w:rsidRPr="00423B51">
        <w:rPr>
          <w:szCs w:val="28"/>
          <w:lang w:val="uk-UA"/>
        </w:rPr>
        <w:t>множину</w:t>
      </w:r>
      <w:r w:rsidRPr="00423B51">
        <w:rPr>
          <w:szCs w:val="28"/>
          <w:lang w:val="uk-UA"/>
        </w:rPr>
        <w:t xml:space="preserve"> його станів у вихідному багатовимірному простор</w:t>
      </w:r>
      <w:r w:rsidR="00A61C9F" w:rsidRPr="00423B51">
        <w:rPr>
          <w:szCs w:val="28"/>
          <w:lang w:val="uk-UA"/>
        </w:rPr>
        <w:t>і. Однак проблема класифікації</w:t>
      </w:r>
      <w:r w:rsidRPr="00423B51">
        <w:rPr>
          <w:szCs w:val="28"/>
          <w:lang w:val="uk-UA"/>
        </w:rPr>
        <w:t xml:space="preserve">, залишається, так як, по-перше, розроблені підходи до розпізнавання, як правило, передбачають одноразове вимірювання ознак об'єкта, а по-друге, </w:t>
      </w:r>
      <w:r w:rsidR="00A61C9F" w:rsidRPr="00423B51">
        <w:rPr>
          <w:szCs w:val="28"/>
          <w:lang w:val="uk-UA"/>
        </w:rPr>
        <w:t>допускається частковий</w:t>
      </w:r>
      <w:r w:rsidRPr="00423B51">
        <w:rPr>
          <w:szCs w:val="28"/>
          <w:lang w:val="uk-UA"/>
        </w:rPr>
        <w:t xml:space="preserve"> перетин областей початкового простору ознак для об'єктів класифікації з різних класів.</w:t>
      </w:r>
    </w:p>
    <w:p w:rsidR="008C1C00" w:rsidRPr="00423B51" w:rsidRDefault="008C1C00" w:rsidP="008C1C00">
      <w:pPr>
        <w:ind w:firstLine="709"/>
        <w:rPr>
          <w:szCs w:val="28"/>
          <w:lang w:val="uk-UA"/>
        </w:rPr>
      </w:pPr>
      <w:r w:rsidRPr="00423B51">
        <w:rPr>
          <w:szCs w:val="28"/>
          <w:lang w:val="uk-UA"/>
        </w:rPr>
        <w:t>Дані умови не дозволяють при класифікації об'єкта безпосередньо використовувати окремі точки, а вимагають розробки спеціальних підходів, де можливо оперувати множинами вимірювань, або характеристиками, отриманими на підставі цих множин, або параметрами різних доцільних розкладів наявних характеристик в модельний ряд.</w:t>
      </w:r>
    </w:p>
    <w:p w:rsidR="008C1C00" w:rsidRPr="00423B51" w:rsidRDefault="008C1C00" w:rsidP="008C1C00">
      <w:pPr>
        <w:ind w:firstLine="709"/>
        <w:rPr>
          <w:szCs w:val="28"/>
          <w:lang w:val="uk-UA"/>
        </w:rPr>
      </w:pPr>
      <w:r w:rsidRPr="00423B51">
        <w:rPr>
          <w:b/>
          <w:szCs w:val="28"/>
          <w:lang w:val="uk-UA"/>
        </w:rPr>
        <w:t>Актуальність</w:t>
      </w:r>
      <w:r w:rsidRPr="00423B51">
        <w:rPr>
          <w:szCs w:val="28"/>
          <w:lang w:val="uk-UA"/>
        </w:rPr>
        <w:t xml:space="preserve">: </w:t>
      </w:r>
      <w:r w:rsidR="00A22E4D" w:rsidRPr="00423B51">
        <w:rPr>
          <w:szCs w:val="28"/>
          <w:lang w:val="uk-UA"/>
        </w:rPr>
        <w:t>Задача класифікації множин передбачає, що кожен об’єкт описується переліком багатовимірних спостережень. Однак стандартні інструменти та алгоритми класифікації не придатні для вирішення цієї задачі. Тому актуальність полягає в розробці інструментів для класифікації множин</w:t>
      </w:r>
      <w:r w:rsidRPr="00423B51">
        <w:rPr>
          <w:szCs w:val="28"/>
          <w:lang w:val="uk-UA"/>
        </w:rPr>
        <w:t>.</w:t>
      </w:r>
    </w:p>
    <w:p w:rsidR="00A22E4D" w:rsidRPr="00423B51" w:rsidRDefault="00A22E4D" w:rsidP="008C1C00">
      <w:pPr>
        <w:ind w:firstLine="709"/>
        <w:rPr>
          <w:b/>
          <w:szCs w:val="28"/>
          <w:lang w:val="uk-UA"/>
        </w:rPr>
      </w:pPr>
    </w:p>
    <w:p w:rsidR="008C1C00" w:rsidRPr="00423B51" w:rsidRDefault="00A22E4D" w:rsidP="008C1C00">
      <w:pPr>
        <w:ind w:firstLine="709"/>
        <w:rPr>
          <w:szCs w:val="28"/>
          <w:lang w:val="uk-UA"/>
        </w:rPr>
      </w:pPr>
      <w:r w:rsidRPr="00423B51">
        <w:rPr>
          <w:b/>
          <w:szCs w:val="28"/>
          <w:lang w:val="uk-UA"/>
        </w:rPr>
        <w:lastRenderedPageBreak/>
        <w:t xml:space="preserve">Мета: </w:t>
      </w:r>
      <w:r w:rsidRPr="00423B51">
        <w:rPr>
          <w:szCs w:val="28"/>
          <w:lang w:val="uk-UA"/>
        </w:rPr>
        <w:t>Розробка методу класифікації для об’єктів, що описані множинами спостережень</w:t>
      </w:r>
      <w:r w:rsidR="008C1C00" w:rsidRPr="00423B51">
        <w:rPr>
          <w:szCs w:val="28"/>
          <w:lang w:val="uk-UA"/>
        </w:rPr>
        <w:t>.</w:t>
      </w:r>
    </w:p>
    <w:p w:rsidR="00A22E4D" w:rsidRPr="00423B51" w:rsidRDefault="00A22E4D" w:rsidP="00A22E4D">
      <w:pPr>
        <w:ind w:firstLine="709"/>
        <w:jc w:val="left"/>
        <w:rPr>
          <w:rFonts w:eastAsia="Calibri" w:cs="Calibri"/>
          <w:szCs w:val="22"/>
          <w:lang w:val="uk-UA" w:eastAsia="en-US"/>
        </w:rPr>
      </w:pPr>
      <w:r w:rsidRPr="00423B51">
        <w:rPr>
          <w:rFonts w:eastAsia="Calibri" w:cs="Calibri"/>
          <w:b/>
          <w:szCs w:val="22"/>
          <w:lang w:val="uk-UA" w:eastAsia="en-US"/>
        </w:rPr>
        <w:t>Завдання:</w:t>
      </w:r>
      <w:r w:rsidRPr="00423B51">
        <w:rPr>
          <w:rFonts w:eastAsia="Calibri" w:cs="Calibri"/>
          <w:szCs w:val="22"/>
          <w:lang w:val="uk-UA" w:eastAsia="en-US"/>
        </w:rPr>
        <w:t xml:space="preserve"> </w:t>
      </w:r>
    </w:p>
    <w:p w:rsidR="00A22E4D" w:rsidRPr="00423B51" w:rsidRDefault="00A22E4D" w:rsidP="00A22E4D">
      <w:pPr>
        <w:numPr>
          <w:ilvl w:val="0"/>
          <w:numId w:val="42"/>
        </w:numPr>
        <w:rPr>
          <w:lang w:val="uk-UA"/>
        </w:rPr>
      </w:pPr>
      <w:r w:rsidRPr="00423B51">
        <w:rPr>
          <w:lang w:val="uk-UA"/>
        </w:rPr>
        <w:t>Створення математичних моделей для генерування структур.</w:t>
      </w:r>
    </w:p>
    <w:p w:rsidR="00A22E4D" w:rsidRPr="00423B51" w:rsidRDefault="00A22E4D" w:rsidP="00A22E4D">
      <w:pPr>
        <w:numPr>
          <w:ilvl w:val="0"/>
          <w:numId w:val="42"/>
        </w:numPr>
        <w:rPr>
          <w:lang w:val="uk-UA"/>
        </w:rPr>
      </w:pPr>
      <w:r w:rsidRPr="00423B51">
        <w:rPr>
          <w:lang w:val="uk-UA"/>
        </w:rPr>
        <w:t>Створення математичних моделей критеріїв роздільності для відбору оптимальних структур.</w:t>
      </w:r>
    </w:p>
    <w:p w:rsidR="00A22E4D" w:rsidRPr="00423B51" w:rsidRDefault="00A22E4D" w:rsidP="00A22E4D">
      <w:pPr>
        <w:numPr>
          <w:ilvl w:val="0"/>
          <w:numId w:val="42"/>
        </w:numPr>
        <w:rPr>
          <w:lang w:val="uk-UA"/>
        </w:rPr>
      </w:pPr>
      <w:r w:rsidRPr="00423B51">
        <w:rPr>
          <w:lang w:val="uk-UA"/>
        </w:rPr>
        <w:t>Проектування програмного додатку на основі математичних моделей.</w:t>
      </w:r>
    </w:p>
    <w:p w:rsidR="00A22E4D" w:rsidRPr="00423B51" w:rsidRDefault="00A22E4D" w:rsidP="00A22E4D">
      <w:pPr>
        <w:numPr>
          <w:ilvl w:val="0"/>
          <w:numId w:val="42"/>
        </w:numPr>
        <w:rPr>
          <w:lang w:val="uk-UA"/>
        </w:rPr>
      </w:pPr>
      <w:r w:rsidRPr="00423B51">
        <w:rPr>
          <w:lang w:val="uk-UA"/>
        </w:rPr>
        <w:t>Реалізація моделей та інтегрування їх до програмного забезпечення</w:t>
      </w:r>
    </w:p>
    <w:p w:rsidR="008C1C00" w:rsidRPr="00423B51" w:rsidRDefault="00A22E4D" w:rsidP="00A22E4D">
      <w:pPr>
        <w:ind w:firstLine="709"/>
        <w:rPr>
          <w:rFonts w:eastAsia="Calibri"/>
          <w:color w:val="000000"/>
          <w:szCs w:val="28"/>
          <w:lang w:val="uk-UA" w:eastAsia="en-US"/>
        </w:rPr>
      </w:pPr>
      <w:r w:rsidRPr="00423B51">
        <w:rPr>
          <w:rFonts w:eastAsia="Calibri"/>
          <w:b/>
          <w:color w:val="000000"/>
          <w:szCs w:val="28"/>
          <w:lang w:val="uk-UA" w:eastAsia="en-US"/>
        </w:rPr>
        <w:t>Об’єкт дослідження.</w:t>
      </w:r>
      <w:r w:rsidR="00870983" w:rsidRPr="00423B51">
        <w:rPr>
          <w:rFonts w:eastAsia="Calibri"/>
          <w:color w:val="000000"/>
          <w:szCs w:val="28"/>
          <w:lang w:val="uk-UA" w:eastAsia="en-US"/>
        </w:rPr>
        <w:t xml:space="preserve"> Проблема визначення та класифікації стану</w:t>
      </w:r>
      <w:r w:rsidR="00A61C9F" w:rsidRPr="00423B51">
        <w:rPr>
          <w:rFonts w:eastAsia="Calibri"/>
          <w:color w:val="000000"/>
          <w:szCs w:val="28"/>
          <w:lang w:val="uk-UA" w:eastAsia="en-US"/>
        </w:rPr>
        <w:t xml:space="preserve"> об’єктів, що описані множинами спостережень</w:t>
      </w:r>
      <w:r w:rsidRPr="00423B51">
        <w:rPr>
          <w:rFonts w:eastAsia="Calibri"/>
          <w:color w:val="000000"/>
          <w:szCs w:val="28"/>
          <w:lang w:val="uk-UA" w:eastAsia="en-US"/>
        </w:rPr>
        <w:t>.</w:t>
      </w:r>
    </w:p>
    <w:p w:rsidR="00A22E4D" w:rsidRPr="00423B51" w:rsidRDefault="00A22E4D" w:rsidP="00A22E4D">
      <w:pPr>
        <w:ind w:firstLine="709"/>
        <w:rPr>
          <w:szCs w:val="28"/>
          <w:lang w:val="uk-UA"/>
        </w:rPr>
      </w:pPr>
      <w:r w:rsidRPr="00423B51">
        <w:rPr>
          <w:rFonts w:eastAsia="Calibri"/>
          <w:b/>
          <w:color w:val="000000"/>
          <w:szCs w:val="28"/>
          <w:lang w:val="uk-UA" w:eastAsia="en-US"/>
        </w:rPr>
        <w:t>Предмет дослідження</w:t>
      </w:r>
      <w:r w:rsidRPr="00423B51">
        <w:rPr>
          <w:rFonts w:eastAsia="Calibri"/>
          <w:color w:val="000000"/>
          <w:szCs w:val="28"/>
          <w:lang w:val="uk-UA" w:eastAsia="en-US"/>
        </w:rPr>
        <w:t xml:space="preserve">. </w:t>
      </w:r>
      <w:r w:rsidR="00870983" w:rsidRPr="00423B51">
        <w:rPr>
          <w:rFonts w:eastAsia="Calibri"/>
          <w:color w:val="000000"/>
          <w:szCs w:val="28"/>
          <w:lang w:val="uk-UA" w:eastAsia="en-US"/>
        </w:rPr>
        <w:t>М</w:t>
      </w:r>
      <w:r w:rsidR="00870983" w:rsidRPr="00423B51">
        <w:rPr>
          <w:szCs w:val="28"/>
          <w:lang w:val="uk-UA"/>
        </w:rPr>
        <w:t>етоди вирішення задачі класифікації об’єктів, визначених множиною спостережень</w:t>
      </w:r>
      <w:r w:rsidR="00B8214A" w:rsidRPr="00423B51">
        <w:rPr>
          <w:szCs w:val="28"/>
          <w:lang w:val="uk-UA"/>
        </w:rPr>
        <w:t>, за допомогою моделювання множин регресій з вибором оптимальних структур за критерієм роздільності</w:t>
      </w:r>
      <w:r w:rsidR="00870983" w:rsidRPr="00423B51">
        <w:rPr>
          <w:szCs w:val="28"/>
          <w:lang w:val="uk-UA"/>
        </w:rPr>
        <w:t>.</w:t>
      </w:r>
    </w:p>
    <w:p w:rsidR="00870983" w:rsidRPr="00423B51" w:rsidRDefault="00870983" w:rsidP="00A22E4D">
      <w:pPr>
        <w:ind w:firstLine="709"/>
        <w:rPr>
          <w:rFonts w:eastAsia="Calibri"/>
          <w:color w:val="000000"/>
          <w:szCs w:val="28"/>
          <w:lang w:val="uk-UA" w:eastAsia="en-US"/>
        </w:rPr>
      </w:pPr>
      <w:r w:rsidRPr="00423B51">
        <w:rPr>
          <w:rFonts w:eastAsia="Calibri"/>
          <w:b/>
          <w:color w:val="000000"/>
          <w:szCs w:val="28"/>
          <w:lang w:val="uk-UA" w:eastAsia="en-US"/>
        </w:rPr>
        <w:t xml:space="preserve">Методи дослідження. </w:t>
      </w:r>
      <w:r w:rsidRPr="00423B51">
        <w:rPr>
          <w:rFonts w:eastAsia="Calibri"/>
          <w:color w:val="000000"/>
          <w:szCs w:val="28"/>
          <w:lang w:val="uk-UA" w:eastAsia="en-US"/>
        </w:rPr>
        <w:t xml:space="preserve">Для побудови </w:t>
      </w:r>
      <w:r w:rsidR="006D2D36" w:rsidRPr="00423B51">
        <w:rPr>
          <w:rFonts w:eastAsia="Calibri"/>
          <w:color w:val="000000"/>
          <w:szCs w:val="28"/>
          <w:lang w:val="uk-UA" w:eastAsia="en-US"/>
        </w:rPr>
        <w:t xml:space="preserve">системи, що здатна моделювати множини регресій для вибору оптимальних структур. Відібрано найоптимальніші структури, для відображення об’єктів у параметричний простір. </w:t>
      </w:r>
      <w:r w:rsidR="006D2D36" w:rsidRPr="00423B51">
        <w:rPr>
          <w:rFonts w:eastAsia="Calibri" w:cs="Calibri"/>
          <w:szCs w:val="22"/>
          <w:lang w:val="uk-UA" w:eastAsia="en-US"/>
        </w:rPr>
        <w:t>Розробка була здійснена засобами мови програмування Python в середовищі розробки PyCharm IDE 2019 та за допомогою програмних бібліотек NumPy, Pandas, PyQt</w:t>
      </w:r>
      <w:r w:rsidRPr="00423B51">
        <w:rPr>
          <w:rFonts w:eastAsia="Calibri"/>
          <w:color w:val="000000"/>
          <w:szCs w:val="28"/>
          <w:lang w:val="uk-UA" w:eastAsia="en-US"/>
        </w:rPr>
        <w:t>.</w:t>
      </w:r>
      <w:r w:rsidR="006D2D36" w:rsidRPr="00423B51">
        <w:rPr>
          <w:rFonts w:eastAsia="Calibri"/>
          <w:color w:val="000000"/>
          <w:szCs w:val="28"/>
          <w:lang w:val="uk-UA" w:eastAsia="en-US"/>
        </w:rPr>
        <w:t xml:space="preserve"> Для тестування класифікації використано модель випадкового лісу.</w:t>
      </w:r>
    </w:p>
    <w:p w:rsidR="006D2D36" w:rsidRPr="00423B51" w:rsidRDefault="006D2D36" w:rsidP="006D2D36">
      <w:pPr>
        <w:ind w:firstLine="709"/>
        <w:rPr>
          <w:color w:val="000000"/>
          <w:lang w:val="uk-UA"/>
        </w:rPr>
      </w:pPr>
      <w:r w:rsidRPr="00423B51">
        <w:rPr>
          <w:b/>
          <w:color w:val="000000"/>
          <w:lang w:val="uk-UA"/>
        </w:rPr>
        <w:t xml:space="preserve">Публікації. </w:t>
      </w:r>
      <w:r w:rsidRPr="00423B51">
        <w:rPr>
          <w:rFonts w:eastAsia="Calibri" w:cs="Calibri"/>
          <w:szCs w:val="22"/>
          <w:lang w:val="uk-UA" w:eastAsia="en-US"/>
        </w:rPr>
        <w:t>На основі результатів дипломної роботи було опубліковано статтю Структурний синтез за критерієм точності в задачі класифікації об'єктів-множин</w:t>
      </w:r>
      <w:r w:rsidRPr="00423B51">
        <w:rPr>
          <w:color w:val="000000"/>
          <w:lang w:val="uk-UA"/>
        </w:rPr>
        <w:t>. В роботі наведено критерії та метрики для класифікатора випадкового лісу, та виявлено класи з поганою та прийнятною роздільністю.</w:t>
      </w:r>
    </w:p>
    <w:p w:rsidR="008C1C00" w:rsidRPr="00423B51" w:rsidRDefault="006D2D36" w:rsidP="006D2D36">
      <w:pPr>
        <w:ind w:firstLine="709"/>
        <w:rPr>
          <w:b/>
          <w:szCs w:val="28"/>
          <w:lang w:val="uk-UA"/>
        </w:rPr>
      </w:pPr>
      <w:r w:rsidRPr="00423B51">
        <w:rPr>
          <w:rFonts w:eastAsia="Calibri"/>
          <w:b/>
          <w:color w:val="000000"/>
          <w:szCs w:val="28"/>
          <w:lang w:val="uk-UA" w:eastAsia="en-US"/>
        </w:rPr>
        <w:t xml:space="preserve">Структура дипломної роботи. </w:t>
      </w:r>
      <w:r w:rsidRPr="00423B51">
        <w:rPr>
          <w:color w:val="000000"/>
          <w:lang w:val="uk-UA"/>
        </w:rPr>
        <w:t>Робота побудована за класичним типом та викладена на 62 сторінках тексту. Складається зі вступу, 4 розділів, висновків, списку літературних джерел, який містить 30 найменувань.</w:t>
      </w:r>
    </w:p>
    <w:p w:rsidR="008C1C00" w:rsidRPr="00423B51" w:rsidRDefault="008C1C00">
      <w:pPr>
        <w:spacing w:line="240" w:lineRule="auto"/>
        <w:jc w:val="left"/>
        <w:rPr>
          <w:rFonts w:eastAsia="Calibri"/>
          <w:b/>
          <w:color w:val="000000"/>
          <w:szCs w:val="28"/>
          <w:lang w:val="uk-UA" w:eastAsia="en-US"/>
        </w:rPr>
      </w:pPr>
      <w:r w:rsidRPr="00423B51">
        <w:rPr>
          <w:lang w:val="uk-UA"/>
        </w:rPr>
        <w:br w:type="page"/>
      </w:r>
    </w:p>
    <w:p w:rsidR="00402582" w:rsidRPr="00423B51" w:rsidRDefault="00402582" w:rsidP="009272BF">
      <w:pPr>
        <w:pStyle w:val="14"/>
      </w:pPr>
      <w:bookmarkStart w:id="5" w:name="_Toc11232262"/>
      <w:r w:rsidRPr="00423B51">
        <w:lastRenderedPageBreak/>
        <w:t>РОЗДІЛ 1</w:t>
      </w:r>
      <w:bookmarkStart w:id="6" w:name="_Toc8118269"/>
      <w:bookmarkEnd w:id="0"/>
      <w:r w:rsidRPr="00423B51">
        <w:t xml:space="preserve"> </w:t>
      </w:r>
      <w:r w:rsidRPr="00423B51">
        <w:br/>
        <w:t>АНАЛІЗ ЛІТЕРАТУРНИХ ДЖЕРЕЛ</w:t>
      </w:r>
      <w:bookmarkEnd w:id="1"/>
      <w:bookmarkEnd w:id="5"/>
      <w:bookmarkEnd w:id="6"/>
    </w:p>
    <w:p w:rsidR="00402582" w:rsidRPr="00423B51" w:rsidRDefault="00402582" w:rsidP="00402582">
      <w:pPr>
        <w:ind w:firstLine="720"/>
        <w:rPr>
          <w:rFonts w:eastAsia="Calibri"/>
          <w:color w:val="000000"/>
          <w:szCs w:val="28"/>
          <w:lang w:val="uk-UA" w:eastAsia="en-US"/>
        </w:rPr>
      </w:pPr>
    </w:p>
    <w:p w:rsidR="00402582" w:rsidRPr="00423B51" w:rsidRDefault="004B4928" w:rsidP="004B4928">
      <w:pPr>
        <w:pStyle w:val="26"/>
        <w:rPr>
          <w:lang w:val="uk-UA"/>
        </w:rPr>
      </w:pPr>
      <w:bookmarkStart w:id="7" w:name="_Toc9293441"/>
      <w:bookmarkStart w:id="8" w:name="_Toc11232263"/>
      <w:r w:rsidRPr="00423B51">
        <w:rPr>
          <w:lang w:val="uk-UA"/>
        </w:rPr>
        <w:t>1.1</w:t>
      </w:r>
      <w:r w:rsidR="0017062D">
        <w:rPr>
          <w:lang w:val="uk-UA"/>
        </w:rPr>
        <w:t>.</w:t>
      </w:r>
      <w:r w:rsidRPr="00423B51">
        <w:rPr>
          <w:lang w:val="uk-UA"/>
        </w:rPr>
        <w:t xml:space="preserve"> </w:t>
      </w:r>
      <w:r w:rsidR="00402582" w:rsidRPr="00423B51">
        <w:rPr>
          <w:lang w:val="uk-UA"/>
        </w:rPr>
        <w:t>Постановка задачі множинної класифікації</w:t>
      </w:r>
      <w:bookmarkEnd w:id="7"/>
      <w:bookmarkEnd w:id="8"/>
    </w:p>
    <w:p w:rsidR="00402582" w:rsidRPr="00423B51" w:rsidRDefault="00402582" w:rsidP="00402582">
      <w:pPr>
        <w:ind w:firstLine="720"/>
        <w:rPr>
          <w:rFonts w:eastAsia="Calibri"/>
          <w:color w:val="000000"/>
          <w:szCs w:val="22"/>
          <w:lang w:val="uk-UA" w:eastAsia="en-US"/>
        </w:rPr>
      </w:pP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Важливу роль у функціональності техно-соціальних систем у сучасних економічних, державних та медичних інфраструктурах відіграють системи прийняття рішень. Математичною релізацією таких систем прийняття рішень найчастіше виступають методи класифікації. Умови роботи системи в цих областях характеризуються високим ступенем невизначеності поведінки суб'єктів сфери та наявністю прихованих змінних, знання та розуміння яких є необхідними для прийняття управлінських рішень як людиною так і системою.</w:t>
      </w:r>
    </w:p>
    <w:p w:rsidR="00402582" w:rsidRPr="00423B51" w:rsidRDefault="00EB4A8F" w:rsidP="00F83697">
      <w:pPr>
        <w:ind w:firstLine="709"/>
        <w:rPr>
          <w:rFonts w:eastAsia="Calibri"/>
          <w:szCs w:val="28"/>
          <w:lang w:val="uk-UA" w:eastAsia="en-US"/>
        </w:rPr>
      </w:pPr>
      <w:r w:rsidRPr="00423B51">
        <w:rPr>
          <w:rFonts w:eastAsia="Calibri"/>
          <w:szCs w:val="28"/>
          <w:lang w:val="uk-UA" w:eastAsia="en-US"/>
        </w:rPr>
        <w:t xml:space="preserve">Історично постановка </w:t>
      </w:r>
      <w:r w:rsidR="00420369" w:rsidRPr="00423B51">
        <w:rPr>
          <w:rFonts w:eastAsia="Calibri"/>
          <w:szCs w:val="28"/>
          <w:lang w:val="uk-UA" w:eastAsia="en-US"/>
        </w:rPr>
        <w:t>проблеми</w:t>
      </w:r>
      <w:r w:rsidR="00F25EF2" w:rsidRPr="00423B51">
        <w:rPr>
          <w:rFonts w:eastAsia="Calibri"/>
          <w:szCs w:val="28"/>
          <w:lang w:val="uk-UA" w:eastAsia="en-US"/>
        </w:rPr>
        <w:t xml:space="preserve"> розпізнавання образів та класифікації</w:t>
      </w:r>
      <w:r w:rsidR="00A73D2F" w:rsidRPr="00423B51">
        <w:rPr>
          <w:rFonts w:eastAsia="Calibri"/>
          <w:szCs w:val="28"/>
          <w:lang w:val="uk-UA" w:eastAsia="en-US"/>
        </w:rPr>
        <w:t>, об’</w:t>
      </w:r>
      <w:r w:rsidR="00420369" w:rsidRPr="00423B51">
        <w:rPr>
          <w:rFonts w:eastAsia="Calibri"/>
          <w:szCs w:val="28"/>
          <w:lang w:val="uk-UA" w:eastAsia="en-US"/>
        </w:rPr>
        <w:t>єкти в задачі</w:t>
      </w:r>
      <w:r w:rsidR="00A01D2C" w:rsidRPr="00423B51">
        <w:rPr>
          <w:rFonts w:eastAsia="Calibri"/>
          <w:szCs w:val="28"/>
          <w:lang w:val="uk-UA" w:eastAsia="en-US"/>
        </w:rPr>
        <w:t>,</w:t>
      </w:r>
      <w:r w:rsidR="00420369" w:rsidRPr="00423B51">
        <w:rPr>
          <w:rFonts w:eastAsia="Calibri"/>
          <w:szCs w:val="28"/>
          <w:lang w:val="uk-UA" w:eastAsia="en-US"/>
        </w:rPr>
        <w:t xml:space="preserve"> розглядаю</w:t>
      </w:r>
      <w:r w:rsidR="00A01D2C" w:rsidRPr="00423B51">
        <w:rPr>
          <w:rFonts w:eastAsia="Calibri"/>
          <w:szCs w:val="28"/>
          <w:lang w:val="uk-UA" w:eastAsia="en-US"/>
        </w:rPr>
        <w:t xml:space="preserve">ться </w:t>
      </w:r>
      <w:r w:rsidR="0077767E" w:rsidRPr="00423B51">
        <w:rPr>
          <w:rFonts w:eastAsia="Calibri"/>
          <w:szCs w:val="28"/>
          <w:lang w:val="uk-UA" w:eastAsia="en-US"/>
        </w:rPr>
        <w:t>як багатовимірні вектори, тобто точки, в просторі ознак</w:t>
      </w:r>
      <w:r w:rsidR="00356C34" w:rsidRPr="00423B51">
        <w:rPr>
          <w:rFonts w:eastAsia="Calibri"/>
          <w:szCs w:val="28"/>
          <w:lang w:val="uk-UA" w:eastAsia="en-US"/>
        </w:rPr>
        <w:t xml:space="preserve">. Для зручності ця постановка далі позначається, як «Класифікація Точок» або </w:t>
      </w:r>
      <w:r w:rsidRPr="00423B51">
        <w:rPr>
          <w:rFonts w:eastAsia="Calibri"/>
          <w:szCs w:val="28"/>
          <w:lang w:val="uk-UA" w:eastAsia="en-US"/>
        </w:rPr>
        <w:t>КТ</w:t>
      </w:r>
      <w:r w:rsidR="00047B30">
        <w:rPr>
          <w:rFonts w:eastAsia="Calibri"/>
          <w:szCs w:val="28"/>
          <w:lang w:val="uk-UA" w:eastAsia="en-US"/>
        </w:rPr>
        <w:t xml:space="preserve"> </w:t>
      </w:r>
      <w:r w:rsidR="0002710D" w:rsidRPr="00423B51">
        <w:rPr>
          <w:rFonts w:eastAsia="Calibri"/>
          <w:szCs w:val="28"/>
          <w:lang w:val="uk-UA" w:eastAsia="en-US"/>
        </w:rPr>
        <w:t>[1]</w:t>
      </w:r>
      <w:r w:rsidR="00356C34" w:rsidRPr="00423B51">
        <w:rPr>
          <w:rFonts w:eastAsia="Calibri"/>
          <w:szCs w:val="28"/>
          <w:lang w:val="uk-UA" w:eastAsia="en-US"/>
        </w:rPr>
        <w:t>.</w:t>
      </w:r>
      <w:r w:rsidRPr="00423B51">
        <w:rPr>
          <w:rFonts w:eastAsia="Calibri"/>
          <w:szCs w:val="28"/>
          <w:lang w:val="uk-UA" w:eastAsia="en-US"/>
        </w:rPr>
        <w:t xml:space="preserve"> </w:t>
      </w:r>
      <w:r w:rsidR="00672F93" w:rsidRPr="00423B51">
        <w:rPr>
          <w:rFonts w:eastAsia="Calibri"/>
          <w:szCs w:val="28"/>
          <w:lang w:val="uk-UA" w:eastAsia="en-US"/>
        </w:rPr>
        <w:t>Однак, якщо</w:t>
      </w:r>
      <w:r w:rsidR="00B95839" w:rsidRPr="00423B51">
        <w:rPr>
          <w:rFonts w:eastAsia="Calibri"/>
          <w:szCs w:val="28"/>
          <w:lang w:val="uk-UA" w:eastAsia="en-US"/>
        </w:rPr>
        <w:t xml:space="preserve"> ці</w:t>
      </w:r>
      <w:r w:rsidR="00672F93" w:rsidRPr="00423B51">
        <w:rPr>
          <w:rFonts w:eastAsia="Calibri"/>
          <w:szCs w:val="28"/>
          <w:lang w:val="uk-UA" w:eastAsia="en-US"/>
        </w:rPr>
        <w:t xml:space="preserve"> відображення у вектори недостатньо відтворюють природні властивості </w:t>
      </w:r>
      <w:r w:rsidR="00B95839" w:rsidRPr="00423B51">
        <w:rPr>
          <w:rFonts w:eastAsia="Calibri"/>
          <w:szCs w:val="28"/>
          <w:lang w:val="uk-UA" w:eastAsia="en-US"/>
        </w:rPr>
        <w:t>об’єктів</w:t>
      </w:r>
      <w:r w:rsidR="002663EC" w:rsidRPr="00423B51">
        <w:rPr>
          <w:rFonts w:eastAsia="Calibri"/>
          <w:szCs w:val="28"/>
          <w:lang w:val="uk-UA" w:eastAsia="en-US"/>
        </w:rPr>
        <w:t xml:space="preserve">, виникає поширена та загальновідома проблема </w:t>
      </w:r>
      <w:r w:rsidR="00B76288" w:rsidRPr="00423B51">
        <w:rPr>
          <w:rFonts w:eastAsia="Calibri"/>
          <w:szCs w:val="28"/>
          <w:lang w:val="uk-UA" w:eastAsia="en-US"/>
        </w:rPr>
        <w:t>розпізнавання та класифі</w:t>
      </w:r>
      <w:r w:rsidR="00596655" w:rsidRPr="00423B51">
        <w:rPr>
          <w:rFonts w:eastAsia="Calibri"/>
          <w:szCs w:val="28"/>
          <w:lang w:val="uk-UA" w:eastAsia="en-US"/>
        </w:rPr>
        <w:t xml:space="preserve">кації. </w:t>
      </w:r>
      <w:r w:rsidR="000E0A35" w:rsidRPr="00423B51">
        <w:rPr>
          <w:rFonts w:eastAsia="Calibri"/>
          <w:szCs w:val="28"/>
          <w:lang w:val="uk-UA" w:eastAsia="en-US"/>
        </w:rPr>
        <w:t>Ця проблема спричиняється двома основними</w:t>
      </w:r>
      <w:r w:rsidR="002A195D" w:rsidRPr="00423B51">
        <w:rPr>
          <w:rFonts w:eastAsia="Calibri"/>
          <w:szCs w:val="28"/>
          <w:lang w:val="uk-UA" w:eastAsia="en-US"/>
        </w:rPr>
        <w:t xml:space="preserve"> причинами. </w:t>
      </w:r>
      <w:r w:rsidR="00703129" w:rsidRPr="00423B51">
        <w:rPr>
          <w:rFonts w:eastAsia="Calibri"/>
          <w:szCs w:val="28"/>
          <w:lang w:val="uk-UA" w:eastAsia="en-US"/>
        </w:rPr>
        <w:t>Перша</w:t>
      </w:r>
      <w:r w:rsidR="00880103" w:rsidRPr="00423B51">
        <w:rPr>
          <w:rFonts w:eastAsia="Calibri"/>
          <w:szCs w:val="28"/>
          <w:lang w:val="uk-UA" w:eastAsia="en-US"/>
        </w:rPr>
        <w:t xml:space="preserve"> причина</w:t>
      </w:r>
      <w:r w:rsidR="00703129" w:rsidRPr="00423B51">
        <w:rPr>
          <w:rFonts w:eastAsia="Calibri"/>
          <w:szCs w:val="28"/>
          <w:lang w:val="uk-UA" w:eastAsia="en-US"/>
        </w:rPr>
        <w:t>, у</w:t>
      </w:r>
      <w:r w:rsidR="002A195D" w:rsidRPr="00423B51">
        <w:rPr>
          <w:rFonts w:eastAsia="Calibri"/>
          <w:szCs w:val="28"/>
          <w:lang w:val="uk-UA" w:eastAsia="en-US"/>
        </w:rPr>
        <w:t xml:space="preserve"> вектор, що описує об’єкт не включено інформативний та важливий параметр</w:t>
      </w:r>
      <w:r w:rsidR="00703129" w:rsidRPr="00423B51">
        <w:rPr>
          <w:rFonts w:eastAsia="Calibri"/>
          <w:szCs w:val="28"/>
          <w:lang w:val="uk-UA" w:eastAsia="en-US"/>
        </w:rPr>
        <w:t>, так як його важко визначити та виявити</w:t>
      </w:r>
      <w:r w:rsidR="00F92077" w:rsidRPr="00423B51">
        <w:rPr>
          <w:rFonts w:eastAsia="Calibri"/>
          <w:szCs w:val="28"/>
          <w:lang w:val="uk-UA" w:eastAsia="en-US"/>
        </w:rPr>
        <w:t>.</w:t>
      </w:r>
      <w:r w:rsidR="007A7E2A" w:rsidRPr="00423B51">
        <w:rPr>
          <w:rFonts w:eastAsia="Calibri"/>
          <w:szCs w:val="28"/>
          <w:lang w:val="uk-UA" w:eastAsia="en-US"/>
        </w:rPr>
        <w:t xml:space="preserve"> </w:t>
      </w:r>
      <w:r w:rsidR="00703129" w:rsidRPr="00423B51">
        <w:rPr>
          <w:rFonts w:eastAsia="Calibri"/>
          <w:szCs w:val="28"/>
          <w:lang w:val="uk-UA" w:eastAsia="en-US"/>
        </w:rPr>
        <w:t>Друга</w:t>
      </w:r>
      <w:r w:rsidR="00880103" w:rsidRPr="00423B51">
        <w:rPr>
          <w:rFonts w:eastAsia="Calibri"/>
          <w:szCs w:val="28"/>
          <w:lang w:val="uk-UA" w:eastAsia="en-US"/>
        </w:rPr>
        <w:t xml:space="preserve"> причина</w:t>
      </w:r>
      <w:r w:rsidR="00703129" w:rsidRPr="00423B51">
        <w:rPr>
          <w:rFonts w:eastAsia="Calibri"/>
          <w:szCs w:val="28"/>
          <w:lang w:val="uk-UA" w:eastAsia="en-US"/>
        </w:rPr>
        <w:t xml:space="preserve">, </w:t>
      </w:r>
      <w:r w:rsidR="00105C8B" w:rsidRPr="00423B51">
        <w:rPr>
          <w:rFonts w:eastAsia="Calibri"/>
          <w:szCs w:val="28"/>
          <w:lang w:val="uk-UA" w:eastAsia="en-US"/>
        </w:rPr>
        <w:t>вектором (точкою) може не враховуватись стан навколишнього середовища або стан самого об’єкту, що має безпосередній вплив на значення вихідних параметрів об’єкту</w:t>
      </w:r>
      <w:r w:rsidR="008C041F" w:rsidRPr="00423B51">
        <w:rPr>
          <w:rFonts w:eastAsia="Calibri"/>
          <w:szCs w:val="28"/>
          <w:lang w:val="uk-UA" w:eastAsia="en-US"/>
        </w:rPr>
        <w:t>.</w:t>
      </w:r>
      <w:r w:rsidR="00880103" w:rsidRPr="00423B51">
        <w:rPr>
          <w:rFonts w:eastAsia="Calibri"/>
          <w:szCs w:val="28"/>
          <w:lang w:val="uk-UA" w:eastAsia="en-US"/>
        </w:rPr>
        <w:t xml:space="preserve"> </w:t>
      </w:r>
      <w:r w:rsidR="00BC6058" w:rsidRPr="00423B51">
        <w:rPr>
          <w:rFonts w:eastAsia="Calibri"/>
          <w:szCs w:val="28"/>
          <w:lang w:val="uk-UA" w:eastAsia="en-US"/>
        </w:rPr>
        <w:t>Вищесказана причина спричиняє</w:t>
      </w:r>
      <w:r w:rsidR="00853876" w:rsidRPr="00423B51">
        <w:rPr>
          <w:rFonts w:eastAsia="Calibri"/>
          <w:szCs w:val="28"/>
          <w:lang w:val="uk-UA" w:eastAsia="en-US"/>
        </w:rPr>
        <w:t xml:space="preserve"> можливість п</w:t>
      </w:r>
      <w:r w:rsidR="00F83697" w:rsidRPr="00423B51">
        <w:rPr>
          <w:rFonts w:eastAsia="Calibri"/>
          <w:szCs w:val="28"/>
          <w:lang w:val="uk-UA" w:eastAsia="en-US"/>
        </w:rPr>
        <w:t>еретину значень вихідних ознак об’єктів навіть з різних класів, що унеможливлює прийнятну роздільність класів.</w:t>
      </w:r>
    </w:p>
    <w:p w:rsidR="000F3D18" w:rsidRPr="00423B51" w:rsidRDefault="00FD6E75" w:rsidP="00F83697">
      <w:pPr>
        <w:ind w:firstLine="709"/>
        <w:rPr>
          <w:rFonts w:eastAsia="Calibri"/>
          <w:szCs w:val="28"/>
          <w:lang w:val="uk-UA" w:eastAsia="en-US"/>
        </w:rPr>
      </w:pPr>
      <w:r w:rsidRPr="00423B51">
        <w:rPr>
          <w:rFonts w:eastAsia="Calibri"/>
          <w:szCs w:val="28"/>
          <w:lang w:val="uk-UA" w:eastAsia="en-US"/>
        </w:rPr>
        <w:t xml:space="preserve">Можливе вирішення </w:t>
      </w:r>
      <w:r w:rsidR="006050ED" w:rsidRPr="00423B51">
        <w:rPr>
          <w:rFonts w:eastAsia="Calibri"/>
          <w:szCs w:val="28"/>
          <w:lang w:val="uk-UA" w:eastAsia="en-US"/>
        </w:rPr>
        <w:t xml:space="preserve">з проблеми недостатньої інформативності та перетину значень </w:t>
      </w:r>
      <w:r w:rsidRPr="00423B51">
        <w:rPr>
          <w:rFonts w:eastAsia="Calibri"/>
          <w:szCs w:val="28"/>
          <w:lang w:val="uk-UA" w:eastAsia="en-US"/>
        </w:rPr>
        <w:t xml:space="preserve">полягає </w:t>
      </w:r>
      <w:r w:rsidR="008873DE" w:rsidRPr="00423B51">
        <w:rPr>
          <w:rFonts w:eastAsia="Calibri"/>
          <w:szCs w:val="28"/>
          <w:lang w:val="uk-UA" w:eastAsia="en-US"/>
        </w:rPr>
        <w:t>в описі</w:t>
      </w:r>
      <w:r w:rsidR="00DD3E60" w:rsidRPr="00423B51">
        <w:rPr>
          <w:rFonts w:eastAsia="Calibri"/>
          <w:szCs w:val="28"/>
          <w:lang w:val="uk-UA" w:eastAsia="en-US"/>
        </w:rPr>
        <w:t xml:space="preserve"> об’є</w:t>
      </w:r>
      <w:r w:rsidR="008873DE" w:rsidRPr="00423B51">
        <w:rPr>
          <w:rFonts w:eastAsia="Calibri"/>
          <w:szCs w:val="28"/>
          <w:lang w:val="uk-UA" w:eastAsia="en-US"/>
        </w:rPr>
        <w:t>ктів не вектором (точкою) а матрицею</w:t>
      </w:r>
      <w:r w:rsidR="008873DE" w:rsidRPr="00423B51">
        <w:rPr>
          <w:rFonts w:eastAsia="Calibri"/>
          <w:szCs w:val="28"/>
          <w:lang w:val="uk-UA" w:eastAsia="en-US"/>
        </w:rPr>
        <w:br/>
      </w:r>
    </w:p>
    <w:p w:rsidR="008873DE" w:rsidRPr="00423B51" w:rsidRDefault="009166D6" w:rsidP="008873DE">
      <w:pPr>
        <w:rPr>
          <w:rFonts w:eastAsia="Calibri"/>
          <w:szCs w:val="28"/>
          <w:lang w:val="uk-UA" w:eastAsia="en-US"/>
        </w:rPr>
      </w:pPr>
      <w:r w:rsidRPr="00423B51">
        <w:rPr>
          <w:rFonts w:eastAsia="Calibri"/>
          <w:szCs w:val="28"/>
          <w:lang w:val="uk-UA" w:eastAsia="en-US"/>
        </w:rPr>
        <w:lastRenderedPageBreak/>
        <w:t>(</w:t>
      </w:r>
      <w:r w:rsidR="008873DE" w:rsidRPr="00423B51">
        <w:rPr>
          <w:rFonts w:eastAsia="Calibri"/>
          <w:szCs w:val="28"/>
          <w:lang w:val="uk-UA" w:eastAsia="en-US"/>
        </w:rPr>
        <w:t>множиною точок</w:t>
      </w:r>
      <w:r w:rsidRPr="00423B51">
        <w:rPr>
          <w:rFonts w:eastAsia="Calibri"/>
          <w:szCs w:val="28"/>
          <w:lang w:val="uk-UA" w:eastAsia="en-US"/>
        </w:rPr>
        <w:t>)</w:t>
      </w:r>
      <w:r w:rsidR="008873DE" w:rsidRPr="00423B51">
        <w:rPr>
          <w:rFonts w:eastAsia="Calibri"/>
          <w:szCs w:val="28"/>
          <w:lang w:val="uk-UA" w:eastAsia="en-US"/>
        </w:rPr>
        <w:t>.</w:t>
      </w:r>
      <w:r w:rsidRPr="00423B51">
        <w:rPr>
          <w:rFonts w:eastAsia="Calibri"/>
          <w:szCs w:val="28"/>
          <w:lang w:val="uk-UA" w:eastAsia="en-US"/>
        </w:rPr>
        <w:t xml:space="preserve"> Ця множина точок представляє собою множину вимірювань при різних станах середовища, та різних станах об’єкту</w:t>
      </w:r>
      <w:r w:rsidR="00F50237" w:rsidRPr="00423B51">
        <w:rPr>
          <w:rFonts w:eastAsia="Calibri"/>
          <w:szCs w:val="28"/>
          <w:lang w:val="uk-UA" w:eastAsia="en-US"/>
        </w:rPr>
        <w:t xml:space="preserve">. Внаслідок цього рішення, можна перейти </w:t>
      </w:r>
      <w:r w:rsidR="008F11B4" w:rsidRPr="00423B51">
        <w:rPr>
          <w:rFonts w:eastAsia="Calibri"/>
          <w:szCs w:val="28"/>
          <w:lang w:val="uk-UA" w:eastAsia="en-US"/>
        </w:rPr>
        <w:t xml:space="preserve">до нового класу задач розпізнавання образів, де об’єкти описуються </w:t>
      </w:r>
      <w:r w:rsidR="0047256A" w:rsidRPr="00423B51">
        <w:rPr>
          <w:rFonts w:eastAsia="Calibri"/>
          <w:szCs w:val="28"/>
          <w:lang w:val="uk-UA" w:eastAsia="en-US"/>
        </w:rPr>
        <w:t>множиною вимірювань. Ця постановка для зручності позначатиметься, як «Класифікація Множин» або КМ</w:t>
      </w:r>
      <w:r w:rsidR="00756A54" w:rsidRPr="00423B51">
        <w:rPr>
          <w:rFonts w:eastAsia="Calibri"/>
          <w:szCs w:val="28"/>
          <w:lang w:val="uk-UA" w:eastAsia="en-US"/>
        </w:rPr>
        <w:t>[30]</w:t>
      </w:r>
      <w:r w:rsidR="0047256A" w:rsidRPr="00423B51">
        <w:rPr>
          <w:rFonts w:eastAsia="Calibri"/>
          <w:szCs w:val="28"/>
          <w:lang w:val="uk-UA" w:eastAsia="en-US"/>
        </w:rPr>
        <w:t>.</w:t>
      </w:r>
    </w:p>
    <w:p w:rsidR="00DD6621" w:rsidRPr="00423B51" w:rsidRDefault="005601C0" w:rsidP="00402582">
      <w:pPr>
        <w:ind w:firstLine="709"/>
        <w:rPr>
          <w:rFonts w:eastAsia="Calibri"/>
          <w:color w:val="000000"/>
          <w:szCs w:val="28"/>
          <w:lang w:val="uk-UA" w:eastAsia="en-US"/>
        </w:rPr>
      </w:pPr>
      <w:r w:rsidRPr="00423B51">
        <w:rPr>
          <w:rFonts w:eastAsia="Calibri"/>
          <w:color w:val="000000"/>
          <w:szCs w:val="28"/>
          <w:lang w:val="uk-UA" w:eastAsia="en-US"/>
        </w:rPr>
        <w:t>Однак для побудови класифікаторів для задач КМ</w:t>
      </w:r>
      <w:r w:rsidR="00402582" w:rsidRPr="00423B51">
        <w:rPr>
          <w:rFonts w:eastAsia="Calibri"/>
          <w:color w:val="000000"/>
          <w:szCs w:val="28"/>
          <w:lang w:val="uk-UA" w:eastAsia="en-US"/>
        </w:rPr>
        <w:t xml:space="preserve"> не має готових інструментів для застосування так як переважна більшість розроблених підходів </w:t>
      </w:r>
      <w:r w:rsidR="00651D46" w:rsidRPr="00423B51">
        <w:rPr>
          <w:rFonts w:eastAsia="Calibri"/>
          <w:color w:val="000000"/>
          <w:szCs w:val="28"/>
          <w:lang w:val="uk-UA" w:eastAsia="en-US"/>
        </w:rPr>
        <w:t xml:space="preserve">для </w:t>
      </w:r>
      <w:r w:rsidR="00402582" w:rsidRPr="00423B51">
        <w:rPr>
          <w:rFonts w:eastAsia="Calibri"/>
          <w:color w:val="000000"/>
          <w:szCs w:val="28"/>
          <w:lang w:val="uk-UA" w:eastAsia="en-US"/>
        </w:rPr>
        <w:t xml:space="preserve">вирішення </w:t>
      </w:r>
      <w:r w:rsidR="00E53418" w:rsidRPr="00423B51">
        <w:rPr>
          <w:rFonts w:eastAsia="Calibri"/>
          <w:color w:val="000000"/>
          <w:szCs w:val="28"/>
          <w:lang w:val="uk-UA" w:eastAsia="en-US"/>
        </w:rPr>
        <w:t>проблеми</w:t>
      </w:r>
      <w:r w:rsidR="00651D46" w:rsidRPr="00423B51">
        <w:rPr>
          <w:rFonts w:eastAsia="Calibri"/>
          <w:color w:val="000000"/>
          <w:szCs w:val="28"/>
          <w:lang w:val="uk-UA" w:eastAsia="en-US"/>
        </w:rPr>
        <w:t xml:space="preserve"> розпізнавання вимагає</w:t>
      </w:r>
      <w:r w:rsidR="00402582" w:rsidRPr="00423B51">
        <w:rPr>
          <w:rFonts w:eastAsia="Calibri"/>
          <w:color w:val="000000"/>
          <w:szCs w:val="28"/>
          <w:lang w:val="uk-UA" w:eastAsia="en-US"/>
        </w:rPr>
        <w:t>, що</w:t>
      </w:r>
      <w:r w:rsidR="00651D46" w:rsidRPr="00423B51">
        <w:rPr>
          <w:rFonts w:eastAsia="Calibri"/>
          <w:color w:val="000000"/>
          <w:szCs w:val="28"/>
          <w:lang w:val="uk-UA" w:eastAsia="en-US"/>
        </w:rPr>
        <w:t>б</w:t>
      </w:r>
      <w:r w:rsidR="00402582" w:rsidRPr="00423B51">
        <w:rPr>
          <w:rFonts w:eastAsia="Calibri"/>
          <w:color w:val="000000"/>
          <w:szCs w:val="28"/>
          <w:lang w:val="uk-UA" w:eastAsia="en-US"/>
        </w:rPr>
        <w:t xml:space="preserve"> об’єкт </w:t>
      </w:r>
      <w:r w:rsidR="00651D46" w:rsidRPr="00423B51">
        <w:rPr>
          <w:rFonts w:eastAsia="Calibri"/>
          <w:color w:val="000000"/>
          <w:szCs w:val="28"/>
          <w:lang w:val="uk-UA" w:eastAsia="en-US"/>
        </w:rPr>
        <w:t xml:space="preserve">був описаний </w:t>
      </w:r>
      <w:r w:rsidR="00402582" w:rsidRPr="00423B51">
        <w:rPr>
          <w:rFonts w:eastAsia="Calibri"/>
          <w:color w:val="000000"/>
          <w:szCs w:val="28"/>
          <w:lang w:val="uk-UA" w:eastAsia="en-US"/>
        </w:rPr>
        <w:t>єдиним</w:t>
      </w:r>
      <w:r w:rsidR="00651D46" w:rsidRPr="00423B51">
        <w:rPr>
          <w:rFonts w:eastAsia="Calibri"/>
          <w:color w:val="000000"/>
          <w:szCs w:val="28"/>
          <w:lang w:val="uk-UA" w:eastAsia="en-US"/>
        </w:rPr>
        <w:t xml:space="preserve"> вектором</w:t>
      </w:r>
      <w:r w:rsidR="00185587" w:rsidRPr="00423B51">
        <w:rPr>
          <w:rFonts w:eastAsia="Calibri"/>
          <w:color w:val="000000"/>
          <w:szCs w:val="28"/>
          <w:lang w:val="uk-UA" w:eastAsia="en-US"/>
        </w:rPr>
        <w:t xml:space="preserve"> (вимірюванням)</w:t>
      </w:r>
      <w:r w:rsidR="00402582" w:rsidRPr="00423B51">
        <w:rPr>
          <w:rFonts w:eastAsia="Calibri"/>
          <w:color w:val="000000"/>
          <w:szCs w:val="28"/>
          <w:lang w:val="uk-UA" w:eastAsia="en-US"/>
        </w:rPr>
        <w:t>.</w:t>
      </w:r>
      <w:r w:rsidR="00185587" w:rsidRPr="00423B51">
        <w:rPr>
          <w:rFonts w:eastAsia="Calibri"/>
          <w:color w:val="000000"/>
          <w:szCs w:val="28"/>
          <w:lang w:val="uk-UA" w:eastAsia="en-US"/>
        </w:rPr>
        <w:t xml:space="preserve"> </w:t>
      </w:r>
    </w:p>
    <w:p w:rsidR="00402582" w:rsidRPr="00423B51" w:rsidRDefault="00EF5C73" w:rsidP="00402582">
      <w:pPr>
        <w:ind w:firstLine="709"/>
        <w:rPr>
          <w:rFonts w:eastAsia="Calibri"/>
          <w:color w:val="000000"/>
          <w:szCs w:val="28"/>
          <w:lang w:val="uk-UA" w:eastAsia="en-US"/>
        </w:rPr>
      </w:pPr>
      <w:r w:rsidRPr="00423B51">
        <w:rPr>
          <w:rFonts w:eastAsia="Calibri"/>
          <w:color w:val="000000"/>
          <w:szCs w:val="28"/>
          <w:lang w:val="uk-UA" w:eastAsia="en-US"/>
        </w:rPr>
        <w:t>Ця передумова не дозволяє користуватись відомими інструментами напряму</w:t>
      </w:r>
      <w:r w:rsidR="0061763F" w:rsidRPr="00423B51">
        <w:rPr>
          <w:rFonts w:eastAsia="Calibri"/>
          <w:color w:val="000000"/>
          <w:szCs w:val="28"/>
          <w:lang w:val="uk-UA" w:eastAsia="en-US"/>
        </w:rPr>
        <w:t>, та вим</w:t>
      </w:r>
      <w:r w:rsidR="00DA3B3B" w:rsidRPr="00423B51">
        <w:rPr>
          <w:rFonts w:eastAsia="Calibri"/>
          <w:color w:val="000000"/>
          <w:szCs w:val="28"/>
          <w:lang w:val="uk-UA" w:eastAsia="en-US"/>
        </w:rPr>
        <w:t>агає створення спеціальних підходів для роботи з такими наборами даних напряму, або розробки можливих обходів цієї проблеми для адаптації під задачу КТ</w:t>
      </w:r>
      <w:r w:rsidR="00A16D88" w:rsidRPr="00423B51">
        <w:rPr>
          <w:rFonts w:eastAsia="Calibri"/>
          <w:color w:val="000000"/>
          <w:szCs w:val="28"/>
          <w:lang w:val="uk-UA" w:eastAsia="en-US"/>
        </w:rPr>
        <w:t>.</w:t>
      </w:r>
      <w:r w:rsidR="00402582" w:rsidRPr="00423B51">
        <w:rPr>
          <w:rFonts w:eastAsia="Calibri"/>
          <w:color w:val="FF0000"/>
          <w:szCs w:val="28"/>
          <w:lang w:val="uk-UA" w:eastAsia="en-US"/>
        </w:rPr>
        <w:t xml:space="preserve"> </w:t>
      </w:r>
    </w:p>
    <w:p w:rsidR="00402582" w:rsidRPr="00423B51" w:rsidRDefault="00A866E3" w:rsidP="00402582">
      <w:pPr>
        <w:ind w:firstLine="709"/>
        <w:rPr>
          <w:rFonts w:eastAsia="Calibri"/>
          <w:color w:val="000000"/>
          <w:szCs w:val="28"/>
          <w:lang w:val="uk-UA" w:eastAsia="en-US"/>
        </w:rPr>
      </w:pPr>
      <w:r w:rsidRPr="00423B51">
        <w:rPr>
          <w:noProof/>
          <w:lang w:val="en-US" w:eastAsia="en-US"/>
        </w:rPr>
        <w:drawing>
          <wp:anchor distT="0" distB="0" distL="114300" distR="114300" simplePos="0" relativeHeight="251659264" behindDoc="0" locked="0" layoutInCell="1" allowOverlap="1" wp14:anchorId="292F8392" wp14:editId="1ED74F55">
            <wp:simplePos x="0" y="0"/>
            <wp:positionH relativeFrom="margin">
              <wp:posOffset>100965</wp:posOffset>
            </wp:positionH>
            <wp:positionV relativeFrom="paragraph">
              <wp:posOffset>1398905</wp:posOffset>
            </wp:positionV>
            <wp:extent cx="5534025" cy="3067050"/>
            <wp:effectExtent l="0" t="0" r="9525" b="0"/>
            <wp:wrapTopAndBottom/>
            <wp:docPr id="27" name="Рисунок 1" descr="https://www.igi-global.com/GenericHandlers/DisplayImage.ashx?imgid=fff663ce-0b1d-4373-9f30-ec42c2c061bf.tiff&amp;size=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www.igi-global.com/GenericHandlers/DisplayImage.ashx?imgid=fff663ce-0b1d-4373-9f30-ec42c2c061bf.tiff&amp;size=preview"/>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34025" cy="3067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2582" w:rsidRPr="00423B51">
        <w:rPr>
          <w:rFonts w:eastAsia="Calibri"/>
          <w:color w:val="000000"/>
          <w:szCs w:val="28"/>
          <w:lang w:val="uk-UA" w:eastAsia="en-US"/>
        </w:rPr>
        <w:t xml:space="preserve">Розроблено класичний підхід до розв'язання класу задач </w:t>
      </w:r>
      <w:r w:rsidR="000C16E4" w:rsidRPr="00423B51">
        <w:rPr>
          <w:rFonts w:eastAsia="Calibri"/>
          <w:color w:val="000000"/>
          <w:szCs w:val="28"/>
          <w:lang w:val="uk-UA" w:eastAsia="en-US"/>
        </w:rPr>
        <w:t>КМ</w:t>
      </w:r>
      <w:r w:rsidR="00402582" w:rsidRPr="00423B51">
        <w:rPr>
          <w:rFonts w:eastAsia="Calibri"/>
          <w:color w:val="000000"/>
          <w:szCs w:val="28"/>
          <w:lang w:val="uk-UA" w:eastAsia="en-US"/>
        </w:rPr>
        <w:t xml:space="preserve"> для двох типів об'єктів: об'єктів, заданих одновимірною ознакою (рис. 1.1), і об'єктів, заданих значеннями багатовимірної ознаки z на площині зображення (рис. 1.2)</w:t>
      </w:r>
      <w:r w:rsidR="00756A54" w:rsidRPr="00423B51">
        <w:rPr>
          <w:rFonts w:eastAsia="Calibri"/>
          <w:color w:val="000000"/>
          <w:szCs w:val="28"/>
          <w:lang w:val="uk-UA" w:eastAsia="en-US"/>
        </w:rPr>
        <w:t>[30]</w:t>
      </w:r>
      <w:r w:rsidR="00402582" w:rsidRPr="00423B51">
        <w:rPr>
          <w:rFonts w:eastAsia="Calibri"/>
          <w:color w:val="000000"/>
          <w:szCs w:val="28"/>
          <w:lang w:val="uk-UA" w:eastAsia="en-US"/>
        </w:rPr>
        <w:t>.</w:t>
      </w:r>
    </w:p>
    <w:p w:rsidR="00402582" w:rsidRPr="00423B51" w:rsidRDefault="00301208" w:rsidP="00402582">
      <w:pPr>
        <w:ind w:firstLine="720"/>
        <w:jc w:val="center"/>
        <w:rPr>
          <w:rFonts w:eastAsia="Calibri"/>
          <w:color w:val="000000"/>
          <w:szCs w:val="28"/>
          <w:lang w:val="uk-UA" w:eastAsia="en-US"/>
        </w:rPr>
      </w:pPr>
      <w:r w:rsidRPr="00423B51">
        <w:rPr>
          <w:rFonts w:eastAsia="Calibri"/>
          <w:color w:val="000000"/>
          <w:szCs w:val="28"/>
          <w:lang w:val="uk-UA" w:eastAsia="en-US"/>
        </w:rPr>
        <w:t>Рисунок 1.1.</w:t>
      </w:r>
      <w:r w:rsidR="00402582" w:rsidRPr="00423B51">
        <w:rPr>
          <w:rFonts w:eastAsia="Calibri"/>
          <w:color w:val="000000"/>
          <w:szCs w:val="28"/>
          <w:lang w:val="uk-UA" w:eastAsia="en-US"/>
        </w:rPr>
        <w:t xml:space="preserve"> Об’єкт заданий одновимірною ознакою</w:t>
      </w:r>
    </w:p>
    <w:p w:rsidR="00402582" w:rsidRPr="00423B51" w:rsidRDefault="00A866E3" w:rsidP="00402582">
      <w:pPr>
        <w:jc w:val="center"/>
        <w:rPr>
          <w:rFonts w:eastAsia="Calibri"/>
          <w:color w:val="000000"/>
          <w:szCs w:val="28"/>
          <w:lang w:val="uk-UA" w:eastAsia="en-US"/>
        </w:rPr>
      </w:pPr>
      <w:r w:rsidRPr="00423B51">
        <w:rPr>
          <w:rFonts w:eastAsia="Calibri"/>
          <w:noProof/>
          <w:color w:val="000000"/>
          <w:szCs w:val="28"/>
          <w:lang w:val="en-US" w:eastAsia="en-US"/>
        </w:rPr>
        <w:lastRenderedPageBreak/>
        <w:drawing>
          <wp:inline distT="0" distB="0" distL="0" distR="0" wp14:anchorId="450B3ACF" wp14:editId="5ADBE340">
            <wp:extent cx="5943600" cy="3343275"/>
            <wp:effectExtent l="0" t="0" r="0" b="0"/>
            <wp:docPr id="328" name="Рисунок 2" descr="https://www.igi-global.com/GenericHandlers/DisplayImage.ashx?imgid=0756c146-8691-420d-8009-144a911459ee.tiff&amp;size=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s://www.igi-global.com/GenericHandlers/DisplayImage.ashx?imgid=0756c146-8691-420d-8009-144a911459ee.tiff&amp;size=preview"/>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rsidR="00402582" w:rsidRPr="00423B51" w:rsidRDefault="00301208" w:rsidP="00402582">
      <w:pPr>
        <w:ind w:firstLine="720"/>
        <w:jc w:val="center"/>
        <w:rPr>
          <w:rFonts w:eastAsia="Calibri"/>
          <w:color w:val="000000"/>
          <w:szCs w:val="28"/>
          <w:lang w:val="uk-UA" w:eastAsia="en-US"/>
        </w:rPr>
      </w:pPr>
      <w:r w:rsidRPr="00423B51">
        <w:rPr>
          <w:rFonts w:eastAsia="Calibri"/>
          <w:color w:val="000000"/>
          <w:szCs w:val="28"/>
          <w:lang w:val="uk-UA" w:eastAsia="en-US"/>
        </w:rPr>
        <w:t>Рисунок 1.2.</w:t>
      </w:r>
      <w:r w:rsidR="00402582" w:rsidRPr="00423B51">
        <w:rPr>
          <w:rFonts w:eastAsia="Calibri"/>
          <w:color w:val="000000"/>
          <w:szCs w:val="28"/>
          <w:lang w:val="uk-UA" w:eastAsia="en-US"/>
        </w:rPr>
        <w:t xml:space="preserve"> Об’єкт заданий двовимірними ознаками</w:t>
      </w:r>
    </w:p>
    <w:p w:rsidR="00402582" w:rsidRPr="00423B51" w:rsidRDefault="00402582" w:rsidP="00402582">
      <w:pPr>
        <w:ind w:firstLine="720"/>
        <w:jc w:val="center"/>
        <w:rPr>
          <w:rFonts w:eastAsia="Calibri"/>
          <w:color w:val="000000"/>
          <w:szCs w:val="28"/>
          <w:lang w:val="uk-UA" w:eastAsia="en-US"/>
        </w:rPr>
      </w:pPr>
    </w:p>
    <w:p w:rsidR="00EE3CE4"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 xml:space="preserve">Для написання задачі класифікації у вигляді </w:t>
      </w:r>
      <w:r w:rsidR="000C16E4" w:rsidRPr="00423B51">
        <w:rPr>
          <w:rFonts w:eastAsia="Calibri"/>
          <w:color w:val="000000"/>
          <w:szCs w:val="28"/>
          <w:lang w:val="uk-UA" w:eastAsia="en-US"/>
        </w:rPr>
        <w:t>твердження КТ</w:t>
      </w:r>
      <w:r w:rsidRPr="00423B51">
        <w:rPr>
          <w:rFonts w:eastAsia="Calibri"/>
          <w:color w:val="000000"/>
          <w:szCs w:val="28"/>
          <w:lang w:val="uk-UA" w:eastAsia="en-US"/>
        </w:rPr>
        <w:t xml:space="preserve"> для першого типу об'єктів криві визначаються значеннями ознак. Для запису цієї задачі у вигляді твердження (*) для другого типу об'єктів, змінні визначаються як різні особливості зображення (i = 1, .., m) в точці об'єкта з координатами даного пікселя ( j = 1, .., n). Характеристики інтерпретуються як випадкові величини, задача пошуку класифікаторів зводиться до отримання розподілів значень ознак у класах і розрахунку дискримінантної функції, що дозволяє відокремити ці об'єкти[2]. Позитивний досвід вирішення таких завдань шляхом порівняння функцій розподілу для різних зображень у низьковимірному випадку показаний [3], [4]. </w:t>
      </w:r>
    </w:p>
    <w:p w:rsidR="00EE3CE4" w:rsidRPr="00423B51" w:rsidRDefault="00402582" w:rsidP="00EE3CE4">
      <w:pPr>
        <w:ind w:firstLine="709"/>
        <w:rPr>
          <w:rFonts w:eastAsia="Calibri"/>
          <w:color w:val="000000"/>
          <w:szCs w:val="28"/>
          <w:lang w:val="uk-UA" w:eastAsia="en-US"/>
        </w:rPr>
      </w:pPr>
      <w:r w:rsidRPr="00423B51">
        <w:rPr>
          <w:rFonts w:eastAsia="Calibri"/>
          <w:color w:val="000000"/>
          <w:szCs w:val="28"/>
          <w:lang w:val="uk-UA" w:eastAsia="en-US"/>
        </w:rPr>
        <w:t>Однак необхідність врахування більшої кількості залежних ознак вимагає створення мульти-багатовимірної щільності з роз</w:t>
      </w:r>
      <w:r w:rsidR="00DD6621" w:rsidRPr="00423B51">
        <w:rPr>
          <w:rFonts w:eastAsia="Calibri"/>
          <w:color w:val="000000"/>
          <w:szCs w:val="28"/>
          <w:lang w:val="uk-UA" w:eastAsia="en-US"/>
        </w:rPr>
        <w:t>міром m * n, де m -</w:t>
      </w:r>
      <w:r w:rsidR="00EE3CE4" w:rsidRPr="00423B51">
        <w:rPr>
          <w:rFonts w:eastAsia="Calibri"/>
          <w:color w:val="000000"/>
          <w:szCs w:val="28"/>
          <w:lang w:val="uk-UA" w:eastAsia="en-US"/>
        </w:rPr>
        <w:t xml:space="preserve"> розмірність вектора ознак, </w:t>
      </w:r>
      <w:r w:rsidRPr="00423B51">
        <w:rPr>
          <w:rFonts w:eastAsia="Calibri"/>
          <w:color w:val="000000"/>
          <w:szCs w:val="28"/>
          <w:lang w:val="uk-UA" w:eastAsia="en-US"/>
        </w:rPr>
        <w:t xml:space="preserve">а n - дискретність об'єкта. </w:t>
      </w:r>
    </w:p>
    <w:p w:rsidR="00402582" w:rsidRPr="00423B51" w:rsidRDefault="00402582" w:rsidP="00EE3CE4">
      <w:pPr>
        <w:ind w:firstLine="709"/>
        <w:rPr>
          <w:rFonts w:eastAsia="Calibri"/>
          <w:color w:val="000000"/>
          <w:szCs w:val="28"/>
          <w:lang w:val="uk-UA" w:eastAsia="en-US"/>
        </w:rPr>
      </w:pPr>
      <w:r w:rsidRPr="00423B51">
        <w:rPr>
          <w:rFonts w:eastAsia="Calibri"/>
          <w:color w:val="000000"/>
          <w:szCs w:val="28"/>
          <w:lang w:val="uk-UA" w:eastAsia="en-US"/>
        </w:rPr>
        <w:t xml:space="preserve">Складність такого підходу добре відома, крім того, необхідний обсяг навчальної інформації, необхідної для створення вищезгаданих багатовимірних щільностей, як правило, недоступний. Такі обставини </w:t>
      </w:r>
      <w:r w:rsidRPr="00423B51">
        <w:rPr>
          <w:rFonts w:eastAsia="Calibri"/>
          <w:color w:val="000000"/>
          <w:szCs w:val="28"/>
          <w:lang w:val="uk-UA" w:eastAsia="en-US"/>
        </w:rPr>
        <w:lastRenderedPageBreak/>
        <w:t>зменшують ефективність інструментів щільності в оригінальному просторі ознак для класифікації об'єктів.</w:t>
      </w:r>
    </w:p>
    <w:p w:rsidR="00402582" w:rsidRPr="00423B51" w:rsidRDefault="00402582" w:rsidP="00531A31">
      <w:pPr>
        <w:ind w:firstLine="709"/>
        <w:rPr>
          <w:rFonts w:eastAsia="Calibri"/>
          <w:color w:val="000000"/>
          <w:szCs w:val="28"/>
          <w:lang w:val="uk-UA" w:eastAsia="en-US"/>
        </w:rPr>
      </w:pPr>
      <w:r w:rsidRPr="00423B51">
        <w:rPr>
          <w:rFonts w:eastAsia="Calibri"/>
          <w:color w:val="000000"/>
          <w:szCs w:val="28"/>
          <w:lang w:val="uk-UA" w:eastAsia="en-US"/>
        </w:rPr>
        <w:t>Розглянемо більш детально об</w:t>
      </w:r>
      <w:r w:rsidR="000C16E4" w:rsidRPr="00423B51">
        <w:rPr>
          <w:rFonts w:eastAsia="Calibri"/>
          <w:color w:val="000000"/>
          <w:szCs w:val="28"/>
          <w:lang w:val="uk-UA" w:eastAsia="en-US"/>
        </w:rPr>
        <w:t>ставини виникнення проблеми КМ</w:t>
      </w:r>
      <w:r w:rsidRPr="00423B51">
        <w:rPr>
          <w:rFonts w:eastAsia="Calibri"/>
          <w:color w:val="000000"/>
          <w:szCs w:val="28"/>
          <w:lang w:val="uk-UA" w:eastAsia="en-US"/>
        </w:rPr>
        <w:t>.</w:t>
      </w:r>
      <w:r w:rsidR="00531A31" w:rsidRPr="00423B51">
        <w:rPr>
          <w:rFonts w:eastAsia="Calibri"/>
          <w:color w:val="000000"/>
          <w:szCs w:val="28"/>
          <w:lang w:val="uk-UA" w:eastAsia="en-US"/>
        </w:rPr>
        <w:t xml:space="preserve"> </w:t>
      </w:r>
      <w:r w:rsidRPr="00423B51">
        <w:rPr>
          <w:rFonts w:eastAsia="Calibri"/>
          <w:color w:val="000000"/>
          <w:szCs w:val="28"/>
          <w:lang w:val="uk-UA" w:eastAsia="en-US"/>
        </w:rPr>
        <w:t xml:space="preserve">Набір, що характеризує об'єкт, може бути результатом вимірювання об'єкта, зареєстрованого в різних умовах спостереження або багатовимірного моніторингу. Ілюстрацією проблеми в заданих умовах є діагностика стану серцево-судинної системи людини шляхом аналізу моніторингу або множинних вимірювань тиску-імпульсу, отриманих в різних умовах. Іншим прикладом проблеми для даного типу об'єкта є класифікація (аналіз діагностики) зображень об'єктів у медичних додатках. Ці об'єкти визначаються набором відповідних точок (пікселів). Кожна точка має кілька характеристик, що містяться в форматі даних DICOM. Загалом, це означає, що об'єкти, які повинні бути класифіковані, визначаються матрицею ознак, в якому об'єкт задається не однією рядком, як звичайно, а деяким числом. При цьому кількість таких рядків може бути різною для кожного об'єкта (кожен рядок є одним багатовимірним вимірюванням). Така ж матриця формується, коли клінічні показники захворювання фіксуються в різних умовах або є даними моніторингу. Умови вимірювання можуть бути невідомими, що означає можливу присутність прихованих змінних, які впливають на об'єкт. Приклад двох таких об'єктів, позначених множинами "1" і "2" у просторі ознак, показаний на </w:t>
      </w:r>
      <w:r w:rsidR="00AD7704" w:rsidRPr="00423B51">
        <w:rPr>
          <w:rFonts w:eastAsia="Calibri"/>
          <w:color w:val="000000"/>
          <w:szCs w:val="28"/>
          <w:lang w:val="uk-UA" w:eastAsia="en-US"/>
        </w:rPr>
        <w:t>рис.</w:t>
      </w:r>
      <w:r w:rsidRPr="00423B51">
        <w:rPr>
          <w:rFonts w:eastAsia="Calibri"/>
          <w:color w:val="000000"/>
          <w:szCs w:val="28"/>
          <w:lang w:val="uk-UA" w:eastAsia="en-US"/>
        </w:rPr>
        <w:t xml:space="preserve"> 1.3. </w:t>
      </w:r>
    </w:p>
    <w:p w:rsidR="00402582" w:rsidRPr="00423B51" w:rsidRDefault="00A866E3" w:rsidP="00402582">
      <w:pPr>
        <w:ind w:firstLine="709"/>
        <w:jc w:val="center"/>
        <w:rPr>
          <w:rFonts w:eastAsia="Calibri"/>
          <w:color w:val="000000"/>
          <w:szCs w:val="28"/>
          <w:lang w:val="uk-UA" w:eastAsia="en-US"/>
        </w:rPr>
      </w:pPr>
      <w:r w:rsidRPr="00423B51">
        <w:rPr>
          <w:rFonts w:eastAsia="Calibri"/>
          <w:noProof/>
          <w:color w:val="000000"/>
          <w:szCs w:val="28"/>
          <w:lang w:val="en-US" w:eastAsia="en-US"/>
        </w:rPr>
        <w:drawing>
          <wp:inline distT="0" distB="0" distL="0" distR="0" wp14:anchorId="40A9F61A" wp14:editId="535313D8">
            <wp:extent cx="2914650" cy="2000250"/>
            <wp:effectExtent l="0" t="0" r="0" b="0"/>
            <wp:docPr id="327" name="Рисунок 4" descr="C:\Users\Bgmot\Desktop\степаш\1  Ok\F\F2 обрезанные как в тексте\3a.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Bgmot\Desktop\степаш\1  Ok\F\F2 обрезанные как в тексте\3a.tif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14650" cy="2000250"/>
                    </a:xfrm>
                    <a:prstGeom prst="rect">
                      <a:avLst/>
                    </a:prstGeom>
                    <a:noFill/>
                    <a:ln>
                      <a:noFill/>
                    </a:ln>
                  </pic:spPr>
                </pic:pic>
              </a:graphicData>
            </a:graphic>
          </wp:inline>
        </w:drawing>
      </w:r>
    </w:p>
    <w:p w:rsidR="00402582" w:rsidRPr="00423B51" w:rsidRDefault="00301208" w:rsidP="00402582">
      <w:pPr>
        <w:ind w:firstLine="720"/>
        <w:jc w:val="center"/>
        <w:rPr>
          <w:rFonts w:eastAsia="Calibri"/>
          <w:color w:val="000000"/>
          <w:szCs w:val="28"/>
          <w:lang w:val="uk-UA" w:eastAsia="en-US"/>
        </w:rPr>
      </w:pPr>
      <w:r w:rsidRPr="00423B51">
        <w:rPr>
          <w:rFonts w:eastAsia="Calibri"/>
          <w:color w:val="000000"/>
          <w:szCs w:val="28"/>
          <w:lang w:val="uk-UA" w:eastAsia="en-US"/>
        </w:rPr>
        <w:t>Рисунок 1.3.</w:t>
      </w:r>
      <w:r w:rsidR="00402582" w:rsidRPr="00423B51">
        <w:rPr>
          <w:rFonts w:eastAsia="Calibri"/>
          <w:color w:val="000000"/>
          <w:szCs w:val="28"/>
          <w:lang w:val="uk-UA" w:eastAsia="en-US"/>
        </w:rPr>
        <w:t xml:space="preserve"> Приклад класів, що накладаються</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lastRenderedPageBreak/>
        <w:t>Особливість цього класу задач полягає в тому, що набори вимірювань, що представляють об'єкти, можуть перетинатися (як на рис. 1.3) до ідентичності деяких підмножин рядків матриці ознак, що належать об'єктам різних класів. Ось деякі статті, де розглядаються ці проблеми класу: [5], [6] розглядають діагностику та прогноз захворювання шляхом повторних спостережень або моніторингу ознак, автори [7], [3] розглядають застосування спостережень та аутентифікації, автори [8] розглядають проблему образної патології</w:t>
      </w:r>
      <w:r w:rsidR="00756A54" w:rsidRPr="00423B51">
        <w:rPr>
          <w:rFonts w:eastAsia="Calibri"/>
          <w:color w:val="000000"/>
          <w:szCs w:val="28"/>
          <w:lang w:val="uk-UA" w:eastAsia="en-US"/>
        </w:rPr>
        <w:t>[30]</w:t>
      </w:r>
      <w:r w:rsidRPr="00423B51">
        <w:rPr>
          <w:rFonts w:eastAsia="Calibri"/>
          <w:color w:val="000000"/>
          <w:szCs w:val="28"/>
          <w:lang w:val="uk-UA" w:eastAsia="en-US"/>
        </w:rPr>
        <w:t>.</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Цей клас завдань природно називається задачею заданої класифікації (SCP). За Юнгом і Цяо (2014): «Проблеми заданої класифікації виникають, коли завдання класифікації ґрунтуються на наборах спостережень, на відміну від індивідуальних спостережень». "Необхідне правило класифікації вивчається з наборів спостережень, а також має бути в змозі передбачити єдину мітку класу для нового набору спостережень". У той же час цей термін (SCP) раніше застосовувався до дещо іншої постановки задачі встановлення класифікації (Ning &amp; Karypis, 2009). Навчання виконується тут наборами багатозначних спостережень і всі індивідуальні спостереження з наборів, які слід класифікувати за визначенням, належать до одного (невідомого) класу. Однак, очевидно, що таке формулювання є окремим випадком більш загальної задачі, яка розглядається в роботі Юнга і Цяо (2014 року) і цій роботі, коли немає необхідності приналежність набір індивідуальних спостережень до одного класу, але приналежність всього набору до класу необхідна.</w:t>
      </w:r>
    </w:p>
    <w:p w:rsidR="00402582" w:rsidRPr="00423B51" w:rsidRDefault="00402582" w:rsidP="00531A31">
      <w:pPr>
        <w:ind w:firstLine="709"/>
        <w:rPr>
          <w:rFonts w:eastAsia="Calibri"/>
          <w:color w:val="000000"/>
          <w:szCs w:val="28"/>
          <w:lang w:val="uk-UA" w:eastAsia="en-US"/>
        </w:rPr>
      </w:pPr>
      <w:r w:rsidRPr="00423B51">
        <w:rPr>
          <w:rFonts w:eastAsia="Calibri"/>
          <w:color w:val="000000"/>
          <w:szCs w:val="28"/>
          <w:lang w:val="uk-UA" w:eastAsia="en-US"/>
        </w:rPr>
        <w:t>Більше того, навчання здійснюється також за допомогою наборів спостережень в цілому. Тому автори вважають за доцільне застосовувати в обох випадках термін «проблема класифікації». Якщо необхідно підкреслити особливості процедури навчання, то в першому випадку ми будемо використовувати класифікацію задач з навчанням за наборами (SCLS) і встановити класифікацію за допомогою наборів багатовимірних</w:t>
      </w:r>
      <w:r w:rsidR="00335526" w:rsidRPr="00423B51">
        <w:rPr>
          <w:rFonts w:eastAsia="Calibri"/>
          <w:color w:val="000000"/>
          <w:szCs w:val="28"/>
          <w:lang w:val="uk-UA" w:eastAsia="en-US"/>
        </w:rPr>
        <w:t xml:space="preserve"> </w:t>
      </w:r>
      <w:r w:rsidRPr="00423B51">
        <w:rPr>
          <w:rFonts w:eastAsia="Calibri"/>
          <w:color w:val="000000"/>
          <w:szCs w:val="28"/>
          <w:lang w:val="uk-UA" w:eastAsia="en-US"/>
        </w:rPr>
        <w:t>спостережень (SCMLO) у другому.</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lastRenderedPageBreak/>
        <w:t xml:space="preserve">Зверніть увагу, що обидва ці твердження можуть бути ближче, якщо для індивідуального спостереження навчальної вибірки в задачі SCLS введена міра приналежності до певного класу, що дорівнює частоті присутності спостережень у множинах конкретного класу. Ідентичність спостережень в різних моделях (наприклад, в нормальній і пухлинної тканинах) може бути встановлена присутністю їх у певних </w:t>
      </w:r>
      <w:r w:rsidR="001457DC" w:rsidRPr="00423B51">
        <w:rPr>
          <w:rFonts w:eastAsia="Calibri"/>
          <w:color w:val="000000"/>
          <w:szCs w:val="28"/>
          <w:lang w:val="uk-UA" w:eastAsia="en-US"/>
        </w:rPr>
        <w:t>підмножин</w:t>
      </w:r>
      <w:r w:rsidRPr="00423B51">
        <w:rPr>
          <w:rFonts w:eastAsia="Calibri"/>
          <w:color w:val="000000"/>
          <w:szCs w:val="28"/>
          <w:lang w:val="uk-UA" w:eastAsia="en-US"/>
        </w:rPr>
        <w:t xml:space="preserve"> вимірювань. Прикладом ідентичності таких спостережень може бути наявність деяких ядер нормальних клітин у зразку пухлинної тканини.</w:t>
      </w:r>
    </w:p>
    <w:p w:rsidR="00047B30" w:rsidRDefault="00402582" w:rsidP="00047B30">
      <w:pPr>
        <w:ind w:firstLine="709"/>
        <w:rPr>
          <w:rFonts w:eastAsia="Calibri"/>
          <w:color w:val="000000"/>
          <w:szCs w:val="28"/>
          <w:lang w:val="uk-UA" w:eastAsia="en-US"/>
        </w:rPr>
      </w:pPr>
      <w:r w:rsidRPr="00423B51">
        <w:rPr>
          <w:rFonts w:eastAsia="Calibri"/>
          <w:color w:val="000000"/>
          <w:szCs w:val="28"/>
          <w:lang w:val="uk-UA" w:eastAsia="en-US"/>
        </w:rPr>
        <w:t>Серед робіт, що безпосередньо вирішують SCP, можна вказати (Biuk &amp; Loncaric, 2001, Shahnarovich et al., 2002 і Aranjelovic et al., 2005), які об'єднані додатками спостереження та аутентифікації. Цей підклас проблем відрізняється тим, що окремий клас представлений конкретною особою або інакше набором зображень, що відноситься до однієї і тієї ж особи. Маючи ряд інших наборів зображень, необхідно встановити ідентифікацію представленої особи або визначити, чи належить об'єкт до існуючих класів. Методи ґрунтуються на тій чи іншій трансформації наборів зображень до більш компактної форми, яка порівнюється з іншою формою, що представляє клас.</w:t>
      </w:r>
    </w:p>
    <w:p w:rsidR="00402582" w:rsidRPr="00423B51" w:rsidRDefault="00402582" w:rsidP="00047B30">
      <w:pPr>
        <w:ind w:firstLine="709"/>
        <w:rPr>
          <w:rFonts w:eastAsia="Calibri"/>
          <w:color w:val="000000"/>
          <w:szCs w:val="28"/>
          <w:lang w:val="uk-UA" w:eastAsia="en-US"/>
        </w:rPr>
      </w:pPr>
      <w:r w:rsidRPr="00423B51">
        <w:rPr>
          <w:rFonts w:eastAsia="Calibri"/>
          <w:color w:val="000000"/>
          <w:szCs w:val="28"/>
          <w:lang w:val="uk-UA" w:eastAsia="en-US"/>
        </w:rPr>
        <w:t>У роботах Біука і Лончаріка (2001), де зображення є фіксованою послідовністю зображення людини з поворотом зліва направо, кожне зображення перетворюється на eigenimages (власні обличчя), а векторна траєкторія формується в просторі . Порівняння траєкторій забезпечує основу для призначення об'єкта класу або відмови від класифікації. У роботах Шахнаровича та ін. (2002) і Aranjelovic et al. (2005) щільність ймовірностей ознак є ще однією компактною формою представлення зображень. Підходи в цих випадках показали, що вони функціонують через умови формування зображень (Biuk &amp; Loncaric, 2001) і методи перетворення простору ознак (Шахнарович та ін., 2002 та Aranjelovic et al., 2005). Наведені вище обставини дали можливість скоротити проблему до низьковимірного випадку.</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lastRenderedPageBreak/>
        <w:t>Ефективний підхід до згортки порівнюваної інформації розробляють автори Wang, Wang, Shan і Chen (2017), Tan і Gao (2017) і Wang, Guo, Davis і Dai (2012). Тут вирішується задача про ступінь близькості коваріаційних матриць зображе</w:t>
      </w:r>
      <w:r w:rsidR="00335526" w:rsidRPr="00423B51">
        <w:rPr>
          <w:rFonts w:eastAsia="Calibri"/>
          <w:color w:val="000000"/>
          <w:szCs w:val="28"/>
          <w:lang w:val="uk-UA" w:eastAsia="en-US"/>
        </w:rPr>
        <w:t>нь, що лежать на конкретному си</w:t>
      </w:r>
      <w:r w:rsidRPr="00423B51">
        <w:rPr>
          <w:rFonts w:eastAsia="Calibri"/>
          <w:color w:val="000000"/>
          <w:szCs w:val="28"/>
          <w:lang w:val="uk-UA" w:eastAsia="en-US"/>
        </w:rPr>
        <w:t>метричному рімановому різноманітті позитивних певних (SPD). Це дозволяє отримати хороші результати в задачах, де можна сформувати ознаки з вираженою лінійною залежністю як основу для відмінної здатності класів.</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Підсумовуючи вищенаведений огляд, можна зробити очевидний висновок, що у випадку довільної нелінійної залежності ознак, що представляють об'єкти в наборах спостережень, необхідно запропонувати підхід, що дозволяє узагальнювати систему класифікації на формах і параметрах цих залежностей.</w:t>
      </w:r>
    </w:p>
    <w:p w:rsidR="00402582" w:rsidRPr="00423B51" w:rsidRDefault="00402582" w:rsidP="00402582">
      <w:pPr>
        <w:ind w:firstLine="709"/>
        <w:rPr>
          <w:rFonts w:eastAsia="Calibri"/>
          <w:color w:val="000000"/>
          <w:szCs w:val="28"/>
          <w:lang w:val="uk-UA" w:eastAsia="en-US"/>
        </w:rPr>
      </w:pPr>
    </w:p>
    <w:p w:rsidR="00402582" w:rsidRPr="00423B51" w:rsidRDefault="00D47E2F" w:rsidP="00D47E2F">
      <w:pPr>
        <w:pStyle w:val="26"/>
        <w:rPr>
          <w:lang w:val="uk-UA"/>
        </w:rPr>
      </w:pPr>
      <w:bookmarkStart w:id="9" w:name="_Toc9293442"/>
      <w:bookmarkStart w:id="10" w:name="_Toc11232264"/>
      <w:r w:rsidRPr="00423B51">
        <w:rPr>
          <w:lang w:val="uk-UA"/>
        </w:rPr>
        <w:t>1.2</w:t>
      </w:r>
      <w:r w:rsidR="0017062D">
        <w:rPr>
          <w:lang w:val="uk-UA"/>
        </w:rPr>
        <w:t>.</w:t>
      </w:r>
      <w:r w:rsidRPr="00423B51">
        <w:rPr>
          <w:lang w:val="uk-UA"/>
        </w:rPr>
        <w:t xml:space="preserve"> </w:t>
      </w:r>
      <w:bookmarkEnd w:id="9"/>
      <w:r w:rsidR="00335526" w:rsidRPr="00423B51">
        <w:rPr>
          <w:lang w:val="uk-UA"/>
        </w:rPr>
        <w:t>Багато-етапний алгоритм для генерації структур</w:t>
      </w:r>
      <w:bookmarkEnd w:id="10"/>
    </w:p>
    <w:p w:rsidR="00402582" w:rsidRPr="00423B51" w:rsidRDefault="00402582" w:rsidP="00402582">
      <w:pPr>
        <w:ind w:firstLine="709"/>
        <w:rPr>
          <w:rFonts w:eastAsia="Calibri"/>
          <w:color w:val="000000"/>
          <w:szCs w:val="28"/>
          <w:lang w:val="uk-UA" w:eastAsia="en-US"/>
        </w:rPr>
      </w:pPr>
    </w:p>
    <w:p w:rsidR="003607BE" w:rsidRPr="00423B51" w:rsidRDefault="002E19D9" w:rsidP="002802F1">
      <w:pPr>
        <w:ind w:firstLine="709"/>
        <w:rPr>
          <w:rFonts w:eastAsia="Calibri"/>
          <w:color w:val="000000"/>
          <w:szCs w:val="28"/>
          <w:lang w:val="uk-UA" w:eastAsia="en-US"/>
        </w:rPr>
      </w:pPr>
      <w:r w:rsidRPr="00423B51">
        <w:rPr>
          <w:rFonts w:eastAsia="Calibri"/>
          <w:color w:val="000000"/>
          <w:szCs w:val="28"/>
          <w:lang w:val="uk-UA" w:eastAsia="en-US"/>
        </w:rPr>
        <w:t>Основним етапом рішення</w:t>
      </w:r>
      <w:r w:rsidR="00402582" w:rsidRPr="00423B51">
        <w:rPr>
          <w:rFonts w:eastAsia="Calibri"/>
          <w:color w:val="000000"/>
          <w:szCs w:val="28"/>
          <w:lang w:val="uk-UA" w:eastAsia="en-US"/>
        </w:rPr>
        <w:t xml:space="preserve"> в реалізації викладеного вище підходу є задача </w:t>
      </w:r>
      <w:r w:rsidRPr="00423B51">
        <w:rPr>
          <w:rFonts w:eastAsia="Calibri"/>
          <w:color w:val="000000"/>
          <w:szCs w:val="28"/>
          <w:lang w:val="uk-UA" w:eastAsia="en-US"/>
        </w:rPr>
        <w:t xml:space="preserve">створення </w:t>
      </w:r>
      <w:r w:rsidR="00402582" w:rsidRPr="00423B51">
        <w:rPr>
          <w:rFonts w:eastAsia="Calibri"/>
          <w:color w:val="000000"/>
          <w:szCs w:val="28"/>
          <w:lang w:val="uk-UA" w:eastAsia="en-US"/>
        </w:rPr>
        <w:t xml:space="preserve">єдиної, </w:t>
      </w:r>
      <w:r w:rsidRPr="00423B51">
        <w:rPr>
          <w:rFonts w:eastAsia="Calibri"/>
          <w:color w:val="000000"/>
          <w:szCs w:val="28"/>
          <w:lang w:val="uk-UA" w:eastAsia="en-US"/>
        </w:rPr>
        <w:t xml:space="preserve">найоптимальнішої </w:t>
      </w:r>
      <w:r w:rsidR="00430649" w:rsidRPr="00423B51">
        <w:rPr>
          <w:rFonts w:eastAsia="Calibri"/>
          <w:color w:val="000000"/>
          <w:szCs w:val="28"/>
          <w:lang w:val="uk-UA" w:eastAsia="en-US"/>
        </w:rPr>
        <w:t xml:space="preserve">структури </w:t>
      </w:r>
      <w:r w:rsidR="00402582" w:rsidRPr="00423B51">
        <w:rPr>
          <w:rFonts w:eastAsia="Calibri"/>
          <w:color w:val="000000"/>
          <w:szCs w:val="28"/>
          <w:lang w:val="uk-UA" w:eastAsia="en-US"/>
        </w:rPr>
        <w:t xml:space="preserve">для всіх </w:t>
      </w:r>
      <w:r w:rsidR="00430649" w:rsidRPr="00423B51">
        <w:rPr>
          <w:rFonts w:eastAsia="Calibri"/>
          <w:color w:val="000000"/>
          <w:szCs w:val="28"/>
          <w:lang w:val="uk-UA" w:eastAsia="en-US"/>
        </w:rPr>
        <w:t>об'єктів</w:t>
      </w:r>
      <w:r w:rsidR="00402582" w:rsidRPr="00423B51">
        <w:rPr>
          <w:rFonts w:eastAsia="Calibri"/>
          <w:color w:val="000000"/>
          <w:szCs w:val="28"/>
          <w:lang w:val="uk-UA" w:eastAsia="en-US"/>
        </w:rPr>
        <w:t xml:space="preserve">. Рішення </w:t>
      </w:r>
      <w:r w:rsidR="0060090E" w:rsidRPr="00423B51">
        <w:rPr>
          <w:rFonts w:eastAsia="Calibri"/>
          <w:color w:val="000000"/>
          <w:szCs w:val="28"/>
          <w:lang w:val="uk-UA" w:eastAsia="en-US"/>
        </w:rPr>
        <w:t>даної задачі</w:t>
      </w:r>
      <w:r w:rsidR="00402582" w:rsidRPr="00423B51">
        <w:rPr>
          <w:rFonts w:eastAsia="Calibri"/>
          <w:color w:val="000000"/>
          <w:szCs w:val="28"/>
          <w:lang w:val="uk-UA" w:eastAsia="en-US"/>
        </w:rPr>
        <w:t xml:space="preserve"> доцільно </w:t>
      </w:r>
      <w:r w:rsidR="0060090E" w:rsidRPr="00423B51">
        <w:rPr>
          <w:rFonts w:eastAsia="Calibri"/>
          <w:color w:val="000000"/>
          <w:szCs w:val="28"/>
          <w:lang w:val="uk-UA" w:eastAsia="en-US"/>
        </w:rPr>
        <w:t xml:space="preserve">розробити </w:t>
      </w:r>
      <w:r w:rsidR="00402582" w:rsidRPr="00423B51">
        <w:rPr>
          <w:rFonts w:eastAsia="Calibri"/>
          <w:color w:val="000000"/>
          <w:szCs w:val="28"/>
          <w:lang w:val="uk-UA" w:eastAsia="en-US"/>
        </w:rPr>
        <w:t xml:space="preserve">в рамках напрямку моделювання, відомого, як метод групового </w:t>
      </w:r>
      <w:r w:rsidR="00B828AC" w:rsidRPr="00423B51">
        <w:rPr>
          <w:rFonts w:eastAsia="Calibri"/>
          <w:color w:val="000000"/>
          <w:szCs w:val="28"/>
          <w:lang w:val="uk-UA" w:eastAsia="en-US"/>
        </w:rPr>
        <w:t>у</w:t>
      </w:r>
      <w:r w:rsidR="00402582" w:rsidRPr="00423B51">
        <w:rPr>
          <w:rFonts w:eastAsia="Calibri"/>
          <w:color w:val="000000"/>
          <w:szCs w:val="28"/>
          <w:lang w:val="uk-UA" w:eastAsia="en-US"/>
        </w:rPr>
        <w:t>рахування аргументів - МГ</w:t>
      </w:r>
      <w:r w:rsidR="00B828AC" w:rsidRPr="00423B51">
        <w:rPr>
          <w:rFonts w:eastAsia="Calibri"/>
          <w:color w:val="000000"/>
          <w:szCs w:val="28"/>
          <w:lang w:val="uk-UA" w:eastAsia="en-US"/>
        </w:rPr>
        <w:t>У</w:t>
      </w:r>
      <w:r w:rsidR="00402582" w:rsidRPr="00423B51">
        <w:rPr>
          <w:rFonts w:eastAsia="Calibri"/>
          <w:color w:val="000000"/>
          <w:szCs w:val="28"/>
          <w:lang w:val="uk-UA" w:eastAsia="en-US"/>
        </w:rPr>
        <w:t>А [6]. Існує велика кількість робіт, присвячених розвитку, оптимізації різних алгоритмів МГ</w:t>
      </w:r>
      <w:r w:rsidR="009C5407" w:rsidRPr="00423B51">
        <w:rPr>
          <w:rFonts w:eastAsia="Calibri"/>
          <w:color w:val="000000"/>
          <w:szCs w:val="28"/>
          <w:lang w:val="uk-UA" w:eastAsia="en-US"/>
        </w:rPr>
        <w:t>У</w:t>
      </w:r>
      <w:r w:rsidR="00402582" w:rsidRPr="00423B51">
        <w:rPr>
          <w:rFonts w:eastAsia="Calibri"/>
          <w:color w:val="000000"/>
          <w:szCs w:val="28"/>
          <w:lang w:val="uk-UA" w:eastAsia="en-US"/>
        </w:rPr>
        <w:t>А [6]. В [2], наприклад, запропоновано шукати зазначену вище поліноміальних стр</w:t>
      </w:r>
      <w:r w:rsidR="00D94770" w:rsidRPr="00423B51">
        <w:rPr>
          <w:rFonts w:eastAsia="Calibri"/>
          <w:color w:val="000000"/>
          <w:szCs w:val="28"/>
          <w:lang w:val="uk-UA" w:eastAsia="en-US"/>
        </w:rPr>
        <w:t>уктуру за допомогою версії комбінаторного алгоритму МГУ</w:t>
      </w:r>
      <w:r w:rsidR="00402582" w:rsidRPr="00423B51">
        <w:rPr>
          <w:rFonts w:eastAsia="Calibri"/>
          <w:color w:val="000000"/>
          <w:szCs w:val="28"/>
          <w:lang w:val="uk-UA" w:eastAsia="en-US"/>
        </w:rPr>
        <w:t xml:space="preserve">А, адаптованого для одночасного пошуку безлічі моделей єдиної структури. Однак такий підхід можливий тільки для класу задач </w:t>
      </w:r>
      <w:r w:rsidR="00D94770" w:rsidRPr="00423B51">
        <w:rPr>
          <w:rFonts w:eastAsia="Calibri"/>
          <w:color w:val="000000"/>
          <w:szCs w:val="28"/>
          <w:lang w:val="uk-UA" w:eastAsia="en-US"/>
        </w:rPr>
        <w:t xml:space="preserve">з </w:t>
      </w:r>
      <w:r w:rsidR="00402582" w:rsidRPr="00423B51">
        <w:rPr>
          <w:rFonts w:eastAsia="Calibri"/>
          <w:color w:val="000000"/>
          <w:szCs w:val="28"/>
          <w:lang w:val="uk-UA" w:eastAsia="en-US"/>
        </w:rPr>
        <w:t>досить обмеженою розмірності. В [2] застосування комбінаторного алгоритму виправдане розмірністю розширеного простору змінних m = 8 і кількістю</w:t>
      </w:r>
      <w:r w:rsidR="003607BE" w:rsidRPr="00423B51">
        <w:rPr>
          <w:rFonts w:eastAsia="Calibri"/>
          <w:color w:val="000000"/>
          <w:szCs w:val="28"/>
          <w:lang w:val="uk-UA" w:eastAsia="en-US"/>
        </w:rPr>
        <w:t xml:space="preserve"> </w:t>
      </w:r>
      <w:r w:rsidR="00402582" w:rsidRPr="00423B51">
        <w:rPr>
          <w:rFonts w:eastAsia="Calibri"/>
          <w:color w:val="000000"/>
          <w:szCs w:val="28"/>
          <w:lang w:val="uk-UA" w:eastAsia="en-US"/>
        </w:rPr>
        <w:t>об'єктів моделювання - близько 150. Для значно більших</w:t>
      </w:r>
      <w:r w:rsidR="002802F1" w:rsidRPr="00423B51">
        <w:rPr>
          <w:rFonts w:eastAsia="Calibri"/>
          <w:color w:val="000000"/>
          <w:szCs w:val="28"/>
          <w:lang w:val="uk-UA" w:eastAsia="en-US"/>
        </w:rPr>
        <w:t xml:space="preserve"> розмірностей</w:t>
      </w:r>
      <w:r w:rsidR="00402582" w:rsidRPr="00423B51">
        <w:rPr>
          <w:rFonts w:eastAsia="Calibri"/>
          <w:color w:val="000000"/>
          <w:szCs w:val="28"/>
          <w:lang w:val="uk-UA" w:eastAsia="en-US"/>
        </w:rPr>
        <w:t>,</w:t>
      </w:r>
      <w:r w:rsidR="00531A31" w:rsidRPr="00423B51">
        <w:rPr>
          <w:rFonts w:eastAsia="Calibri"/>
          <w:color w:val="000000"/>
          <w:szCs w:val="28"/>
          <w:lang w:val="uk-UA" w:eastAsia="en-US"/>
        </w:rPr>
        <w:t xml:space="preserve"> </w:t>
      </w:r>
      <w:r w:rsidR="00402582" w:rsidRPr="00423B51">
        <w:rPr>
          <w:rFonts w:eastAsia="Calibri"/>
          <w:color w:val="000000"/>
          <w:szCs w:val="28"/>
          <w:lang w:val="uk-UA" w:eastAsia="en-US"/>
        </w:rPr>
        <w:t xml:space="preserve">необхідно пропонувати версії багаторядних або багатоетапних алгоритмів </w:t>
      </w:r>
      <w:r w:rsidR="00D94770" w:rsidRPr="00423B51">
        <w:rPr>
          <w:rFonts w:eastAsia="Calibri"/>
          <w:color w:val="000000"/>
          <w:szCs w:val="28"/>
          <w:lang w:val="uk-UA" w:eastAsia="en-US"/>
        </w:rPr>
        <w:t>МГУ</w:t>
      </w:r>
      <w:r w:rsidR="00402582" w:rsidRPr="00423B51">
        <w:rPr>
          <w:rFonts w:eastAsia="Calibri"/>
          <w:color w:val="000000"/>
          <w:szCs w:val="28"/>
          <w:lang w:val="uk-UA" w:eastAsia="en-US"/>
        </w:rPr>
        <w:t xml:space="preserve">А. У даній роботі для реалізації доцільною версії скороченого перебору можливих </w:t>
      </w:r>
      <w:r w:rsidR="003607BE" w:rsidRPr="00423B51">
        <w:rPr>
          <w:rFonts w:eastAsia="Calibri"/>
          <w:color w:val="000000"/>
          <w:szCs w:val="28"/>
          <w:lang w:val="uk-UA" w:eastAsia="en-US"/>
        </w:rPr>
        <w:br/>
      </w:r>
    </w:p>
    <w:p w:rsidR="00402582" w:rsidRPr="00423B51" w:rsidRDefault="00402582" w:rsidP="003607BE">
      <w:pPr>
        <w:rPr>
          <w:rFonts w:eastAsia="Calibri"/>
          <w:color w:val="000000"/>
          <w:szCs w:val="28"/>
          <w:lang w:val="uk-UA" w:eastAsia="en-US"/>
        </w:rPr>
      </w:pPr>
      <w:r w:rsidRPr="00423B51">
        <w:rPr>
          <w:rFonts w:eastAsia="Calibri"/>
          <w:color w:val="000000"/>
          <w:szCs w:val="28"/>
          <w:lang w:val="uk-UA" w:eastAsia="en-US"/>
        </w:rPr>
        <w:lastRenderedPageBreak/>
        <w:t>структур моделей об'єктів класифікації запропонований</w:t>
      </w:r>
      <w:r w:rsidR="002802F1" w:rsidRPr="00423B51">
        <w:rPr>
          <w:rFonts w:eastAsia="Calibri"/>
          <w:color w:val="000000"/>
          <w:szCs w:val="28"/>
          <w:lang w:val="uk-UA" w:eastAsia="en-US"/>
        </w:rPr>
        <w:t xml:space="preserve"> багатоетапний алгоритм МГУ</w:t>
      </w:r>
      <w:r w:rsidRPr="00423B51">
        <w:rPr>
          <w:rFonts w:eastAsia="Calibri"/>
          <w:color w:val="000000"/>
          <w:szCs w:val="28"/>
          <w:lang w:val="uk-UA" w:eastAsia="en-US"/>
        </w:rPr>
        <w:t xml:space="preserve">А. Структури для перебору при цьому мають вигляд </w:t>
      </w:r>
      <w:r w:rsidRPr="00423B51">
        <w:rPr>
          <w:rFonts w:eastAsia="Calibri"/>
          <w:color w:val="000000"/>
          <w:position w:val="-16"/>
          <w:szCs w:val="28"/>
          <w:lang w:val="uk-UA" w:eastAsia="en-US"/>
        </w:rPr>
        <w:object w:dxaOrig="4459"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23.25pt" o:ole="" fillcolor="window">
            <v:imagedata r:id="rId19" o:title=""/>
          </v:shape>
          <o:OLEObject Type="Embed" ProgID="Equation.3" ShapeID="_x0000_i1025" DrawAspect="Content" ObjectID="_1621872212" r:id="rId20"/>
        </w:object>
      </w:r>
      <w:r w:rsidR="00276FD8" w:rsidRPr="00423B51">
        <w:rPr>
          <w:rFonts w:eastAsia="Calibri"/>
          <w:color w:val="000000"/>
          <w:szCs w:val="28"/>
          <w:lang w:val="uk-UA" w:eastAsia="en-US"/>
        </w:rPr>
        <w:t xml:space="preserve"> до кожної з </w:t>
      </w:r>
      <w:r w:rsidRPr="00423B51">
        <w:rPr>
          <w:rFonts w:eastAsia="Calibri"/>
          <w:color w:val="000000"/>
          <w:szCs w:val="28"/>
          <w:lang w:val="uk-UA" w:eastAsia="en-US"/>
        </w:rPr>
        <w:t xml:space="preserve">яких, на кожному k-тому етапі, додається найкраща, по зовнішньому критерію узагальнююча змінна (УЗ) </w:t>
      </w:r>
      <w:r w:rsidRPr="00423B51">
        <w:rPr>
          <w:rFonts w:eastAsia="Calibri"/>
          <w:color w:val="000000"/>
          <w:position w:val="-16"/>
          <w:szCs w:val="28"/>
          <w:lang w:val="uk-UA" w:eastAsia="en-US"/>
        </w:rPr>
        <w:object w:dxaOrig="300" w:dyaOrig="400">
          <v:shape id="_x0000_i1026" type="#_x0000_t75" style="width:18.75pt;height:24.75pt" o:ole="" fillcolor="window">
            <v:imagedata r:id="rId21" o:title=""/>
          </v:shape>
          <o:OLEObject Type="Embed" ProgID="Equation.3" ShapeID="_x0000_i1026" DrawAspect="Content" ObjectID="_1621872213" r:id="rId22"/>
        </w:object>
      </w:r>
    </w:p>
    <w:p w:rsidR="00402582" w:rsidRPr="00423B51" w:rsidRDefault="00402582" w:rsidP="00402582">
      <w:pPr>
        <w:ind w:firstLine="709"/>
        <w:rPr>
          <w:rFonts w:eastAsia="Calibri"/>
          <w:color w:val="000000"/>
          <w:szCs w:val="28"/>
          <w:lang w:val="uk-UA" w:eastAsia="en-US"/>
        </w:rPr>
      </w:pPr>
    </w:p>
    <w:p w:rsidR="00402582" w:rsidRPr="00423B51" w:rsidRDefault="00402582" w:rsidP="00402582">
      <w:pPr>
        <w:ind w:firstLine="709"/>
        <w:jc w:val="right"/>
        <w:rPr>
          <w:rFonts w:eastAsia="Calibri"/>
          <w:color w:val="000000"/>
          <w:szCs w:val="28"/>
          <w:lang w:val="uk-UA" w:eastAsia="en-US"/>
        </w:rPr>
      </w:pPr>
      <w:r w:rsidRPr="00423B51">
        <w:rPr>
          <w:rFonts w:eastAsia="Calibri"/>
          <w:color w:val="000000"/>
          <w:position w:val="-34"/>
          <w:szCs w:val="28"/>
          <w:lang w:val="uk-UA" w:eastAsia="en-US"/>
        </w:rPr>
        <w:object w:dxaOrig="5360" w:dyaOrig="760">
          <v:shape id="_x0000_i1027" type="#_x0000_t75" style="width:319.5pt;height:45.75pt" o:ole="">
            <v:imagedata r:id="rId23" o:title=""/>
          </v:shape>
          <o:OLEObject Type="Embed" ProgID="Equation.3" ShapeID="_x0000_i1027" DrawAspect="Content" ObjectID="_1621872214" r:id="rId24"/>
        </w:object>
      </w:r>
      <w:r w:rsidRPr="00423B51">
        <w:rPr>
          <w:rFonts w:eastAsia="Calibri"/>
          <w:color w:val="000000"/>
          <w:szCs w:val="28"/>
          <w:lang w:val="uk-UA" w:eastAsia="en-US"/>
        </w:rPr>
        <w:t xml:space="preserve"> </w:t>
      </w:r>
      <w:r w:rsidR="00C63371" w:rsidRPr="00423B51">
        <w:rPr>
          <w:rFonts w:eastAsia="Calibri"/>
          <w:color w:val="000000"/>
          <w:szCs w:val="28"/>
          <w:lang w:val="uk-UA" w:eastAsia="en-US"/>
        </w:rPr>
        <w:tab/>
      </w:r>
      <w:r w:rsidRPr="00423B51">
        <w:rPr>
          <w:rFonts w:eastAsia="Calibri"/>
          <w:color w:val="000000"/>
          <w:szCs w:val="28"/>
          <w:lang w:val="uk-UA" w:eastAsia="en-US"/>
        </w:rPr>
        <w:t>(1.1)</w:t>
      </w:r>
    </w:p>
    <w:p w:rsidR="00402582" w:rsidRPr="00423B51" w:rsidRDefault="00402582" w:rsidP="00402582">
      <w:pPr>
        <w:ind w:firstLine="709"/>
        <w:rPr>
          <w:rFonts w:eastAsia="Calibri"/>
          <w:color w:val="000000"/>
          <w:szCs w:val="28"/>
          <w:lang w:val="uk-UA" w:eastAsia="en-US"/>
        </w:rPr>
      </w:pP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 xml:space="preserve">де </w:t>
      </w:r>
      <w:r w:rsidRPr="00423B51">
        <w:rPr>
          <w:rFonts w:eastAsia="Calibri"/>
          <w:color w:val="000000"/>
          <w:position w:val="-10"/>
          <w:szCs w:val="28"/>
          <w:lang w:val="uk-UA" w:eastAsia="en-US"/>
        </w:rPr>
        <w:object w:dxaOrig="240" w:dyaOrig="340">
          <v:shape id="_x0000_i1028" type="#_x0000_t75" style="width:12.75pt;height:18.75pt" o:ole="" fillcolor="window">
            <v:imagedata r:id="rId25" o:title=""/>
          </v:shape>
          <o:OLEObject Type="Embed" ProgID="Equation.3" ShapeID="_x0000_i1028" DrawAspect="Content" ObjectID="_1621872215" r:id="rId26"/>
        </w:object>
      </w:r>
      <w:r w:rsidRPr="00423B51">
        <w:rPr>
          <w:rFonts w:eastAsia="Calibri"/>
          <w:color w:val="000000"/>
          <w:szCs w:val="28"/>
          <w:lang w:val="uk-UA" w:eastAsia="en-US"/>
        </w:rPr>
        <w:t>- змінні розширеної множини вихідних змінних.</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Враховуючи вищесказаний опис алгоритму МГВА, можна його застосувати для структурного синтезу моделей для множинної класифікації. Адже цей метод дає необхідну гнучкість при побудові моделей, та дозволяє відсікати змінні, що не вносять якість в модель або створюють шум у моделюванні.</w:t>
      </w:r>
    </w:p>
    <w:p w:rsidR="00402582" w:rsidRPr="00423B51" w:rsidRDefault="00402582" w:rsidP="00402582">
      <w:pPr>
        <w:ind w:firstLine="709"/>
        <w:rPr>
          <w:rFonts w:eastAsia="Calibri"/>
          <w:color w:val="000000"/>
          <w:szCs w:val="28"/>
          <w:lang w:val="uk-UA" w:eastAsia="en-US"/>
        </w:rPr>
      </w:pPr>
    </w:p>
    <w:p w:rsidR="00402582" w:rsidRPr="00423B51" w:rsidRDefault="00D47E2F" w:rsidP="00D47E2F">
      <w:pPr>
        <w:pStyle w:val="26"/>
        <w:rPr>
          <w:lang w:val="uk-UA"/>
        </w:rPr>
      </w:pPr>
      <w:bookmarkStart w:id="11" w:name="_Toc9293443"/>
      <w:bookmarkStart w:id="12" w:name="_Toc11232265"/>
      <w:r w:rsidRPr="00423B51">
        <w:rPr>
          <w:lang w:val="uk-UA"/>
        </w:rPr>
        <w:t>1.3</w:t>
      </w:r>
      <w:r w:rsidR="0017062D">
        <w:rPr>
          <w:lang w:val="uk-UA"/>
        </w:rPr>
        <w:t>.</w:t>
      </w:r>
      <w:r w:rsidRPr="00423B51">
        <w:rPr>
          <w:lang w:val="uk-UA"/>
        </w:rPr>
        <w:t xml:space="preserve"> </w:t>
      </w:r>
      <w:r w:rsidR="00402582" w:rsidRPr="00423B51">
        <w:rPr>
          <w:lang w:val="uk-UA"/>
        </w:rPr>
        <w:t>Опис методів ядра</w:t>
      </w:r>
      <w:bookmarkEnd w:id="11"/>
      <w:bookmarkEnd w:id="12"/>
    </w:p>
    <w:p w:rsidR="00402582" w:rsidRPr="00423B51" w:rsidRDefault="00402582" w:rsidP="00402582">
      <w:pPr>
        <w:ind w:left="420" w:firstLine="720"/>
        <w:contextualSpacing/>
        <w:rPr>
          <w:rFonts w:eastAsia="Calibri"/>
          <w:color w:val="000000"/>
          <w:szCs w:val="28"/>
          <w:lang w:val="uk-UA" w:eastAsia="en-US"/>
        </w:rPr>
      </w:pPr>
    </w:p>
    <w:p w:rsidR="00792308" w:rsidRPr="00423B51" w:rsidRDefault="00402582" w:rsidP="00792308">
      <w:pPr>
        <w:ind w:firstLine="709"/>
        <w:rPr>
          <w:rFonts w:eastAsia="Calibri"/>
          <w:color w:val="000000"/>
          <w:szCs w:val="28"/>
          <w:lang w:val="uk-UA" w:eastAsia="en-US"/>
        </w:rPr>
      </w:pPr>
      <w:r w:rsidRPr="00423B51">
        <w:rPr>
          <w:rFonts w:eastAsia="Calibri"/>
          <w:color w:val="000000"/>
          <w:szCs w:val="28"/>
          <w:lang w:val="uk-UA" w:eastAsia="en-US"/>
        </w:rPr>
        <w:t>У машинному навчанні методи ядра - це</w:t>
      </w:r>
      <w:r w:rsidR="00792308" w:rsidRPr="00423B51">
        <w:rPr>
          <w:rFonts w:eastAsia="Calibri"/>
          <w:color w:val="000000"/>
          <w:szCs w:val="28"/>
          <w:lang w:val="uk-UA" w:eastAsia="en-US"/>
        </w:rPr>
        <w:t xml:space="preserve"> клас алгоритмів для аналізу па</w:t>
      </w:r>
      <w:r w:rsidRPr="00423B51">
        <w:rPr>
          <w:rFonts w:eastAsia="Calibri"/>
          <w:color w:val="000000"/>
          <w:szCs w:val="28"/>
          <w:lang w:val="uk-UA" w:eastAsia="en-US"/>
        </w:rPr>
        <w:t>тернів, найбільш відомим членом яких є машина опорних векторів (SVM). Загальна задача аналізу патернів полягає в тому, щоб знайти і вивчити загальні типи відносин (наприклад, кластери, ранжування, головні компоненти, кореляції,</w:t>
      </w:r>
      <w:r w:rsidR="00792308" w:rsidRPr="00423B51">
        <w:rPr>
          <w:rFonts w:eastAsia="Calibri"/>
          <w:color w:val="000000"/>
          <w:szCs w:val="28"/>
          <w:lang w:val="uk-UA" w:eastAsia="en-US"/>
        </w:rPr>
        <w:t xml:space="preserve"> класифікації) в наборах даних</w:t>
      </w:r>
      <w:r w:rsidR="00780616">
        <w:rPr>
          <w:rFonts w:eastAsia="Calibri"/>
          <w:color w:val="000000"/>
          <w:szCs w:val="28"/>
          <w:lang w:val="uk-UA" w:eastAsia="en-US"/>
        </w:rPr>
        <w:t xml:space="preserve"> </w:t>
      </w:r>
      <w:r w:rsidR="00A52209" w:rsidRPr="00423B51">
        <w:rPr>
          <w:rFonts w:eastAsia="Calibri"/>
          <w:color w:val="000000"/>
          <w:szCs w:val="28"/>
          <w:lang w:val="uk-UA" w:eastAsia="en-US"/>
        </w:rPr>
        <w:t>[21]</w:t>
      </w:r>
      <w:r w:rsidR="00792308" w:rsidRPr="00423B51">
        <w:rPr>
          <w:rFonts w:eastAsia="Calibri"/>
          <w:color w:val="000000"/>
          <w:szCs w:val="28"/>
          <w:lang w:val="uk-UA" w:eastAsia="en-US"/>
        </w:rPr>
        <w:t xml:space="preserve">. </w:t>
      </w:r>
      <w:r w:rsidRPr="00423B51">
        <w:rPr>
          <w:rFonts w:eastAsia="Calibri"/>
          <w:color w:val="000000"/>
          <w:szCs w:val="28"/>
          <w:lang w:val="uk-UA" w:eastAsia="en-US"/>
        </w:rPr>
        <w:t>Для багатьох алгоритмів, які вирішують ці завдання, дані в необробленому поданні</w:t>
      </w:r>
      <w:r w:rsidR="00531A31" w:rsidRPr="00423B51">
        <w:rPr>
          <w:rFonts w:eastAsia="Calibri"/>
          <w:color w:val="000000"/>
          <w:szCs w:val="28"/>
          <w:lang w:val="uk-UA" w:eastAsia="en-US"/>
        </w:rPr>
        <w:t xml:space="preserve"> </w:t>
      </w:r>
      <w:r w:rsidRPr="00423B51">
        <w:rPr>
          <w:rFonts w:eastAsia="Calibri"/>
          <w:color w:val="000000"/>
          <w:szCs w:val="28"/>
          <w:lang w:val="uk-UA" w:eastAsia="en-US"/>
        </w:rPr>
        <w:t>повинні бути явно перетворені в уявлення векторів ознак через призначену</w:t>
      </w:r>
      <w:r w:rsidR="00531A31" w:rsidRPr="00423B51">
        <w:rPr>
          <w:rFonts w:eastAsia="Calibri"/>
          <w:color w:val="000000"/>
          <w:szCs w:val="28"/>
          <w:lang w:val="uk-UA" w:eastAsia="en-US"/>
        </w:rPr>
        <w:t xml:space="preserve"> </w:t>
      </w:r>
      <w:r w:rsidRPr="00423B51">
        <w:rPr>
          <w:rFonts w:eastAsia="Calibri"/>
          <w:color w:val="000000"/>
          <w:szCs w:val="28"/>
          <w:lang w:val="uk-UA" w:eastAsia="en-US"/>
        </w:rPr>
        <w:t>для користувача карту характеристик: навпаки, методи ядра вимагають тільки певного користувачем ядра, тобто функції подібності по парам точок даних в необробленому поданні</w:t>
      </w:r>
      <w:r w:rsidR="00780616">
        <w:rPr>
          <w:rFonts w:eastAsia="Calibri"/>
          <w:color w:val="000000"/>
          <w:szCs w:val="28"/>
          <w:lang w:val="uk-UA" w:eastAsia="en-US"/>
        </w:rPr>
        <w:t xml:space="preserve"> </w:t>
      </w:r>
      <w:r w:rsidR="004D1A47" w:rsidRPr="00423B51">
        <w:rPr>
          <w:rFonts w:eastAsia="Calibri"/>
          <w:color w:val="000000"/>
          <w:szCs w:val="28"/>
          <w:lang w:val="uk-UA" w:eastAsia="en-US"/>
        </w:rPr>
        <w:t>[22]</w:t>
      </w:r>
      <w:r w:rsidRPr="00423B51">
        <w:rPr>
          <w:rFonts w:eastAsia="Calibri"/>
          <w:color w:val="000000"/>
          <w:szCs w:val="28"/>
          <w:lang w:val="uk-UA" w:eastAsia="en-US"/>
        </w:rPr>
        <w:t>.</w:t>
      </w:r>
      <w:r w:rsidR="008F5B4D" w:rsidRPr="00423B51">
        <w:rPr>
          <w:rFonts w:eastAsia="Calibri"/>
          <w:color w:val="000000"/>
          <w:szCs w:val="28"/>
          <w:lang w:val="uk-UA" w:eastAsia="en-US"/>
        </w:rPr>
        <w:t xml:space="preserve"> </w:t>
      </w:r>
    </w:p>
    <w:p w:rsidR="00402582" w:rsidRPr="00423B51" w:rsidRDefault="00402582" w:rsidP="00792308">
      <w:pPr>
        <w:ind w:firstLine="709"/>
        <w:rPr>
          <w:rFonts w:eastAsia="Calibri"/>
          <w:color w:val="000000"/>
          <w:szCs w:val="28"/>
          <w:lang w:val="uk-UA" w:eastAsia="en-US"/>
        </w:rPr>
      </w:pPr>
      <w:r w:rsidRPr="00423B51">
        <w:rPr>
          <w:rFonts w:eastAsia="Calibri"/>
          <w:color w:val="000000"/>
          <w:szCs w:val="28"/>
          <w:lang w:val="uk-UA" w:eastAsia="en-US"/>
        </w:rPr>
        <w:lastRenderedPageBreak/>
        <w:t>Методи ядра зобов'язані своїм ім'ям використання функцій ядра, які дозволяють їм працювати в багатовимірному неявному просторі ознак, навіть не обчислюючи координати даних в цьому просторі, а просто обчислюючи внутрішні твори між зображеннями всі пари даних в просторі ознак. Ця операція часто в обчислювальному відношенні дешевше, ніж явне обчислення координат. Цей пі</w:t>
      </w:r>
      <w:r w:rsidR="008F5B4D" w:rsidRPr="00423B51">
        <w:rPr>
          <w:rFonts w:eastAsia="Calibri"/>
          <w:color w:val="000000"/>
          <w:szCs w:val="28"/>
          <w:lang w:val="uk-UA" w:eastAsia="en-US"/>
        </w:rPr>
        <w:t>дхід називається «трюк ядра»</w:t>
      </w:r>
      <w:r w:rsidRPr="00423B51">
        <w:rPr>
          <w:rFonts w:eastAsia="Calibri"/>
          <w:color w:val="000000"/>
          <w:szCs w:val="28"/>
          <w:lang w:val="uk-UA" w:eastAsia="en-US"/>
        </w:rPr>
        <w:t>. Функції ядра були введені для даних послідовності, графіків, тексту, зображень, а також векторів</w:t>
      </w:r>
      <w:r w:rsidR="005901FE" w:rsidRPr="00423B51">
        <w:rPr>
          <w:rFonts w:eastAsia="Calibri"/>
          <w:color w:val="000000"/>
          <w:szCs w:val="28"/>
          <w:lang w:val="uk-UA" w:eastAsia="en-US"/>
        </w:rPr>
        <w:t>[23]</w:t>
      </w:r>
      <w:r w:rsidRPr="00423B51">
        <w:rPr>
          <w:rFonts w:eastAsia="Calibri"/>
          <w:color w:val="000000"/>
          <w:szCs w:val="28"/>
          <w:lang w:val="uk-UA" w:eastAsia="en-US"/>
        </w:rPr>
        <w:t>.</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Алгоритми, здатні працювати з ядрам</w:t>
      </w:r>
      <w:r w:rsidR="00792308" w:rsidRPr="00423B51">
        <w:rPr>
          <w:rFonts w:eastAsia="Calibri"/>
          <w:color w:val="000000"/>
          <w:szCs w:val="28"/>
          <w:lang w:val="uk-UA" w:eastAsia="en-US"/>
        </w:rPr>
        <w:t>и, включають перц</w:t>
      </w:r>
      <w:r w:rsidRPr="00423B51">
        <w:rPr>
          <w:rFonts w:eastAsia="Calibri"/>
          <w:color w:val="000000"/>
          <w:szCs w:val="28"/>
          <w:lang w:val="uk-UA" w:eastAsia="en-US"/>
        </w:rPr>
        <w:t>ептрон ядра, машини опорних векторів (SVM)</w:t>
      </w:r>
      <w:r w:rsidR="005901FE" w:rsidRPr="00423B51">
        <w:rPr>
          <w:rFonts w:eastAsia="Calibri"/>
          <w:color w:val="000000"/>
          <w:szCs w:val="28"/>
          <w:lang w:val="uk-UA" w:eastAsia="en-US"/>
        </w:rPr>
        <w:t>[24]</w:t>
      </w:r>
      <w:r w:rsidRPr="00423B51">
        <w:rPr>
          <w:rFonts w:eastAsia="Calibri"/>
          <w:color w:val="000000"/>
          <w:szCs w:val="28"/>
          <w:lang w:val="uk-UA" w:eastAsia="en-US"/>
        </w:rPr>
        <w:t>, процеси Гаусса, аналіз головних компонентів (PCA), канонічний кореляційний аналіз, регресію г</w:t>
      </w:r>
      <w:r w:rsidR="00792308" w:rsidRPr="00423B51">
        <w:rPr>
          <w:rFonts w:eastAsia="Calibri"/>
          <w:color w:val="000000"/>
          <w:szCs w:val="28"/>
          <w:lang w:val="uk-UA" w:eastAsia="en-US"/>
        </w:rPr>
        <w:t>ребеня, спектральну кластеризаці</w:t>
      </w:r>
      <w:r w:rsidRPr="00423B51">
        <w:rPr>
          <w:rFonts w:eastAsia="Calibri"/>
          <w:color w:val="000000"/>
          <w:szCs w:val="28"/>
          <w:lang w:val="uk-UA" w:eastAsia="en-US"/>
        </w:rPr>
        <w:t>ю, лінійні адаптивні фільтри і багато інших. Будь-яку лінійну модель можна перетворити в нелінійну модель, застосувавши до моделі трюк ядра: замінивши її функції (предиктори) на функцію ядра</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Більшість алгоритмів ядра засновані на опуклою оптимізації або власних завданнях і є статистично обгрунтованими. Як правило, їх статистичні властивості аналізуються з використанням статистичної теорії навчання (наприклад, з використанням якої складності Радемахера)</w:t>
      </w:r>
      <w:r w:rsidR="00DD0024" w:rsidRPr="00423B51">
        <w:rPr>
          <w:rFonts w:eastAsia="Calibri"/>
          <w:color w:val="000000"/>
          <w:szCs w:val="28"/>
          <w:lang w:val="uk-UA" w:eastAsia="en-US"/>
        </w:rPr>
        <w:t>[25]</w:t>
      </w:r>
      <w:r w:rsidRPr="00423B51">
        <w:rPr>
          <w:rFonts w:eastAsia="Calibri"/>
          <w:color w:val="000000"/>
          <w:szCs w:val="28"/>
          <w:lang w:val="uk-UA" w:eastAsia="en-US"/>
        </w:rPr>
        <w:t>.</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Аналізуючи методи ядра, можна виділити одну з основних переваг та інновацій, а саме, побудова лінійних моделей від нелінійних змінних. Це дозволяє збільшити гнучкість моделей, та збільшити запас функцій та залежностей, що здатна апроксимувати модель.</w:t>
      </w:r>
    </w:p>
    <w:p w:rsidR="00402582" w:rsidRPr="00423B51" w:rsidRDefault="00402582" w:rsidP="00402582">
      <w:pPr>
        <w:ind w:firstLine="709"/>
        <w:rPr>
          <w:rFonts w:eastAsia="Calibri"/>
          <w:color w:val="000000"/>
          <w:szCs w:val="28"/>
          <w:lang w:val="uk-UA" w:eastAsia="en-US"/>
        </w:rPr>
      </w:pPr>
    </w:p>
    <w:p w:rsidR="00402582" w:rsidRPr="00423B51" w:rsidRDefault="008F5B4D" w:rsidP="008F5B4D">
      <w:pPr>
        <w:pStyle w:val="26"/>
        <w:rPr>
          <w:lang w:val="uk-UA"/>
        </w:rPr>
      </w:pPr>
      <w:bookmarkStart w:id="13" w:name="_Toc9293444"/>
      <w:bookmarkStart w:id="14" w:name="_Toc11232266"/>
      <w:r w:rsidRPr="00423B51">
        <w:rPr>
          <w:lang w:val="uk-UA"/>
        </w:rPr>
        <w:t>1.4</w:t>
      </w:r>
      <w:r w:rsidR="0017062D">
        <w:rPr>
          <w:lang w:val="uk-UA"/>
        </w:rPr>
        <w:t>.</w:t>
      </w:r>
      <w:r w:rsidRPr="00423B51">
        <w:rPr>
          <w:lang w:val="uk-UA"/>
        </w:rPr>
        <w:t xml:space="preserve"> </w:t>
      </w:r>
      <w:r w:rsidR="00402582" w:rsidRPr="00423B51">
        <w:rPr>
          <w:lang w:val="uk-UA"/>
        </w:rPr>
        <w:t>Методи та підходи розробки інтерфейсу користувача</w:t>
      </w:r>
      <w:bookmarkEnd w:id="13"/>
      <w:bookmarkEnd w:id="14"/>
    </w:p>
    <w:p w:rsidR="00402582" w:rsidRPr="00423B51" w:rsidRDefault="00402582" w:rsidP="00402582">
      <w:pPr>
        <w:ind w:firstLine="720"/>
        <w:rPr>
          <w:rFonts w:eastAsia="Calibri"/>
          <w:color w:val="000000"/>
          <w:szCs w:val="28"/>
          <w:lang w:val="uk-UA" w:eastAsia="en-US"/>
        </w:rPr>
      </w:pPr>
    </w:p>
    <w:p w:rsidR="001D1697" w:rsidRPr="00423B51" w:rsidRDefault="00402582" w:rsidP="00531A31">
      <w:pPr>
        <w:ind w:firstLine="709"/>
        <w:rPr>
          <w:rFonts w:eastAsia="Calibri"/>
          <w:color w:val="000000"/>
          <w:szCs w:val="28"/>
          <w:lang w:val="uk-UA" w:eastAsia="en-US"/>
        </w:rPr>
      </w:pPr>
      <w:r w:rsidRPr="00423B51">
        <w:rPr>
          <w:rFonts w:eastAsia="Calibri"/>
          <w:color w:val="000000"/>
          <w:szCs w:val="28"/>
          <w:lang w:val="uk-UA" w:eastAsia="en-US"/>
        </w:rPr>
        <w:t>Важливою частиною ПЗ є метод його взаємодії с зовнішнім</w:t>
      </w:r>
      <w:r w:rsidR="00C63371" w:rsidRPr="00423B51">
        <w:rPr>
          <w:rFonts w:eastAsia="Calibri"/>
          <w:color w:val="000000"/>
          <w:szCs w:val="28"/>
          <w:lang w:val="uk-UA" w:eastAsia="en-US"/>
        </w:rPr>
        <w:t xml:space="preserve"> </w:t>
      </w:r>
      <w:r w:rsidRPr="00423B51">
        <w:rPr>
          <w:rFonts w:eastAsia="Calibri"/>
          <w:color w:val="000000"/>
          <w:szCs w:val="28"/>
          <w:lang w:val="uk-UA" w:eastAsia="en-US"/>
        </w:rPr>
        <w:t xml:space="preserve">середовищем. Однією з ланок є комп’ютер-користувач. Взаємодія людини з комп'ютером - це сфера досліджень, орієнтована на розробку комп'ютерних технологій і, зокрема, на взаємодію людей (користувачів) і комп'ютерів. </w:t>
      </w:r>
      <w:r w:rsidR="001D1697" w:rsidRPr="00423B51">
        <w:rPr>
          <w:rFonts w:eastAsia="Calibri"/>
          <w:color w:val="000000"/>
          <w:szCs w:val="28"/>
          <w:lang w:val="uk-UA" w:eastAsia="en-US"/>
        </w:rPr>
        <w:br/>
      </w:r>
    </w:p>
    <w:p w:rsidR="00402582" w:rsidRPr="00423B51" w:rsidRDefault="00402582" w:rsidP="00531A31">
      <w:pPr>
        <w:ind w:firstLine="709"/>
        <w:rPr>
          <w:rFonts w:eastAsia="Calibri"/>
          <w:color w:val="000000"/>
          <w:szCs w:val="28"/>
          <w:lang w:val="uk-UA" w:eastAsia="en-US"/>
        </w:rPr>
      </w:pPr>
      <w:r w:rsidRPr="00423B51">
        <w:rPr>
          <w:rFonts w:eastAsia="Calibri"/>
          <w:color w:val="000000"/>
          <w:szCs w:val="28"/>
          <w:lang w:val="uk-UA" w:eastAsia="en-US"/>
        </w:rPr>
        <w:lastRenderedPageBreak/>
        <w:t>Людина й комп’ютер мають різні принципи передачі інформації, її збереження та обробки. Робота комп’ютера загалом формалізована в той час як людина — мислить та спілкується часто абстрактно. Human-Computer Interaction (HCI) – ця сфера діяльності з’явилась разом з появою перших персональних комп’ютерів (ПК)</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Дизайн користувача (UX) - це процес створення продуктів, які надають користувачам осмислений та відповідний досвід. Це передбачає розробку всього процесу придбання та інтеграції продукту, включаючи аспекти брендингу, дизайну, зручності використання та функції.</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Так як власники ПК зазвичай не мають грунтовних знань про будову комп’ютера з’явився прошарок між користувачем і функціоналом комп’ютера. Так з’явився Користувацький інтерфейс (UI). Зараз ОС мають КІ, що надає змогу користувачу взаємодіяти з його ПК.</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Враховуючи основні чинники появлення КІ та його принципи при побудові власного КІ можна отримати значно якісніше рішення. Так як програмний застосунок має велику кількість вхідних даних та етапів роботи, інтерфейс повинен полегшити користувачу його досвід з комп’ютером.</w:t>
      </w:r>
    </w:p>
    <w:p w:rsidR="00402582" w:rsidRPr="00423B51" w:rsidRDefault="00402582" w:rsidP="00402582">
      <w:pPr>
        <w:ind w:firstLine="709"/>
        <w:rPr>
          <w:rFonts w:eastAsia="Calibri"/>
          <w:color w:val="000000"/>
          <w:szCs w:val="28"/>
          <w:lang w:val="uk-UA" w:eastAsia="en-US"/>
        </w:rPr>
      </w:pPr>
      <w:r w:rsidRPr="00423B51">
        <w:rPr>
          <w:rFonts w:eastAsia="Calibri"/>
          <w:color w:val="000000"/>
          <w:szCs w:val="28"/>
          <w:lang w:val="uk-UA" w:eastAsia="en-US"/>
        </w:rPr>
        <w:t>Загалом розробники дотримуються наступних принципів розробки інтерфейсу:</w:t>
      </w:r>
    </w:p>
    <w:p w:rsidR="00402582" w:rsidRPr="00423B51" w:rsidRDefault="00402582" w:rsidP="00402582">
      <w:pPr>
        <w:numPr>
          <w:ilvl w:val="0"/>
          <w:numId w:val="27"/>
        </w:numPr>
        <w:contextualSpacing/>
        <w:rPr>
          <w:rFonts w:eastAsia="Calibri"/>
          <w:color w:val="000000"/>
          <w:szCs w:val="28"/>
          <w:lang w:val="uk-UA" w:eastAsia="en-US"/>
        </w:rPr>
      </w:pPr>
      <w:r w:rsidRPr="00423B51">
        <w:rPr>
          <w:rFonts w:eastAsia="Calibri"/>
          <w:color w:val="000000"/>
          <w:szCs w:val="28"/>
          <w:lang w:val="uk-UA" w:eastAsia="en-US"/>
        </w:rPr>
        <w:t>Чіткість - це найважливіший принцип розробки інтерфейсу користувача, це означає, що користувачі можуть ефективно використовувати інтерфейс.</w:t>
      </w:r>
    </w:p>
    <w:p w:rsidR="00402582" w:rsidRPr="00423B51" w:rsidRDefault="00402582" w:rsidP="00402582">
      <w:pPr>
        <w:numPr>
          <w:ilvl w:val="0"/>
          <w:numId w:val="27"/>
        </w:numPr>
        <w:contextualSpacing/>
        <w:rPr>
          <w:rFonts w:eastAsia="Calibri"/>
          <w:color w:val="000000"/>
          <w:szCs w:val="28"/>
          <w:lang w:val="uk-UA" w:eastAsia="en-US"/>
        </w:rPr>
      </w:pPr>
      <w:r w:rsidRPr="00423B51">
        <w:rPr>
          <w:rFonts w:eastAsia="Calibri"/>
          <w:color w:val="000000"/>
          <w:szCs w:val="28"/>
          <w:lang w:val="uk-UA" w:eastAsia="en-US"/>
        </w:rPr>
        <w:t>Дизайн, орієнтований на користувача.</w:t>
      </w:r>
    </w:p>
    <w:p w:rsidR="00402582" w:rsidRPr="00423B51" w:rsidRDefault="00402582" w:rsidP="00402582">
      <w:pPr>
        <w:numPr>
          <w:ilvl w:val="0"/>
          <w:numId w:val="27"/>
        </w:numPr>
        <w:contextualSpacing/>
        <w:rPr>
          <w:rFonts w:eastAsia="Calibri"/>
          <w:color w:val="000000"/>
          <w:szCs w:val="28"/>
          <w:lang w:val="uk-UA" w:eastAsia="en-US"/>
        </w:rPr>
      </w:pPr>
      <w:r w:rsidRPr="00423B51">
        <w:rPr>
          <w:rFonts w:eastAsia="Calibri"/>
          <w:color w:val="000000"/>
          <w:szCs w:val="28"/>
          <w:lang w:val="uk-UA" w:eastAsia="en-US"/>
        </w:rPr>
        <w:t>Послідовність є основним принципом дизайну інтерфейсу. Послідовний дизайн навігації може допомогти користувачам швидко та ефективно знайти необхідну інформацію.</w:t>
      </w:r>
    </w:p>
    <w:p w:rsidR="00402582" w:rsidRPr="00423B51" w:rsidRDefault="00402582" w:rsidP="00402582">
      <w:pPr>
        <w:numPr>
          <w:ilvl w:val="0"/>
          <w:numId w:val="27"/>
        </w:numPr>
        <w:contextualSpacing/>
        <w:rPr>
          <w:rFonts w:eastAsia="Calibri"/>
          <w:color w:val="000000"/>
          <w:szCs w:val="28"/>
          <w:lang w:val="uk-UA" w:eastAsia="en-US"/>
        </w:rPr>
      </w:pPr>
      <w:r w:rsidRPr="00423B51">
        <w:rPr>
          <w:rFonts w:eastAsia="Calibri"/>
          <w:color w:val="000000"/>
          <w:szCs w:val="28"/>
          <w:lang w:val="uk-UA" w:eastAsia="en-US"/>
        </w:rPr>
        <w:t>Сильна візуальна ієрархія  є ключовим принципом дизайну інтерфейсу користувача, і вона може бути досягнута, коли існує чіткий порядок перегляду візуальних елементів на екрані.</w:t>
      </w:r>
    </w:p>
    <w:p w:rsidR="00402582" w:rsidRPr="00423B51" w:rsidRDefault="00402582" w:rsidP="00402582">
      <w:pPr>
        <w:ind w:left="360" w:firstLine="720"/>
        <w:rPr>
          <w:rFonts w:eastAsia="Calibri"/>
          <w:color w:val="000000"/>
          <w:szCs w:val="28"/>
          <w:lang w:val="uk-UA" w:eastAsia="en-US"/>
        </w:rPr>
      </w:pPr>
    </w:p>
    <w:p w:rsidR="00A0200F" w:rsidRPr="00423B51" w:rsidRDefault="00A0200F" w:rsidP="00A0200F">
      <w:pPr>
        <w:pStyle w:val="26"/>
        <w:rPr>
          <w:rFonts w:eastAsia="Calibri"/>
          <w:lang w:val="uk-UA"/>
        </w:rPr>
      </w:pPr>
      <w:bookmarkStart w:id="15" w:name="_Toc11232267"/>
      <w:r w:rsidRPr="00423B51">
        <w:rPr>
          <w:rFonts w:eastAsia="Calibri"/>
          <w:lang w:val="uk-UA"/>
        </w:rPr>
        <w:lastRenderedPageBreak/>
        <w:t>1.5</w:t>
      </w:r>
      <w:r w:rsidR="0017062D">
        <w:rPr>
          <w:rFonts w:eastAsia="Calibri"/>
          <w:lang w:val="uk-UA"/>
        </w:rPr>
        <w:t>.</w:t>
      </w:r>
      <w:r w:rsidRPr="00423B51">
        <w:rPr>
          <w:rFonts w:eastAsia="Calibri"/>
          <w:lang w:val="uk-UA"/>
        </w:rPr>
        <w:t xml:space="preserve"> Дерева рішень</w:t>
      </w:r>
      <w:bookmarkEnd w:id="15"/>
    </w:p>
    <w:p w:rsidR="00A0200F" w:rsidRPr="00423B51" w:rsidRDefault="00A0200F" w:rsidP="00A0200F">
      <w:pPr>
        <w:rPr>
          <w:rFonts w:eastAsia="Calibri"/>
          <w:lang w:val="uk-UA" w:eastAsia="en-US"/>
        </w:rPr>
      </w:pPr>
    </w:p>
    <w:p w:rsidR="00A0200F" w:rsidRPr="00423B51" w:rsidRDefault="00A0200F" w:rsidP="00A0200F">
      <w:pPr>
        <w:ind w:firstLine="709"/>
        <w:rPr>
          <w:rFonts w:eastAsia="Calibri"/>
          <w:lang w:val="uk-UA" w:eastAsia="en-US"/>
        </w:rPr>
      </w:pPr>
      <w:r w:rsidRPr="00423B51">
        <w:rPr>
          <w:rFonts w:eastAsia="Calibri"/>
          <w:lang w:val="uk-UA" w:eastAsia="en-US"/>
        </w:rPr>
        <w:t xml:space="preserve">Дерева рішень добре описують процес прийняття рішення в багатьох </w:t>
      </w:r>
      <w:r w:rsidR="000B7668" w:rsidRPr="00423B51">
        <w:rPr>
          <w:rFonts w:eastAsia="Calibri"/>
          <w:lang w:val="uk-UA" w:eastAsia="en-US"/>
        </w:rPr>
        <w:t xml:space="preserve">природніх </w:t>
      </w:r>
      <w:r w:rsidRPr="00423B51">
        <w:rPr>
          <w:rFonts w:eastAsia="Calibri"/>
          <w:lang w:val="uk-UA" w:eastAsia="en-US"/>
        </w:rPr>
        <w:t xml:space="preserve">ситуаціях. </w:t>
      </w:r>
      <w:r w:rsidR="000B7668" w:rsidRPr="00423B51">
        <w:rPr>
          <w:rFonts w:eastAsia="Calibri"/>
          <w:lang w:val="uk-UA" w:eastAsia="en-US"/>
        </w:rPr>
        <w:t xml:space="preserve">Перші роботи по використанню </w:t>
      </w:r>
      <w:r w:rsidR="004B7C99" w:rsidRPr="00423B51">
        <w:rPr>
          <w:rFonts w:eastAsia="Calibri"/>
          <w:lang w:val="uk-UA" w:eastAsia="en-US"/>
        </w:rPr>
        <w:t>цього алгоритму</w:t>
      </w:r>
      <w:r w:rsidR="000B7668" w:rsidRPr="00423B51">
        <w:rPr>
          <w:rFonts w:eastAsia="Calibri"/>
          <w:lang w:val="uk-UA" w:eastAsia="en-US"/>
        </w:rPr>
        <w:t xml:space="preserve"> для </w:t>
      </w:r>
      <w:r w:rsidR="004B7C99" w:rsidRPr="00423B51">
        <w:rPr>
          <w:rFonts w:eastAsia="Calibri"/>
          <w:lang w:val="uk-UA" w:eastAsia="en-US"/>
        </w:rPr>
        <w:t xml:space="preserve">побудови класифікаторів </w:t>
      </w:r>
      <w:r w:rsidR="000B7668" w:rsidRPr="00423B51">
        <w:rPr>
          <w:rFonts w:eastAsia="Calibri"/>
          <w:lang w:val="uk-UA" w:eastAsia="en-US"/>
        </w:rPr>
        <w:t xml:space="preserve">з'явилися в 60-х роках, і з тих пір кілька десятиліть їм приділялося </w:t>
      </w:r>
      <w:r w:rsidR="004B7C99" w:rsidRPr="00423B51">
        <w:rPr>
          <w:rFonts w:eastAsia="Calibri"/>
          <w:lang w:val="uk-UA" w:eastAsia="en-US"/>
        </w:rPr>
        <w:t xml:space="preserve">велика кількість </w:t>
      </w:r>
      <w:r w:rsidR="000B7668" w:rsidRPr="00423B51">
        <w:rPr>
          <w:rFonts w:eastAsia="Calibri"/>
          <w:lang w:val="uk-UA" w:eastAsia="en-US"/>
        </w:rPr>
        <w:t>уваги</w:t>
      </w:r>
      <w:r w:rsidR="0082590C" w:rsidRPr="00423B51">
        <w:rPr>
          <w:rFonts w:eastAsia="Calibri"/>
          <w:lang w:val="uk-UA" w:eastAsia="en-US"/>
        </w:rPr>
        <w:t>[26]</w:t>
      </w:r>
      <w:r w:rsidR="000B7668" w:rsidRPr="00423B51">
        <w:rPr>
          <w:rFonts w:eastAsia="Calibri"/>
          <w:lang w:val="uk-UA" w:eastAsia="en-US"/>
        </w:rPr>
        <w:t>.</w:t>
      </w:r>
    </w:p>
    <w:p w:rsidR="00922CB8" w:rsidRPr="00423B51" w:rsidRDefault="006B4E88" w:rsidP="00A0200F">
      <w:pPr>
        <w:ind w:firstLine="709"/>
        <w:rPr>
          <w:rFonts w:eastAsia="Calibri"/>
          <w:lang w:val="uk-UA" w:eastAsia="en-US"/>
        </w:rPr>
      </w:pPr>
      <w:r w:rsidRPr="00423B51">
        <w:rPr>
          <w:rFonts w:eastAsia="Calibri"/>
          <w:lang w:val="uk-UA" w:eastAsia="en-US"/>
        </w:rPr>
        <w:t>Незважаючи на свою інтерпретаційну властивість</w:t>
      </w:r>
      <w:r w:rsidR="00922CB8" w:rsidRPr="00423B51">
        <w:rPr>
          <w:rFonts w:eastAsia="Calibri"/>
          <w:lang w:val="uk-UA" w:eastAsia="en-US"/>
        </w:rPr>
        <w:t xml:space="preserve"> і </w:t>
      </w:r>
      <w:r w:rsidRPr="00423B51">
        <w:rPr>
          <w:rFonts w:eastAsia="Calibri"/>
          <w:lang w:val="uk-UA" w:eastAsia="en-US"/>
        </w:rPr>
        <w:t>вир</w:t>
      </w:r>
      <w:r w:rsidR="00F573CC" w:rsidRPr="00423B51">
        <w:rPr>
          <w:rFonts w:eastAsia="Calibri"/>
          <w:lang w:val="uk-UA" w:eastAsia="en-US"/>
        </w:rPr>
        <w:t>аз</w:t>
      </w:r>
      <w:r w:rsidRPr="00423B51">
        <w:rPr>
          <w:rFonts w:eastAsia="Calibri"/>
          <w:lang w:val="uk-UA" w:eastAsia="en-US"/>
        </w:rPr>
        <w:t xml:space="preserve">у </w:t>
      </w:r>
      <w:r w:rsidR="00F573CC" w:rsidRPr="00423B51">
        <w:rPr>
          <w:rFonts w:eastAsia="Calibri"/>
          <w:lang w:val="uk-UA" w:eastAsia="en-US"/>
        </w:rPr>
        <w:t xml:space="preserve">здатність, алгоритми на основі дерева важко оптимізувати </w:t>
      </w:r>
      <w:r w:rsidR="00922CB8" w:rsidRPr="00423B51">
        <w:rPr>
          <w:rFonts w:eastAsia="Calibri"/>
          <w:lang w:val="uk-UA" w:eastAsia="en-US"/>
        </w:rPr>
        <w:t xml:space="preserve">через дискретної структури </w:t>
      </w:r>
      <w:r w:rsidR="00F573CC" w:rsidRPr="00423B51">
        <w:rPr>
          <w:rFonts w:eastAsia="Calibri"/>
          <w:lang w:val="uk-UA" w:eastAsia="en-US"/>
        </w:rPr>
        <w:t>передбачень</w:t>
      </w:r>
      <w:r w:rsidR="00922CB8" w:rsidRPr="00423B51">
        <w:rPr>
          <w:rFonts w:eastAsia="Calibri"/>
          <w:lang w:val="uk-UA" w:eastAsia="en-US"/>
        </w:rPr>
        <w:t xml:space="preserve">- дерево не можна </w:t>
      </w:r>
      <w:r w:rsidR="00F573CC" w:rsidRPr="00423B51">
        <w:rPr>
          <w:rFonts w:eastAsia="Calibri"/>
          <w:lang w:val="uk-UA" w:eastAsia="en-US"/>
        </w:rPr>
        <w:t xml:space="preserve">про диференціювати </w:t>
      </w:r>
      <w:r w:rsidR="00922CB8" w:rsidRPr="00423B51">
        <w:rPr>
          <w:rFonts w:eastAsia="Calibri"/>
          <w:lang w:val="uk-UA" w:eastAsia="en-US"/>
        </w:rPr>
        <w:t xml:space="preserve">за </w:t>
      </w:r>
      <w:r w:rsidR="00776063" w:rsidRPr="00423B51">
        <w:rPr>
          <w:rFonts w:eastAsia="Calibri"/>
          <w:lang w:val="uk-UA" w:eastAsia="en-US"/>
        </w:rPr>
        <w:t xml:space="preserve">його </w:t>
      </w:r>
      <w:r w:rsidR="00922CB8" w:rsidRPr="00423B51">
        <w:rPr>
          <w:rFonts w:eastAsia="Calibri"/>
          <w:lang w:val="uk-UA" w:eastAsia="en-US"/>
        </w:rPr>
        <w:t>параметрами і знайти за допомогою градієнтного спуску хоча б локальний оптимум. Більш того, навіть число параметрів у них</w:t>
      </w:r>
      <w:r w:rsidR="00895E95" w:rsidRPr="00423B51">
        <w:rPr>
          <w:rFonts w:eastAsia="Calibri"/>
          <w:lang w:val="uk-UA" w:eastAsia="en-US"/>
        </w:rPr>
        <w:t xml:space="preserve"> не постійне</w:t>
      </w:r>
      <w:r w:rsidR="00776063" w:rsidRPr="00423B51">
        <w:rPr>
          <w:rFonts w:eastAsia="Calibri"/>
          <w:lang w:val="uk-UA" w:eastAsia="en-US"/>
        </w:rPr>
        <w:t xml:space="preserve"> та може змінюватись </w:t>
      </w:r>
      <w:r w:rsidR="00895E95" w:rsidRPr="00423B51">
        <w:rPr>
          <w:rFonts w:eastAsia="Calibri"/>
          <w:lang w:val="uk-UA" w:eastAsia="en-US"/>
        </w:rPr>
        <w:t>залежно від структури. Тобто структура в цих алгоритмах будується під час навчання</w:t>
      </w:r>
      <w:r w:rsidR="0082590C" w:rsidRPr="00423B51">
        <w:rPr>
          <w:rFonts w:eastAsia="Calibri"/>
          <w:lang w:val="uk-UA" w:eastAsia="en-US"/>
        </w:rPr>
        <w:t>[27]</w:t>
      </w:r>
      <w:r w:rsidR="00895E95" w:rsidRPr="00423B51">
        <w:rPr>
          <w:rFonts w:eastAsia="Calibri"/>
          <w:lang w:val="uk-UA" w:eastAsia="en-US"/>
        </w:rPr>
        <w:t>.</w:t>
      </w:r>
      <w:r w:rsidR="003A34D1" w:rsidRPr="00423B51">
        <w:rPr>
          <w:rFonts w:eastAsia="Calibri"/>
          <w:lang w:val="uk-UA" w:eastAsia="en-US"/>
        </w:rPr>
        <w:t xml:space="preserve"> </w:t>
      </w:r>
    </w:p>
    <w:p w:rsidR="00A54C32" w:rsidRPr="00423B51" w:rsidRDefault="00C05D40" w:rsidP="00A0200F">
      <w:pPr>
        <w:ind w:firstLine="709"/>
        <w:rPr>
          <w:rFonts w:eastAsia="Calibri"/>
          <w:lang w:val="uk-UA" w:eastAsia="en-US"/>
        </w:rPr>
      </w:pPr>
      <w:r w:rsidRPr="00423B51">
        <w:rPr>
          <w:rFonts w:eastAsia="Calibri"/>
          <w:lang w:val="uk-UA" w:eastAsia="en-US"/>
        </w:rPr>
        <w:t xml:space="preserve">На сьогоднішній день </w:t>
      </w:r>
      <w:r w:rsidR="007F5275" w:rsidRPr="00423B51">
        <w:rPr>
          <w:rFonts w:eastAsia="Calibri"/>
          <w:lang w:val="uk-UA" w:eastAsia="en-US"/>
        </w:rPr>
        <w:t>ці алгоритми</w:t>
      </w:r>
      <w:r w:rsidRPr="00423B51">
        <w:rPr>
          <w:rFonts w:eastAsia="Calibri"/>
          <w:lang w:val="uk-UA" w:eastAsia="en-US"/>
        </w:rPr>
        <w:t xml:space="preserve"> не дуже часто використовуються</w:t>
      </w:r>
      <w:r w:rsidR="007F5275" w:rsidRPr="00423B51">
        <w:rPr>
          <w:rFonts w:eastAsia="Calibri"/>
          <w:lang w:val="uk-UA" w:eastAsia="en-US"/>
        </w:rPr>
        <w:t>,</w:t>
      </w:r>
      <w:r w:rsidRPr="00423B51">
        <w:rPr>
          <w:rFonts w:eastAsia="Calibri"/>
          <w:lang w:val="uk-UA" w:eastAsia="en-US"/>
        </w:rPr>
        <w:t xml:space="preserve"> як окремі методи класифікації або регресії</w:t>
      </w:r>
      <w:r w:rsidR="007F5275" w:rsidRPr="00423B51">
        <w:rPr>
          <w:rFonts w:eastAsia="Calibri"/>
          <w:lang w:val="uk-UA" w:eastAsia="en-US"/>
        </w:rPr>
        <w:t xml:space="preserve">, так як на практиці виявляється, що дерева схильні до перенавчання та </w:t>
      </w:r>
      <w:r w:rsidR="00C60289" w:rsidRPr="00423B51">
        <w:rPr>
          <w:rFonts w:eastAsia="Calibri"/>
          <w:lang w:val="uk-UA" w:eastAsia="en-US"/>
        </w:rPr>
        <w:t>побудови складної та неоптимальної структури при навчанні</w:t>
      </w:r>
      <w:r w:rsidR="0082590C" w:rsidRPr="00423B51">
        <w:rPr>
          <w:rFonts w:eastAsia="Calibri"/>
          <w:lang w:val="uk-UA" w:eastAsia="en-US"/>
        </w:rPr>
        <w:t>[26]</w:t>
      </w:r>
      <w:r w:rsidRPr="00423B51">
        <w:rPr>
          <w:rFonts w:eastAsia="Calibri"/>
          <w:lang w:val="uk-UA" w:eastAsia="en-US"/>
        </w:rPr>
        <w:t xml:space="preserve">. </w:t>
      </w:r>
      <w:r w:rsidR="00C60289" w:rsidRPr="00423B51">
        <w:rPr>
          <w:rFonts w:eastAsia="Calibri"/>
          <w:lang w:val="uk-UA" w:eastAsia="en-US"/>
        </w:rPr>
        <w:t>Однак,</w:t>
      </w:r>
      <w:r w:rsidRPr="00423B51">
        <w:rPr>
          <w:rFonts w:eastAsia="Calibri"/>
          <w:lang w:val="uk-UA" w:eastAsia="en-US"/>
        </w:rPr>
        <w:t xml:space="preserve"> виявилося,</w:t>
      </w:r>
      <w:r w:rsidR="00C60289" w:rsidRPr="00423B51">
        <w:rPr>
          <w:rFonts w:eastAsia="Calibri"/>
          <w:lang w:val="uk-UA" w:eastAsia="en-US"/>
        </w:rPr>
        <w:t xml:space="preserve"> що</w:t>
      </w:r>
      <w:r w:rsidRPr="00423B51">
        <w:rPr>
          <w:rFonts w:eastAsia="Calibri"/>
          <w:lang w:val="uk-UA" w:eastAsia="en-US"/>
        </w:rPr>
        <w:t xml:space="preserve"> вони дуже добре поєднуються в композиції </w:t>
      </w:r>
      <w:r w:rsidR="0031741B" w:rsidRPr="00423B51">
        <w:rPr>
          <w:rFonts w:eastAsia="Calibri"/>
          <w:lang w:val="uk-UA" w:eastAsia="en-US"/>
        </w:rPr>
        <w:t>між собою, так звані –</w:t>
      </w:r>
      <w:r w:rsidRPr="00423B51">
        <w:rPr>
          <w:rFonts w:eastAsia="Calibri"/>
          <w:lang w:val="uk-UA" w:eastAsia="en-US"/>
        </w:rPr>
        <w:t xml:space="preserve"> в</w:t>
      </w:r>
      <w:r w:rsidR="0031741B" w:rsidRPr="00423B51">
        <w:rPr>
          <w:rFonts w:eastAsia="Calibri"/>
          <w:lang w:val="uk-UA" w:eastAsia="en-US"/>
        </w:rPr>
        <w:t>ипадкові ліси</w:t>
      </w:r>
      <w:r w:rsidRPr="00423B51">
        <w:rPr>
          <w:rFonts w:eastAsia="Calibri"/>
          <w:lang w:val="uk-UA" w:eastAsia="en-US"/>
        </w:rPr>
        <w:t>, я</w:t>
      </w:r>
      <w:r w:rsidR="0031741B" w:rsidRPr="00423B51">
        <w:rPr>
          <w:rFonts w:eastAsia="Calibri"/>
          <w:lang w:val="uk-UA" w:eastAsia="en-US"/>
        </w:rPr>
        <w:t>кі є одними з найбільш сильних та</w:t>
      </w:r>
      <w:r w:rsidRPr="00423B51">
        <w:rPr>
          <w:rFonts w:eastAsia="Calibri"/>
          <w:lang w:val="uk-UA" w:eastAsia="en-US"/>
        </w:rPr>
        <w:t xml:space="preserve"> універсальних моделей.</w:t>
      </w:r>
      <w:r w:rsidR="00861FED" w:rsidRPr="00423B51">
        <w:rPr>
          <w:rFonts w:eastAsia="Calibri"/>
          <w:lang w:val="uk-UA" w:eastAsia="en-US"/>
        </w:rPr>
        <w:t xml:space="preserve"> Далі наведено формальне визначення дерев</w:t>
      </w:r>
      <w:r w:rsidR="00AB0212" w:rsidRPr="00423B51">
        <w:rPr>
          <w:rFonts w:eastAsia="Calibri"/>
          <w:lang w:val="uk-UA" w:eastAsia="en-US"/>
        </w:rPr>
        <w:t>а рішень</w:t>
      </w:r>
      <w:r w:rsidR="0082590C" w:rsidRPr="00423B51">
        <w:rPr>
          <w:rFonts w:eastAsia="Calibri"/>
          <w:lang w:val="uk-UA" w:eastAsia="en-US"/>
        </w:rPr>
        <w:t>[27]</w:t>
      </w:r>
      <w:r w:rsidR="00AB0212" w:rsidRPr="00423B51">
        <w:rPr>
          <w:rFonts w:eastAsia="Calibri"/>
          <w:lang w:val="uk-UA" w:eastAsia="en-US"/>
        </w:rPr>
        <w:t>.</w:t>
      </w:r>
    </w:p>
    <w:p w:rsidR="00CB045A" w:rsidRPr="00423B51" w:rsidRDefault="00AB0212" w:rsidP="00A0200F">
      <w:pPr>
        <w:ind w:firstLine="709"/>
        <w:rPr>
          <w:rFonts w:eastAsia="Calibri"/>
          <w:lang w:val="uk-UA" w:eastAsia="en-US"/>
        </w:rPr>
      </w:pPr>
      <w:r w:rsidRPr="00423B51">
        <w:rPr>
          <w:rFonts w:eastAsia="Calibri"/>
          <w:lang w:val="uk-UA" w:eastAsia="en-US"/>
        </w:rPr>
        <w:t xml:space="preserve">Кожному внутрішньому вузлу </w:t>
      </w:r>
      <w:r w:rsidR="00CB045A" w:rsidRPr="00423B51">
        <w:rPr>
          <w:rFonts w:eastAsia="Calibri"/>
          <w:lang w:val="uk-UA" w:eastAsia="en-US"/>
        </w:rPr>
        <w:t>відповідає функція, предикат (1.2)</w:t>
      </w:r>
    </w:p>
    <w:p w:rsidR="00FD3673" w:rsidRPr="00423B51" w:rsidRDefault="00FD3673" w:rsidP="00A0200F">
      <w:pPr>
        <w:ind w:firstLine="709"/>
        <w:rPr>
          <w:rFonts w:eastAsia="Calibri"/>
          <w:lang w:val="uk-UA" w:eastAsia="en-US"/>
        </w:rPr>
      </w:pPr>
    </w:p>
    <w:p w:rsidR="00861FED" w:rsidRPr="00423B51" w:rsidRDefault="00AB0212" w:rsidP="00CB045A">
      <w:pPr>
        <w:ind w:firstLine="709"/>
        <w:jc w:val="right"/>
        <w:rPr>
          <w:rFonts w:ascii="Cambria Math" w:eastAsia="Calibri" w:hAnsi="Cambria Math"/>
          <w:lang w:val="uk-UA" w:eastAsia="en-US"/>
        </w:rPr>
      </w:pPr>
      <w:r w:rsidRPr="00423B51">
        <w:rPr>
          <w:rFonts w:eastAsia="Calibri"/>
          <w:lang w:val="uk-UA" w:eastAsia="en-US"/>
        </w:rPr>
        <w:t xml:space="preserve">β : </w:t>
      </w:r>
      <w:r w:rsidR="00CB045A" w:rsidRPr="00423B51">
        <w:rPr>
          <w:rFonts w:ascii="Cambria Math" w:eastAsia="Calibri" w:hAnsi="Cambria Math"/>
          <w:lang w:val="uk-UA" w:eastAsia="en-US"/>
        </w:rPr>
        <w:t xml:space="preserve">𝚇 </w:t>
      </w:r>
      <w:r w:rsidR="00CB045A" w:rsidRPr="00423B51">
        <w:rPr>
          <w:rFonts w:ascii="Cambria Math" w:eastAsia="Calibri" w:hAnsi="Cambria Math"/>
          <w:lang w:val="uk-UA" w:eastAsia="en-US"/>
        </w:rPr>
        <w:sym w:font="Wingdings" w:char="F0E0"/>
      </w:r>
      <w:r w:rsidR="00CB045A" w:rsidRPr="00423B51">
        <w:rPr>
          <w:rFonts w:ascii="Cambria Math" w:eastAsia="Calibri" w:hAnsi="Cambria Math"/>
          <w:lang w:val="uk-UA" w:eastAsia="en-US"/>
        </w:rPr>
        <w:t xml:space="preserve"> {0, 1}</w:t>
      </w:r>
      <w:r w:rsidR="00CB045A" w:rsidRPr="00423B51">
        <w:rPr>
          <w:rFonts w:ascii="Cambria Math" w:eastAsia="Calibri" w:hAnsi="Cambria Math"/>
          <w:lang w:val="uk-UA" w:eastAsia="en-US"/>
        </w:rPr>
        <w:tab/>
      </w:r>
      <w:r w:rsidR="00CB045A" w:rsidRPr="00423B51">
        <w:rPr>
          <w:rFonts w:ascii="Cambria Math" w:eastAsia="Calibri" w:hAnsi="Cambria Math"/>
          <w:lang w:val="uk-UA" w:eastAsia="en-US"/>
        </w:rPr>
        <w:tab/>
      </w:r>
      <w:r w:rsidR="00CB045A" w:rsidRPr="00423B51">
        <w:rPr>
          <w:rFonts w:ascii="Cambria Math" w:eastAsia="Calibri" w:hAnsi="Cambria Math"/>
          <w:lang w:val="uk-UA" w:eastAsia="en-US"/>
        </w:rPr>
        <w:tab/>
      </w:r>
      <w:r w:rsidR="00CB045A" w:rsidRPr="00423B51">
        <w:rPr>
          <w:rFonts w:ascii="Cambria Math" w:eastAsia="Calibri" w:hAnsi="Cambria Math"/>
          <w:lang w:val="uk-UA" w:eastAsia="en-US"/>
        </w:rPr>
        <w:tab/>
      </w:r>
      <w:r w:rsidR="00CB045A" w:rsidRPr="00423B51">
        <w:rPr>
          <w:rFonts w:ascii="Cambria Math" w:eastAsia="Calibri" w:hAnsi="Cambria Math"/>
          <w:lang w:val="uk-UA" w:eastAsia="en-US"/>
        </w:rPr>
        <w:tab/>
        <w:t>(1.2)</w:t>
      </w:r>
    </w:p>
    <w:p w:rsidR="006B11C0" w:rsidRPr="00423B51" w:rsidRDefault="006B11C0" w:rsidP="006B11C0">
      <w:pPr>
        <w:ind w:firstLine="709"/>
        <w:rPr>
          <w:rFonts w:eastAsia="Calibri"/>
          <w:lang w:val="uk-UA" w:eastAsia="en-US"/>
        </w:rPr>
      </w:pPr>
    </w:p>
    <w:p w:rsidR="00FD3673" w:rsidRPr="00423B51" w:rsidRDefault="00FD3673" w:rsidP="006B11C0">
      <w:pPr>
        <w:ind w:firstLine="709"/>
        <w:rPr>
          <w:rFonts w:eastAsia="Calibri"/>
          <w:i/>
          <w:lang w:val="uk-UA" w:eastAsia="en-US"/>
        </w:rPr>
      </w:pPr>
      <w:r w:rsidRPr="00423B51">
        <w:rPr>
          <w:rFonts w:eastAsia="Calibri"/>
          <w:lang w:val="uk-UA" w:eastAsia="en-US"/>
        </w:rPr>
        <w:t xml:space="preserve">Кожному листу </w:t>
      </w:r>
      <w:r w:rsidRPr="00423B51">
        <w:rPr>
          <w:rFonts w:eastAsia="Calibri"/>
          <w:i/>
          <w:lang w:val="uk-UA" w:eastAsia="en-US"/>
        </w:rPr>
        <w:t xml:space="preserve">v </w:t>
      </w:r>
      <w:r w:rsidRPr="00423B51">
        <w:rPr>
          <w:rFonts w:eastAsia="Calibri"/>
          <w:lang w:val="uk-UA" w:eastAsia="en-US"/>
        </w:rPr>
        <w:t xml:space="preserve">прописаний прогнозований клас </w:t>
      </w:r>
      <w:r w:rsidR="001D0FF9" w:rsidRPr="00423B51">
        <w:rPr>
          <w:rFonts w:eastAsia="Calibri"/>
          <w:lang w:val="uk-UA" w:eastAsia="en-US"/>
        </w:rPr>
        <w:t>(1.3)</w:t>
      </w:r>
      <w:r w:rsidR="00D677E2" w:rsidRPr="00423B51">
        <w:rPr>
          <w:rFonts w:eastAsia="Calibri"/>
          <w:lang w:val="uk-UA" w:eastAsia="en-US"/>
        </w:rPr>
        <w:t>, що належить</w:t>
      </w:r>
      <w:r w:rsidR="00A86243" w:rsidRPr="00423B51">
        <w:rPr>
          <w:rFonts w:eastAsia="Calibri"/>
          <w:lang w:val="uk-UA" w:eastAsia="en-US"/>
        </w:rPr>
        <w:t xml:space="preserve"> множині всіх класів </w:t>
      </w:r>
      <w:r w:rsidR="00A86243" w:rsidRPr="00423B51">
        <w:rPr>
          <w:rFonts w:eastAsia="Calibri"/>
          <w:i/>
          <w:lang w:val="uk-UA" w:eastAsia="en-US"/>
        </w:rPr>
        <w:t>Y.</w:t>
      </w:r>
    </w:p>
    <w:p w:rsidR="00A86243" w:rsidRPr="00423B51" w:rsidRDefault="00A86243" w:rsidP="006B11C0">
      <w:pPr>
        <w:ind w:firstLine="709"/>
        <w:rPr>
          <w:rFonts w:eastAsia="Calibri"/>
          <w:i/>
          <w:lang w:val="uk-UA" w:eastAsia="en-US"/>
        </w:rPr>
      </w:pPr>
    </w:p>
    <w:p w:rsidR="00F1221C" w:rsidRPr="00423B51" w:rsidRDefault="00F1221C" w:rsidP="00F1221C">
      <w:pPr>
        <w:ind w:firstLine="709"/>
        <w:jc w:val="right"/>
        <w:rPr>
          <w:rFonts w:eastAsia="Calibri"/>
          <w:lang w:val="uk-UA" w:eastAsia="en-US"/>
        </w:rPr>
      </w:pPr>
      <w:r w:rsidRPr="00423B51">
        <w:rPr>
          <w:rFonts w:eastAsia="Calibri"/>
          <w:i/>
          <w:lang w:val="uk-UA" w:eastAsia="en-US"/>
        </w:rPr>
        <w:t>C</w:t>
      </w:r>
      <w:r w:rsidRPr="00423B51">
        <w:rPr>
          <w:rFonts w:eastAsia="Calibri"/>
          <w:i/>
          <w:vertAlign w:val="subscript"/>
          <w:lang w:val="uk-UA" w:eastAsia="en-US"/>
        </w:rPr>
        <w:t xml:space="preserve">v </w:t>
      </w:r>
      <w:r w:rsidR="00D677E2" w:rsidRPr="00423B51">
        <w:rPr>
          <w:rFonts w:eastAsia="Calibri"/>
          <w:i/>
          <w:vertAlign w:val="subscript"/>
          <w:lang w:val="uk-UA" w:eastAsia="en-US"/>
        </w:rPr>
        <w:t xml:space="preserve"> </w:t>
      </w:r>
      <w:r w:rsidR="00D677E2" w:rsidRPr="00423B51">
        <w:rPr>
          <w:rFonts w:eastAsia="Calibri"/>
          <w:i/>
          <w:lang w:val="uk-UA" w:eastAsia="en-US"/>
        </w:rPr>
        <w:t xml:space="preserve">є </w:t>
      </w:r>
      <w:r w:rsidR="00D677E2" w:rsidRPr="00423B51">
        <w:rPr>
          <w:rFonts w:ascii="Cambria Math" w:eastAsia="Calibri" w:hAnsi="Cambria Math"/>
          <w:i/>
          <w:lang w:val="uk-UA" w:eastAsia="en-US"/>
        </w:rPr>
        <w:t>Y</w:t>
      </w:r>
      <w:r w:rsidR="00D677E2" w:rsidRPr="00423B51">
        <w:rPr>
          <w:rFonts w:ascii="Cambria Math" w:eastAsia="Calibri" w:hAnsi="Cambria Math"/>
          <w:i/>
          <w:lang w:val="uk-UA" w:eastAsia="en-US"/>
        </w:rPr>
        <w:tab/>
      </w:r>
      <w:r w:rsidR="00D677E2" w:rsidRPr="00423B51">
        <w:rPr>
          <w:rFonts w:ascii="Cambria Math" w:eastAsia="Calibri" w:hAnsi="Cambria Math"/>
          <w:i/>
          <w:lang w:val="uk-UA" w:eastAsia="en-US"/>
        </w:rPr>
        <w:tab/>
      </w:r>
      <w:r w:rsidR="00D677E2" w:rsidRPr="00423B51">
        <w:rPr>
          <w:rFonts w:ascii="Cambria Math" w:eastAsia="Calibri" w:hAnsi="Cambria Math"/>
          <w:i/>
          <w:lang w:val="uk-UA" w:eastAsia="en-US"/>
        </w:rPr>
        <w:tab/>
      </w:r>
      <w:r w:rsidR="00D677E2" w:rsidRPr="00423B51">
        <w:rPr>
          <w:rFonts w:ascii="Cambria Math" w:eastAsia="Calibri" w:hAnsi="Cambria Math"/>
          <w:i/>
          <w:lang w:val="uk-UA" w:eastAsia="en-US"/>
        </w:rPr>
        <w:tab/>
      </w:r>
      <w:r w:rsidR="00D677E2" w:rsidRPr="00423B51">
        <w:rPr>
          <w:rFonts w:ascii="Cambria Math" w:eastAsia="Calibri" w:hAnsi="Cambria Math"/>
          <w:i/>
          <w:lang w:val="uk-UA" w:eastAsia="en-US"/>
        </w:rPr>
        <w:tab/>
      </w:r>
      <w:r w:rsidR="00D677E2" w:rsidRPr="00423B51">
        <w:rPr>
          <w:rFonts w:ascii="Cambria Math" w:eastAsia="Calibri" w:hAnsi="Cambria Math"/>
          <w:i/>
          <w:lang w:val="uk-UA" w:eastAsia="en-US"/>
        </w:rPr>
        <w:tab/>
      </w:r>
      <w:r w:rsidR="001D1697" w:rsidRPr="00423B51">
        <w:rPr>
          <w:rFonts w:ascii="Cambria Math" w:eastAsia="Calibri" w:hAnsi="Cambria Math"/>
          <w:i/>
          <w:lang w:val="uk-UA" w:eastAsia="en-US"/>
        </w:rPr>
        <w:tab/>
      </w:r>
      <w:r w:rsidRPr="00423B51">
        <w:rPr>
          <w:rFonts w:eastAsia="Calibri"/>
          <w:lang w:val="uk-UA" w:eastAsia="en-US"/>
        </w:rPr>
        <w:t>(1.3)</w:t>
      </w:r>
    </w:p>
    <w:p w:rsidR="0082771B" w:rsidRDefault="0082771B" w:rsidP="00F1221C">
      <w:pPr>
        <w:ind w:firstLine="709"/>
        <w:jc w:val="right"/>
        <w:rPr>
          <w:rFonts w:eastAsia="Calibri"/>
          <w:lang w:val="uk-UA" w:eastAsia="en-US"/>
        </w:rPr>
      </w:pPr>
    </w:p>
    <w:p w:rsidR="00480248" w:rsidRPr="00423B51" w:rsidRDefault="00480248" w:rsidP="00F1221C">
      <w:pPr>
        <w:ind w:firstLine="709"/>
        <w:jc w:val="right"/>
        <w:rPr>
          <w:rFonts w:eastAsia="Calibri"/>
          <w:lang w:val="uk-UA" w:eastAsia="en-US"/>
        </w:rPr>
      </w:pPr>
    </w:p>
    <w:p w:rsidR="00B918FC" w:rsidRPr="00423B51" w:rsidRDefault="002676A7" w:rsidP="00480248">
      <w:pPr>
        <w:ind w:firstLine="709"/>
        <w:rPr>
          <w:rFonts w:eastAsia="Calibri"/>
          <w:lang w:val="uk-UA" w:eastAsia="en-US"/>
        </w:rPr>
      </w:pPr>
      <w:r w:rsidRPr="00423B51">
        <w:rPr>
          <w:rFonts w:eastAsia="Calibri"/>
          <w:lang w:val="uk-UA" w:eastAsia="en-US"/>
        </w:rPr>
        <w:lastRenderedPageBreak/>
        <w:t>Далі, алгоритм, що приймає на вхід вектор, що описує об’</w:t>
      </w:r>
      <w:r w:rsidR="00480248">
        <w:rPr>
          <w:rFonts w:eastAsia="Calibri"/>
          <w:lang w:val="uk-UA" w:eastAsia="en-US"/>
        </w:rPr>
        <w:t xml:space="preserve">єкт </w:t>
      </w:r>
      <w:r w:rsidR="00B918FC" w:rsidRPr="00423B51">
        <w:rPr>
          <w:rFonts w:eastAsia="Calibri"/>
          <w:lang w:val="uk-UA" w:eastAsia="en-US"/>
        </w:rPr>
        <w:t xml:space="preserve">стартує з </w:t>
      </w:r>
      <w:r w:rsidR="00354648" w:rsidRPr="00423B51">
        <w:rPr>
          <w:rFonts w:eastAsia="Calibri"/>
          <w:lang w:val="uk-UA" w:eastAsia="en-US"/>
        </w:rPr>
        <w:t>кореневої</w:t>
      </w:r>
      <w:r w:rsidR="00B918FC" w:rsidRPr="00423B51">
        <w:rPr>
          <w:rFonts w:eastAsia="Calibri"/>
          <w:lang w:val="uk-UA" w:eastAsia="en-US"/>
        </w:rPr>
        <w:t xml:space="preserve"> вершини </w:t>
      </w:r>
      <w:r w:rsidR="00354648" w:rsidRPr="00423B51">
        <w:rPr>
          <w:rFonts w:eastAsia="Calibri"/>
          <w:i/>
          <w:lang w:val="uk-UA" w:eastAsia="en-US"/>
        </w:rPr>
        <w:t>v</w:t>
      </w:r>
      <w:r w:rsidR="00354648" w:rsidRPr="00423B51">
        <w:rPr>
          <w:rFonts w:eastAsia="Calibri"/>
          <w:i/>
          <w:vertAlign w:val="subscript"/>
          <w:lang w:val="uk-UA" w:eastAsia="en-US"/>
        </w:rPr>
        <w:t>0</w:t>
      </w:r>
      <w:r w:rsidR="00354648" w:rsidRPr="00423B51">
        <w:rPr>
          <w:rFonts w:eastAsia="Calibri"/>
          <w:i/>
          <w:lang w:val="uk-UA" w:eastAsia="en-US"/>
        </w:rPr>
        <w:t xml:space="preserve"> </w:t>
      </w:r>
      <w:r w:rsidR="00354648" w:rsidRPr="00423B51">
        <w:rPr>
          <w:rFonts w:eastAsia="Calibri"/>
          <w:lang w:val="uk-UA" w:eastAsia="en-US"/>
        </w:rPr>
        <w:t xml:space="preserve">і вираховує значення предиката. Якщо воно дорівнює нулю, </w:t>
      </w:r>
      <w:r w:rsidR="00DB20CD" w:rsidRPr="00423B51">
        <w:rPr>
          <w:rFonts w:eastAsia="Calibri"/>
          <w:lang w:val="uk-UA" w:eastAsia="en-US"/>
        </w:rPr>
        <w:t>то алгоритм переходить в ліву дочірній вуз</w:t>
      </w:r>
      <w:r w:rsidR="00893593" w:rsidRPr="00423B51">
        <w:rPr>
          <w:rFonts w:eastAsia="Calibri"/>
          <w:lang w:val="uk-UA" w:eastAsia="en-US"/>
        </w:rPr>
        <w:t>о</w:t>
      </w:r>
      <w:r w:rsidR="00DB20CD" w:rsidRPr="00423B51">
        <w:rPr>
          <w:rFonts w:eastAsia="Calibri"/>
          <w:lang w:val="uk-UA" w:eastAsia="en-US"/>
        </w:rPr>
        <w:t>л</w:t>
      </w:r>
      <w:r w:rsidR="00893593" w:rsidRPr="00423B51">
        <w:rPr>
          <w:rFonts w:eastAsia="Calibri"/>
          <w:lang w:val="uk-UA" w:eastAsia="en-US"/>
        </w:rPr>
        <w:t xml:space="preserve">, якщо одиниці, то в правий. Такий процес повторюється </w:t>
      </w:r>
      <w:r w:rsidR="00FF5FAA" w:rsidRPr="00423B51">
        <w:rPr>
          <w:rFonts w:eastAsia="Calibri"/>
          <w:lang w:val="uk-UA" w:eastAsia="en-US"/>
        </w:rPr>
        <w:t>для всіх наступних вершин, допоки не буде досягнута листова вершина</w:t>
      </w:r>
      <w:r w:rsidR="00AE767F" w:rsidRPr="00423B51">
        <w:rPr>
          <w:rFonts w:eastAsia="Calibri"/>
          <w:lang w:val="uk-UA" w:eastAsia="en-US"/>
        </w:rPr>
        <w:t xml:space="preserve"> та визначений клас для цього вектору</w:t>
      </w:r>
      <w:r w:rsidR="00FF5FAA" w:rsidRPr="00423B51">
        <w:rPr>
          <w:rFonts w:eastAsia="Calibri"/>
          <w:lang w:val="uk-UA" w:eastAsia="en-US"/>
        </w:rPr>
        <w:t xml:space="preserve">. </w:t>
      </w:r>
    </w:p>
    <w:p w:rsidR="00A72E95" w:rsidRPr="00423B51" w:rsidRDefault="00A72E95" w:rsidP="00A86243">
      <w:pPr>
        <w:ind w:firstLine="709"/>
        <w:jc w:val="center"/>
        <w:rPr>
          <w:rFonts w:eastAsia="Calibri"/>
          <w:lang w:val="uk-UA" w:eastAsia="en-US"/>
        </w:rPr>
      </w:pPr>
      <w:r w:rsidRPr="00423B51">
        <w:rPr>
          <w:noProof/>
          <w:lang w:val="en-US" w:eastAsia="en-US"/>
        </w:rPr>
        <w:drawing>
          <wp:inline distT="0" distB="0" distL="0" distR="0" wp14:anchorId="352D1B7D" wp14:editId="1E8451F8">
            <wp:extent cx="5087989" cy="4010025"/>
            <wp:effectExtent l="0" t="0" r="0" b="0"/>
            <wp:docPr id="35" name="Рисунок 35" descr="Image result for ÑÐµÑÐ°ÑÑÐ¸Ðµ Ð´ÐµÑÐµÐ²ÑÑ ÑÐ¾ÐºÐ¾Ð»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descr="Image result for ÑÐµÑÐ°ÑÑÐ¸Ðµ Ð´ÐµÑÐµÐ²ÑÑ ÑÐ¾ÐºÐ¾Ð»Ð¾Ð²"/>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89820" cy="4011468"/>
                    </a:xfrm>
                    <a:prstGeom prst="rect">
                      <a:avLst/>
                    </a:prstGeom>
                    <a:noFill/>
                    <a:ln>
                      <a:noFill/>
                    </a:ln>
                  </pic:spPr>
                </pic:pic>
              </a:graphicData>
            </a:graphic>
          </wp:inline>
        </w:drawing>
      </w:r>
    </w:p>
    <w:p w:rsidR="00A86243" w:rsidRPr="00423B51" w:rsidRDefault="00AD7704" w:rsidP="00A86243">
      <w:pPr>
        <w:ind w:firstLine="709"/>
        <w:jc w:val="center"/>
        <w:rPr>
          <w:rFonts w:eastAsia="Calibri"/>
          <w:lang w:val="uk-UA" w:eastAsia="en-US"/>
        </w:rPr>
      </w:pPr>
      <w:r w:rsidRPr="00423B51">
        <w:rPr>
          <w:rFonts w:eastAsia="Calibri"/>
          <w:lang w:val="uk-UA" w:eastAsia="en-US"/>
        </w:rPr>
        <w:t>Рисунок 1</w:t>
      </w:r>
      <w:r w:rsidR="00A86243" w:rsidRPr="00423B51">
        <w:rPr>
          <w:rFonts w:eastAsia="Calibri"/>
          <w:lang w:val="uk-UA" w:eastAsia="en-US"/>
        </w:rPr>
        <w:t>.4</w:t>
      </w:r>
      <w:r w:rsidRPr="00423B51">
        <w:rPr>
          <w:rFonts w:eastAsia="Calibri"/>
          <w:lang w:val="uk-UA" w:eastAsia="en-US"/>
        </w:rPr>
        <w:t>.</w:t>
      </w:r>
      <w:r w:rsidR="00A86243" w:rsidRPr="00423B51">
        <w:rPr>
          <w:rFonts w:eastAsia="Calibri"/>
          <w:lang w:val="uk-UA" w:eastAsia="en-US"/>
        </w:rPr>
        <w:t xml:space="preserve"> </w:t>
      </w:r>
      <w:r w:rsidR="00037534" w:rsidRPr="00423B51">
        <w:rPr>
          <w:rFonts w:eastAsia="Calibri"/>
          <w:lang w:val="uk-UA" w:eastAsia="en-US"/>
        </w:rPr>
        <w:t>Візуалізація гіперплощини дерева рішень</w:t>
      </w:r>
    </w:p>
    <w:p w:rsidR="00226C22" w:rsidRPr="00423B51" w:rsidRDefault="00226C22" w:rsidP="00A86243">
      <w:pPr>
        <w:ind w:firstLine="709"/>
        <w:jc w:val="center"/>
        <w:rPr>
          <w:rFonts w:eastAsia="Calibri"/>
          <w:lang w:val="uk-UA" w:eastAsia="en-US"/>
        </w:rPr>
      </w:pPr>
    </w:p>
    <w:p w:rsidR="00D17808" w:rsidRPr="00423B51" w:rsidRDefault="00FF088F" w:rsidP="00226C22">
      <w:pPr>
        <w:ind w:firstLine="709"/>
        <w:rPr>
          <w:rFonts w:eastAsia="Calibri"/>
          <w:lang w:val="uk-UA" w:eastAsia="en-US"/>
        </w:rPr>
      </w:pPr>
      <w:r w:rsidRPr="00423B51">
        <w:rPr>
          <w:rFonts w:eastAsia="Calibri"/>
          <w:lang w:val="uk-UA" w:eastAsia="en-US"/>
        </w:rPr>
        <w:t>На рисунку вище зображено гіперплощину, що будує дерево рішень при навчанні моделі. Можна побачити, що це дискретні нелінійні обмеження вихідного простору. Також з цього рисунка можна зробити висновок, що</w:t>
      </w:r>
      <w:r w:rsidR="00DC630E" w:rsidRPr="00423B51">
        <w:rPr>
          <w:rFonts w:eastAsia="Calibri"/>
          <w:lang w:val="uk-UA" w:eastAsia="en-US"/>
        </w:rPr>
        <w:t xml:space="preserve"> цим алгоритмом не можна </w:t>
      </w:r>
      <w:r w:rsidR="002F1C89" w:rsidRPr="00423B51">
        <w:rPr>
          <w:rFonts w:eastAsia="Calibri"/>
          <w:lang w:val="uk-UA" w:eastAsia="en-US"/>
        </w:rPr>
        <w:t>робити екстраполяцію даних, так як він не враховує тенденцію даних</w:t>
      </w:r>
      <w:r w:rsidR="00DB787B" w:rsidRPr="00423B51">
        <w:rPr>
          <w:rFonts w:eastAsia="Calibri"/>
          <w:lang w:val="uk-UA" w:eastAsia="en-US"/>
        </w:rPr>
        <w:t xml:space="preserve">. </w:t>
      </w:r>
    </w:p>
    <w:p w:rsidR="00226C22" w:rsidRPr="00423B51" w:rsidRDefault="00E76EE0" w:rsidP="00226C22">
      <w:pPr>
        <w:ind w:firstLine="709"/>
        <w:rPr>
          <w:rFonts w:eastAsia="Calibri"/>
          <w:lang w:val="uk-UA" w:eastAsia="en-US"/>
        </w:rPr>
      </w:pPr>
      <w:r w:rsidRPr="00423B51">
        <w:rPr>
          <w:rFonts w:eastAsia="Calibri"/>
          <w:lang w:val="uk-UA" w:eastAsia="en-US"/>
        </w:rPr>
        <w:t xml:space="preserve">На рисунку нижче показано, що дерева рішень </w:t>
      </w:r>
      <w:r w:rsidR="00871BFA" w:rsidRPr="00423B51">
        <w:rPr>
          <w:rFonts w:eastAsia="Calibri"/>
          <w:lang w:val="uk-UA" w:eastAsia="en-US"/>
        </w:rPr>
        <w:t>іноді не в</w:t>
      </w:r>
      <w:r w:rsidR="002676A7" w:rsidRPr="00423B51">
        <w:rPr>
          <w:rFonts w:eastAsia="Calibri"/>
          <w:lang w:val="uk-UA" w:eastAsia="en-US"/>
        </w:rPr>
        <w:t xml:space="preserve"> </w:t>
      </w:r>
      <w:r w:rsidR="00871BFA" w:rsidRPr="00423B51">
        <w:rPr>
          <w:rFonts w:eastAsia="Calibri"/>
          <w:lang w:val="uk-UA" w:eastAsia="en-US"/>
        </w:rPr>
        <w:t>змозі впоратись з легкими для інших алгоритмів задачами.</w:t>
      </w:r>
      <w:r w:rsidR="00693F48" w:rsidRPr="00423B51">
        <w:rPr>
          <w:rFonts w:eastAsia="Calibri"/>
          <w:lang w:val="uk-UA" w:eastAsia="en-US"/>
        </w:rPr>
        <w:t xml:space="preserve"> На таких </w:t>
      </w:r>
      <w:r w:rsidR="00376613" w:rsidRPr="00423B51">
        <w:rPr>
          <w:rFonts w:eastAsia="Calibri"/>
          <w:lang w:val="uk-UA" w:eastAsia="en-US"/>
        </w:rPr>
        <w:t xml:space="preserve">даних підійшла б лінійна модель з простою розділяючою гіперплощиною, однак дерева не можуть апроксимувати такі залежності. </w:t>
      </w:r>
    </w:p>
    <w:p w:rsidR="00ED0975" w:rsidRPr="00423B51" w:rsidRDefault="00ED0975" w:rsidP="00226C22">
      <w:pPr>
        <w:ind w:firstLine="709"/>
        <w:rPr>
          <w:noProof/>
          <w:lang w:val="uk-UA" w:eastAsia="en-US"/>
        </w:rPr>
      </w:pPr>
    </w:p>
    <w:p w:rsidR="00871BFA" w:rsidRPr="00423B51" w:rsidRDefault="00ED0975" w:rsidP="00226C22">
      <w:pPr>
        <w:ind w:firstLine="709"/>
        <w:rPr>
          <w:rFonts w:eastAsia="Calibri"/>
          <w:lang w:val="uk-UA" w:eastAsia="en-US"/>
        </w:rPr>
      </w:pPr>
      <w:r w:rsidRPr="00423B51">
        <w:rPr>
          <w:noProof/>
          <w:lang w:val="en-US" w:eastAsia="en-US"/>
        </w:rPr>
        <w:drawing>
          <wp:inline distT="0" distB="0" distL="0" distR="0" wp14:anchorId="55495C7A" wp14:editId="7A6D95CC">
            <wp:extent cx="5161915" cy="4038375"/>
            <wp:effectExtent l="0" t="0" r="635" b="635"/>
            <wp:docPr id="36" name="Рисунок 36" descr="Image result for ÑÐµÑÐ°ÑÑÐ¸Ðµ Ð´ÐµÑÐµÐ²ÑÑ ÑÐ¾ÐºÐ¾Ð»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descr="Image result for ÑÐµÑÐ°ÑÑÐ¸Ðµ Ð´ÐµÑÐµÐ²ÑÑ ÑÐ¾ÐºÐ¾Ð»Ð¾Ð²"/>
                    <pic:cNvPicPr>
                      <a:picLocks noChangeAspect="1" noChangeArrowheads="1"/>
                    </pic:cNvPicPr>
                  </pic:nvPicPr>
                  <pic:blipFill rotWithShape="1">
                    <a:blip r:embed="rId28">
                      <a:extLst>
                        <a:ext uri="{28A0092B-C50C-407E-A947-70E740481C1C}">
                          <a14:useLocalDpi xmlns:a14="http://schemas.microsoft.com/office/drawing/2010/main" val="0"/>
                        </a:ext>
                      </a:extLst>
                    </a:blip>
                    <a:srcRect t="3637"/>
                    <a:stretch/>
                  </pic:blipFill>
                  <pic:spPr bwMode="auto">
                    <a:xfrm>
                      <a:off x="0" y="0"/>
                      <a:ext cx="5163163" cy="4039351"/>
                    </a:xfrm>
                    <a:prstGeom prst="rect">
                      <a:avLst/>
                    </a:prstGeom>
                    <a:noFill/>
                    <a:ln>
                      <a:noFill/>
                    </a:ln>
                    <a:extLst>
                      <a:ext uri="{53640926-AAD7-44D8-BBD7-CCE9431645EC}">
                        <a14:shadowObscured xmlns:a14="http://schemas.microsoft.com/office/drawing/2010/main"/>
                      </a:ext>
                    </a:extLst>
                  </pic:spPr>
                </pic:pic>
              </a:graphicData>
            </a:graphic>
          </wp:inline>
        </w:drawing>
      </w:r>
    </w:p>
    <w:p w:rsidR="00D17808" w:rsidRPr="00423B51" w:rsidRDefault="00AD7704" w:rsidP="00D17808">
      <w:pPr>
        <w:ind w:firstLine="709"/>
        <w:jc w:val="center"/>
        <w:rPr>
          <w:rFonts w:eastAsia="Calibri"/>
          <w:lang w:val="uk-UA" w:eastAsia="en-US"/>
        </w:rPr>
      </w:pPr>
      <w:r w:rsidRPr="00423B51">
        <w:rPr>
          <w:rFonts w:eastAsia="Calibri"/>
          <w:lang w:val="uk-UA" w:eastAsia="en-US"/>
        </w:rPr>
        <w:t>Рисунок 1</w:t>
      </w:r>
      <w:r w:rsidR="00D17808" w:rsidRPr="00423B51">
        <w:rPr>
          <w:rFonts w:eastAsia="Calibri"/>
          <w:lang w:val="uk-UA" w:eastAsia="en-US"/>
        </w:rPr>
        <w:t>.5</w:t>
      </w:r>
      <w:r w:rsidR="00FA398F" w:rsidRPr="00423B51">
        <w:rPr>
          <w:rFonts w:eastAsia="Calibri"/>
          <w:lang w:val="uk-UA" w:eastAsia="en-US"/>
        </w:rPr>
        <w:t xml:space="preserve">. </w:t>
      </w:r>
      <w:r w:rsidR="00D17808" w:rsidRPr="00423B51">
        <w:rPr>
          <w:rFonts w:eastAsia="Calibri"/>
          <w:lang w:val="uk-UA" w:eastAsia="en-US"/>
        </w:rPr>
        <w:t>Візуалізація гіперплощини дерева рішень для апроксимації лінійної залежності</w:t>
      </w:r>
    </w:p>
    <w:p w:rsidR="00750B58" w:rsidRPr="00423B51" w:rsidRDefault="00750B58" w:rsidP="00D17808">
      <w:pPr>
        <w:ind w:firstLine="709"/>
        <w:jc w:val="center"/>
        <w:rPr>
          <w:rFonts w:eastAsia="Calibri"/>
          <w:lang w:val="uk-UA" w:eastAsia="en-US"/>
        </w:rPr>
      </w:pPr>
    </w:p>
    <w:p w:rsidR="00F77AA5" w:rsidRPr="00423B51" w:rsidRDefault="00423331" w:rsidP="00423331">
      <w:pPr>
        <w:pStyle w:val="26"/>
        <w:rPr>
          <w:rFonts w:eastAsia="Calibri"/>
          <w:lang w:val="uk-UA"/>
        </w:rPr>
      </w:pPr>
      <w:bookmarkStart w:id="16" w:name="_Toc11232268"/>
      <w:r w:rsidRPr="00423B51">
        <w:rPr>
          <w:rFonts w:eastAsia="Calibri"/>
          <w:lang w:val="uk-UA"/>
        </w:rPr>
        <w:t>1.6</w:t>
      </w:r>
      <w:r w:rsidR="0017062D">
        <w:rPr>
          <w:rFonts w:eastAsia="Calibri"/>
          <w:lang w:val="uk-UA"/>
        </w:rPr>
        <w:t>.</w:t>
      </w:r>
      <w:r w:rsidRPr="00423B51">
        <w:rPr>
          <w:rFonts w:eastAsia="Calibri"/>
          <w:lang w:val="uk-UA"/>
        </w:rPr>
        <w:t xml:space="preserve"> Метрики класифікації: Точність та Повнота</w:t>
      </w:r>
      <w:bookmarkEnd w:id="16"/>
    </w:p>
    <w:p w:rsidR="00750B58" w:rsidRPr="00423B51" w:rsidRDefault="00750B58" w:rsidP="00750B58">
      <w:pPr>
        <w:rPr>
          <w:rFonts w:eastAsia="Calibri"/>
          <w:lang w:val="uk-UA" w:eastAsia="en-US"/>
        </w:rPr>
      </w:pPr>
    </w:p>
    <w:p w:rsidR="00585DB4" w:rsidRPr="00423B51" w:rsidRDefault="00011946" w:rsidP="00011946">
      <w:pPr>
        <w:ind w:firstLine="709"/>
        <w:rPr>
          <w:rFonts w:eastAsia="Calibri"/>
          <w:lang w:val="uk-UA" w:eastAsia="en-US"/>
        </w:rPr>
      </w:pPr>
      <w:r w:rsidRPr="00423B51">
        <w:rPr>
          <w:rFonts w:eastAsia="Calibri"/>
          <w:lang w:val="uk-UA" w:eastAsia="en-US"/>
        </w:rPr>
        <w:t xml:space="preserve">Для задач класифікації </w:t>
      </w:r>
      <w:r w:rsidR="00E34262" w:rsidRPr="00423B51">
        <w:rPr>
          <w:rFonts w:eastAsia="Calibri"/>
          <w:lang w:val="uk-UA" w:eastAsia="en-US"/>
        </w:rPr>
        <w:t xml:space="preserve">терміни </w:t>
      </w:r>
      <w:r w:rsidRPr="00423B51">
        <w:rPr>
          <w:rFonts w:eastAsia="Calibri"/>
          <w:lang w:val="uk-UA" w:eastAsia="en-US"/>
        </w:rPr>
        <w:t>вірно позитивні, істинно негативно</w:t>
      </w:r>
      <w:r w:rsidR="00A0601E" w:rsidRPr="00423B51">
        <w:rPr>
          <w:rFonts w:eastAsia="Calibri"/>
          <w:lang w:val="uk-UA" w:eastAsia="en-US"/>
        </w:rPr>
        <w:t>, помилково</w:t>
      </w:r>
      <w:r w:rsidRPr="00423B51">
        <w:rPr>
          <w:rFonts w:eastAsia="Calibri"/>
          <w:lang w:val="uk-UA" w:eastAsia="en-US"/>
        </w:rPr>
        <w:t xml:space="preserve"> </w:t>
      </w:r>
      <w:r w:rsidR="00A0601E" w:rsidRPr="00423B51">
        <w:rPr>
          <w:rFonts w:eastAsia="Calibri"/>
          <w:lang w:val="uk-UA" w:eastAsia="en-US"/>
        </w:rPr>
        <w:t>позитивні</w:t>
      </w:r>
      <w:r w:rsidRPr="00423B51">
        <w:rPr>
          <w:rFonts w:eastAsia="Calibri"/>
          <w:lang w:val="uk-UA" w:eastAsia="en-US"/>
        </w:rPr>
        <w:t xml:space="preserve"> та помил</w:t>
      </w:r>
      <w:r w:rsidR="00A0601E" w:rsidRPr="00423B51">
        <w:rPr>
          <w:rFonts w:eastAsia="Calibri"/>
          <w:lang w:val="uk-UA" w:eastAsia="en-US"/>
        </w:rPr>
        <w:t>ково негативні</w:t>
      </w:r>
      <w:r w:rsidRPr="00423B51">
        <w:rPr>
          <w:rFonts w:eastAsia="Calibri"/>
          <w:lang w:val="uk-UA" w:eastAsia="en-US"/>
        </w:rPr>
        <w:t xml:space="preserve"> </w:t>
      </w:r>
      <w:r w:rsidR="00A0601E" w:rsidRPr="00423B51">
        <w:rPr>
          <w:rFonts w:eastAsia="Calibri"/>
          <w:lang w:val="uk-UA" w:eastAsia="en-US"/>
        </w:rPr>
        <w:t xml:space="preserve">слугують для порівняння </w:t>
      </w:r>
      <w:r w:rsidRPr="00423B51">
        <w:rPr>
          <w:rFonts w:eastAsia="Calibri"/>
          <w:lang w:val="uk-UA" w:eastAsia="en-US"/>
        </w:rPr>
        <w:t xml:space="preserve">результати класифікатора з </w:t>
      </w:r>
      <w:r w:rsidR="00750B58" w:rsidRPr="00423B51">
        <w:rPr>
          <w:rFonts w:eastAsia="Calibri"/>
          <w:lang w:val="uk-UA" w:eastAsia="en-US"/>
        </w:rPr>
        <w:t>тестовим на</w:t>
      </w:r>
      <w:r w:rsidR="00A0601E" w:rsidRPr="00423B51">
        <w:rPr>
          <w:rFonts w:eastAsia="Calibri"/>
          <w:lang w:val="uk-UA" w:eastAsia="en-US"/>
        </w:rPr>
        <w:t>бор</w:t>
      </w:r>
      <w:r w:rsidR="00750B58" w:rsidRPr="00423B51">
        <w:rPr>
          <w:rFonts w:eastAsia="Calibri"/>
          <w:lang w:val="uk-UA" w:eastAsia="en-US"/>
        </w:rPr>
        <w:t>о</w:t>
      </w:r>
      <w:r w:rsidR="00A0601E" w:rsidRPr="00423B51">
        <w:rPr>
          <w:rFonts w:eastAsia="Calibri"/>
          <w:lang w:val="uk-UA" w:eastAsia="en-US"/>
        </w:rPr>
        <w:t>м даних, які вручну перевірив експерт</w:t>
      </w:r>
      <w:r w:rsidR="0082590C" w:rsidRPr="00423B51">
        <w:rPr>
          <w:rFonts w:eastAsia="Calibri"/>
          <w:lang w:val="uk-UA" w:eastAsia="en-US"/>
        </w:rPr>
        <w:t>[28]</w:t>
      </w:r>
      <w:r w:rsidRPr="00423B51">
        <w:rPr>
          <w:rFonts w:eastAsia="Calibri"/>
          <w:lang w:val="uk-UA" w:eastAsia="en-US"/>
        </w:rPr>
        <w:t xml:space="preserve">. </w:t>
      </w:r>
    </w:p>
    <w:p w:rsidR="00E0499B" w:rsidRPr="00423B51" w:rsidRDefault="00011946" w:rsidP="00011946">
      <w:pPr>
        <w:ind w:firstLine="709"/>
        <w:rPr>
          <w:rFonts w:eastAsia="Calibri"/>
          <w:lang w:val="uk-UA" w:eastAsia="en-US"/>
        </w:rPr>
      </w:pPr>
      <w:r w:rsidRPr="00423B51">
        <w:rPr>
          <w:rFonts w:eastAsia="Calibri"/>
          <w:lang w:val="uk-UA" w:eastAsia="en-US"/>
        </w:rPr>
        <w:t xml:space="preserve">Терміни позитивні і негативні відносяться до передбачення класифікатора (іноді його називають очікуванням), а терміни </w:t>
      </w:r>
      <w:r w:rsidR="00E0499B" w:rsidRPr="00423B51">
        <w:rPr>
          <w:rFonts w:eastAsia="Calibri"/>
          <w:lang w:val="uk-UA" w:eastAsia="en-US"/>
        </w:rPr>
        <w:t>вірно</w:t>
      </w:r>
      <w:r w:rsidRPr="00423B51">
        <w:rPr>
          <w:rFonts w:eastAsia="Calibri"/>
          <w:lang w:val="uk-UA" w:eastAsia="en-US"/>
        </w:rPr>
        <w:t xml:space="preserve"> і </w:t>
      </w:r>
      <w:r w:rsidR="00E0499B" w:rsidRPr="00423B51">
        <w:rPr>
          <w:rFonts w:eastAsia="Calibri"/>
          <w:lang w:val="uk-UA" w:eastAsia="en-US"/>
        </w:rPr>
        <w:t>помилково</w:t>
      </w:r>
      <w:r w:rsidRPr="00423B51">
        <w:rPr>
          <w:rFonts w:eastAsia="Calibri"/>
          <w:lang w:val="uk-UA" w:eastAsia="en-US"/>
        </w:rPr>
        <w:t xml:space="preserve"> стосуються того, чи відповідає цей прогноз зовнішньому </w:t>
      </w:r>
      <w:r w:rsidR="00E0499B" w:rsidRPr="00423B51">
        <w:rPr>
          <w:rFonts w:eastAsia="Calibri"/>
          <w:lang w:val="uk-UA" w:eastAsia="en-US"/>
        </w:rPr>
        <w:t xml:space="preserve">результату експерта, чи ні. </w:t>
      </w:r>
    </w:p>
    <w:p w:rsidR="00423331" w:rsidRPr="00423B51" w:rsidRDefault="00E0499B" w:rsidP="00011946">
      <w:pPr>
        <w:ind w:firstLine="709"/>
        <w:rPr>
          <w:rFonts w:eastAsia="Calibri"/>
          <w:lang w:val="uk-UA" w:eastAsia="en-US"/>
        </w:rPr>
      </w:pPr>
      <w:r w:rsidRPr="00423B51">
        <w:rPr>
          <w:rFonts w:eastAsia="Calibri"/>
          <w:lang w:val="uk-UA" w:eastAsia="en-US"/>
        </w:rPr>
        <w:t xml:space="preserve">Також </w:t>
      </w:r>
      <w:r w:rsidR="00BA626B" w:rsidRPr="00423B51">
        <w:rPr>
          <w:rFonts w:eastAsia="Calibri"/>
          <w:lang w:val="uk-UA" w:eastAsia="en-US"/>
        </w:rPr>
        <w:t>помилково</w:t>
      </w:r>
      <w:r w:rsidRPr="00423B51">
        <w:rPr>
          <w:rFonts w:eastAsia="Calibri"/>
          <w:lang w:val="uk-UA" w:eastAsia="en-US"/>
        </w:rPr>
        <w:t xml:space="preserve"> позитивні результати відомі також, як помилки першого роду, а </w:t>
      </w:r>
      <w:r w:rsidR="00BA626B" w:rsidRPr="00423B51">
        <w:rPr>
          <w:rFonts w:eastAsia="Calibri"/>
          <w:lang w:val="uk-UA" w:eastAsia="en-US"/>
        </w:rPr>
        <w:t>помилково негативні, як помилки другого роду.</w:t>
      </w:r>
    </w:p>
    <w:p w:rsidR="00585DB4" w:rsidRPr="00423B51" w:rsidRDefault="00BA626B" w:rsidP="00750B58">
      <w:pPr>
        <w:ind w:firstLine="709"/>
        <w:rPr>
          <w:rFonts w:eastAsia="Calibri"/>
          <w:lang w:val="uk-UA" w:eastAsia="en-US"/>
        </w:rPr>
      </w:pPr>
      <w:r w:rsidRPr="00423B51">
        <w:rPr>
          <w:rFonts w:eastAsia="Calibri"/>
          <w:lang w:val="uk-UA" w:eastAsia="en-US"/>
        </w:rPr>
        <w:lastRenderedPageBreak/>
        <w:t>Точність та по</w:t>
      </w:r>
      <w:r w:rsidR="00750B58" w:rsidRPr="00423B51">
        <w:rPr>
          <w:rFonts w:eastAsia="Calibri"/>
          <w:lang w:val="uk-UA" w:eastAsia="en-US"/>
        </w:rPr>
        <w:t>в</w:t>
      </w:r>
      <w:r w:rsidRPr="00423B51">
        <w:rPr>
          <w:rFonts w:eastAsia="Calibri"/>
          <w:lang w:val="uk-UA" w:eastAsia="en-US"/>
        </w:rPr>
        <w:t>нота ви</w:t>
      </w:r>
      <w:r w:rsidR="00750B58" w:rsidRPr="00423B51">
        <w:rPr>
          <w:rFonts w:eastAsia="Calibri"/>
          <w:lang w:val="uk-UA" w:eastAsia="en-US"/>
        </w:rPr>
        <w:t>значаються наступними формулами</w:t>
      </w:r>
    </w:p>
    <w:p w:rsidR="00585DB4" w:rsidRPr="00423B51" w:rsidRDefault="00144A5F" w:rsidP="00585DB4">
      <w:pPr>
        <w:ind w:firstLine="709"/>
        <w:jc w:val="right"/>
        <w:rPr>
          <w:rFonts w:eastAsia="Calibri"/>
          <w:lang w:val="uk-UA" w:eastAsia="en-US"/>
        </w:rPr>
      </w:pPr>
      <m:oMath>
        <m:r>
          <w:rPr>
            <w:rFonts w:ascii="Cambria Math" w:eastAsia="Calibri" w:hAnsi="Cambria Math"/>
            <w:lang w:val="uk-UA" w:eastAsia="en-US"/>
          </w:rPr>
          <m:t xml:space="preserve">Precision= </m:t>
        </m:r>
        <m:f>
          <m:fPr>
            <m:ctrlPr>
              <w:rPr>
                <w:rFonts w:ascii="Cambria Math" w:eastAsia="Calibri" w:hAnsi="Cambria Math"/>
                <w:i/>
                <w:lang w:val="uk-UA" w:eastAsia="en-US"/>
              </w:rPr>
            </m:ctrlPr>
          </m:fPr>
          <m:num>
            <m:r>
              <w:rPr>
                <w:rFonts w:ascii="Cambria Math" w:eastAsia="Calibri" w:hAnsi="Cambria Math"/>
                <w:lang w:val="uk-UA" w:eastAsia="en-US"/>
              </w:rPr>
              <m:t>true positive</m:t>
            </m:r>
          </m:num>
          <m:den>
            <m:r>
              <w:rPr>
                <w:rFonts w:ascii="Cambria Math" w:eastAsia="Calibri" w:hAnsi="Cambria Math"/>
                <w:lang w:val="uk-UA" w:eastAsia="en-US"/>
              </w:rPr>
              <m:t>true positive+false positive</m:t>
            </m:r>
          </m:den>
        </m:f>
      </m:oMath>
      <w:bookmarkStart w:id="17" w:name="_Toc9293445"/>
      <w:r w:rsidR="00585DB4" w:rsidRPr="00423B51">
        <w:rPr>
          <w:rFonts w:eastAsia="Calibri"/>
          <w:lang w:val="uk-UA" w:eastAsia="en-US"/>
        </w:rPr>
        <w:tab/>
      </w:r>
      <w:r w:rsidR="00585DB4" w:rsidRPr="00423B51">
        <w:rPr>
          <w:rFonts w:eastAsia="Calibri"/>
          <w:lang w:val="uk-UA" w:eastAsia="en-US"/>
        </w:rPr>
        <w:tab/>
      </w:r>
      <w:r w:rsidR="00585DB4" w:rsidRPr="00423B51">
        <w:rPr>
          <w:rFonts w:eastAsia="Calibri"/>
          <w:lang w:val="uk-UA" w:eastAsia="en-US"/>
        </w:rPr>
        <w:tab/>
        <w:t>(1.4)</w:t>
      </w:r>
    </w:p>
    <w:p w:rsidR="00585DB4" w:rsidRPr="00423B51" w:rsidRDefault="00585DB4" w:rsidP="00585DB4">
      <w:pPr>
        <w:ind w:firstLine="709"/>
        <w:jc w:val="right"/>
        <w:rPr>
          <w:rFonts w:eastAsia="Calibri"/>
          <w:lang w:val="uk-UA" w:eastAsia="en-US"/>
        </w:rPr>
      </w:pPr>
    </w:p>
    <w:p w:rsidR="00585DB4" w:rsidRPr="00423B51" w:rsidRDefault="00585DB4" w:rsidP="00585DB4">
      <w:pPr>
        <w:ind w:firstLine="709"/>
        <w:jc w:val="right"/>
        <w:rPr>
          <w:rFonts w:eastAsia="Calibri"/>
          <w:lang w:val="uk-UA" w:eastAsia="en-US"/>
        </w:rPr>
      </w:pPr>
      <m:oMath>
        <m:r>
          <w:rPr>
            <w:rFonts w:ascii="Cambria Math" w:eastAsia="Calibri" w:hAnsi="Cambria Math"/>
            <w:lang w:val="uk-UA" w:eastAsia="en-US"/>
          </w:rPr>
          <m:t xml:space="preserve">Recall= </m:t>
        </m:r>
        <m:f>
          <m:fPr>
            <m:ctrlPr>
              <w:rPr>
                <w:rFonts w:ascii="Cambria Math" w:eastAsia="Calibri" w:hAnsi="Cambria Math"/>
                <w:i/>
                <w:lang w:val="uk-UA" w:eastAsia="en-US"/>
              </w:rPr>
            </m:ctrlPr>
          </m:fPr>
          <m:num>
            <m:r>
              <w:rPr>
                <w:rFonts w:ascii="Cambria Math" w:eastAsia="Calibri" w:hAnsi="Cambria Math"/>
                <w:lang w:val="uk-UA" w:eastAsia="en-US"/>
              </w:rPr>
              <m:t>true positive</m:t>
            </m:r>
          </m:num>
          <m:den>
            <m:r>
              <w:rPr>
                <w:rFonts w:ascii="Cambria Math" w:eastAsia="Calibri" w:hAnsi="Cambria Math"/>
                <w:lang w:val="uk-UA" w:eastAsia="en-US"/>
              </w:rPr>
              <m:t>true positive+false negative</m:t>
            </m:r>
          </m:den>
        </m:f>
      </m:oMath>
      <w:r w:rsidRPr="00423B51">
        <w:rPr>
          <w:rFonts w:eastAsia="Calibri"/>
          <w:lang w:val="uk-UA" w:eastAsia="en-US"/>
        </w:rPr>
        <w:tab/>
      </w:r>
      <w:r w:rsidRPr="00423B51">
        <w:rPr>
          <w:rFonts w:eastAsia="Calibri"/>
          <w:lang w:val="uk-UA" w:eastAsia="en-US"/>
        </w:rPr>
        <w:tab/>
      </w:r>
      <w:r w:rsidRPr="00423B51">
        <w:rPr>
          <w:rFonts w:eastAsia="Calibri"/>
          <w:lang w:val="uk-UA" w:eastAsia="en-US"/>
        </w:rPr>
        <w:tab/>
        <w:t>(</w:t>
      </w:r>
      <w:r w:rsidR="00352EE1" w:rsidRPr="00423B51">
        <w:rPr>
          <w:rFonts w:eastAsia="Calibri"/>
          <w:lang w:val="uk-UA" w:eastAsia="en-US"/>
        </w:rPr>
        <w:t>1.5</w:t>
      </w:r>
      <w:r w:rsidRPr="00423B51">
        <w:rPr>
          <w:rFonts w:eastAsia="Calibri"/>
          <w:lang w:val="uk-UA" w:eastAsia="en-US"/>
        </w:rPr>
        <w:t>)</w:t>
      </w:r>
    </w:p>
    <w:p w:rsidR="00724ADA" w:rsidRPr="00423B51" w:rsidRDefault="00724ADA" w:rsidP="00585DB4">
      <w:pPr>
        <w:ind w:firstLine="709"/>
        <w:jc w:val="right"/>
        <w:rPr>
          <w:rFonts w:eastAsia="Calibri"/>
          <w:lang w:val="uk-UA" w:eastAsia="en-US"/>
        </w:rPr>
      </w:pPr>
    </w:p>
    <w:p w:rsidR="00724ADA" w:rsidRPr="00423B51" w:rsidRDefault="0040296D" w:rsidP="00724ADA">
      <w:pPr>
        <w:ind w:firstLine="709"/>
        <w:rPr>
          <w:rFonts w:eastAsia="Calibri"/>
          <w:lang w:val="uk-UA" w:eastAsia="en-US"/>
        </w:rPr>
      </w:pPr>
      <w:r w:rsidRPr="00423B51">
        <w:rPr>
          <w:rFonts w:eastAsia="Calibri"/>
          <w:lang w:val="uk-UA" w:eastAsia="en-US"/>
        </w:rPr>
        <w:t>Повнота в цьому контексті також відома, як чутливість</w:t>
      </w:r>
      <w:r w:rsidR="00C80706" w:rsidRPr="00423B51">
        <w:rPr>
          <w:rFonts w:eastAsia="Calibri"/>
          <w:lang w:val="uk-UA" w:eastAsia="en-US"/>
        </w:rPr>
        <w:t>. Також на основі цих двох метрик також вираховують</w:t>
      </w:r>
      <w:r w:rsidR="00352EE1" w:rsidRPr="00423B51">
        <w:rPr>
          <w:rFonts w:eastAsia="Calibri"/>
          <w:lang w:val="uk-UA" w:eastAsia="en-US"/>
        </w:rPr>
        <w:t xml:space="preserve"> F1-</w:t>
      </w:r>
      <w:r w:rsidR="007F797E" w:rsidRPr="00423B51">
        <w:rPr>
          <w:rFonts w:eastAsia="Calibri"/>
          <w:lang w:val="uk-UA" w:eastAsia="en-US"/>
        </w:rPr>
        <w:t>міру</w:t>
      </w:r>
      <w:r w:rsidR="00352EE1" w:rsidRPr="00423B51">
        <w:rPr>
          <w:rFonts w:eastAsia="Calibri"/>
          <w:lang w:val="uk-UA" w:eastAsia="en-US"/>
        </w:rPr>
        <w:t xml:space="preserve">(1.6) </w:t>
      </w:r>
      <w:r w:rsidR="007F797E" w:rsidRPr="00423B51">
        <w:rPr>
          <w:rFonts w:eastAsia="Calibri"/>
          <w:lang w:val="uk-UA" w:eastAsia="en-US"/>
        </w:rPr>
        <w:t xml:space="preserve">для узагальнення цих двох значень. Для коректного узагальнення вираховують </w:t>
      </w:r>
      <w:r w:rsidR="001B2BF3" w:rsidRPr="00423B51">
        <w:rPr>
          <w:rFonts w:eastAsia="Calibri"/>
          <w:lang w:val="uk-UA" w:eastAsia="en-US"/>
        </w:rPr>
        <w:t>саме гармонічне середнє</w:t>
      </w:r>
      <w:r w:rsidR="00C80706" w:rsidRPr="00423B51">
        <w:rPr>
          <w:rFonts w:eastAsia="Calibri"/>
          <w:lang w:val="uk-UA" w:eastAsia="en-US"/>
        </w:rPr>
        <w:t>.</w:t>
      </w:r>
    </w:p>
    <w:p w:rsidR="001B2BF3" w:rsidRPr="00423B51" w:rsidRDefault="001B2BF3" w:rsidP="00724ADA">
      <w:pPr>
        <w:ind w:firstLine="709"/>
        <w:rPr>
          <w:rFonts w:eastAsia="Calibri"/>
          <w:lang w:val="uk-UA" w:eastAsia="en-US"/>
        </w:rPr>
      </w:pPr>
    </w:p>
    <w:p w:rsidR="001B2BF3" w:rsidRPr="00423B51" w:rsidRDefault="001B2BF3" w:rsidP="001B2BF3">
      <w:pPr>
        <w:ind w:firstLine="709"/>
        <w:jc w:val="right"/>
        <w:rPr>
          <w:rFonts w:eastAsia="Calibri"/>
          <w:lang w:val="uk-UA" w:eastAsia="en-US"/>
        </w:rPr>
      </w:pPr>
      <m:oMath>
        <m:r>
          <w:rPr>
            <w:rFonts w:ascii="Cambria Math" w:eastAsia="Calibri" w:hAnsi="Cambria Math"/>
            <w:lang w:val="uk-UA" w:eastAsia="en-US"/>
          </w:rPr>
          <m:t>F1= 2*</m:t>
        </m:r>
        <m:f>
          <m:fPr>
            <m:ctrlPr>
              <w:rPr>
                <w:rFonts w:ascii="Cambria Math" w:eastAsia="Calibri" w:hAnsi="Cambria Math"/>
                <w:i/>
                <w:lang w:val="uk-UA" w:eastAsia="en-US"/>
              </w:rPr>
            </m:ctrlPr>
          </m:fPr>
          <m:num>
            <m:r>
              <w:rPr>
                <w:rFonts w:ascii="Cambria Math" w:eastAsia="Calibri" w:hAnsi="Cambria Math"/>
                <w:lang w:val="uk-UA" w:eastAsia="en-US"/>
              </w:rPr>
              <m:t>precision*recall</m:t>
            </m:r>
          </m:num>
          <m:den>
            <m:r>
              <w:rPr>
                <w:rFonts w:ascii="Cambria Math" w:eastAsia="Calibri" w:hAnsi="Cambria Math"/>
                <w:lang w:val="uk-UA" w:eastAsia="en-US"/>
              </w:rPr>
              <m:t>precision+recall</m:t>
            </m:r>
          </m:den>
        </m:f>
      </m:oMath>
      <w:r w:rsidRPr="00423B51">
        <w:rPr>
          <w:rFonts w:eastAsia="Calibri"/>
          <w:lang w:val="uk-UA" w:eastAsia="en-US"/>
        </w:rPr>
        <w:tab/>
      </w:r>
      <w:r w:rsidRPr="00423B51">
        <w:rPr>
          <w:rFonts w:eastAsia="Calibri"/>
          <w:lang w:val="uk-UA" w:eastAsia="en-US"/>
        </w:rPr>
        <w:tab/>
      </w:r>
      <w:r w:rsidRPr="00423B51">
        <w:rPr>
          <w:rFonts w:eastAsia="Calibri"/>
          <w:lang w:val="uk-UA" w:eastAsia="en-US"/>
        </w:rPr>
        <w:tab/>
      </w:r>
      <w:r w:rsidRPr="00423B51">
        <w:rPr>
          <w:rFonts w:eastAsia="Calibri"/>
          <w:lang w:val="uk-UA" w:eastAsia="en-US"/>
        </w:rPr>
        <w:tab/>
        <w:t>(</w:t>
      </w:r>
      <w:r w:rsidR="00DE2FD7" w:rsidRPr="00423B51">
        <w:rPr>
          <w:rFonts w:eastAsia="Calibri"/>
          <w:lang w:val="uk-UA" w:eastAsia="en-US"/>
        </w:rPr>
        <w:t>1.6</w:t>
      </w:r>
      <w:r w:rsidRPr="00423B51">
        <w:rPr>
          <w:rFonts w:eastAsia="Calibri"/>
          <w:lang w:val="uk-UA" w:eastAsia="en-US"/>
        </w:rPr>
        <w:t>)</w:t>
      </w:r>
    </w:p>
    <w:p w:rsidR="001B2BF3" w:rsidRPr="00423B51" w:rsidRDefault="001B2BF3" w:rsidP="00724ADA">
      <w:pPr>
        <w:ind w:firstLine="709"/>
        <w:rPr>
          <w:rFonts w:eastAsia="Calibri"/>
          <w:lang w:val="uk-UA" w:eastAsia="en-US"/>
        </w:rPr>
      </w:pPr>
    </w:p>
    <w:p w:rsidR="001B2BF3" w:rsidRPr="00423B51" w:rsidRDefault="001B2BF3" w:rsidP="00724ADA">
      <w:pPr>
        <w:ind w:firstLine="709"/>
        <w:rPr>
          <w:rFonts w:eastAsia="Calibri"/>
          <w:lang w:val="uk-UA" w:eastAsia="en-US"/>
        </w:rPr>
      </w:pPr>
      <w:r w:rsidRPr="00423B51">
        <w:rPr>
          <w:rFonts w:eastAsia="Calibri"/>
          <w:lang w:val="uk-UA" w:eastAsia="en-US"/>
        </w:rPr>
        <w:t xml:space="preserve">Сутність цих точності та повноти доволі </w:t>
      </w:r>
      <w:r w:rsidR="00DE2FD7" w:rsidRPr="00423B51">
        <w:rPr>
          <w:rFonts w:eastAsia="Calibri"/>
          <w:lang w:val="uk-UA" w:eastAsia="en-US"/>
        </w:rPr>
        <w:t>детально</w:t>
      </w:r>
      <w:r w:rsidRPr="00423B51">
        <w:rPr>
          <w:rFonts w:eastAsia="Calibri"/>
          <w:lang w:val="uk-UA" w:eastAsia="en-US"/>
        </w:rPr>
        <w:t xml:space="preserve"> відображає наступний </w:t>
      </w:r>
      <w:r w:rsidR="00DE2FD7" w:rsidRPr="00423B51">
        <w:rPr>
          <w:rFonts w:eastAsia="Calibri"/>
          <w:lang w:val="uk-UA" w:eastAsia="en-US"/>
        </w:rPr>
        <w:t>рис. 1.6</w:t>
      </w:r>
      <w:r w:rsidR="002C7564" w:rsidRPr="00423B51">
        <w:rPr>
          <w:rFonts w:eastAsia="Calibri"/>
          <w:lang w:val="uk-UA" w:eastAsia="en-US"/>
        </w:rPr>
        <w:t>.</w:t>
      </w:r>
    </w:p>
    <w:p w:rsidR="002C7564" w:rsidRPr="00423B51" w:rsidRDefault="002C7564" w:rsidP="00C67B63">
      <w:pPr>
        <w:pStyle w:val="af2"/>
        <w:numPr>
          <w:ilvl w:val="0"/>
          <w:numId w:val="40"/>
        </w:numPr>
        <w:spacing w:line="360" w:lineRule="auto"/>
        <w:rPr>
          <w:rFonts w:ascii="Times New Roman" w:hAnsi="Times New Roman"/>
          <w:sz w:val="28"/>
          <w:szCs w:val="28"/>
          <w:lang w:val="uk-UA"/>
        </w:rPr>
      </w:pPr>
      <w:r w:rsidRPr="00423B51">
        <w:rPr>
          <w:rFonts w:ascii="Times New Roman" w:hAnsi="Times New Roman"/>
          <w:sz w:val="28"/>
          <w:szCs w:val="28"/>
          <w:lang w:val="uk-UA"/>
        </w:rPr>
        <w:t>Точність і повноту можна трактувати не як співвідношення, а як ймовірність:</w:t>
      </w:r>
    </w:p>
    <w:p w:rsidR="002C7564" w:rsidRPr="00423B51" w:rsidRDefault="002C7564" w:rsidP="00C67B63">
      <w:pPr>
        <w:pStyle w:val="af2"/>
        <w:numPr>
          <w:ilvl w:val="0"/>
          <w:numId w:val="40"/>
        </w:numPr>
        <w:spacing w:line="360" w:lineRule="auto"/>
        <w:rPr>
          <w:rFonts w:ascii="Times New Roman" w:hAnsi="Times New Roman"/>
          <w:sz w:val="28"/>
          <w:szCs w:val="28"/>
          <w:lang w:val="uk-UA"/>
        </w:rPr>
      </w:pPr>
      <w:r w:rsidRPr="00423B51">
        <w:rPr>
          <w:rFonts w:ascii="Times New Roman" w:hAnsi="Times New Roman"/>
          <w:sz w:val="28"/>
          <w:szCs w:val="28"/>
          <w:lang w:val="uk-UA"/>
        </w:rPr>
        <w:t>Точність – це ймовірність того, що випадково обраний об’єкт є релевантним.</w:t>
      </w:r>
    </w:p>
    <w:p w:rsidR="002C7564" w:rsidRPr="00423B51" w:rsidRDefault="008828FA" w:rsidP="002C7564">
      <w:pPr>
        <w:ind w:firstLine="709"/>
        <w:rPr>
          <w:rFonts w:eastAsia="Calibri"/>
          <w:lang w:val="uk-UA" w:eastAsia="en-US"/>
        </w:rPr>
      </w:pPr>
      <w:r w:rsidRPr="00423B51">
        <w:rPr>
          <w:rFonts w:eastAsia="Calibri"/>
          <w:lang w:val="uk-UA" w:eastAsia="en-US"/>
        </w:rPr>
        <w:t>Повнота – це</w:t>
      </w:r>
      <w:r w:rsidR="002C7564" w:rsidRPr="00423B51">
        <w:rPr>
          <w:rFonts w:eastAsia="Calibri"/>
          <w:lang w:val="uk-UA" w:eastAsia="en-US"/>
        </w:rPr>
        <w:t xml:space="preserve"> ймовірніс</w:t>
      </w:r>
      <w:r w:rsidRPr="00423B51">
        <w:rPr>
          <w:rFonts w:eastAsia="Calibri"/>
          <w:lang w:val="uk-UA" w:eastAsia="en-US"/>
        </w:rPr>
        <w:t xml:space="preserve">ть того, що </w:t>
      </w:r>
      <w:r w:rsidR="007E62F3" w:rsidRPr="00423B51">
        <w:rPr>
          <w:rFonts w:eastAsia="Calibri"/>
          <w:lang w:val="uk-UA" w:eastAsia="en-US"/>
        </w:rPr>
        <w:t xml:space="preserve">вибраний релевантний </w:t>
      </w:r>
      <w:r w:rsidR="002C7564" w:rsidRPr="00423B51">
        <w:rPr>
          <w:rFonts w:eastAsia="Calibri"/>
          <w:lang w:val="uk-UA" w:eastAsia="en-US"/>
        </w:rPr>
        <w:t>документ буде отримано під час пошуку.</w:t>
      </w:r>
    </w:p>
    <w:p w:rsidR="002C7564" w:rsidRPr="00423B51" w:rsidRDefault="002C7564" w:rsidP="002C7564">
      <w:pPr>
        <w:ind w:firstLine="709"/>
        <w:rPr>
          <w:rFonts w:eastAsia="Calibri"/>
          <w:lang w:val="uk-UA" w:eastAsia="en-US"/>
        </w:rPr>
      </w:pPr>
      <w:r w:rsidRPr="00423B51">
        <w:rPr>
          <w:rFonts w:eastAsia="Calibri"/>
          <w:lang w:val="uk-UA" w:eastAsia="en-US"/>
        </w:rPr>
        <w:t>Зауважимо, що в типовій системі класифікації ймовірність того, що витягнутий документ є релевантним, залежить від документа. Вищенаведене тлумачення також поширюється на це</w:t>
      </w:r>
      <w:r w:rsidR="00067464" w:rsidRPr="00423B51">
        <w:rPr>
          <w:rFonts w:eastAsia="Calibri"/>
          <w:lang w:val="uk-UA" w:eastAsia="en-US"/>
        </w:rPr>
        <w:t>й сценарій.</w:t>
      </w:r>
    </w:p>
    <w:p w:rsidR="002C7564" w:rsidRPr="00423B51" w:rsidRDefault="002C7564" w:rsidP="002C7564">
      <w:pPr>
        <w:ind w:firstLine="709"/>
        <w:rPr>
          <w:rFonts w:eastAsia="Calibri"/>
          <w:lang w:val="uk-UA" w:eastAsia="en-US"/>
        </w:rPr>
      </w:pPr>
      <w:r w:rsidRPr="00423B51">
        <w:rPr>
          <w:rFonts w:eastAsia="Calibri"/>
          <w:lang w:val="uk-UA" w:eastAsia="en-US"/>
        </w:rPr>
        <w:t>Інша інтерпретація для точності та</w:t>
      </w:r>
      <w:r w:rsidR="007E62F3" w:rsidRPr="00423B51">
        <w:rPr>
          <w:rFonts w:eastAsia="Calibri"/>
          <w:lang w:val="uk-UA" w:eastAsia="en-US"/>
        </w:rPr>
        <w:t xml:space="preserve"> повноти</w:t>
      </w:r>
      <w:r w:rsidRPr="00423B51">
        <w:rPr>
          <w:rFonts w:eastAsia="Calibri"/>
          <w:lang w:val="uk-UA" w:eastAsia="en-US"/>
        </w:rPr>
        <w:t xml:space="preserve"> полягає в наступному. Точність </w:t>
      </w:r>
      <w:r w:rsidR="007E62F3" w:rsidRPr="00423B51">
        <w:rPr>
          <w:rFonts w:eastAsia="Calibri"/>
          <w:lang w:val="uk-UA" w:eastAsia="en-US"/>
        </w:rPr>
        <w:t>–</w:t>
      </w:r>
      <w:r w:rsidRPr="00423B51">
        <w:rPr>
          <w:rFonts w:eastAsia="Calibri"/>
          <w:lang w:val="uk-UA" w:eastAsia="en-US"/>
        </w:rPr>
        <w:t xml:space="preserve"> це середня ймовірність </w:t>
      </w:r>
      <w:r w:rsidR="007E62F3" w:rsidRPr="00423B51">
        <w:rPr>
          <w:rFonts w:eastAsia="Calibri"/>
          <w:lang w:val="uk-UA" w:eastAsia="en-US"/>
        </w:rPr>
        <w:t>отримання релевантного документу</w:t>
      </w:r>
      <w:r w:rsidRPr="00423B51">
        <w:rPr>
          <w:rFonts w:eastAsia="Calibri"/>
          <w:lang w:val="uk-UA" w:eastAsia="en-US"/>
        </w:rPr>
        <w:t xml:space="preserve">. </w:t>
      </w:r>
      <w:r w:rsidR="007E62F3" w:rsidRPr="00423B51">
        <w:rPr>
          <w:rFonts w:eastAsia="Calibri"/>
          <w:lang w:val="uk-UA" w:eastAsia="en-US"/>
        </w:rPr>
        <w:t xml:space="preserve">Повнота – </w:t>
      </w:r>
      <w:r w:rsidRPr="00423B51">
        <w:rPr>
          <w:rFonts w:eastAsia="Calibri"/>
          <w:lang w:val="uk-UA" w:eastAsia="en-US"/>
        </w:rPr>
        <w:t>це</w:t>
      </w:r>
      <w:r w:rsidR="007E62F3" w:rsidRPr="00423B51">
        <w:rPr>
          <w:rFonts w:eastAsia="Calibri"/>
          <w:lang w:val="uk-UA" w:eastAsia="en-US"/>
        </w:rPr>
        <w:t xml:space="preserve"> </w:t>
      </w:r>
      <w:r w:rsidRPr="00423B51">
        <w:rPr>
          <w:rFonts w:eastAsia="Calibri"/>
          <w:lang w:val="uk-UA" w:eastAsia="en-US"/>
        </w:rPr>
        <w:t>середня ймовірність повного пошуку.</w:t>
      </w:r>
    </w:p>
    <w:p w:rsidR="00DE2FD7" w:rsidRPr="00423B51" w:rsidRDefault="00DE2FD7" w:rsidP="00D66CE5">
      <w:pPr>
        <w:ind w:firstLine="709"/>
        <w:jc w:val="center"/>
        <w:rPr>
          <w:rFonts w:eastAsia="Calibri"/>
          <w:lang w:val="uk-UA" w:eastAsia="en-US"/>
        </w:rPr>
      </w:pPr>
      <w:r w:rsidRPr="00423B51">
        <w:rPr>
          <w:noProof/>
          <w:lang w:val="en-US" w:eastAsia="en-US"/>
        </w:rPr>
        <w:lastRenderedPageBreak/>
        <w:drawing>
          <wp:inline distT="0" distB="0" distL="0" distR="0" wp14:anchorId="5918BF60" wp14:editId="2572A0EA">
            <wp:extent cx="3333750" cy="6057900"/>
            <wp:effectExtent l="0" t="0" r="0" b="0"/>
            <wp:docPr id="37" name="Рисунок 37" descr="https://upload.wikimedia.org/wikipedia/commons/thumb/2/26/Precisionrecall.svg/350px-Precisionrecal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descr="https://upload.wikimedia.org/wikipedia/commons/thumb/2/26/Precisionrecall.svg/350px-Precisionrecall.svg.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33750" cy="6057900"/>
                    </a:xfrm>
                    <a:prstGeom prst="rect">
                      <a:avLst/>
                    </a:prstGeom>
                    <a:noFill/>
                    <a:ln>
                      <a:noFill/>
                    </a:ln>
                  </pic:spPr>
                </pic:pic>
              </a:graphicData>
            </a:graphic>
          </wp:inline>
        </w:drawing>
      </w:r>
    </w:p>
    <w:p w:rsidR="00067464" w:rsidRPr="00423B51" w:rsidRDefault="00067464" w:rsidP="00D66CE5">
      <w:pPr>
        <w:ind w:firstLine="709"/>
        <w:jc w:val="center"/>
        <w:rPr>
          <w:rFonts w:eastAsia="Calibri"/>
          <w:lang w:val="uk-UA" w:eastAsia="en-US"/>
        </w:rPr>
      </w:pPr>
      <w:r w:rsidRPr="00423B51">
        <w:rPr>
          <w:rFonts w:eastAsia="Calibri"/>
          <w:lang w:val="uk-UA" w:eastAsia="en-US"/>
        </w:rPr>
        <w:t xml:space="preserve">Рисунок 1.6. </w:t>
      </w:r>
      <w:r w:rsidR="00F572F8" w:rsidRPr="00423B51">
        <w:rPr>
          <w:rFonts w:eastAsia="Calibri"/>
          <w:lang w:val="uk-UA" w:eastAsia="en-US"/>
        </w:rPr>
        <w:t>Зображення сутності повноти та точності</w:t>
      </w:r>
    </w:p>
    <w:p w:rsidR="00F572F8" w:rsidRPr="00423B51" w:rsidRDefault="00F572F8" w:rsidP="00D66CE5">
      <w:pPr>
        <w:ind w:firstLine="709"/>
        <w:jc w:val="center"/>
        <w:rPr>
          <w:rFonts w:eastAsia="Calibri"/>
          <w:lang w:val="uk-UA" w:eastAsia="en-US"/>
        </w:rPr>
      </w:pPr>
    </w:p>
    <w:p w:rsidR="00402582" w:rsidRPr="00423B51" w:rsidRDefault="00402582" w:rsidP="008F5B4D">
      <w:pPr>
        <w:pStyle w:val="26"/>
        <w:rPr>
          <w:lang w:val="uk-UA"/>
        </w:rPr>
      </w:pPr>
      <w:bookmarkStart w:id="18" w:name="_Toc11232269"/>
      <w:r w:rsidRPr="00423B51">
        <w:rPr>
          <w:lang w:val="uk-UA"/>
        </w:rPr>
        <w:t>Висновки до розділу 1</w:t>
      </w:r>
      <w:bookmarkEnd w:id="17"/>
      <w:bookmarkEnd w:id="18"/>
      <w:r w:rsidRPr="00423B51">
        <w:rPr>
          <w:lang w:val="uk-UA"/>
        </w:rPr>
        <w:t xml:space="preserve"> </w:t>
      </w:r>
    </w:p>
    <w:p w:rsidR="00402582" w:rsidRPr="00423B51" w:rsidRDefault="00402582" w:rsidP="00402582">
      <w:pPr>
        <w:ind w:firstLine="720"/>
        <w:rPr>
          <w:rFonts w:eastAsia="Calibri"/>
          <w:color w:val="000000"/>
          <w:szCs w:val="22"/>
          <w:lang w:val="uk-UA" w:eastAsia="en-US"/>
        </w:rPr>
      </w:pPr>
    </w:p>
    <w:p w:rsidR="00402582" w:rsidRPr="00423B51" w:rsidRDefault="00C63371" w:rsidP="00402582">
      <w:pPr>
        <w:ind w:firstLine="720"/>
        <w:rPr>
          <w:rFonts w:eastAsia="Calibri"/>
          <w:color w:val="000000"/>
          <w:szCs w:val="28"/>
          <w:lang w:val="uk-UA" w:eastAsia="en-US"/>
        </w:rPr>
      </w:pPr>
      <w:r w:rsidRPr="00423B51">
        <w:rPr>
          <w:rFonts w:eastAsia="Calibri"/>
          <w:color w:val="000000"/>
          <w:szCs w:val="28"/>
          <w:lang w:val="uk-UA" w:eastAsia="en-US"/>
        </w:rPr>
        <w:t>У</w:t>
      </w:r>
      <w:r w:rsidR="00402582" w:rsidRPr="00423B51">
        <w:rPr>
          <w:rFonts w:eastAsia="Calibri"/>
          <w:color w:val="000000"/>
          <w:szCs w:val="28"/>
          <w:lang w:val="uk-UA" w:eastAsia="en-US"/>
        </w:rPr>
        <w:t xml:space="preserve"> цьому розділі виявлено недоліки постановки задачі класифікації, де об’єкт описується, як єдина багатовимірна точка, та виведено постановку задачі множинної класифікації. Також показано, непридатність стандартних алгоритмів класифікації для даної постановки. Розглянуто два підходи вирішення задачі множинної класифікації, та показано, що ефективніше </w:t>
      </w:r>
      <w:r w:rsidR="00402582" w:rsidRPr="00423B51">
        <w:rPr>
          <w:rFonts w:eastAsia="Calibri"/>
          <w:color w:val="000000"/>
          <w:szCs w:val="28"/>
          <w:lang w:val="uk-UA" w:eastAsia="en-US"/>
        </w:rPr>
        <w:lastRenderedPageBreak/>
        <w:t>розробляти рішення для відображення спостережень об’єктів в простір параметрів.</w:t>
      </w:r>
    </w:p>
    <w:p w:rsidR="00402582" w:rsidRPr="00423B51" w:rsidRDefault="00E60737" w:rsidP="00402582">
      <w:pPr>
        <w:ind w:firstLine="720"/>
        <w:rPr>
          <w:rFonts w:eastAsia="Calibri"/>
          <w:color w:val="000000"/>
          <w:szCs w:val="28"/>
          <w:lang w:val="uk-UA" w:eastAsia="en-US"/>
        </w:rPr>
      </w:pPr>
      <w:r w:rsidRPr="00423B51">
        <w:rPr>
          <w:rFonts w:eastAsia="Calibri"/>
          <w:color w:val="000000"/>
          <w:szCs w:val="28"/>
          <w:lang w:val="uk-UA" w:eastAsia="en-US"/>
        </w:rPr>
        <w:t>Р</w:t>
      </w:r>
      <w:r w:rsidR="00402582" w:rsidRPr="00423B51">
        <w:rPr>
          <w:rFonts w:eastAsia="Calibri"/>
          <w:color w:val="000000"/>
          <w:szCs w:val="28"/>
          <w:lang w:val="uk-UA" w:eastAsia="en-US"/>
        </w:rPr>
        <w:t xml:space="preserve">озглянуто алгоритм РАМБА на основі якого можна реалізувати побудову моделей для відображення об’єктів в простір параметрів. Він заснований на методі групового урахування аргументів, що дозволяє будувати якісні та гнучкі моделі в комбінації з нелінійними розширеннями даних. </w:t>
      </w:r>
    </w:p>
    <w:p w:rsidR="00C33C76" w:rsidRPr="00423B51" w:rsidRDefault="003C2216" w:rsidP="009272BF">
      <w:pPr>
        <w:pStyle w:val="14"/>
      </w:pPr>
      <w:r w:rsidRPr="00423B51">
        <w:br w:type="page"/>
      </w:r>
      <w:bookmarkStart w:id="19" w:name="_Toc9197290"/>
      <w:bookmarkStart w:id="20" w:name="_Toc9293446"/>
      <w:bookmarkStart w:id="21" w:name="_Toc11232270"/>
      <w:r w:rsidR="00C33C76" w:rsidRPr="00423B51">
        <w:lastRenderedPageBreak/>
        <w:t>РОЗДІЛ 2</w:t>
      </w:r>
      <w:r w:rsidR="00C33C76" w:rsidRPr="00423B51">
        <w:br/>
      </w:r>
      <w:bookmarkEnd w:id="19"/>
      <w:r w:rsidR="00C33C76" w:rsidRPr="00423B51">
        <w:t>МАТЕРІАЛИ ТА МЕТОДИ</w:t>
      </w:r>
      <w:bookmarkEnd w:id="20"/>
      <w:bookmarkEnd w:id="21"/>
    </w:p>
    <w:p w:rsidR="00C33C76" w:rsidRPr="00423B51" w:rsidRDefault="00C33C76" w:rsidP="00C33C76">
      <w:pPr>
        <w:rPr>
          <w:lang w:val="uk-UA"/>
        </w:rPr>
      </w:pPr>
    </w:p>
    <w:p w:rsidR="00C33C76" w:rsidRPr="00423B51" w:rsidRDefault="00C33C76" w:rsidP="00F2782D">
      <w:pPr>
        <w:pStyle w:val="26"/>
        <w:rPr>
          <w:lang w:val="uk-UA"/>
        </w:rPr>
      </w:pPr>
      <w:bookmarkStart w:id="22" w:name="_Toc9293447"/>
      <w:bookmarkStart w:id="23" w:name="_Toc11232271"/>
      <w:r w:rsidRPr="00423B51">
        <w:rPr>
          <w:lang w:val="uk-UA"/>
        </w:rPr>
        <w:t>2.1</w:t>
      </w:r>
      <w:r w:rsidR="0017062D">
        <w:rPr>
          <w:lang w:val="uk-UA"/>
        </w:rPr>
        <w:t>.</w:t>
      </w:r>
      <w:r w:rsidRPr="00423B51">
        <w:rPr>
          <w:lang w:val="uk-UA"/>
        </w:rPr>
        <w:t xml:space="preserve"> Клінічний матеріал</w:t>
      </w:r>
      <w:bookmarkEnd w:id="22"/>
      <w:bookmarkEnd w:id="23"/>
    </w:p>
    <w:p w:rsidR="00C33C76" w:rsidRPr="00423B51" w:rsidRDefault="00C33C76" w:rsidP="00C33C76">
      <w:pPr>
        <w:rPr>
          <w:lang w:val="uk-UA"/>
        </w:rPr>
      </w:pPr>
    </w:p>
    <w:p w:rsidR="00C33C76" w:rsidRPr="00423B51" w:rsidRDefault="00C33C76" w:rsidP="00A46D61">
      <w:pPr>
        <w:ind w:firstLine="709"/>
        <w:rPr>
          <w:szCs w:val="28"/>
          <w:shd w:val="clear" w:color="auto" w:fill="FFFFFF"/>
          <w:lang w:val="uk-UA"/>
        </w:rPr>
      </w:pPr>
      <w:r w:rsidRPr="00423B51">
        <w:rPr>
          <w:szCs w:val="28"/>
          <w:shd w:val="clear" w:color="auto" w:fill="FFFFFF"/>
          <w:lang w:val="uk-UA"/>
        </w:rPr>
        <w:t xml:space="preserve">В процесі проведення дослідження використовувалися дані кількістю 186  об’єктів сформовані на основі двох моніторингових груп. </w:t>
      </w:r>
    </w:p>
    <w:p w:rsidR="00C33C76" w:rsidRPr="00423B51" w:rsidRDefault="00C33C76" w:rsidP="00C67B63">
      <w:pPr>
        <w:ind w:firstLine="709"/>
        <w:rPr>
          <w:szCs w:val="28"/>
          <w:shd w:val="clear" w:color="auto" w:fill="FFFFFF"/>
          <w:lang w:val="uk-UA"/>
        </w:rPr>
      </w:pPr>
      <w:r w:rsidRPr="00423B51">
        <w:rPr>
          <w:szCs w:val="28"/>
          <w:shd w:val="clear" w:color="auto" w:fill="FFFFFF"/>
          <w:lang w:val="uk-UA"/>
        </w:rPr>
        <w:t>З 186 об’єктів 162 хворих в період в перші дві доби після проведення операції протезування клапанів серця з можливим включенням аорто-коронарного шунтування.</w:t>
      </w:r>
    </w:p>
    <w:p w:rsidR="00C33C76" w:rsidRPr="00423B51" w:rsidRDefault="00A866E3" w:rsidP="00C33C76">
      <w:pPr>
        <w:jc w:val="center"/>
        <w:rPr>
          <w:szCs w:val="28"/>
          <w:shd w:val="clear" w:color="auto" w:fill="FFFFFF"/>
          <w:lang w:val="uk-UA"/>
        </w:rPr>
      </w:pPr>
      <w:r w:rsidRPr="00423B51">
        <w:rPr>
          <w:noProof/>
          <w:szCs w:val="28"/>
          <w:lang w:val="en-US" w:eastAsia="en-US"/>
        </w:rPr>
        <w:drawing>
          <wp:inline distT="0" distB="0" distL="0" distR="0" wp14:anchorId="3993FF15" wp14:editId="7DADACCE">
            <wp:extent cx="4305300" cy="2571750"/>
            <wp:effectExtent l="0" t="0" r="0" b="0"/>
            <wp:docPr id="412"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05300" cy="2571750"/>
                    </a:xfrm>
                    <a:prstGeom prst="rect">
                      <a:avLst/>
                    </a:prstGeom>
                    <a:noFill/>
                    <a:ln>
                      <a:noFill/>
                    </a:ln>
                  </pic:spPr>
                </pic:pic>
              </a:graphicData>
            </a:graphic>
          </wp:inline>
        </w:drawing>
      </w:r>
    </w:p>
    <w:p w:rsidR="00C33C76" w:rsidRPr="00423B51" w:rsidRDefault="00C67B63" w:rsidP="00C33C76">
      <w:pPr>
        <w:jc w:val="center"/>
        <w:rPr>
          <w:szCs w:val="28"/>
          <w:shd w:val="clear" w:color="auto" w:fill="FFFFFF"/>
          <w:lang w:val="uk-UA"/>
        </w:rPr>
      </w:pPr>
      <w:r w:rsidRPr="00423B51">
        <w:rPr>
          <w:szCs w:val="28"/>
          <w:shd w:val="clear" w:color="auto" w:fill="FFFFFF"/>
          <w:lang w:val="uk-UA"/>
        </w:rPr>
        <w:t>Рисунок 2.1.</w:t>
      </w:r>
      <w:r w:rsidR="00C33C76" w:rsidRPr="00423B51">
        <w:rPr>
          <w:szCs w:val="28"/>
          <w:shd w:val="clear" w:color="auto" w:fill="FFFFFF"/>
          <w:lang w:val="uk-UA"/>
        </w:rPr>
        <w:t xml:space="preserve"> Приклад даних.</w:t>
      </w:r>
    </w:p>
    <w:p w:rsidR="00C33C76" w:rsidRPr="00423B51" w:rsidRDefault="00C33C76" w:rsidP="00C33C76">
      <w:pPr>
        <w:rPr>
          <w:szCs w:val="28"/>
          <w:shd w:val="clear" w:color="auto" w:fill="FFFFFF"/>
          <w:lang w:val="uk-UA"/>
        </w:rPr>
      </w:pPr>
    </w:p>
    <w:p w:rsidR="00A46D61" w:rsidRPr="00423B51" w:rsidRDefault="00A46D61" w:rsidP="00A46D61">
      <w:pPr>
        <w:rPr>
          <w:szCs w:val="28"/>
          <w:shd w:val="clear" w:color="auto" w:fill="FFFFFF"/>
          <w:lang w:val="uk-UA"/>
        </w:rPr>
      </w:pPr>
      <w:r w:rsidRPr="00423B51">
        <w:rPr>
          <w:szCs w:val="28"/>
          <w:shd w:val="clear" w:color="auto" w:fill="FFFFFF"/>
          <w:lang w:val="uk-UA"/>
        </w:rPr>
        <w:t>Параметри включені в записи про об’єкти:</w:t>
      </w:r>
    </w:p>
    <w:p w:rsidR="00A46D61" w:rsidRPr="00423B51" w:rsidRDefault="00A46D61" w:rsidP="00A46D61">
      <w:pPr>
        <w:numPr>
          <w:ilvl w:val="0"/>
          <w:numId w:val="34"/>
        </w:numPr>
        <w:rPr>
          <w:szCs w:val="28"/>
          <w:shd w:val="clear" w:color="auto" w:fill="FFFFFF"/>
          <w:lang w:val="uk-UA"/>
        </w:rPr>
      </w:pPr>
      <w:r w:rsidRPr="00423B51">
        <w:rPr>
          <w:szCs w:val="28"/>
          <w:shd w:val="clear" w:color="auto" w:fill="FFFFFF"/>
          <w:lang w:val="uk-UA"/>
        </w:rPr>
        <w:t>вимірювання систолічного тиску</w:t>
      </w:r>
      <w:r w:rsidRPr="00423B51">
        <w:rPr>
          <w:bCs/>
          <w:szCs w:val="28"/>
          <w:shd w:val="clear" w:color="auto" w:fill="FFFFFF"/>
          <w:lang w:val="uk-UA"/>
        </w:rPr>
        <w:t xml:space="preserve"> (SYS)</w:t>
      </w:r>
    </w:p>
    <w:p w:rsidR="00A46D61" w:rsidRPr="00423B51" w:rsidRDefault="00A46D61" w:rsidP="00A46D61">
      <w:pPr>
        <w:numPr>
          <w:ilvl w:val="0"/>
          <w:numId w:val="34"/>
        </w:numPr>
        <w:rPr>
          <w:szCs w:val="28"/>
          <w:shd w:val="clear" w:color="auto" w:fill="FFFFFF"/>
          <w:lang w:val="uk-UA"/>
        </w:rPr>
      </w:pPr>
      <w:r w:rsidRPr="00423B51">
        <w:rPr>
          <w:szCs w:val="28"/>
          <w:shd w:val="clear" w:color="auto" w:fill="FFFFFF"/>
          <w:lang w:val="uk-UA"/>
        </w:rPr>
        <w:t>вимірювання діастолічного тиску</w:t>
      </w:r>
      <w:r w:rsidRPr="00423B51">
        <w:rPr>
          <w:bCs/>
          <w:szCs w:val="28"/>
          <w:shd w:val="clear" w:color="auto" w:fill="FFFFFF"/>
          <w:lang w:val="uk-UA"/>
        </w:rPr>
        <w:t xml:space="preserve"> (DIA)</w:t>
      </w:r>
    </w:p>
    <w:p w:rsidR="00A46D61" w:rsidRPr="00423B51" w:rsidRDefault="00A46D61" w:rsidP="00A46D61">
      <w:pPr>
        <w:numPr>
          <w:ilvl w:val="0"/>
          <w:numId w:val="34"/>
        </w:numPr>
        <w:rPr>
          <w:szCs w:val="28"/>
          <w:shd w:val="clear" w:color="auto" w:fill="FFFFFF"/>
          <w:lang w:val="uk-UA"/>
        </w:rPr>
      </w:pPr>
      <w:r w:rsidRPr="00423B51">
        <w:rPr>
          <w:szCs w:val="28"/>
          <w:shd w:val="clear" w:color="auto" w:fill="FFFFFF"/>
          <w:lang w:val="uk-UA"/>
        </w:rPr>
        <w:t>частота серцевих скорочень</w:t>
      </w:r>
      <w:r w:rsidRPr="00423B51">
        <w:rPr>
          <w:bCs/>
          <w:szCs w:val="28"/>
          <w:shd w:val="clear" w:color="auto" w:fill="FFFFFF"/>
          <w:lang w:val="uk-UA"/>
        </w:rPr>
        <w:t xml:space="preserve"> (HR)</w:t>
      </w:r>
    </w:p>
    <w:p w:rsidR="00A46D61" w:rsidRPr="00423B51" w:rsidRDefault="00A46D61" w:rsidP="00A46D61">
      <w:pPr>
        <w:rPr>
          <w:szCs w:val="28"/>
          <w:shd w:val="clear" w:color="auto" w:fill="FFFFFF"/>
          <w:lang w:val="uk-UA"/>
        </w:rPr>
      </w:pPr>
      <w:r w:rsidRPr="00423B51">
        <w:rPr>
          <w:szCs w:val="28"/>
          <w:shd w:val="clear" w:color="auto" w:fill="FFFFFF"/>
          <w:lang w:val="uk-UA"/>
        </w:rPr>
        <w:t>Описані параметри досліджувалися при:</w:t>
      </w:r>
    </w:p>
    <w:p w:rsidR="00A46D61" w:rsidRPr="00423B51" w:rsidRDefault="00A46D61" w:rsidP="00A46D61">
      <w:pPr>
        <w:numPr>
          <w:ilvl w:val="0"/>
          <w:numId w:val="35"/>
        </w:numPr>
        <w:rPr>
          <w:szCs w:val="28"/>
          <w:shd w:val="clear" w:color="auto" w:fill="FFFFFF"/>
          <w:lang w:val="uk-UA"/>
        </w:rPr>
      </w:pPr>
      <w:r w:rsidRPr="00423B51">
        <w:rPr>
          <w:szCs w:val="28"/>
          <w:shd w:val="clear" w:color="auto" w:fill="FFFFFF"/>
          <w:lang w:val="uk-UA"/>
        </w:rPr>
        <w:t xml:space="preserve">тяжкій серцевій недостатності (ГСН 3 ст. и вище) </w:t>
      </w:r>
    </w:p>
    <w:p w:rsidR="00A46D61" w:rsidRPr="00423B51" w:rsidRDefault="00A46D61" w:rsidP="00A46D61">
      <w:pPr>
        <w:numPr>
          <w:ilvl w:val="0"/>
          <w:numId w:val="35"/>
        </w:numPr>
        <w:rPr>
          <w:szCs w:val="28"/>
          <w:shd w:val="clear" w:color="auto" w:fill="FFFFFF"/>
          <w:lang w:val="uk-UA"/>
        </w:rPr>
      </w:pPr>
      <w:r w:rsidRPr="00423B51">
        <w:rPr>
          <w:szCs w:val="28"/>
          <w:shd w:val="clear" w:color="auto" w:fill="FFFFFF"/>
          <w:lang w:val="uk-UA"/>
        </w:rPr>
        <w:t>помірній недостатності кровообігу (ГСН 1–2 ст.)</w:t>
      </w:r>
    </w:p>
    <w:p w:rsidR="00A46D61" w:rsidRPr="00423B51" w:rsidRDefault="00A46D61" w:rsidP="00A46D61">
      <w:pPr>
        <w:numPr>
          <w:ilvl w:val="0"/>
          <w:numId w:val="35"/>
        </w:numPr>
        <w:rPr>
          <w:szCs w:val="28"/>
          <w:shd w:val="clear" w:color="auto" w:fill="FFFFFF"/>
          <w:lang w:val="uk-UA"/>
        </w:rPr>
      </w:pPr>
      <w:r w:rsidRPr="00423B51">
        <w:rPr>
          <w:szCs w:val="28"/>
          <w:shd w:val="clear" w:color="auto" w:fill="FFFFFF"/>
          <w:lang w:val="uk-UA"/>
        </w:rPr>
        <w:t>неважкому протіканні раннього післяопераційного періоду</w:t>
      </w:r>
    </w:p>
    <w:p w:rsidR="00C33C76" w:rsidRPr="00423B51" w:rsidRDefault="00C33C76" w:rsidP="00A46D61">
      <w:pPr>
        <w:ind w:firstLine="709"/>
        <w:rPr>
          <w:szCs w:val="28"/>
          <w:shd w:val="clear" w:color="auto" w:fill="FFFFFF"/>
          <w:lang w:val="uk-UA"/>
        </w:rPr>
      </w:pPr>
      <w:r w:rsidRPr="00423B51">
        <w:rPr>
          <w:szCs w:val="28"/>
          <w:shd w:val="clear" w:color="auto" w:fill="FFFFFF"/>
          <w:lang w:val="uk-UA"/>
        </w:rPr>
        <w:lastRenderedPageBreak/>
        <w:t>Для кожного хворого записи містять багаторазове авто</w:t>
      </w:r>
      <w:r w:rsidRPr="00423B51">
        <w:rPr>
          <w:bCs/>
          <w:szCs w:val="28"/>
          <w:shd w:val="clear" w:color="auto" w:fill="FFFFFF"/>
          <w:lang w:val="uk-UA"/>
        </w:rPr>
        <w:t>м</w:t>
      </w:r>
      <w:r w:rsidRPr="00423B51">
        <w:rPr>
          <w:szCs w:val="28"/>
          <w:shd w:val="clear" w:color="auto" w:fill="FFFFFF"/>
          <w:lang w:val="uk-UA"/>
        </w:rPr>
        <w:t>атичне вимірювання та ре</w:t>
      </w:r>
      <w:r w:rsidRPr="00423B51">
        <w:rPr>
          <w:bCs/>
          <w:szCs w:val="28"/>
          <w:shd w:val="clear" w:color="auto" w:fill="FFFFFF"/>
          <w:lang w:val="uk-UA"/>
        </w:rPr>
        <w:t>є</w:t>
      </w:r>
      <w:r w:rsidRPr="00423B51">
        <w:rPr>
          <w:szCs w:val="28"/>
          <w:shd w:val="clear" w:color="auto" w:fill="FFFFFF"/>
          <w:lang w:val="uk-UA"/>
        </w:rPr>
        <w:t xml:space="preserve">страцію </w:t>
      </w:r>
      <w:r w:rsidRPr="00423B51">
        <w:rPr>
          <w:bCs/>
          <w:szCs w:val="28"/>
          <w:shd w:val="clear" w:color="auto" w:fill="FFFFFF"/>
          <w:lang w:val="uk-UA"/>
        </w:rPr>
        <w:t>перерахованих</w:t>
      </w:r>
      <w:r w:rsidRPr="00423B51">
        <w:rPr>
          <w:szCs w:val="28"/>
          <w:shd w:val="clear" w:color="auto" w:fill="FFFFFF"/>
          <w:lang w:val="uk-UA"/>
        </w:rPr>
        <w:t xml:space="preserve"> параметрів з інтервалом в 5 хв в проміжку часу від 12 до 48 годин після проведення операції та прямолінійно залежить від тяжкості стану хворого.</w:t>
      </w:r>
    </w:p>
    <w:p w:rsidR="00C33C76" w:rsidRPr="00423B51" w:rsidRDefault="00C33C76" w:rsidP="00A46D61">
      <w:pPr>
        <w:ind w:firstLine="709"/>
        <w:rPr>
          <w:szCs w:val="28"/>
          <w:shd w:val="clear" w:color="auto" w:fill="FFFFFF"/>
          <w:lang w:val="uk-UA"/>
        </w:rPr>
      </w:pPr>
      <w:r w:rsidRPr="00423B51">
        <w:rPr>
          <w:szCs w:val="28"/>
          <w:shd w:val="clear" w:color="auto" w:fill="FFFFFF"/>
          <w:lang w:val="uk-UA"/>
        </w:rPr>
        <w:t>Інші 24 об’єкти з 186 включають записи про відносно здорових осіб, які під час активної фази отримували навантаження фізичного та психологічного навантаження. Вік осіб складає від 33 до 64, медіана — 44.6, стандартне відхилення — 10.5. Вимірювання виконувалися з інтервалом 30 хв. Для тестової групи випадковим чином вибрано 20% з всіх об’єктів.</w:t>
      </w:r>
    </w:p>
    <w:p w:rsidR="00C33C76" w:rsidRPr="00423B51" w:rsidRDefault="00C33C76" w:rsidP="00A46D61">
      <w:pPr>
        <w:ind w:firstLine="709"/>
        <w:rPr>
          <w:szCs w:val="28"/>
          <w:shd w:val="clear" w:color="auto" w:fill="FFFFFF"/>
          <w:lang w:val="uk-UA"/>
        </w:rPr>
      </w:pPr>
      <w:r w:rsidRPr="00423B51">
        <w:rPr>
          <w:szCs w:val="28"/>
          <w:shd w:val="clear" w:color="auto" w:fill="FFFFFF"/>
          <w:lang w:val="uk-UA"/>
        </w:rPr>
        <w:t>Об’єкти задані характеристиками</w:t>
      </w:r>
      <w:r w:rsidR="00C67B63" w:rsidRPr="00423B51">
        <w:rPr>
          <w:szCs w:val="28"/>
          <w:shd w:val="clear" w:color="auto" w:fill="FFFFFF"/>
          <w:lang w:val="uk-UA"/>
        </w:rPr>
        <w:t xml:space="preserve"> АДД, АДС, ЧСС. Кожний з них нал</w:t>
      </w:r>
      <w:r w:rsidRPr="00423B51">
        <w:rPr>
          <w:szCs w:val="28"/>
          <w:shd w:val="clear" w:color="auto" w:fill="FFFFFF"/>
          <w:lang w:val="uk-UA"/>
        </w:rPr>
        <w:t>ежить одному з наступних класів, що описують стан системи кровообігу:</w:t>
      </w:r>
    </w:p>
    <w:p w:rsidR="00D915D5" w:rsidRPr="00423B51" w:rsidRDefault="00D915D5" w:rsidP="009E4236">
      <w:pPr>
        <w:pStyle w:val="af2"/>
        <w:numPr>
          <w:ilvl w:val="0"/>
          <w:numId w:val="30"/>
        </w:numPr>
        <w:spacing w:line="360" w:lineRule="auto"/>
        <w:rPr>
          <w:rFonts w:ascii="Times New Roman" w:eastAsia="Times New Roman" w:hAnsi="Times New Roman"/>
          <w:sz w:val="28"/>
          <w:szCs w:val="28"/>
          <w:shd w:val="clear" w:color="auto" w:fill="FFFFFF"/>
          <w:lang w:val="uk-UA"/>
        </w:rPr>
      </w:pPr>
      <w:r w:rsidRPr="00423B51">
        <w:rPr>
          <w:rFonts w:ascii="Times New Roman" w:eastAsia="Times New Roman" w:hAnsi="Times New Roman"/>
          <w:sz w:val="28"/>
          <w:szCs w:val="28"/>
          <w:shd w:val="clear" w:color="auto" w:fill="FFFFFF"/>
          <w:lang w:val="uk-UA"/>
        </w:rPr>
        <w:t>Д1 - систолічна ізольована гіпертензія (ІГс). Даний клас описує проблему тиску у пацієнта за умови коли систолічний артеріальний тиск більше 160 мм. рт. ст. та при діастолічному тиску, показник якого менше за 90 мм. рт. ст. та поширене у пацієнтів віком 60-85 років.</w:t>
      </w:r>
    </w:p>
    <w:p w:rsidR="00D915D5" w:rsidRPr="00423B51" w:rsidRDefault="00D915D5" w:rsidP="009E4236">
      <w:pPr>
        <w:pStyle w:val="af2"/>
        <w:numPr>
          <w:ilvl w:val="0"/>
          <w:numId w:val="30"/>
        </w:numPr>
        <w:spacing w:line="360" w:lineRule="auto"/>
        <w:rPr>
          <w:rFonts w:ascii="Times New Roman" w:eastAsia="Times New Roman" w:hAnsi="Times New Roman"/>
          <w:sz w:val="28"/>
          <w:szCs w:val="28"/>
          <w:shd w:val="clear" w:color="auto" w:fill="FFFFFF"/>
          <w:lang w:val="uk-UA"/>
        </w:rPr>
      </w:pPr>
      <w:r w:rsidRPr="00423B51">
        <w:rPr>
          <w:rFonts w:ascii="Times New Roman" w:eastAsia="Times New Roman" w:hAnsi="Times New Roman"/>
          <w:sz w:val="28"/>
          <w:szCs w:val="28"/>
          <w:shd w:val="clear" w:color="auto" w:fill="FFFFFF"/>
          <w:lang w:val="uk-UA"/>
        </w:rPr>
        <w:t xml:space="preserve">Д2 - артеріальна гіпертензія (АГ). Даний клас системи кровообігу описує синдром підвищеного систолічного АД та складає 90-95% випадків гіпертонія. </w:t>
      </w:r>
    </w:p>
    <w:p w:rsidR="00D915D5" w:rsidRPr="00423B51" w:rsidRDefault="00D915D5" w:rsidP="009E4236">
      <w:pPr>
        <w:pStyle w:val="af2"/>
        <w:numPr>
          <w:ilvl w:val="0"/>
          <w:numId w:val="30"/>
        </w:numPr>
        <w:spacing w:line="360" w:lineRule="auto"/>
        <w:rPr>
          <w:rFonts w:ascii="Times New Roman" w:eastAsia="Times New Roman" w:hAnsi="Times New Roman"/>
          <w:sz w:val="28"/>
          <w:szCs w:val="28"/>
          <w:shd w:val="clear" w:color="auto" w:fill="FFFFFF"/>
          <w:lang w:val="uk-UA"/>
        </w:rPr>
      </w:pPr>
      <w:r w:rsidRPr="00423B51">
        <w:rPr>
          <w:rFonts w:ascii="Times New Roman" w:eastAsia="Times New Roman" w:hAnsi="Times New Roman"/>
          <w:sz w:val="28"/>
          <w:szCs w:val="28"/>
          <w:shd w:val="clear" w:color="auto" w:fill="FFFFFF"/>
          <w:lang w:val="uk-UA"/>
        </w:rPr>
        <w:t>Д3 - нормальна регуляція (НР). Описує нормальну роботу системи.</w:t>
      </w:r>
    </w:p>
    <w:p w:rsidR="00D915D5" w:rsidRPr="00423B51" w:rsidRDefault="00D915D5" w:rsidP="009E4236">
      <w:pPr>
        <w:pStyle w:val="af2"/>
        <w:numPr>
          <w:ilvl w:val="0"/>
          <w:numId w:val="30"/>
        </w:numPr>
        <w:spacing w:line="360" w:lineRule="auto"/>
        <w:rPr>
          <w:rFonts w:ascii="Times New Roman" w:eastAsia="Times New Roman" w:hAnsi="Times New Roman"/>
          <w:sz w:val="28"/>
          <w:szCs w:val="28"/>
          <w:shd w:val="clear" w:color="auto" w:fill="FFFFFF"/>
          <w:lang w:val="uk-UA"/>
        </w:rPr>
      </w:pPr>
      <w:r w:rsidRPr="00423B51">
        <w:rPr>
          <w:rFonts w:ascii="Times New Roman" w:eastAsia="Times New Roman" w:hAnsi="Times New Roman"/>
          <w:sz w:val="28"/>
          <w:szCs w:val="28"/>
          <w:shd w:val="clear" w:color="auto" w:fill="FFFFFF"/>
          <w:lang w:val="uk-UA"/>
        </w:rPr>
        <w:t>Д4 - серцева недостатність невисоких ступенів (АНн). У випадку невисокого ступеню серцевої недостатності проявляється задишкою, слабою фізичною формою.</w:t>
      </w:r>
    </w:p>
    <w:p w:rsidR="00C33C76" w:rsidRPr="00423B51" w:rsidRDefault="00D915D5" w:rsidP="009E4236">
      <w:pPr>
        <w:pStyle w:val="af2"/>
        <w:numPr>
          <w:ilvl w:val="0"/>
          <w:numId w:val="30"/>
        </w:numPr>
        <w:spacing w:after="0" w:line="360" w:lineRule="auto"/>
        <w:rPr>
          <w:rFonts w:ascii="Times New Roman" w:eastAsia="Times New Roman" w:hAnsi="Times New Roman"/>
          <w:sz w:val="28"/>
          <w:szCs w:val="28"/>
          <w:shd w:val="clear" w:color="auto" w:fill="FFFFFF"/>
          <w:lang w:val="uk-UA"/>
        </w:rPr>
      </w:pPr>
      <w:r w:rsidRPr="00423B51">
        <w:rPr>
          <w:rFonts w:ascii="Times New Roman" w:eastAsia="Times New Roman" w:hAnsi="Times New Roman"/>
          <w:sz w:val="28"/>
          <w:szCs w:val="28"/>
          <w:shd w:val="clear" w:color="auto" w:fill="FFFFFF"/>
          <w:lang w:val="uk-UA"/>
        </w:rPr>
        <w:t>Д5 - серцева артеріальна недостатність високих ступенів (АНв). В такому випадку пацієнт знаходиться в стані порушеної функції міокарду. Супроводжується збільшенням міжклітинної речовини</w:t>
      </w:r>
    </w:p>
    <w:p w:rsidR="00C33C76" w:rsidRPr="00423B51" w:rsidRDefault="00005C50" w:rsidP="00C33C76">
      <w:pPr>
        <w:ind w:left="1069"/>
        <w:jc w:val="center"/>
        <w:rPr>
          <w:szCs w:val="28"/>
          <w:shd w:val="clear" w:color="auto" w:fill="FFFFFF"/>
          <w:lang w:val="uk-UA"/>
        </w:rPr>
      </w:pPr>
      <w:r w:rsidRPr="00423B51">
        <w:rPr>
          <w:rFonts w:eastAsiaTheme="minorEastAsia"/>
          <w:noProof/>
          <w:szCs w:val="28"/>
          <w:lang w:val="en-US" w:eastAsia="en-US"/>
        </w:rPr>
        <w:lastRenderedPageBreak/>
        <w:drawing>
          <wp:inline distT="0" distB="0" distL="0" distR="0" wp14:anchorId="0ACB556C" wp14:editId="3598CA01">
            <wp:extent cx="4867275" cy="4105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2.png"/>
                    <pic:cNvPicPr/>
                  </pic:nvPicPr>
                  <pic:blipFill>
                    <a:blip r:embed="rId31">
                      <a:extLst>
                        <a:ext uri="{28A0092B-C50C-407E-A947-70E740481C1C}">
                          <a14:useLocalDpi xmlns:a14="http://schemas.microsoft.com/office/drawing/2010/main" val="0"/>
                        </a:ext>
                      </a:extLst>
                    </a:blip>
                    <a:stretch>
                      <a:fillRect/>
                    </a:stretch>
                  </pic:blipFill>
                  <pic:spPr>
                    <a:xfrm>
                      <a:off x="0" y="0"/>
                      <a:ext cx="4867275" cy="4105275"/>
                    </a:xfrm>
                    <a:prstGeom prst="rect">
                      <a:avLst/>
                    </a:prstGeom>
                  </pic:spPr>
                </pic:pic>
              </a:graphicData>
            </a:graphic>
          </wp:inline>
        </w:drawing>
      </w:r>
    </w:p>
    <w:p w:rsidR="00005C50" w:rsidRPr="00423B51" w:rsidRDefault="00C67B63" w:rsidP="00005C50">
      <w:pPr>
        <w:jc w:val="center"/>
        <w:rPr>
          <w:szCs w:val="28"/>
          <w:shd w:val="clear" w:color="auto" w:fill="FFFFFF"/>
          <w:lang w:val="uk-UA"/>
        </w:rPr>
      </w:pPr>
      <w:r w:rsidRPr="00423B51">
        <w:rPr>
          <w:szCs w:val="28"/>
          <w:shd w:val="clear" w:color="auto" w:fill="FFFFFF"/>
          <w:lang w:val="uk-UA"/>
        </w:rPr>
        <w:t>Рисунок 2.2.</w:t>
      </w:r>
      <w:r w:rsidR="00C33C76" w:rsidRPr="00423B51">
        <w:rPr>
          <w:szCs w:val="28"/>
          <w:shd w:val="clear" w:color="auto" w:fill="FFFFFF"/>
          <w:lang w:val="uk-UA"/>
        </w:rPr>
        <w:t xml:space="preserve"> </w:t>
      </w:r>
      <w:r w:rsidR="00C33C76" w:rsidRPr="00423B51">
        <w:rPr>
          <w:szCs w:val="28"/>
          <w:lang w:val="uk-UA"/>
        </w:rPr>
        <w:t>Проекції точок різних класів (станів) на площину двох довільно обраних ознак</w:t>
      </w:r>
      <w:r w:rsidR="00C33C76" w:rsidRPr="00423B51">
        <w:rPr>
          <w:szCs w:val="28"/>
          <w:shd w:val="clear" w:color="auto" w:fill="FFFFFF"/>
          <w:lang w:val="uk-UA"/>
        </w:rPr>
        <w:t>.</w:t>
      </w:r>
    </w:p>
    <w:p w:rsidR="00CA70A2" w:rsidRPr="00423B51" w:rsidRDefault="00CA70A2" w:rsidP="00005C50">
      <w:pPr>
        <w:jc w:val="center"/>
        <w:rPr>
          <w:szCs w:val="28"/>
          <w:shd w:val="clear" w:color="auto" w:fill="FFFFFF"/>
          <w:lang w:val="uk-UA"/>
        </w:rPr>
      </w:pPr>
    </w:p>
    <w:p w:rsidR="00C33C76" w:rsidRPr="00423B51" w:rsidRDefault="00C33C76" w:rsidP="00F2782D">
      <w:pPr>
        <w:pStyle w:val="26"/>
        <w:rPr>
          <w:shd w:val="clear" w:color="auto" w:fill="FFFFFF"/>
          <w:lang w:val="uk-UA"/>
        </w:rPr>
      </w:pPr>
      <w:bookmarkStart w:id="24" w:name="_Toc9293448"/>
      <w:bookmarkStart w:id="25" w:name="_Toc11232272"/>
      <w:r w:rsidRPr="00423B51">
        <w:rPr>
          <w:shd w:val="clear" w:color="auto" w:fill="FFFFFF"/>
          <w:lang w:val="uk-UA"/>
        </w:rPr>
        <w:t>2.2</w:t>
      </w:r>
      <w:r w:rsidR="0017062D">
        <w:rPr>
          <w:shd w:val="clear" w:color="auto" w:fill="FFFFFF"/>
          <w:lang w:val="uk-UA"/>
        </w:rPr>
        <w:t>.</w:t>
      </w:r>
      <w:r w:rsidRPr="00423B51">
        <w:rPr>
          <w:shd w:val="clear" w:color="auto" w:fill="FFFFFF"/>
          <w:lang w:val="uk-UA"/>
        </w:rPr>
        <w:t xml:space="preserve"> Математичні методи</w:t>
      </w:r>
      <w:bookmarkEnd w:id="24"/>
      <w:bookmarkEnd w:id="25"/>
      <w:r w:rsidRPr="00423B51">
        <w:rPr>
          <w:shd w:val="clear" w:color="auto" w:fill="FFFFFF"/>
          <w:lang w:val="uk-UA"/>
        </w:rPr>
        <w:t xml:space="preserve"> </w:t>
      </w:r>
    </w:p>
    <w:p w:rsidR="00610DA3" w:rsidRPr="00423B51" w:rsidRDefault="00610DA3" w:rsidP="008C1C00">
      <w:pPr>
        <w:pStyle w:val="34"/>
      </w:pPr>
      <w:bookmarkStart w:id="26" w:name="_Toc11232273"/>
      <w:r w:rsidRPr="00423B51">
        <w:t>2.2.1</w:t>
      </w:r>
      <w:r w:rsidR="0017062D">
        <w:t>.</w:t>
      </w:r>
      <w:r w:rsidRPr="00423B51">
        <w:t xml:space="preserve"> Формальна постановка задачі</w:t>
      </w:r>
      <w:bookmarkEnd w:id="26"/>
    </w:p>
    <w:p w:rsidR="006938FD" w:rsidRPr="00423B51" w:rsidRDefault="00494139" w:rsidP="00EA4F0D">
      <w:pPr>
        <w:ind w:firstLine="709"/>
        <w:rPr>
          <w:lang w:val="uk-UA"/>
        </w:rPr>
      </w:pPr>
      <w:r w:rsidRPr="00423B51">
        <w:rPr>
          <w:lang w:val="uk-UA" w:eastAsia="en-US"/>
        </w:rPr>
        <w:t xml:space="preserve">Для розробки </w:t>
      </w:r>
      <w:r w:rsidR="001C279A" w:rsidRPr="00423B51">
        <w:rPr>
          <w:lang w:val="uk-UA" w:eastAsia="en-US"/>
        </w:rPr>
        <w:t xml:space="preserve">математичного апарату вирішення задачі класифікації множин, необхідно розглянути формальну постанову задачі. </w:t>
      </w:r>
      <w:r w:rsidR="008E4F67" w:rsidRPr="00423B51">
        <w:rPr>
          <w:lang w:val="uk-UA" w:eastAsia="en-US"/>
        </w:rPr>
        <w:t>На основі</w:t>
      </w:r>
      <w:r w:rsidR="00637AB8" w:rsidRPr="00423B51">
        <w:rPr>
          <w:lang w:val="uk-UA" w:eastAsia="en-US"/>
        </w:rPr>
        <w:t xml:space="preserve"> </w:t>
      </w:r>
      <w:r w:rsidRPr="00423B51">
        <w:rPr>
          <w:lang w:val="uk-UA" w:eastAsia="en-US"/>
        </w:rPr>
        <w:t>опису клінічного матеріалу</w:t>
      </w:r>
      <w:r w:rsidR="00F057A1" w:rsidRPr="00423B51">
        <w:rPr>
          <w:lang w:val="uk-UA" w:eastAsia="en-US"/>
        </w:rPr>
        <w:t>, можна розробити</w:t>
      </w:r>
      <w:r w:rsidR="00637AB8" w:rsidRPr="00423B51">
        <w:rPr>
          <w:lang w:val="uk-UA" w:eastAsia="en-US"/>
        </w:rPr>
        <w:t xml:space="preserve"> таку постановку та генер</w:t>
      </w:r>
      <w:r w:rsidR="00E65B3E" w:rsidRPr="00423B51">
        <w:rPr>
          <w:lang w:val="uk-UA" w:eastAsia="en-US"/>
        </w:rPr>
        <w:t xml:space="preserve">алізувати її на всі можливі бази даних подібних до цієї. </w:t>
      </w:r>
      <w:r w:rsidR="00A64870" w:rsidRPr="00423B51">
        <w:rPr>
          <w:lang w:val="uk-UA" w:eastAsia="en-US"/>
        </w:rPr>
        <w:t>Нижче н</w:t>
      </w:r>
      <w:r w:rsidR="00A64870" w:rsidRPr="00423B51">
        <w:rPr>
          <w:lang w:val="uk-UA"/>
        </w:rPr>
        <w:t>аведено постановку задачі класифікації множин.</w:t>
      </w:r>
    </w:p>
    <w:p w:rsidR="00A64870" w:rsidRPr="00423B51" w:rsidRDefault="00A64870" w:rsidP="00EA4F0D">
      <w:pPr>
        <w:ind w:firstLine="709"/>
        <w:rPr>
          <w:rFonts w:eastAsia="Calibri"/>
          <w:szCs w:val="28"/>
          <w:lang w:val="uk-UA"/>
        </w:rPr>
      </w:pPr>
      <w:r w:rsidRPr="00423B51">
        <w:rPr>
          <w:lang w:val="uk-UA"/>
        </w:rPr>
        <w:t xml:space="preserve">Нехай </w:t>
      </w:r>
      <w:r w:rsidR="00171E08" w:rsidRPr="00423B51">
        <w:rPr>
          <w:lang w:val="uk-UA"/>
        </w:rPr>
        <w:t>існує</w:t>
      </w:r>
      <w:r w:rsidRPr="00423B51">
        <w:rPr>
          <w:lang w:val="uk-UA"/>
        </w:rPr>
        <w:t xml:space="preserve"> </w:t>
      </w:r>
      <w:r w:rsidR="00171E08" w:rsidRPr="00423B51">
        <w:rPr>
          <w:lang w:val="uk-UA"/>
        </w:rPr>
        <w:t xml:space="preserve">множина </w:t>
      </w:r>
      <w:r w:rsidRPr="00423B51">
        <w:rPr>
          <w:lang w:val="uk-UA"/>
        </w:rPr>
        <w:t>клас</w:t>
      </w:r>
      <w:r w:rsidR="00171E08" w:rsidRPr="00423B51">
        <w:rPr>
          <w:lang w:val="uk-UA"/>
        </w:rPr>
        <w:t>ів</w:t>
      </w:r>
      <w:r w:rsidRPr="00423B51">
        <w:rPr>
          <w:lang w:val="uk-UA"/>
        </w:rPr>
        <w:t xml:space="preserve"> </w:t>
      </w:r>
      <w:r w:rsidR="00AA6F43" w:rsidRPr="00423B51">
        <w:rPr>
          <w:position w:val="-10"/>
          <w:szCs w:val="28"/>
          <w:lang w:val="uk-UA"/>
        </w:rPr>
        <w:object w:dxaOrig="1880" w:dyaOrig="420">
          <v:shape id="_x0000_i1029" type="#_x0000_t75" style="width:99.75pt;height:22.5pt" o:ole="" fillcolor="window">
            <v:imagedata r:id="rId32" o:title=""/>
          </v:shape>
          <o:OLEObject Type="Embed" ProgID="Equation.3" ShapeID="_x0000_i1029" DrawAspect="Content" ObjectID="_1621872216" r:id="rId33"/>
        </w:object>
      </w:r>
      <w:r w:rsidRPr="00423B51">
        <w:rPr>
          <w:szCs w:val="28"/>
          <w:lang w:val="uk-UA"/>
        </w:rPr>
        <w:t xml:space="preserve">, де </w:t>
      </w:r>
      <w:r w:rsidR="00B60B66" w:rsidRPr="00423B51">
        <w:rPr>
          <w:position w:val="-10"/>
          <w:szCs w:val="28"/>
          <w:lang w:val="uk-UA"/>
        </w:rPr>
        <w:object w:dxaOrig="880" w:dyaOrig="420">
          <v:shape id="_x0000_i1030" type="#_x0000_t75" style="width:48pt;height:22.5pt" o:ole="" fillcolor="window">
            <v:imagedata r:id="rId34" o:title=""/>
          </v:shape>
          <o:OLEObject Type="Embed" ProgID="Equation.3" ShapeID="_x0000_i1030" DrawAspect="Content" ObjectID="_1621872217" r:id="rId35"/>
        </w:object>
      </w:r>
      <w:r w:rsidRPr="00423B51">
        <w:rPr>
          <w:szCs w:val="28"/>
          <w:lang w:val="uk-UA"/>
        </w:rPr>
        <w:t xml:space="preserve">, </w:t>
      </w:r>
      <w:r w:rsidR="008F05D7" w:rsidRPr="00423B51">
        <w:rPr>
          <w:position w:val="-10"/>
          <w:szCs w:val="28"/>
          <w:lang w:val="uk-UA"/>
        </w:rPr>
        <w:object w:dxaOrig="940" w:dyaOrig="420">
          <v:shape id="_x0000_i1031" type="#_x0000_t75" style="width:51pt;height:24pt" o:ole="" fillcolor="window">
            <v:imagedata r:id="rId36" o:title=""/>
          </v:shape>
          <o:OLEObject Type="Embed" ProgID="Equation.3" ShapeID="_x0000_i1031" DrawAspect="Content" ObjectID="_1621872218" r:id="rId37"/>
        </w:object>
      </w:r>
      <w:r w:rsidRPr="00423B51">
        <w:rPr>
          <w:szCs w:val="28"/>
          <w:lang w:val="uk-UA"/>
        </w:rPr>
        <w:t xml:space="preserve">, … </w:t>
      </w:r>
      <w:r w:rsidR="009C6400" w:rsidRPr="00423B51">
        <w:rPr>
          <w:position w:val="-10"/>
          <w:szCs w:val="28"/>
          <w:lang w:val="uk-UA"/>
        </w:rPr>
        <w:object w:dxaOrig="1020" w:dyaOrig="420">
          <v:shape id="_x0000_i1032" type="#_x0000_t75" style="width:55.5pt;height:22.5pt" o:ole="" fillcolor="window">
            <v:imagedata r:id="rId38" o:title=""/>
          </v:shape>
          <o:OLEObject Type="Embed" ProgID="Equation.3" ShapeID="_x0000_i1032" DrawAspect="Content" ObjectID="_1621872219" r:id="rId39"/>
        </w:object>
      </w:r>
      <w:r w:rsidRPr="00423B51">
        <w:rPr>
          <w:szCs w:val="28"/>
          <w:lang w:val="uk-UA"/>
        </w:rPr>
        <w:t xml:space="preserve">, </w:t>
      </w:r>
      <w:r w:rsidR="004479B4" w:rsidRPr="00423B51">
        <w:rPr>
          <w:szCs w:val="28"/>
          <w:lang w:val="uk-UA"/>
        </w:rPr>
        <w:t xml:space="preserve">також необхідно зазначити, що об’єкт належить тільки одному класу, </w:t>
      </w:r>
      <w:r w:rsidR="007F7CB2" w:rsidRPr="00423B51">
        <w:rPr>
          <w:position w:val="-14"/>
          <w:szCs w:val="28"/>
          <w:lang w:val="uk-UA"/>
        </w:rPr>
        <w:object w:dxaOrig="1080" w:dyaOrig="460">
          <v:shape id="_x0000_i1033" type="#_x0000_t75" style="width:54pt;height:24pt" o:ole="" fillcolor="window">
            <v:imagedata r:id="rId40" o:title=""/>
          </v:shape>
          <o:OLEObject Type="Embed" ProgID="Equation.3" ShapeID="_x0000_i1033" DrawAspect="Content" ObjectID="_1621872220" r:id="rId41"/>
        </w:object>
      </w:r>
      <w:r w:rsidRPr="00423B51">
        <w:rPr>
          <w:szCs w:val="28"/>
          <w:lang w:val="uk-UA"/>
        </w:rPr>
        <w:sym w:font="Symbol" w:char="00C6"/>
      </w:r>
      <w:r w:rsidRPr="00423B51">
        <w:rPr>
          <w:szCs w:val="28"/>
          <w:lang w:val="uk-UA"/>
        </w:rPr>
        <w:t xml:space="preserve"> при </w:t>
      </w:r>
      <w:r w:rsidRPr="00423B51">
        <w:rPr>
          <w:position w:val="-10"/>
          <w:szCs w:val="28"/>
          <w:lang w:val="uk-UA"/>
        </w:rPr>
        <w:object w:dxaOrig="499" w:dyaOrig="300">
          <v:shape id="_x0000_i1034" type="#_x0000_t75" style="width:30.75pt;height:18.75pt" o:ole="" fillcolor="window">
            <v:imagedata r:id="rId42" o:title=""/>
          </v:shape>
          <o:OLEObject Type="Embed" ProgID="Equation.3" ShapeID="_x0000_i1034" DrawAspect="Content" ObjectID="_1621872221" r:id="rId43"/>
        </w:object>
      </w:r>
      <w:r w:rsidRPr="00423B51">
        <w:rPr>
          <w:szCs w:val="28"/>
          <w:lang w:val="uk-UA"/>
        </w:rPr>
        <w:t>. На практиці</w:t>
      </w:r>
      <w:r w:rsidR="007C3528" w:rsidRPr="00423B51">
        <w:rPr>
          <w:szCs w:val="28"/>
          <w:lang w:val="uk-UA"/>
        </w:rPr>
        <w:t xml:space="preserve">, у базах даних, </w:t>
      </w:r>
      <w:r w:rsidRPr="00423B51">
        <w:rPr>
          <w:szCs w:val="28"/>
          <w:lang w:val="uk-UA"/>
        </w:rPr>
        <w:t xml:space="preserve">класи задаються, як апроксимації природніх класів, </w:t>
      </w:r>
      <w:r w:rsidR="0080087A" w:rsidRPr="00423B51">
        <w:rPr>
          <w:position w:val="-6"/>
          <w:szCs w:val="28"/>
          <w:lang w:val="uk-UA"/>
        </w:rPr>
        <w:object w:dxaOrig="980" w:dyaOrig="380">
          <v:shape id="_x0000_i1035" type="#_x0000_t75" style="width:56.25pt;height:20.25pt" o:ole="" fillcolor="window">
            <v:imagedata r:id="rId44" o:title=""/>
          </v:shape>
          <o:OLEObject Type="Embed" ProgID="Equation.3" ShapeID="_x0000_i1035" DrawAspect="Content" ObjectID="_1621872222" r:id="rId45"/>
        </w:object>
      </w:r>
      <w:r w:rsidRPr="00423B51">
        <w:rPr>
          <w:szCs w:val="28"/>
          <w:lang w:val="uk-UA"/>
        </w:rPr>
        <w:t xml:space="preserve">, де </w:t>
      </w:r>
      <w:r w:rsidR="0080087A" w:rsidRPr="00423B51">
        <w:rPr>
          <w:position w:val="-10"/>
          <w:szCs w:val="28"/>
          <w:lang w:val="uk-UA"/>
        </w:rPr>
        <w:object w:dxaOrig="1719" w:dyaOrig="420">
          <v:shape id="_x0000_i1036" type="#_x0000_t75" style="width:91.5pt;height:22.5pt" o:ole="" fillcolor="window">
            <v:imagedata r:id="rId46" o:title=""/>
          </v:shape>
          <o:OLEObject Type="Embed" ProgID="Equation.3" ShapeID="_x0000_i1036" DrawAspect="Content" ObjectID="_1621872223" r:id="rId47"/>
        </w:object>
      </w:r>
      <w:r w:rsidRPr="00423B51">
        <w:rPr>
          <w:szCs w:val="28"/>
          <w:lang w:val="uk-UA"/>
        </w:rPr>
        <w:t xml:space="preserve">, де об’єкт </w:t>
      </w:r>
      <w:r w:rsidR="000C5680" w:rsidRPr="00423B51">
        <w:rPr>
          <w:position w:val="-6"/>
          <w:lang w:val="uk-UA"/>
        </w:rPr>
        <w:object w:dxaOrig="320" w:dyaOrig="320">
          <v:shape id="_x0000_i1037" type="#_x0000_t75" style="width:15.75pt;height:15.75pt" o:ole="">
            <v:imagedata r:id="rId48" o:title=""/>
          </v:shape>
          <o:OLEObject Type="Embed" ProgID="Equation.3" ShapeID="_x0000_i1037" DrawAspect="Content" ObjectID="_1621872224" r:id="rId49"/>
        </w:object>
      </w:r>
      <w:r w:rsidRPr="00423B51">
        <w:rPr>
          <w:szCs w:val="28"/>
          <w:lang w:val="uk-UA"/>
        </w:rPr>
        <w:t xml:space="preserve">заданий, як множина спостережень </w:t>
      </w:r>
      <w:r w:rsidR="006C3B4E" w:rsidRPr="00423B51">
        <w:rPr>
          <w:position w:val="-14"/>
          <w:szCs w:val="28"/>
          <w:lang w:val="uk-UA"/>
        </w:rPr>
        <w:object w:dxaOrig="1579" w:dyaOrig="400">
          <v:shape id="_x0000_i1038" type="#_x0000_t75" style="width:90.75pt;height:24pt" o:ole="" fillcolor="window">
            <v:imagedata r:id="rId50" o:title=""/>
          </v:shape>
          <o:OLEObject Type="Embed" ProgID="Equation.3" ShapeID="_x0000_i1038" DrawAspect="Content" ObjectID="_1621872225" r:id="rId51"/>
        </w:object>
      </w:r>
      <w:r w:rsidRPr="00423B51">
        <w:rPr>
          <w:szCs w:val="28"/>
          <w:lang w:val="uk-UA"/>
        </w:rPr>
        <w:t xml:space="preserve"> та  спостереження мають вигляд </w:t>
      </w:r>
      <w:r w:rsidR="00EA4F0D" w:rsidRPr="00423B51">
        <w:rPr>
          <w:szCs w:val="28"/>
          <w:lang w:val="uk-UA"/>
        </w:rPr>
        <w:t>вектору</w:t>
      </w:r>
      <w:r w:rsidRPr="00423B51">
        <w:rPr>
          <w:szCs w:val="28"/>
          <w:lang w:val="uk-UA"/>
        </w:rPr>
        <w:t xml:space="preserve"> ознак у вихідному просторі: </w:t>
      </w:r>
      <w:r w:rsidRPr="00423B51">
        <w:rPr>
          <w:rFonts w:eastAsia="Calibri"/>
          <w:position w:val="-10"/>
          <w:szCs w:val="28"/>
          <w:lang w:val="uk-UA"/>
        </w:rPr>
        <w:object w:dxaOrig="1500" w:dyaOrig="380">
          <v:shape id="_x0000_i1039" type="#_x0000_t75" style="width:87.75pt;height:21.75pt" o:ole="" fillcolor="window">
            <v:imagedata r:id="rId52" o:title=""/>
          </v:shape>
          <o:OLEObject Type="Embed" ProgID="Equation.3" ShapeID="_x0000_i1039" DrawAspect="Content" ObjectID="_1621872226" r:id="rId53"/>
        </w:object>
      </w:r>
      <w:r w:rsidRPr="00423B51">
        <w:rPr>
          <w:rFonts w:eastAsia="Calibri"/>
          <w:szCs w:val="28"/>
          <w:lang w:val="uk-UA"/>
        </w:rPr>
        <w:t xml:space="preserve">. </w:t>
      </w:r>
    </w:p>
    <w:p w:rsidR="00A64870" w:rsidRPr="00423B51" w:rsidRDefault="007F2CF0" w:rsidP="00EA4F0D">
      <w:pPr>
        <w:ind w:firstLine="709"/>
        <w:rPr>
          <w:szCs w:val="28"/>
          <w:lang w:val="uk-UA"/>
        </w:rPr>
      </w:pPr>
      <w:r w:rsidRPr="00423B51">
        <w:rPr>
          <w:rFonts w:eastAsia="Calibri"/>
          <w:szCs w:val="28"/>
          <w:lang w:val="uk-UA"/>
        </w:rPr>
        <w:t xml:space="preserve">При даній постановці одразу видно </w:t>
      </w:r>
      <w:r w:rsidR="000E6E4F" w:rsidRPr="00423B51">
        <w:rPr>
          <w:rFonts w:eastAsia="Calibri"/>
          <w:szCs w:val="28"/>
          <w:lang w:val="uk-UA"/>
        </w:rPr>
        <w:t>основну проблему – відсутність рішень побудови класифікаторів для задачі класифікації множин</w:t>
      </w:r>
      <w:r w:rsidR="00873F9F" w:rsidRPr="00423B51">
        <w:rPr>
          <w:rFonts w:eastAsia="Calibri"/>
          <w:szCs w:val="28"/>
          <w:lang w:val="uk-UA"/>
        </w:rPr>
        <w:t>.</w:t>
      </w:r>
      <w:r w:rsidR="0022376E" w:rsidRPr="00423B51">
        <w:rPr>
          <w:rFonts w:eastAsia="Calibri"/>
          <w:szCs w:val="28"/>
          <w:lang w:val="uk-UA"/>
        </w:rPr>
        <w:t xml:space="preserve"> Саме тому необхідно розробити рішення для відображення множин спостережень об’єкта в одну багатовимірну точку</w:t>
      </w:r>
      <w:r w:rsidR="00756A54" w:rsidRPr="00423B51">
        <w:rPr>
          <w:rFonts w:eastAsia="Calibri"/>
          <w:szCs w:val="28"/>
          <w:lang w:val="uk-UA"/>
        </w:rPr>
        <w:t>[30]</w:t>
      </w:r>
      <w:r w:rsidR="0022376E" w:rsidRPr="00423B51">
        <w:rPr>
          <w:rFonts w:eastAsia="Calibri"/>
          <w:szCs w:val="28"/>
          <w:lang w:val="uk-UA"/>
        </w:rPr>
        <w:t>.</w:t>
      </w:r>
    </w:p>
    <w:p w:rsidR="00C33C76" w:rsidRPr="00423B51" w:rsidRDefault="00C33C76" w:rsidP="00EA4F0D">
      <w:pPr>
        <w:pStyle w:val="34"/>
      </w:pPr>
      <w:bookmarkStart w:id="27" w:name="_Toc9293449"/>
      <w:bookmarkStart w:id="28" w:name="_Toc11232274"/>
      <w:r w:rsidRPr="00423B51">
        <w:t>2.2.1</w:t>
      </w:r>
      <w:r w:rsidR="0017062D">
        <w:t>.</w:t>
      </w:r>
      <w:r w:rsidRPr="00423B51">
        <w:t xml:space="preserve"> Ітеративна генерація моделей за допомогою РАМБА</w:t>
      </w:r>
      <w:bookmarkEnd w:id="27"/>
      <w:bookmarkEnd w:id="28"/>
    </w:p>
    <w:p w:rsidR="00C33C76" w:rsidRPr="00423B51" w:rsidRDefault="00A21907" w:rsidP="00C5539E">
      <w:pPr>
        <w:ind w:firstLine="709"/>
        <w:rPr>
          <w:szCs w:val="28"/>
          <w:lang w:val="uk-UA"/>
        </w:rPr>
      </w:pPr>
      <w:r w:rsidRPr="00423B51">
        <w:rPr>
          <w:szCs w:val="28"/>
          <w:lang w:val="uk-UA"/>
        </w:rPr>
        <w:t xml:space="preserve">Рішення </w:t>
      </w:r>
      <w:r w:rsidR="00C33C76" w:rsidRPr="00423B51">
        <w:rPr>
          <w:szCs w:val="28"/>
          <w:lang w:val="uk-UA"/>
        </w:rPr>
        <w:t xml:space="preserve">задачі </w:t>
      </w:r>
      <w:r w:rsidRPr="00423B51">
        <w:rPr>
          <w:szCs w:val="28"/>
          <w:lang w:val="uk-UA"/>
        </w:rPr>
        <w:t>поставленої вище виражається пошуком</w:t>
      </w:r>
      <w:r w:rsidR="00C33C76" w:rsidRPr="00423B51">
        <w:rPr>
          <w:szCs w:val="28"/>
          <w:lang w:val="uk-UA"/>
        </w:rPr>
        <w:t xml:space="preserve"> </w:t>
      </w:r>
      <w:r w:rsidRPr="00423B51">
        <w:rPr>
          <w:szCs w:val="28"/>
          <w:lang w:val="uk-UA"/>
        </w:rPr>
        <w:t xml:space="preserve">загальної </w:t>
      </w:r>
      <w:r w:rsidR="00C33C76" w:rsidRPr="00423B51">
        <w:rPr>
          <w:szCs w:val="28"/>
          <w:lang w:val="uk-UA"/>
        </w:rPr>
        <w:t xml:space="preserve">найкращої </w:t>
      </w:r>
      <w:r w:rsidRPr="00423B51">
        <w:rPr>
          <w:szCs w:val="28"/>
          <w:lang w:val="uk-UA"/>
        </w:rPr>
        <w:t>структури</w:t>
      </w:r>
      <w:r w:rsidR="00540ED8" w:rsidRPr="00423B51">
        <w:rPr>
          <w:szCs w:val="28"/>
          <w:lang w:val="uk-UA"/>
        </w:rPr>
        <w:t>(2.1)</w:t>
      </w:r>
      <w:r w:rsidRPr="00423B51">
        <w:rPr>
          <w:szCs w:val="28"/>
          <w:lang w:val="uk-UA"/>
        </w:rPr>
        <w:t xml:space="preserve"> для всіх об’єктів заданих множинами наявних в базі</w:t>
      </w:r>
      <w:r w:rsidR="00C33C76" w:rsidRPr="00423B51">
        <w:rPr>
          <w:szCs w:val="28"/>
          <w:lang w:val="uk-UA"/>
        </w:rPr>
        <w:t>.</w:t>
      </w:r>
    </w:p>
    <w:p w:rsidR="00C33C76" w:rsidRPr="00423B51" w:rsidRDefault="00C33C76" w:rsidP="00C33C76">
      <w:pPr>
        <w:rPr>
          <w:szCs w:val="28"/>
          <w:lang w:val="uk-UA"/>
        </w:rPr>
      </w:pPr>
    </w:p>
    <w:p w:rsidR="00C33C76" w:rsidRPr="00423B51" w:rsidRDefault="00A866E3" w:rsidP="00C33C76">
      <w:pPr>
        <w:jc w:val="right"/>
        <w:rPr>
          <w:szCs w:val="28"/>
          <w:lang w:val="uk-UA"/>
        </w:rPr>
      </w:pPr>
      <m:oMath>
        <m:r>
          <w:rPr>
            <w:rFonts w:ascii="Cambria Math" w:hAnsi="Cambria Math"/>
            <w:szCs w:val="28"/>
            <w:lang w:val="uk-UA"/>
          </w:rPr>
          <m:t>y=</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M</m:t>
            </m:r>
          </m:sup>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i</m:t>
                </m:r>
              </m:sub>
            </m:sSub>
            <m:r>
              <w:rPr>
                <w:rFonts w:ascii="Cambria Math" w:hAnsi="Cambria Math"/>
                <w:szCs w:val="28"/>
                <w:lang w:val="uk-UA"/>
              </w:rPr>
              <m:t>(z)</m:t>
            </m:r>
          </m:e>
        </m:nary>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M</m:t>
            </m:r>
          </m:sup>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i</m:t>
                </m:r>
              </m:sub>
            </m:sSub>
          </m:e>
        </m:nary>
      </m:oMath>
      <w:r w:rsidR="00D7275A" w:rsidRPr="00423B51">
        <w:rPr>
          <w:rFonts w:eastAsiaTheme="minorEastAsia"/>
          <w:szCs w:val="28"/>
          <w:lang w:val="uk-UA"/>
        </w:rPr>
        <w:fldChar w:fldCharType="begin"/>
      </w:r>
      <w:r w:rsidR="00D7275A" w:rsidRPr="00423B51">
        <w:rPr>
          <w:rFonts w:eastAsiaTheme="minorEastAsia"/>
          <w:szCs w:val="28"/>
          <w:lang w:val="uk-UA"/>
        </w:rPr>
        <w:instrText xml:space="preserve"> QUOTE </w:instrText>
      </w:r>
      <m:oMath>
        <m:r>
          <m:rPr>
            <m:sty m:val="p"/>
          </m:rPr>
          <w:rPr>
            <w:rFonts w:ascii="Cambria Math" w:eastAsia="Calibri" w:hAnsi="Cambria Math"/>
            <w:color w:val="000000"/>
            <w:szCs w:val="28"/>
            <w:lang w:val="uk-UA" w:eastAsia="en-US"/>
          </w:rPr>
          <m:t>y=</m:t>
        </m:r>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r</m:t>
            </m:r>
          </m:e>
          <m:sub>
            <m:r>
              <m:rPr>
                <m:sty m:val="p"/>
              </m:rPr>
              <w:rPr>
                <w:rFonts w:ascii="Cambria Math" w:eastAsia="Calibri" w:hAnsi="Cambria Math"/>
                <w:color w:val="000000"/>
                <w:szCs w:val="28"/>
                <w:lang w:val="uk-UA" w:eastAsia="en-US"/>
              </w:rPr>
              <m:t>0</m:t>
            </m:r>
          </m:sub>
        </m:sSub>
        <m:r>
          <m:rPr>
            <m:sty m:val="p"/>
          </m:rPr>
          <w:rPr>
            <w:rFonts w:ascii="Cambria Math" w:eastAsia="Calibri" w:hAnsi="Cambria Math"/>
            <w:color w:val="000000"/>
            <w:szCs w:val="28"/>
            <w:lang w:val="uk-UA" w:eastAsia="en-US"/>
          </w:rPr>
          <m:t>+</m:t>
        </m:r>
        <m:nary>
          <m:naryPr>
            <m:chr m:val="∑"/>
            <m:limLoc m:val="undOvr"/>
            <m:ctrlPr>
              <w:rPr>
                <w:rFonts w:ascii="Cambria Math" w:eastAsia="Calibri" w:hAnsi="Cambria Math"/>
                <w:i/>
                <w:color w:val="000000"/>
                <w:szCs w:val="28"/>
                <w:lang w:val="uk-UA" w:eastAsia="en-US"/>
              </w:rPr>
            </m:ctrlPr>
          </m:naryPr>
          <m:sub>
            <m:r>
              <m:rPr>
                <m:sty m:val="p"/>
              </m:rPr>
              <w:rPr>
                <w:rFonts w:ascii="Cambria Math" w:eastAsia="Calibri" w:hAnsi="Cambria Math"/>
                <w:color w:val="000000"/>
                <w:szCs w:val="28"/>
                <w:lang w:val="uk-UA" w:eastAsia="en-US"/>
              </w:rPr>
              <m:t>i=1</m:t>
            </m:r>
          </m:sub>
          <m:sup>
            <m:r>
              <m:rPr>
                <m:sty m:val="p"/>
              </m:rPr>
              <w:rPr>
                <w:rFonts w:ascii="Cambria Math" w:eastAsia="Calibri" w:hAnsi="Cambria Math"/>
                <w:color w:val="000000"/>
                <w:szCs w:val="28"/>
                <w:lang w:val="uk-UA" w:eastAsia="en-US"/>
              </w:rPr>
              <m:t>M</m:t>
            </m:r>
          </m:sup>
          <m:e>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r</m:t>
                </m:r>
              </m:e>
              <m:sub>
                <m:r>
                  <m:rPr>
                    <m:sty m:val="p"/>
                  </m:rPr>
                  <w:rPr>
                    <w:rFonts w:ascii="Cambria Math" w:eastAsia="Calibri" w:hAnsi="Cambria Math"/>
                    <w:color w:val="000000"/>
                    <w:szCs w:val="28"/>
                    <w:lang w:val="uk-UA" w:eastAsia="en-US"/>
                  </w:rPr>
                  <m:t>i</m:t>
                </m:r>
              </m:sub>
            </m:sSub>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φ</m:t>
                </m:r>
              </m:e>
              <m:sub>
                <m:r>
                  <m:rPr>
                    <m:sty m:val="p"/>
                  </m:rPr>
                  <w:rPr>
                    <w:rFonts w:ascii="Cambria Math" w:eastAsia="Calibri" w:hAnsi="Cambria Math"/>
                    <w:color w:val="000000"/>
                    <w:szCs w:val="28"/>
                    <w:lang w:val="uk-UA" w:eastAsia="en-US"/>
                  </w:rPr>
                  <m:t>i</m:t>
                </m:r>
              </m:sub>
            </m:sSub>
            <m:r>
              <m:rPr>
                <m:sty m:val="p"/>
              </m:rPr>
              <w:rPr>
                <w:rFonts w:ascii="Cambria Math" w:eastAsia="Calibri" w:hAnsi="Cambria Math"/>
                <w:color w:val="000000"/>
                <w:szCs w:val="28"/>
                <w:lang w:val="uk-UA" w:eastAsia="en-US"/>
              </w:rPr>
              <m:t>(z)</m:t>
            </m:r>
          </m:e>
        </m:nary>
        <m:r>
          <m:rPr>
            <m:sty m:val="p"/>
          </m:rPr>
          <w:rPr>
            <w:rFonts w:ascii="Cambria Math" w:eastAsia="Calibri" w:hAnsi="Cambria Math"/>
            <w:color w:val="000000"/>
            <w:szCs w:val="28"/>
            <w:lang w:val="uk-UA" w:eastAsia="en-US"/>
          </w:rPr>
          <m:t>=</m:t>
        </m:r>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r</m:t>
            </m:r>
          </m:e>
          <m:sub>
            <m:r>
              <m:rPr>
                <m:sty m:val="p"/>
              </m:rPr>
              <w:rPr>
                <w:rFonts w:ascii="Cambria Math" w:eastAsia="Calibri" w:hAnsi="Cambria Math"/>
                <w:color w:val="000000"/>
                <w:szCs w:val="28"/>
                <w:lang w:val="uk-UA" w:eastAsia="en-US"/>
              </w:rPr>
              <m:t>0</m:t>
            </m:r>
          </m:sub>
        </m:sSub>
        <m:r>
          <m:rPr>
            <m:sty m:val="p"/>
          </m:rPr>
          <w:rPr>
            <w:rFonts w:ascii="Cambria Math" w:eastAsia="Calibri" w:hAnsi="Cambria Math"/>
            <w:color w:val="000000"/>
            <w:szCs w:val="28"/>
            <w:lang w:val="uk-UA" w:eastAsia="en-US"/>
          </w:rPr>
          <m:t>+</m:t>
        </m:r>
        <m:nary>
          <m:naryPr>
            <m:chr m:val="∑"/>
            <m:limLoc m:val="undOvr"/>
            <m:ctrlPr>
              <w:rPr>
                <w:rFonts w:ascii="Cambria Math" w:eastAsia="Calibri" w:hAnsi="Cambria Math"/>
                <w:i/>
                <w:color w:val="000000"/>
                <w:szCs w:val="28"/>
                <w:lang w:val="uk-UA" w:eastAsia="en-US"/>
              </w:rPr>
            </m:ctrlPr>
          </m:naryPr>
          <m:sub>
            <m:r>
              <m:rPr>
                <m:sty m:val="p"/>
              </m:rPr>
              <w:rPr>
                <w:rFonts w:ascii="Cambria Math" w:eastAsia="Calibri" w:hAnsi="Cambria Math"/>
                <w:color w:val="000000"/>
                <w:szCs w:val="28"/>
                <w:lang w:val="uk-UA" w:eastAsia="en-US"/>
              </w:rPr>
              <m:t>i=1</m:t>
            </m:r>
          </m:sub>
          <m:sup>
            <m:r>
              <m:rPr>
                <m:sty m:val="p"/>
              </m:rPr>
              <w:rPr>
                <w:rFonts w:ascii="Cambria Math" w:eastAsia="Calibri" w:hAnsi="Cambria Math"/>
                <w:color w:val="000000"/>
                <w:szCs w:val="28"/>
                <w:lang w:val="uk-UA" w:eastAsia="en-US"/>
              </w:rPr>
              <m:t>M</m:t>
            </m:r>
          </m:sup>
          <m:e>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r</m:t>
                </m:r>
              </m:e>
              <m:sub>
                <m:r>
                  <m:rPr>
                    <m:sty m:val="p"/>
                  </m:rPr>
                  <w:rPr>
                    <w:rFonts w:ascii="Cambria Math" w:eastAsia="Calibri" w:hAnsi="Cambria Math"/>
                    <w:color w:val="000000"/>
                    <w:szCs w:val="28"/>
                    <w:lang w:val="uk-UA" w:eastAsia="en-US"/>
                  </w:rPr>
                  <m:t>i</m:t>
                </m:r>
              </m:sub>
            </m:sSub>
            <m:sSub>
              <m:sSubPr>
                <m:ctrlPr>
                  <w:rPr>
                    <w:rFonts w:ascii="Cambria Math" w:eastAsia="Calibri" w:hAnsi="Cambria Math"/>
                    <w:i/>
                    <w:color w:val="000000"/>
                    <w:szCs w:val="28"/>
                    <w:lang w:val="uk-UA" w:eastAsia="en-US"/>
                  </w:rPr>
                </m:ctrlPr>
              </m:sSubPr>
              <m:e>
                <m:r>
                  <m:rPr>
                    <m:sty m:val="p"/>
                  </m:rPr>
                  <w:rPr>
                    <w:rFonts w:ascii="Cambria Math" w:eastAsia="Calibri" w:hAnsi="Cambria Math"/>
                    <w:color w:val="000000"/>
                    <w:szCs w:val="28"/>
                    <w:lang w:val="uk-UA" w:eastAsia="en-US"/>
                  </w:rPr>
                  <m:t>x</m:t>
                </m:r>
              </m:e>
              <m:sub>
                <m:r>
                  <m:rPr>
                    <m:sty m:val="p"/>
                  </m:rPr>
                  <w:rPr>
                    <w:rFonts w:ascii="Cambria Math" w:eastAsia="Calibri" w:hAnsi="Cambria Math"/>
                    <w:color w:val="000000"/>
                    <w:szCs w:val="28"/>
                    <w:lang w:val="uk-UA" w:eastAsia="en-US"/>
                  </w:rPr>
                  <m:t>i</m:t>
                </m:r>
              </m:sub>
            </m:sSub>
          </m:e>
        </m:nary>
      </m:oMath>
      <w:r w:rsidR="00D7275A" w:rsidRPr="00423B51">
        <w:rPr>
          <w:rFonts w:eastAsiaTheme="minorEastAsia"/>
          <w:szCs w:val="28"/>
          <w:lang w:val="uk-UA"/>
        </w:rPr>
        <w:instrText xml:space="preserve"> </w:instrText>
      </w:r>
      <w:r w:rsidR="00D7275A" w:rsidRPr="00423B51">
        <w:rPr>
          <w:rFonts w:eastAsiaTheme="minorEastAsia"/>
          <w:szCs w:val="28"/>
          <w:lang w:val="uk-UA"/>
        </w:rPr>
        <w:fldChar w:fldCharType="end"/>
      </w:r>
      <w:r w:rsidR="00C33C76" w:rsidRPr="00423B51">
        <w:rPr>
          <w:rFonts w:eastAsiaTheme="minorEastAsia"/>
          <w:szCs w:val="28"/>
          <w:lang w:val="uk-UA"/>
        </w:rPr>
        <w:fldChar w:fldCharType="begin"/>
      </w:r>
      <w:r w:rsidR="00C33C76" w:rsidRPr="00423B51">
        <w:rPr>
          <w:rFonts w:eastAsiaTheme="minorEastAsia"/>
          <w:szCs w:val="28"/>
          <w:lang w:val="uk-UA"/>
        </w:rPr>
        <w:instrText xml:space="preserve"> QUOTE </w:instrText>
      </w:r>
      <m:oMath>
        <m:r>
          <m:rPr>
            <m:sty m:val="p"/>
          </m:rPr>
          <w:rPr>
            <w:rFonts w:ascii="Cambria Math" w:hAnsi="Cambria Math"/>
            <w:szCs w:val="28"/>
            <w:lang w:val="uk-UA"/>
          </w:rPr>
          <m:t>y=</m:t>
        </m:r>
        <m:sSub>
          <m:sSubPr>
            <m:ctrlPr>
              <w:rPr>
                <w:rFonts w:ascii="Cambria Math" w:hAnsi="Cambria Math"/>
                <w:i/>
                <w:szCs w:val="28"/>
                <w:lang w:val="uk-UA"/>
              </w:rPr>
            </m:ctrlPr>
          </m:sSubPr>
          <m:e>
            <m:r>
              <m:rPr>
                <m:sty m:val="p"/>
              </m:rPr>
              <w:rPr>
                <w:rFonts w:ascii="Cambria Math" w:hAnsi="Cambria Math"/>
                <w:szCs w:val="28"/>
                <w:lang w:val="uk-UA"/>
              </w:rPr>
              <m:t>r</m:t>
            </m:r>
          </m:e>
          <m:sub>
            <m:r>
              <m:rPr>
                <m:sty m:val="p"/>
              </m:rPr>
              <w:rPr>
                <w:rFonts w:ascii="Cambria Math" w:hAnsi="Cambria Math"/>
                <w:szCs w:val="28"/>
                <w:lang w:val="uk-UA"/>
              </w:rPr>
              <m:t>0</m:t>
            </m:r>
          </m:sub>
        </m:sSub>
        <m:r>
          <m:rPr>
            <m:sty m:val="p"/>
          </m:rPr>
          <w:rPr>
            <w:rFonts w:ascii="Cambria Math" w:hAnsi="Cambria Math"/>
            <w:szCs w:val="28"/>
            <w:lang w:val="uk-UA"/>
          </w:rPr>
          <m:t>+</m:t>
        </m:r>
        <m:nary>
          <m:naryPr>
            <m:chr m:val="∑"/>
            <m:limLoc m:val="undOvr"/>
            <m:ctrlPr>
              <w:rPr>
                <w:rFonts w:ascii="Cambria Math" w:hAnsi="Cambria Math"/>
                <w:i/>
                <w:szCs w:val="28"/>
                <w:lang w:val="uk-UA"/>
              </w:rPr>
            </m:ctrlPr>
          </m:naryPr>
          <m:sub>
            <m:r>
              <m:rPr>
                <m:sty m:val="p"/>
              </m:rPr>
              <w:rPr>
                <w:rFonts w:ascii="Cambria Math" w:hAnsi="Cambria Math"/>
                <w:szCs w:val="28"/>
                <w:lang w:val="uk-UA"/>
              </w:rPr>
              <m:t>i=1</m:t>
            </m:r>
          </m:sub>
          <m:sup>
            <m:r>
              <m:rPr>
                <m:sty m:val="p"/>
              </m:rPr>
              <w:rPr>
                <w:rFonts w:ascii="Cambria Math" w:hAnsi="Cambria Math"/>
                <w:szCs w:val="28"/>
                <w:lang w:val="uk-UA"/>
              </w:rPr>
              <m:t>M</m:t>
            </m:r>
          </m:sup>
          <m:e>
            <m:sSub>
              <m:sSubPr>
                <m:ctrlPr>
                  <w:rPr>
                    <w:rFonts w:ascii="Cambria Math" w:hAnsi="Cambria Math"/>
                    <w:i/>
                    <w:szCs w:val="28"/>
                    <w:lang w:val="uk-UA"/>
                  </w:rPr>
                </m:ctrlPr>
              </m:sSubPr>
              <m:e>
                <m:r>
                  <m:rPr>
                    <m:sty m:val="p"/>
                  </m:rPr>
                  <w:rPr>
                    <w:rFonts w:ascii="Cambria Math" w:hAnsi="Cambria Math"/>
                    <w:szCs w:val="28"/>
                    <w:lang w:val="uk-UA"/>
                  </w:rPr>
                  <m:t>r</m:t>
                </m:r>
              </m:e>
              <m:sub>
                <m:r>
                  <m:rPr>
                    <m:sty m:val="p"/>
                  </m:rPr>
                  <w:rPr>
                    <w:rFonts w:ascii="Cambria Math" w:hAnsi="Cambria Math"/>
                    <w:szCs w:val="28"/>
                    <w:lang w:val="uk-UA"/>
                  </w:rPr>
                  <m:t>i</m:t>
                </m:r>
              </m:sub>
            </m:sSub>
            <m:sSub>
              <m:sSubPr>
                <m:ctrlPr>
                  <w:rPr>
                    <w:rFonts w:ascii="Cambria Math" w:hAnsi="Cambria Math"/>
                    <w:i/>
                    <w:szCs w:val="28"/>
                    <w:lang w:val="uk-UA"/>
                  </w:rPr>
                </m:ctrlPr>
              </m:sSubPr>
              <m:e>
                <m:r>
                  <m:rPr>
                    <m:sty m:val="p"/>
                  </m:rPr>
                  <w:rPr>
                    <w:rFonts w:ascii="Cambria Math" w:hAnsi="Cambria Math"/>
                    <w:szCs w:val="28"/>
                    <w:lang w:val="uk-UA"/>
                  </w:rPr>
                  <m:t>φ</m:t>
                </m:r>
              </m:e>
              <m:sub>
                <m:r>
                  <m:rPr>
                    <m:sty m:val="p"/>
                  </m:rPr>
                  <w:rPr>
                    <w:rFonts w:ascii="Cambria Math" w:hAnsi="Cambria Math"/>
                    <w:szCs w:val="28"/>
                    <w:lang w:val="uk-UA"/>
                  </w:rPr>
                  <m:t>i</m:t>
                </m:r>
              </m:sub>
            </m:sSub>
            <m:r>
              <m:rPr>
                <m:sty m:val="p"/>
              </m:rPr>
              <w:rPr>
                <w:rFonts w:ascii="Cambria Math" w:hAnsi="Cambria Math"/>
                <w:szCs w:val="28"/>
                <w:lang w:val="uk-UA"/>
              </w:rPr>
              <m:t>(z)</m:t>
            </m:r>
          </m:e>
        </m:nary>
        <m:r>
          <m:rPr>
            <m:sty m:val="p"/>
          </m:rP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r</m:t>
            </m:r>
          </m:e>
          <m:sub>
            <m:r>
              <m:rPr>
                <m:sty m:val="p"/>
              </m:rPr>
              <w:rPr>
                <w:rFonts w:ascii="Cambria Math" w:hAnsi="Cambria Math"/>
                <w:szCs w:val="28"/>
                <w:lang w:val="uk-UA"/>
              </w:rPr>
              <m:t>0</m:t>
            </m:r>
          </m:sub>
        </m:sSub>
        <m:r>
          <m:rPr>
            <m:sty m:val="p"/>
          </m:rPr>
          <w:rPr>
            <w:rFonts w:ascii="Cambria Math" w:hAnsi="Cambria Math"/>
            <w:szCs w:val="28"/>
            <w:lang w:val="uk-UA"/>
          </w:rPr>
          <m:t>+</m:t>
        </m:r>
        <m:nary>
          <m:naryPr>
            <m:chr m:val="∑"/>
            <m:limLoc m:val="undOvr"/>
            <m:ctrlPr>
              <w:rPr>
                <w:rFonts w:ascii="Cambria Math" w:hAnsi="Cambria Math"/>
                <w:i/>
                <w:szCs w:val="28"/>
                <w:lang w:val="uk-UA"/>
              </w:rPr>
            </m:ctrlPr>
          </m:naryPr>
          <m:sub>
            <m:r>
              <m:rPr>
                <m:sty m:val="p"/>
              </m:rPr>
              <w:rPr>
                <w:rFonts w:ascii="Cambria Math" w:hAnsi="Cambria Math"/>
                <w:szCs w:val="28"/>
                <w:lang w:val="uk-UA"/>
              </w:rPr>
              <m:t>i=1</m:t>
            </m:r>
          </m:sub>
          <m:sup>
            <m:r>
              <m:rPr>
                <m:sty m:val="p"/>
              </m:rPr>
              <w:rPr>
                <w:rFonts w:ascii="Cambria Math" w:hAnsi="Cambria Math"/>
                <w:szCs w:val="28"/>
                <w:lang w:val="uk-UA"/>
              </w:rPr>
              <m:t>M</m:t>
            </m:r>
          </m:sup>
          <m:e>
            <m:sSub>
              <m:sSubPr>
                <m:ctrlPr>
                  <w:rPr>
                    <w:rFonts w:ascii="Cambria Math" w:hAnsi="Cambria Math"/>
                    <w:i/>
                    <w:szCs w:val="28"/>
                    <w:lang w:val="uk-UA"/>
                  </w:rPr>
                </m:ctrlPr>
              </m:sSubPr>
              <m:e>
                <m:r>
                  <m:rPr>
                    <m:sty m:val="p"/>
                  </m:rPr>
                  <w:rPr>
                    <w:rFonts w:ascii="Cambria Math" w:hAnsi="Cambria Math"/>
                    <w:szCs w:val="28"/>
                    <w:lang w:val="uk-UA"/>
                  </w:rPr>
                  <m:t>r</m:t>
                </m:r>
              </m:e>
              <m:sub>
                <m:r>
                  <m:rPr>
                    <m:sty m:val="p"/>
                  </m:rPr>
                  <w:rPr>
                    <w:rFonts w:ascii="Cambria Math" w:hAnsi="Cambria Math"/>
                    <w:szCs w:val="28"/>
                    <w:lang w:val="uk-UA"/>
                  </w:rPr>
                  <m:t>i</m:t>
                </m:r>
              </m:sub>
            </m:sSub>
            <m:sSub>
              <m:sSubPr>
                <m:ctrlPr>
                  <w:rPr>
                    <w:rFonts w:ascii="Cambria Math" w:hAnsi="Cambria Math"/>
                    <w:i/>
                    <w:szCs w:val="28"/>
                    <w:lang w:val="uk-UA"/>
                  </w:rPr>
                </m:ctrlPr>
              </m:sSubPr>
              <m:e>
                <m:r>
                  <m:rPr>
                    <m:sty m:val="p"/>
                  </m:rPr>
                  <w:rPr>
                    <w:rFonts w:ascii="Cambria Math" w:hAnsi="Cambria Math"/>
                    <w:szCs w:val="28"/>
                    <w:lang w:val="uk-UA"/>
                  </w:rPr>
                  <m:t>x</m:t>
                </m:r>
              </m:e>
              <m:sub>
                <m:r>
                  <m:rPr>
                    <m:sty m:val="p"/>
                  </m:rPr>
                  <w:rPr>
                    <w:rFonts w:ascii="Cambria Math" w:hAnsi="Cambria Math"/>
                    <w:szCs w:val="28"/>
                    <w:lang w:val="uk-UA"/>
                  </w:rPr>
                  <m:t>i</m:t>
                </m:r>
              </m:sub>
            </m:sSub>
          </m:e>
        </m:nary>
      </m:oMath>
      <w:r w:rsidR="00C33C76" w:rsidRPr="00423B51">
        <w:rPr>
          <w:rFonts w:eastAsiaTheme="minorEastAsia"/>
          <w:szCs w:val="28"/>
          <w:lang w:val="uk-UA"/>
        </w:rPr>
        <w:instrText xml:space="preserve"> </w:instrText>
      </w:r>
      <w:r w:rsidR="00C33C76" w:rsidRPr="00423B51">
        <w:rPr>
          <w:rFonts w:eastAsiaTheme="minorEastAsia"/>
          <w:szCs w:val="28"/>
          <w:lang w:val="uk-UA"/>
        </w:rPr>
        <w:fldChar w:fldCharType="end"/>
      </w:r>
      <w:r w:rsidR="00C33C76" w:rsidRPr="00423B51">
        <w:rPr>
          <w:szCs w:val="28"/>
          <w:lang w:val="uk-UA"/>
        </w:rPr>
        <w:tab/>
      </w:r>
      <w:r w:rsidR="00C33C76" w:rsidRPr="00423B51">
        <w:rPr>
          <w:szCs w:val="28"/>
          <w:lang w:val="uk-UA"/>
        </w:rPr>
        <w:tab/>
      </w:r>
      <w:r w:rsidR="00C33C76" w:rsidRPr="00423B51">
        <w:rPr>
          <w:szCs w:val="28"/>
          <w:lang w:val="uk-UA"/>
        </w:rPr>
        <w:tab/>
        <w:t>(2.1)</w:t>
      </w:r>
    </w:p>
    <w:p w:rsidR="00C33C76" w:rsidRPr="00423B51" w:rsidRDefault="00C33C76" w:rsidP="00C33C76">
      <w:pPr>
        <w:rPr>
          <w:szCs w:val="28"/>
          <w:lang w:val="uk-UA"/>
        </w:rPr>
      </w:pPr>
    </w:p>
    <w:p w:rsidR="00C33C76" w:rsidRPr="00423B51" w:rsidRDefault="00C33C76" w:rsidP="00C33C76">
      <w:pPr>
        <w:rPr>
          <w:szCs w:val="28"/>
          <w:lang w:val="uk-UA"/>
        </w:rPr>
      </w:pPr>
      <w:r w:rsidRPr="00423B51">
        <w:rPr>
          <w:szCs w:val="28"/>
          <w:lang w:val="uk-UA"/>
        </w:rPr>
        <w:t>Структури, що</w:t>
      </w:r>
      <w:r w:rsidR="004C493B" w:rsidRPr="00423B51">
        <w:rPr>
          <w:szCs w:val="28"/>
          <w:lang w:val="uk-UA"/>
        </w:rPr>
        <w:t xml:space="preserve"> генеруються для пошуку найкращої</w:t>
      </w:r>
      <w:r w:rsidRPr="00423B51">
        <w:rPr>
          <w:szCs w:val="28"/>
          <w:lang w:val="uk-UA"/>
        </w:rPr>
        <w:t xml:space="preserve"> при цьому мають вигляд </w:t>
      </w: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x</m:t>
            </m:r>
          </m:e>
          <m:sub>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1</m:t>
                </m:r>
              </m:sub>
            </m:sSub>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k</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x</m:t>
            </m:r>
          </m:e>
          <m:sub>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1</m:t>
                </m:r>
              </m:sub>
            </m:sSub>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k</m:t>
            </m:r>
          </m:sub>
        </m:sSub>
        <m:sSub>
          <m:sSubPr>
            <m:ctrlPr>
              <w:rPr>
                <w:rFonts w:ascii="Cambria Math" w:hAnsi="Cambria Math"/>
                <w:i/>
                <w:szCs w:val="28"/>
                <w:lang w:val="uk-UA"/>
              </w:rPr>
            </m:ctrlPr>
          </m:sSubPr>
          <m:e>
            <m:r>
              <w:rPr>
                <w:rFonts w:ascii="Cambria Math" w:hAnsi="Cambria Math"/>
                <w:szCs w:val="28"/>
                <w:lang w:val="uk-UA"/>
              </w:rPr>
              <m:t>x</m:t>
            </m:r>
          </m:e>
          <m:sub>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k</m:t>
                </m:r>
              </m:sub>
            </m:sSub>
          </m:sub>
        </m:sSub>
        <m:r>
          <w:rPr>
            <w:rFonts w:ascii="Cambria Math" w:hAnsi="Cambria Math"/>
            <w:szCs w:val="28"/>
            <w:lang w:val="uk-UA"/>
          </w:rPr>
          <m:t>, …</m:t>
        </m:r>
      </m:oMath>
      <w:r w:rsidRPr="00423B51">
        <w:rPr>
          <w:szCs w:val="28"/>
          <w:lang w:val="uk-UA"/>
        </w:rPr>
        <w:t xml:space="preserve"> і </w:t>
      </w:r>
      <w:r w:rsidR="00B922A5" w:rsidRPr="00423B51">
        <w:rPr>
          <w:szCs w:val="28"/>
          <w:lang w:val="uk-UA"/>
        </w:rPr>
        <w:t xml:space="preserve">нарощуються </w:t>
      </w:r>
      <w:r w:rsidRPr="00423B51">
        <w:rPr>
          <w:szCs w:val="28"/>
          <w:lang w:val="uk-UA"/>
        </w:rPr>
        <w:t>послідовно все більш складні</w:t>
      </w:r>
      <w:r w:rsidR="00B922A5" w:rsidRPr="00423B51">
        <w:rPr>
          <w:szCs w:val="28"/>
          <w:lang w:val="uk-UA"/>
        </w:rPr>
        <w:t>, до кожної з якої</w:t>
      </w:r>
      <w:r w:rsidRPr="00423B51">
        <w:rPr>
          <w:szCs w:val="28"/>
          <w:lang w:val="uk-UA"/>
        </w:rPr>
        <w:t xml:space="preserve">, на кожному </w:t>
      </w:r>
      <w:r w:rsidRPr="00423B51">
        <w:rPr>
          <w:i/>
          <w:szCs w:val="28"/>
          <w:lang w:val="uk-UA"/>
        </w:rPr>
        <w:t>k</w:t>
      </w:r>
      <w:r w:rsidRPr="00423B51">
        <w:rPr>
          <w:szCs w:val="28"/>
          <w:lang w:val="uk-UA"/>
        </w:rPr>
        <w:t xml:space="preserve">-тому етапі додається найкраща, з точки зору зовнішнього критерію, узагальнена змінна (УЗ) </w:t>
      </w:r>
      <m:oMath>
        <m:sSub>
          <m:sSubPr>
            <m:ctrlPr>
              <w:rPr>
                <w:rFonts w:ascii="Cambria Math" w:hAnsi="Cambria Math"/>
                <w:i/>
                <w:szCs w:val="28"/>
                <w:lang w:val="uk-UA"/>
              </w:rPr>
            </m:ctrlPr>
          </m:sSubPr>
          <m:e>
            <m:r>
              <w:rPr>
                <w:rFonts w:ascii="Cambria Math" w:hAnsi="Cambria Math"/>
                <w:szCs w:val="28"/>
                <w:lang w:val="uk-UA"/>
              </w:rPr>
              <m:t>x</m:t>
            </m:r>
          </m:e>
          <m:sub>
            <m:sSub>
              <m:sSubPr>
                <m:ctrlPr>
                  <w:rPr>
                    <w:rFonts w:ascii="Cambria Math" w:hAnsi="Cambria Math"/>
                    <w:i/>
                    <w:szCs w:val="28"/>
                    <w:lang w:val="uk-UA"/>
                  </w:rPr>
                </m:ctrlPr>
              </m:sSubPr>
              <m:e>
                <m:r>
                  <w:rPr>
                    <w:rFonts w:ascii="Cambria Math" w:hAnsi="Cambria Math"/>
                    <w:szCs w:val="28"/>
                    <w:lang w:val="uk-UA"/>
                  </w:rPr>
                  <m:t>i</m:t>
                </m:r>
              </m:e>
              <m:sub>
                <m:r>
                  <w:rPr>
                    <w:rFonts w:ascii="Cambria Math" w:hAnsi="Cambria Math"/>
                    <w:szCs w:val="28"/>
                    <w:lang w:val="uk-UA"/>
                  </w:rPr>
                  <m:t>k</m:t>
                </m:r>
              </m:sub>
            </m:sSub>
          </m:sub>
        </m:sSub>
      </m:oMath>
      <w:r w:rsidRPr="00423B51">
        <w:rPr>
          <w:szCs w:val="28"/>
          <w:lang w:val="uk-UA"/>
        </w:rPr>
        <w:t xml:space="preserve">, як </w:t>
      </w:r>
      <w:r w:rsidR="00954AAF" w:rsidRPr="00423B51">
        <w:rPr>
          <w:szCs w:val="28"/>
          <w:lang w:val="uk-UA"/>
        </w:rPr>
        <w:t xml:space="preserve">новий член цієї структури. </w:t>
      </w:r>
      <w:r w:rsidR="00377CA2" w:rsidRPr="00423B51">
        <w:rPr>
          <w:szCs w:val="28"/>
          <w:lang w:val="uk-UA"/>
        </w:rPr>
        <w:t xml:space="preserve">Узагальнені змінні утворюються з комбінацій вихідного простору, а повний запис структури має </w:t>
      </w:r>
      <w:r w:rsidR="002D678B" w:rsidRPr="00423B51">
        <w:rPr>
          <w:szCs w:val="28"/>
          <w:lang w:val="uk-UA"/>
        </w:rPr>
        <w:t>наступний</w:t>
      </w:r>
      <w:r w:rsidR="00377CA2" w:rsidRPr="00423B51">
        <w:rPr>
          <w:szCs w:val="28"/>
          <w:lang w:val="uk-UA"/>
        </w:rPr>
        <w:t xml:space="preserve"> вигляд</w:t>
      </w:r>
      <w:r w:rsidRPr="00423B51">
        <w:rPr>
          <w:szCs w:val="28"/>
          <w:lang w:val="uk-UA"/>
        </w:rPr>
        <w:t>:</w:t>
      </w:r>
    </w:p>
    <w:p w:rsidR="00C33C76" w:rsidRPr="00423B51" w:rsidRDefault="00C33C76" w:rsidP="00C33C76">
      <w:pPr>
        <w:rPr>
          <w:szCs w:val="28"/>
          <w:lang w:val="uk-UA"/>
        </w:rPr>
      </w:pPr>
    </w:p>
    <w:p w:rsidR="00C33C76" w:rsidRPr="00423B51" w:rsidRDefault="00A866E3" w:rsidP="00C33C76">
      <w:pPr>
        <w:jc w:val="center"/>
        <w:rPr>
          <w:szCs w:val="28"/>
          <w:lang w:val="uk-UA"/>
        </w:rPr>
      </w:pPr>
      <m:oMath>
        <m:r>
          <w:rPr>
            <w:rFonts w:ascii="Cambria Math" w:hAnsi="Cambria Math"/>
            <w:szCs w:val="28"/>
            <w:lang w:val="uk-UA"/>
          </w:rPr>
          <m:t>y=</m:t>
        </m:r>
        <m:sSubSup>
          <m:sSubSupPr>
            <m:ctrlPr>
              <w:rPr>
                <w:rFonts w:ascii="Cambria Math" w:hAnsi="Cambria Math"/>
                <w:i/>
                <w:szCs w:val="28"/>
                <w:lang w:val="uk-UA"/>
              </w:rPr>
            </m:ctrlPr>
          </m:sSubSupPr>
          <m:e>
            <m:r>
              <w:rPr>
                <w:rFonts w:ascii="Cambria Math" w:hAnsi="Cambria Math"/>
                <w:szCs w:val="28"/>
                <w:lang w:val="uk-UA"/>
              </w:rPr>
              <m:t>a</m:t>
            </m:r>
          </m:e>
          <m:sub>
            <m:r>
              <w:rPr>
                <w:rFonts w:ascii="Cambria Math" w:hAnsi="Cambria Math"/>
                <w:szCs w:val="28"/>
                <w:lang w:val="uk-UA"/>
              </w:rPr>
              <m:t>0</m:t>
            </m:r>
          </m:sub>
          <m:sup>
            <m:r>
              <w:rPr>
                <w:rFonts w:ascii="Cambria Math" w:hAnsi="Cambria Math"/>
                <w:szCs w:val="28"/>
                <w:lang w:val="uk-UA"/>
              </w:rPr>
              <m:t>'</m:t>
            </m:r>
          </m:sup>
        </m:sSubSup>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m</m:t>
            </m:r>
          </m:sup>
          <m:e>
            <m:sSubSup>
              <m:sSubSupPr>
                <m:ctrlPr>
                  <w:rPr>
                    <w:rFonts w:ascii="Cambria Math" w:hAnsi="Cambria Math"/>
                    <w:i/>
                    <w:szCs w:val="28"/>
                    <w:lang w:val="uk-UA"/>
                  </w:rPr>
                </m:ctrlPr>
              </m:sSubSupPr>
              <m:e>
                <m:r>
                  <w:rPr>
                    <w:rFonts w:ascii="Cambria Math" w:hAnsi="Cambria Math"/>
                    <w:szCs w:val="28"/>
                    <w:lang w:val="uk-UA"/>
                  </w:rPr>
                  <m:t>a</m:t>
                </m:r>
              </m:e>
              <m:sub>
                <m:r>
                  <w:rPr>
                    <w:rFonts w:ascii="Cambria Math" w:hAnsi="Cambria Math"/>
                    <w:szCs w:val="28"/>
                    <w:lang w:val="uk-UA"/>
                  </w:rPr>
                  <m:t>i</m:t>
                </m:r>
              </m:sub>
              <m:sup>
                <m:r>
                  <w:rPr>
                    <w:rFonts w:ascii="Cambria Math" w:hAnsi="Cambria Math"/>
                    <w:szCs w:val="28"/>
                    <w:lang w:val="uk-UA"/>
                  </w:rPr>
                  <m:t>'</m:t>
                </m:r>
              </m:sup>
            </m:sSubSup>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i</m:t>
                </m:r>
              </m:sub>
            </m:sSub>
            <m:r>
              <w:rPr>
                <w:rFonts w:ascii="Cambria Math" w:hAnsi="Cambria Math"/>
                <w:szCs w:val="28"/>
                <w:lang w:val="uk-UA"/>
              </w:rPr>
              <m:t>+</m:t>
            </m:r>
          </m:e>
        </m:nary>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m</m:t>
            </m:r>
          </m:sup>
          <m:e>
            <m:nary>
              <m:naryPr>
                <m:chr m:val="∑"/>
                <m:limLoc m:val="undOvr"/>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m</m:t>
                </m:r>
              </m:sup>
              <m:e>
                <m:sSubSup>
                  <m:sSubSupPr>
                    <m:ctrlPr>
                      <w:rPr>
                        <w:rFonts w:ascii="Cambria Math" w:hAnsi="Cambria Math"/>
                        <w:i/>
                        <w:szCs w:val="28"/>
                        <w:lang w:val="uk-UA"/>
                      </w:rPr>
                    </m:ctrlPr>
                  </m:sSubSupPr>
                  <m:e>
                    <m:r>
                      <w:rPr>
                        <w:rFonts w:ascii="Cambria Math" w:hAnsi="Cambria Math"/>
                        <w:szCs w:val="28"/>
                        <w:lang w:val="uk-UA"/>
                      </w:rPr>
                      <m:t>a</m:t>
                    </m:r>
                  </m:e>
                  <m:sub>
                    <m:r>
                      <w:rPr>
                        <w:rFonts w:ascii="Cambria Math" w:hAnsi="Cambria Math"/>
                        <w:szCs w:val="28"/>
                        <w:lang w:val="uk-UA"/>
                      </w:rPr>
                      <m:t>ij</m:t>
                    </m:r>
                  </m:sub>
                  <m:sup>
                    <m:r>
                      <w:rPr>
                        <w:rFonts w:ascii="Cambria Math" w:hAnsi="Cambria Math"/>
                        <w:szCs w:val="28"/>
                        <w:lang w:val="uk-UA"/>
                      </w:rPr>
                      <m:t>'</m:t>
                    </m:r>
                  </m:sup>
                </m:sSubSup>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i</m:t>
                    </m:r>
                  </m:sub>
                </m:sSub>
              </m:e>
            </m:nary>
          </m:e>
        </m:nary>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j</m:t>
            </m:r>
          </m:sub>
        </m:sSub>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m</m:t>
            </m:r>
          </m:sup>
          <m:e>
            <m:nary>
              <m:naryPr>
                <m:chr m:val="∑"/>
                <m:limLoc m:val="undOvr"/>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m</m:t>
                </m:r>
              </m:sup>
              <m:e>
                <m:nary>
                  <m:naryPr>
                    <m:chr m:val="∑"/>
                    <m:limLoc m:val="undOvr"/>
                    <m:ctrlPr>
                      <w:rPr>
                        <w:rFonts w:ascii="Cambria Math" w:hAnsi="Cambria Math"/>
                        <w:i/>
                        <w:szCs w:val="28"/>
                        <w:lang w:val="uk-UA"/>
                      </w:rPr>
                    </m:ctrlPr>
                  </m:naryPr>
                  <m:sub>
                    <m:r>
                      <w:rPr>
                        <w:rFonts w:ascii="Cambria Math" w:hAnsi="Cambria Math"/>
                        <w:szCs w:val="28"/>
                        <w:lang w:val="uk-UA"/>
                      </w:rPr>
                      <m:t>k=1</m:t>
                    </m:r>
                  </m:sub>
                  <m:sup>
                    <m:r>
                      <w:rPr>
                        <w:rFonts w:ascii="Cambria Math" w:hAnsi="Cambria Math"/>
                        <w:szCs w:val="28"/>
                        <w:lang w:val="uk-UA"/>
                      </w:rPr>
                      <m:t>m</m:t>
                    </m:r>
                  </m:sup>
                  <m:e>
                    <m:sSubSup>
                      <m:sSubSupPr>
                        <m:ctrlPr>
                          <w:rPr>
                            <w:rFonts w:ascii="Cambria Math" w:hAnsi="Cambria Math"/>
                            <w:i/>
                            <w:szCs w:val="28"/>
                            <w:lang w:val="uk-UA"/>
                          </w:rPr>
                        </m:ctrlPr>
                      </m:sSubSupPr>
                      <m:e>
                        <m:r>
                          <w:rPr>
                            <w:rFonts w:ascii="Cambria Math" w:hAnsi="Cambria Math"/>
                            <w:szCs w:val="28"/>
                            <w:lang w:val="uk-UA"/>
                          </w:rPr>
                          <m:t>a</m:t>
                        </m:r>
                      </m:e>
                      <m:sub>
                        <m:r>
                          <w:rPr>
                            <w:rFonts w:ascii="Cambria Math" w:hAnsi="Cambria Math"/>
                            <w:szCs w:val="28"/>
                            <w:lang w:val="uk-UA"/>
                          </w:rPr>
                          <m:t>ijk</m:t>
                        </m:r>
                      </m:sub>
                      <m:sup>
                        <m:r>
                          <w:rPr>
                            <w:rFonts w:ascii="Cambria Math" w:hAnsi="Cambria Math"/>
                            <w:szCs w:val="28"/>
                            <w:lang w:val="uk-UA"/>
                          </w:rPr>
                          <m:t>'</m:t>
                        </m:r>
                      </m:sup>
                    </m:sSubSup>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j</m:t>
                        </m:r>
                      </m:sub>
                    </m:sSub>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k</m:t>
                        </m:r>
                      </m:sub>
                    </m:sSub>
                    <m:r>
                      <w:rPr>
                        <w:rFonts w:ascii="Cambria Math" w:hAnsi="Cambria Math"/>
                        <w:szCs w:val="28"/>
                        <w:lang w:val="uk-UA"/>
                      </w:rPr>
                      <m:t>+…</m:t>
                    </m:r>
                  </m:e>
                </m:nary>
              </m:e>
            </m:nary>
          </m:e>
        </m:nary>
      </m:oMath>
      <w:r w:rsidR="00C33C76" w:rsidRPr="00423B51">
        <w:rPr>
          <w:szCs w:val="28"/>
          <w:lang w:val="uk-UA"/>
        </w:rPr>
        <w:t>(2.2)</w:t>
      </w:r>
    </w:p>
    <w:p w:rsidR="00C33C76" w:rsidRPr="00423B51" w:rsidRDefault="00C33C76" w:rsidP="00C33C76">
      <w:pPr>
        <w:rPr>
          <w:szCs w:val="28"/>
          <w:lang w:val="uk-UA"/>
        </w:rPr>
      </w:pPr>
    </w:p>
    <w:p w:rsidR="00C33C76" w:rsidRPr="00423B51" w:rsidRDefault="00C33C76" w:rsidP="00EA4F0D">
      <w:pPr>
        <w:ind w:firstLine="709"/>
        <w:rPr>
          <w:szCs w:val="28"/>
          <w:lang w:val="uk-UA"/>
        </w:rPr>
      </w:pPr>
      <w:r w:rsidRPr="00423B51">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z</m:t>
            </m:r>
          </m:e>
          <m:sub>
            <m:r>
              <w:rPr>
                <w:rFonts w:ascii="Cambria Math" w:hAnsi="Cambria Math"/>
                <w:szCs w:val="28"/>
                <w:lang w:val="uk-UA"/>
              </w:rPr>
              <m:t>i</m:t>
            </m:r>
          </m:sub>
        </m:sSub>
      </m:oMath>
      <w:r w:rsidRPr="00423B51">
        <w:rPr>
          <w:szCs w:val="28"/>
          <w:lang w:val="uk-UA"/>
        </w:rPr>
        <w:t xml:space="preserve"> – змінні розширеної множини вхідних змінних, всі можливі добутки яких формують множину узагальнених змінних.</w:t>
      </w:r>
    </w:p>
    <w:p w:rsidR="00C33C76" w:rsidRPr="00423B51" w:rsidRDefault="00C33C76" w:rsidP="00F2782D">
      <w:pPr>
        <w:pStyle w:val="34"/>
      </w:pPr>
      <w:bookmarkStart w:id="29" w:name="_Toc9293450"/>
      <w:bookmarkStart w:id="30" w:name="_Toc11232275"/>
      <w:r w:rsidRPr="00423B51">
        <w:t>2.2.2</w:t>
      </w:r>
      <w:r w:rsidR="0017062D">
        <w:t>.</w:t>
      </w:r>
      <w:r w:rsidRPr="00423B51">
        <w:t xml:space="preserve"> Послідовність розширення даних</w:t>
      </w:r>
      <w:bookmarkEnd w:id="29"/>
      <w:bookmarkEnd w:id="30"/>
    </w:p>
    <w:p w:rsidR="00C33C76" w:rsidRPr="00423B51" w:rsidRDefault="00C33C76" w:rsidP="00F726BB">
      <w:pPr>
        <w:pStyle w:val="44"/>
      </w:pPr>
      <w:r w:rsidRPr="00423B51">
        <w:t>2.2.2.1</w:t>
      </w:r>
      <w:r w:rsidR="0017062D">
        <w:t>.</w:t>
      </w:r>
      <w:r w:rsidRPr="00423B51">
        <w:t xml:space="preserve"> Кореневі розширення</w:t>
      </w:r>
    </w:p>
    <w:p w:rsidR="00C33C76" w:rsidRPr="00423B51" w:rsidRDefault="00C33C76" w:rsidP="00C3450C">
      <w:pPr>
        <w:ind w:firstLine="709"/>
        <w:rPr>
          <w:szCs w:val="28"/>
          <w:lang w:val="uk-UA"/>
        </w:rPr>
      </w:pPr>
      <w:r w:rsidRPr="00423B51">
        <w:rPr>
          <w:szCs w:val="28"/>
          <w:lang w:val="uk-UA"/>
        </w:rPr>
        <w:t>Для забезпе</w:t>
      </w:r>
      <w:r w:rsidR="003F196C" w:rsidRPr="00423B51">
        <w:rPr>
          <w:szCs w:val="28"/>
          <w:lang w:val="uk-UA"/>
        </w:rPr>
        <w:t>чення більшої точності моделей та</w:t>
      </w:r>
      <w:r w:rsidRPr="00423B51">
        <w:rPr>
          <w:szCs w:val="28"/>
          <w:lang w:val="uk-UA"/>
        </w:rPr>
        <w:t xml:space="preserve"> </w:t>
      </w:r>
      <w:r w:rsidR="003F196C" w:rsidRPr="00423B51">
        <w:rPr>
          <w:szCs w:val="28"/>
          <w:lang w:val="uk-UA"/>
        </w:rPr>
        <w:t xml:space="preserve">здатності </w:t>
      </w:r>
      <w:r w:rsidRPr="00423B51">
        <w:rPr>
          <w:szCs w:val="28"/>
          <w:lang w:val="uk-UA"/>
        </w:rPr>
        <w:t xml:space="preserve">алгоритму до </w:t>
      </w:r>
      <w:r w:rsidR="003F196C" w:rsidRPr="00423B51">
        <w:rPr>
          <w:szCs w:val="28"/>
          <w:lang w:val="uk-UA"/>
        </w:rPr>
        <w:t>відтворення природніх</w:t>
      </w:r>
      <w:r w:rsidRPr="00423B51">
        <w:rPr>
          <w:szCs w:val="28"/>
          <w:lang w:val="uk-UA"/>
        </w:rPr>
        <w:t xml:space="preserve"> властивостей об’єктів класифікації, що моделюються</w:t>
      </w:r>
      <w:r w:rsidR="003F196C" w:rsidRPr="00423B51">
        <w:rPr>
          <w:szCs w:val="28"/>
          <w:lang w:val="uk-UA"/>
        </w:rPr>
        <w:t>,</w:t>
      </w:r>
      <w:r w:rsidRPr="00423B51">
        <w:rPr>
          <w:szCs w:val="28"/>
          <w:lang w:val="uk-UA"/>
        </w:rPr>
        <w:t xml:space="preserve"> </w:t>
      </w:r>
      <w:r w:rsidR="00EA4F0D" w:rsidRPr="00423B51">
        <w:rPr>
          <w:szCs w:val="28"/>
          <w:lang w:val="uk-UA"/>
        </w:rPr>
        <w:br/>
      </w:r>
      <w:r w:rsidR="00EA4F0D" w:rsidRPr="00423B51">
        <w:rPr>
          <w:szCs w:val="28"/>
          <w:lang w:val="uk-UA"/>
        </w:rPr>
        <w:br/>
      </w:r>
      <w:r w:rsidRPr="00423B51">
        <w:rPr>
          <w:szCs w:val="28"/>
          <w:lang w:val="uk-UA"/>
        </w:rPr>
        <w:lastRenderedPageBreak/>
        <w:t>застосовується механізм розширення множини в</w:t>
      </w:r>
      <w:r w:rsidR="003F196C" w:rsidRPr="00423B51">
        <w:rPr>
          <w:szCs w:val="28"/>
          <w:lang w:val="uk-UA"/>
        </w:rPr>
        <w:t>и</w:t>
      </w:r>
      <w:r w:rsidRPr="00423B51">
        <w:rPr>
          <w:szCs w:val="28"/>
          <w:lang w:val="uk-UA"/>
        </w:rPr>
        <w:t xml:space="preserve">хідних змінних. В роботі </w:t>
      </w:r>
      <w:r w:rsidR="00A30BF6" w:rsidRPr="00423B51">
        <w:rPr>
          <w:szCs w:val="28"/>
          <w:lang w:val="uk-UA"/>
        </w:rPr>
        <w:t xml:space="preserve">він </w:t>
      </w:r>
      <w:r w:rsidR="00F17586" w:rsidRPr="00423B51">
        <w:rPr>
          <w:szCs w:val="28"/>
          <w:lang w:val="uk-UA"/>
        </w:rPr>
        <w:t>включає</w:t>
      </w:r>
      <w:r w:rsidRPr="00423B51">
        <w:rPr>
          <w:szCs w:val="28"/>
          <w:lang w:val="uk-UA"/>
        </w:rPr>
        <w:t xml:space="preserve"> розширення в</w:t>
      </w:r>
      <w:r w:rsidR="003F196C" w:rsidRPr="00423B51">
        <w:rPr>
          <w:szCs w:val="28"/>
          <w:lang w:val="uk-UA"/>
        </w:rPr>
        <w:t>и</w:t>
      </w:r>
      <w:r w:rsidRPr="00423B51">
        <w:rPr>
          <w:szCs w:val="28"/>
          <w:lang w:val="uk-UA"/>
        </w:rPr>
        <w:t xml:space="preserve">хідної множини змінних </w:t>
      </w:r>
      <w:r w:rsidRPr="00423B51">
        <w:rPr>
          <w:i/>
          <w:szCs w:val="28"/>
          <w:lang w:val="uk-UA"/>
        </w:rPr>
        <w:t>Z</w:t>
      </w:r>
      <w:r w:rsidRPr="00423B51">
        <w:rPr>
          <w:szCs w:val="28"/>
          <w:lang w:val="uk-UA"/>
        </w:rPr>
        <w:t xml:space="preserve"> додатковими змінними </w:t>
      </w:r>
      <m:oMath>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Z</m:t>
            </m:r>
          </m:den>
        </m:f>
        <m:r>
          <w:rPr>
            <w:rFonts w:ascii="Cambria Math" w:hAnsi="Cambria Math"/>
            <w:szCs w:val="28"/>
            <w:lang w:val="uk-UA"/>
          </w:rPr>
          <m:t xml:space="preserve">, </m:t>
        </m:r>
        <m:rad>
          <m:radPr>
            <m:ctrlPr>
              <w:rPr>
                <w:rFonts w:ascii="Cambria Math" w:hAnsi="Cambria Math"/>
                <w:i/>
                <w:szCs w:val="28"/>
                <w:lang w:val="uk-UA"/>
              </w:rPr>
            </m:ctrlPr>
          </m:radPr>
          <m:deg>
            <m:r>
              <w:rPr>
                <w:rFonts w:ascii="Cambria Math" w:hAnsi="Cambria Math"/>
                <w:szCs w:val="28"/>
                <w:lang w:val="uk-UA"/>
              </w:rPr>
              <m:t>3</m:t>
            </m:r>
          </m:deg>
          <m:e>
            <m:r>
              <w:rPr>
                <w:rFonts w:ascii="Cambria Math" w:hAnsi="Cambria Math"/>
                <w:szCs w:val="28"/>
                <w:lang w:val="uk-UA"/>
              </w:rPr>
              <m:t>z</m:t>
            </m:r>
          </m:e>
        </m:rad>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1</m:t>
            </m:r>
          </m:num>
          <m:den>
            <m:rad>
              <m:radPr>
                <m:ctrlPr>
                  <w:rPr>
                    <w:rFonts w:ascii="Cambria Math" w:hAnsi="Cambria Math"/>
                    <w:i/>
                    <w:szCs w:val="28"/>
                    <w:lang w:val="uk-UA"/>
                  </w:rPr>
                </m:ctrlPr>
              </m:radPr>
              <m:deg>
                <m:r>
                  <w:rPr>
                    <w:rFonts w:ascii="Cambria Math" w:hAnsi="Cambria Math"/>
                    <w:szCs w:val="28"/>
                    <w:lang w:val="uk-UA"/>
                  </w:rPr>
                  <m:t>3</m:t>
                </m:r>
              </m:deg>
              <m:e>
                <m:r>
                  <w:rPr>
                    <w:rFonts w:ascii="Cambria Math" w:hAnsi="Cambria Math"/>
                    <w:szCs w:val="28"/>
                    <w:lang w:val="uk-UA"/>
                  </w:rPr>
                  <m:t>Z</m:t>
                </m:r>
              </m:e>
            </m:rad>
          </m:den>
        </m:f>
      </m:oMath>
      <w:r w:rsidRPr="00423B51">
        <w:rPr>
          <w:szCs w:val="28"/>
          <w:lang w:val="uk-UA"/>
        </w:rPr>
        <w:t xml:space="preserve">. </w:t>
      </w:r>
      <w:r w:rsidR="00F17586" w:rsidRPr="00423B51">
        <w:rPr>
          <w:szCs w:val="28"/>
          <w:lang w:val="uk-UA"/>
        </w:rPr>
        <w:t>Д</w:t>
      </w:r>
      <w:r w:rsidRPr="00423B51">
        <w:rPr>
          <w:szCs w:val="28"/>
          <w:lang w:val="uk-UA"/>
        </w:rPr>
        <w:t>л</w:t>
      </w:r>
      <w:r w:rsidR="00603516" w:rsidRPr="00423B51">
        <w:rPr>
          <w:szCs w:val="28"/>
          <w:lang w:val="uk-UA"/>
        </w:rPr>
        <w:t>я зручності</w:t>
      </w:r>
      <w:r w:rsidR="00F17586" w:rsidRPr="00423B51">
        <w:rPr>
          <w:szCs w:val="28"/>
          <w:lang w:val="uk-UA"/>
        </w:rPr>
        <w:t>, далі</w:t>
      </w:r>
      <w:r w:rsidR="00603516" w:rsidRPr="00423B51">
        <w:rPr>
          <w:szCs w:val="28"/>
          <w:lang w:val="uk-UA"/>
        </w:rPr>
        <w:t xml:space="preserve">, позначимо змінні з </w:t>
      </w:r>
      <w:r w:rsidR="00F17586" w:rsidRPr="00423B51">
        <w:rPr>
          <w:szCs w:val="28"/>
          <w:lang w:val="uk-UA"/>
        </w:rPr>
        <w:t xml:space="preserve">коренево </w:t>
      </w:r>
      <w:r w:rsidRPr="00423B51">
        <w:rPr>
          <w:szCs w:val="28"/>
          <w:lang w:val="uk-UA"/>
        </w:rPr>
        <w:t>розширеної множини знову</w:t>
      </w:r>
      <w:r w:rsidR="00F17586" w:rsidRPr="00423B51">
        <w:rPr>
          <w:szCs w:val="28"/>
          <w:lang w:val="uk-UA"/>
        </w:rPr>
        <w:t xml:space="preserve"> як</w:t>
      </w:r>
      <w:r w:rsidRPr="00423B51">
        <w:rPr>
          <w:szCs w:val="28"/>
          <w:lang w:val="uk-UA"/>
        </w:rPr>
        <w:t xml:space="preserve"> </w:t>
      </w:r>
      <w:r w:rsidRPr="00423B51">
        <w:rPr>
          <w:i/>
          <w:szCs w:val="28"/>
          <w:lang w:val="uk-UA"/>
        </w:rPr>
        <w:t>Z</w:t>
      </w:r>
      <w:r w:rsidRPr="00423B51">
        <w:rPr>
          <w:szCs w:val="28"/>
          <w:lang w:val="uk-UA"/>
        </w:rPr>
        <w:t>.</w:t>
      </w:r>
    </w:p>
    <w:p w:rsidR="00C33C76" w:rsidRPr="00423B51" w:rsidRDefault="00C33C76" w:rsidP="00603516">
      <w:pPr>
        <w:pStyle w:val="44"/>
      </w:pPr>
      <w:r w:rsidRPr="00423B51">
        <w:t>2.2.2.2</w:t>
      </w:r>
      <w:r w:rsidR="0017062D">
        <w:t>.</w:t>
      </w:r>
      <w:r w:rsidRPr="00423B51">
        <w:t xml:space="preserve"> Формування матриці узагальнених змінних</w:t>
      </w:r>
    </w:p>
    <w:p w:rsidR="00697978" w:rsidRPr="00423B51" w:rsidRDefault="00C015F4" w:rsidP="00C015F4">
      <w:pPr>
        <w:ind w:firstLine="709"/>
        <w:rPr>
          <w:szCs w:val="28"/>
          <w:lang w:val="uk-UA"/>
        </w:rPr>
      </w:pPr>
      <w:r w:rsidRPr="00423B51">
        <w:rPr>
          <w:szCs w:val="28"/>
          <w:lang w:val="uk-UA"/>
        </w:rPr>
        <w:t xml:space="preserve">В цьому підпункті пояснюється поняття «Узагальнена змінна». </w:t>
      </w:r>
      <w:r w:rsidR="003A4759" w:rsidRPr="00423B51">
        <w:rPr>
          <w:szCs w:val="28"/>
          <w:lang w:val="uk-UA"/>
        </w:rPr>
        <w:t>В алгоритмі, кожна узагальнена змінна –</w:t>
      </w:r>
      <w:r w:rsidR="00C33C76" w:rsidRPr="00423B51">
        <w:rPr>
          <w:szCs w:val="28"/>
          <w:lang w:val="uk-UA"/>
        </w:rPr>
        <w:t xml:space="preserve"> </w:t>
      </w:r>
      <w:r w:rsidR="003A4759" w:rsidRPr="00423B51">
        <w:rPr>
          <w:szCs w:val="28"/>
          <w:lang w:val="uk-UA"/>
        </w:rPr>
        <w:t>це один</w:t>
      </w:r>
      <w:r w:rsidR="00DC098B" w:rsidRPr="00423B51">
        <w:rPr>
          <w:szCs w:val="28"/>
          <w:lang w:val="uk-UA"/>
        </w:rPr>
        <w:t xml:space="preserve"> з можливих добутків </w:t>
      </w:r>
      <w:r w:rsidR="00C33C76" w:rsidRPr="00423B51">
        <w:rPr>
          <w:szCs w:val="28"/>
          <w:lang w:val="uk-UA"/>
        </w:rPr>
        <w:t xml:space="preserve">змінних розширеної </w:t>
      </w:r>
      <w:r w:rsidR="00DC098B" w:rsidRPr="00423B51">
        <w:rPr>
          <w:szCs w:val="28"/>
          <w:lang w:val="uk-UA"/>
        </w:rPr>
        <w:t xml:space="preserve">вихідної </w:t>
      </w:r>
      <w:r w:rsidR="00C33C76" w:rsidRPr="00423B51">
        <w:rPr>
          <w:szCs w:val="28"/>
          <w:lang w:val="uk-UA"/>
        </w:rPr>
        <w:t>множ</w:t>
      </w:r>
      <w:r w:rsidR="00DC098B" w:rsidRPr="00423B51">
        <w:rPr>
          <w:szCs w:val="28"/>
          <w:lang w:val="uk-UA"/>
        </w:rPr>
        <w:t>ин</w:t>
      </w:r>
      <w:r w:rsidR="00C33C76" w:rsidRPr="00423B51">
        <w:rPr>
          <w:szCs w:val="28"/>
          <w:lang w:val="uk-UA"/>
        </w:rPr>
        <w:t xml:space="preserve">, що обмежується значенням максимального ступеня </w:t>
      </w:r>
      <w:r w:rsidR="00DE4E8C" w:rsidRPr="00423B51">
        <w:rPr>
          <w:szCs w:val="28"/>
          <w:lang w:val="uk-UA"/>
        </w:rPr>
        <w:t>цього добутку</w:t>
      </w:r>
      <w:r w:rsidR="00C33C76" w:rsidRPr="00423B51">
        <w:rPr>
          <w:szCs w:val="28"/>
          <w:lang w:val="uk-UA"/>
        </w:rPr>
        <w:t xml:space="preserve"> </w:t>
      </w:r>
      <w:r w:rsidR="00C33C76" w:rsidRPr="00423B51">
        <w:rPr>
          <w:i/>
          <w:szCs w:val="28"/>
          <w:lang w:val="uk-UA"/>
        </w:rPr>
        <w:t>p</w:t>
      </w:r>
      <w:r w:rsidR="00C33C76" w:rsidRPr="00423B51">
        <w:rPr>
          <w:szCs w:val="28"/>
          <w:lang w:val="uk-UA"/>
        </w:rPr>
        <w:t>. Кількість членів такого поліно</w:t>
      </w:r>
      <w:r w:rsidR="00697978" w:rsidRPr="00423B51">
        <w:rPr>
          <w:szCs w:val="28"/>
          <w:lang w:val="uk-UA"/>
        </w:rPr>
        <w:t>му визначається комбінацією (2.3</w:t>
      </w:r>
      <w:r w:rsidR="00C33C76" w:rsidRPr="00423B51">
        <w:rPr>
          <w:szCs w:val="28"/>
          <w:lang w:val="uk-UA"/>
        </w:rPr>
        <w:t xml:space="preserve">), де </w:t>
      </w:r>
      <w:r w:rsidR="00C33C76" w:rsidRPr="00423B51">
        <w:rPr>
          <w:i/>
          <w:szCs w:val="28"/>
          <w:lang w:val="uk-UA"/>
        </w:rPr>
        <w:t>m</w:t>
      </w:r>
      <w:r w:rsidR="00C33C76" w:rsidRPr="00423B51">
        <w:rPr>
          <w:szCs w:val="28"/>
          <w:lang w:val="uk-UA"/>
        </w:rPr>
        <w:t xml:space="preserve"> – кількість аргументів (змінних) </w:t>
      </w:r>
      <w:r w:rsidR="00DE4E8C" w:rsidRPr="00423B51">
        <w:rPr>
          <w:szCs w:val="28"/>
          <w:lang w:val="uk-UA"/>
        </w:rPr>
        <w:t xml:space="preserve">коренево </w:t>
      </w:r>
      <w:r w:rsidR="00C33C76" w:rsidRPr="00423B51">
        <w:rPr>
          <w:szCs w:val="28"/>
          <w:lang w:val="uk-UA"/>
        </w:rPr>
        <w:t>розширеної множини</w:t>
      </w:r>
      <w:r w:rsidR="00756A54" w:rsidRPr="00423B51">
        <w:rPr>
          <w:szCs w:val="28"/>
          <w:lang w:val="uk-UA"/>
        </w:rPr>
        <w:t>[30]</w:t>
      </w:r>
      <w:r w:rsidR="00C33C76" w:rsidRPr="00423B51">
        <w:rPr>
          <w:szCs w:val="28"/>
          <w:lang w:val="uk-UA"/>
        </w:rPr>
        <w:t>.</w:t>
      </w:r>
    </w:p>
    <w:p w:rsidR="00697978" w:rsidRPr="00423B51" w:rsidRDefault="00C33C76" w:rsidP="00C015F4">
      <w:pPr>
        <w:ind w:firstLine="709"/>
        <w:rPr>
          <w:szCs w:val="28"/>
          <w:lang w:val="uk-UA"/>
        </w:rPr>
      </w:pPr>
      <w:r w:rsidRPr="00423B51">
        <w:rPr>
          <w:szCs w:val="28"/>
          <w:lang w:val="uk-UA"/>
        </w:rPr>
        <w:t xml:space="preserve"> </w:t>
      </w:r>
    </w:p>
    <w:p w:rsidR="00C33C76" w:rsidRPr="00423B51" w:rsidRDefault="00A866E3" w:rsidP="00697978">
      <w:pPr>
        <w:ind w:firstLine="709"/>
        <w:jc w:val="right"/>
        <w:rPr>
          <w:szCs w:val="28"/>
          <w:lang w:val="uk-UA"/>
        </w:rPr>
      </w:pPr>
      <m:oMath>
        <m:r>
          <w:rPr>
            <w:rFonts w:ascii="Cambria Math" w:hAnsi="Cambria Math"/>
            <w:szCs w:val="28"/>
            <w:lang w:val="uk-UA"/>
          </w:rPr>
          <m:t>S=</m:t>
        </m:r>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m+p</m:t>
            </m:r>
          </m:sub>
          <m:sup>
            <m:r>
              <w:rPr>
                <w:rFonts w:ascii="Cambria Math" w:hAnsi="Cambria Math"/>
                <w:szCs w:val="28"/>
                <w:lang w:val="uk-UA"/>
              </w:rPr>
              <m:t>m</m:t>
            </m:r>
          </m:sup>
        </m:sSubSup>
        <m:r>
          <w:rPr>
            <w:rFonts w:ascii="Cambria Math" w:hAnsi="Cambria Math"/>
            <w:szCs w:val="28"/>
            <w:lang w:val="uk-UA"/>
          </w:rPr>
          <m:t>-1</m:t>
        </m:r>
      </m:oMath>
      <w:r w:rsidR="00697978" w:rsidRPr="00423B51">
        <w:rPr>
          <w:szCs w:val="28"/>
          <w:lang w:val="uk-UA"/>
        </w:rPr>
        <w:tab/>
      </w:r>
      <w:r w:rsidR="00697978" w:rsidRPr="00423B51">
        <w:rPr>
          <w:szCs w:val="28"/>
          <w:lang w:val="uk-UA"/>
        </w:rPr>
        <w:tab/>
      </w:r>
      <w:r w:rsidR="00697978" w:rsidRPr="00423B51">
        <w:rPr>
          <w:szCs w:val="28"/>
          <w:lang w:val="uk-UA"/>
        </w:rPr>
        <w:tab/>
      </w:r>
      <w:r w:rsidR="00697978" w:rsidRPr="00423B51">
        <w:rPr>
          <w:szCs w:val="28"/>
          <w:lang w:val="uk-UA"/>
        </w:rPr>
        <w:tab/>
      </w:r>
      <w:r w:rsidR="00697978" w:rsidRPr="00423B51">
        <w:rPr>
          <w:szCs w:val="28"/>
          <w:lang w:val="uk-UA"/>
        </w:rPr>
        <w:tab/>
      </w:r>
      <w:r w:rsidR="00047B30">
        <w:rPr>
          <w:szCs w:val="28"/>
          <w:lang w:val="uk-UA"/>
        </w:rPr>
        <w:t>(2.3</w:t>
      </w:r>
      <w:r w:rsidR="00697978" w:rsidRPr="00423B51">
        <w:rPr>
          <w:szCs w:val="28"/>
          <w:lang w:val="uk-UA"/>
        </w:rPr>
        <w:t>)</w:t>
      </w:r>
    </w:p>
    <w:p w:rsidR="00697978" w:rsidRPr="00423B51" w:rsidRDefault="00697978" w:rsidP="00C33C76">
      <w:pPr>
        <w:rPr>
          <w:szCs w:val="28"/>
          <w:lang w:val="uk-UA"/>
        </w:rPr>
      </w:pPr>
    </w:p>
    <w:p w:rsidR="00EA4F0D" w:rsidRPr="00423B51" w:rsidRDefault="00C33C76" w:rsidP="006458D1">
      <w:pPr>
        <w:ind w:firstLine="709"/>
        <w:rPr>
          <w:szCs w:val="28"/>
          <w:lang w:val="uk-UA"/>
        </w:rPr>
      </w:pPr>
      <w:r w:rsidRPr="00423B51">
        <w:rPr>
          <w:szCs w:val="28"/>
          <w:lang w:val="uk-UA"/>
        </w:rPr>
        <w:t xml:space="preserve">Оскільки, всі узагальнені змінні формують разом повний поліном, то далі доцільним є формування мультиплікативного дерева узагальнених змінних. </w:t>
      </w:r>
    </w:p>
    <w:p w:rsidR="00534AA0" w:rsidRPr="00423B51" w:rsidRDefault="00C33C76" w:rsidP="00534AA0">
      <w:pPr>
        <w:ind w:firstLine="709"/>
        <w:rPr>
          <w:szCs w:val="28"/>
          <w:lang w:val="uk-UA"/>
        </w:rPr>
      </w:pPr>
      <w:r w:rsidRPr="00423B51">
        <w:rPr>
          <w:szCs w:val="28"/>
          <w:lang w:val="uk-UA"/>
        </w:rPr>
        <w:t xml:space="preserve">Дерево дозволяє швидко утворювати УЗ, та контролювати ступінь поліному при проходженні різних рівнів. Також перевагою мультиплікативного дерева є те, що воно може використовуватись багаторазово, при кожній ітерації </w:t>
      </w:r>
      <w:r w:rsidR="00BC3E43" w:rsidRPr="00423B51">
        <w:rPr>
          <w:szCs w:val="28"/>
          <w:lang w:val="uk-UA"/>
        </w:rPr>
        <w:t>багатоетапного алгоритму</w:t>
      </w:r>
      <w:r w:rsidRPr="00423B51">
        <w:rPr>
          <w:szCs w:val="28"/>
          <w:lang w:val="uk-UA"/>
        </w:rPr>
        <w:t xml:space="preserve">. </w:t>
      </w:r>
      <w:r w:rsidR="00393272" w:rsidRPr="00423B51">
        <w:rPr>
          <w:szCs w:val="28"/>
          <w:lang w:val="uk-UA"/>
        </w:rPr>
        <w:t xml:space="preserve">По ходу роботи, </w:t>
      </w:r>
      <w:r w:rsidRPr="00423B51">
        <w:rPr>
          <w:szCs w:val="28"/>
          <w:lang w:val="uk-UA"/>
        </w:rPr>
        <w:t>алгоритму</w:t>
      </w:r>
      <w:r w:rsidR="00393272" w:rsidRPr="00423B51">
        <w:rPr>
          <w:szCs w:val="28"/>
          <w:lang w:val="uk-UA"/>
        </w:rPr>
        <w:t>, при генерації УЗ,</w:t>
      </w:r>
      <w:r w:rsidRPr="00423B51">
        <w:rPr>
          <w:szCs w:val="28"/>
          <w:lang w:val="uk-UA"/>
        </w:rPr>
        <w:t xml:space="preserve"> </w:t>
      </w:r>
      <w:r w:rsidR="00393272" w:rsidRPr="00423B51">
        <w:rPr>
          <w:szCs w:val="28"/>
          <w:lang w:val="uk-UA"/>
        </w:rPr>
        <w:t>відбувається</w:t>
      </w:r>
      <w:r w:rsidRPr="00423B51">
        <w:rPr>
          <w:szCs w:val="28"/>
          <w:lang w:val="uk-UA"/>
        </w:rPr>
        <w:t xml:space="preserve"> рух по вузлах дерева зліва направо і зверху вниз. </w:t>
      </w:r>
    </w:p>
    <w:p w:rsidR="00C33C76" w:rsidRPr="00423B51" w:rsidRDefault="00C33C76" w:rsidP="00534AA0">
      <w:pPr>
        <w:ind w:firstLine="709"/>
        <w:rPr>
          <w:szCs w:val="28"/>
          <w:lang w:val="uk-UA"/>
        </w:rPr>
      </w:pPr>
      <w:r w:rsidRPr="00423B51">
        <w:rPr>
          <w:szCs w:val="28"/>
          <w:lang w:val="uk-UA"/>
        </w:rPr>
        <w:t xml:space="preserve">Для </w:t>
      </w:r>
      <w:r w:rsidR="00600C13" w:rsidRPr="00423B51">
        <w:rPr>
          <w:szCs w:val="28"/>
          <w:lang w:val="uk-UA"/>
        </w:rPr>
        <w:t>прикладу, взято мультиплікативне дерево, що має 3 вихідні змінні та максимальну ступінь поліному 3(</w:t>
      </w:r>
      <w:r w:rsidRPr="00423B51">
        <w:rPr>
          <w:szCs w:val="28"/>
          <w:lang w:val="uk-UA"/>
        </w:rPr>
        <w:t>рис.2.3)</w:t>
      </w:r>
      <w:r w:rsidR="00F1781C" w:rsidRPr="00423B51">
        <w:rPr>
          <w:szCs w:val="28"/>
          <w:lang w:val="uk-UA"/>
        </w:rPr>
        <w:t>. В програмному додатку рух реалізовано по об’єкту, що відтворює дане дерево, та має відповідні властивості для пересування по ньому</w:t>
      </w:r>
      <w:r w:rsidRPr="00423B51">
        <w:rPr>
          <w:szCs w:val="28"/>
          <w:lang w:val="uk-UA"/>
        </w:rPr>
        <w:t>.</w:t>
      </w:r>
    </w:p>
    <w:p w:rsidR="00C33C76" w:rsidRPr="00423B51" w:rsidRDefault="00A866E3" w:rsidP="001B19C0">
      <w:pPr>
        <w:jc w:val="center"/>
        <w:rPr>
          <w:szCs w:val="28"/>
          <w:lang w:val="uk-UA"/>
        </w:rPr>
      </w:pPr>
      <w:r w:rsidRPr="00423B51">
        <w:rPr>
          <w:noProof/>
          <w:szCs w:val="28"/>
          <w:lang w:val="en-US" w:eastAsia="en-US"/>
        </w:rPr>
        <w:lastRenderedPageBreak/>
        <w:drawing>
          <wp:inline distT="0" distB="0" distL="0" distR="0" wp14:anchorId="418A63ED" wp14:editId="75285396">
            <wp:extent cx="5380355" cy="1838325"/>
            <wp:effectExtent l="0" t="0" r="0" b="9525"/>
            <wp:docPr id="41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54">
                      <a:extLst>
                        <a:ext uri="{28A0092B-C50C-407E-A947-70E740481C1C}">
                          <a14:useLocalDpi xmlns:a14="http://schemas.microsoft.com/office/drawing/2010/main" val="0"/>
                        </a:ext>
                      </a:extLst>
                    </a:blip>
                    <a:srcRect l="4367" t="14851" r="4701"/>
                    <a:stretch>
                      <a:fillRect/>
                    </a:stretch>
                  </pic:blipFill>
                  <pic:spPr bwMode="auto">
                    <a:xfrm>
                      <a:off x="0" y="0"/>
                      <a:ext cx="5403386" cy="1846194"/>
                    </a:xfrm>
                    <a:prstGeom prst="rect">
                      <a:avLst/>
                    </a:prstGeom>
                    <a:noFill/>
                    <a:ln>
                      <a:noFill/>
                    </a:ln>
                  </pic:spPr>
                </pic:pic>
              </a:graphicData>
            </a:graphic>
          </wp:inline>
        </w:drawing>
      </w:r>
    </w:p>
    <w:p w:rsidR="00C33C76" w:rsidRPr="00423B51" w:rsidRDefault="00C33C76" w:rsidP="00C33C76">
      <w:pPr>
        <w:jc w:val="center"/>
        <w:rPr>
          <w:szCs w:val="28"/>
          <w:lang w:val="uk-UA" w:eastAsia="ru-RU"/>
        </w:rPr>
      </w:pPr>
      <w:r w:rsidRPr="00423B51">
        <w:rPr>
          <w:szCs w:val="28"/>
          <w:lang w:val="uk-UA" w:eastAsia="ru-RU"/>
        </w:rPr>
        <w:t>Рисунок 2.3 Дерево алгоритму перебирання</w:t>
      </w:r>
    </w:p>
    <w:p w:rsidR="00C33C76" w:rsidRPr="00423B51" w:rsidRDefault="00C33C76" w:rsidP="00C33C76">
      <w:pPr>
        <w:rPr>
          <w:szCs w:val="28"/>
          <w:lang w:val="uk-UA"/>
        </w:rPr>
      </w:pPr>
    </w:p>
    <w:p w:rsidR="00C33C76" w:rsidRPr="00423B51" w:rsidRDefault="00052E8B" w:rsidP="001B19C0">
      <w:pPr>
        <w:ind w:firstLine="709"/>
        <w:rPr>
          <w:szCs w:val="28"/>
          <w:lang w:val="uk-UA" w:eastAsia="ru-RU"/>
        </w:rPr>
      </w:pPr>
      <w:r w:rsidRPr="00423B51">
        <w:rPr>
          <w:szCs w:val="28"/>
          <w:lang w:val="uk-UA" w:eastAsia="ru-RU"/>
        </w:rPr>
        <w:t xml:space="preserve"> При переборі УЗ по дереву, на першому </w:t>
      </w:r>
      <w:r w:rsidR="00A83A66" w:rsidRPr="00423B51">
        <w:rPr>
          <w:szCs w:val="28"/>
          <w:lang w:val="uk-UA" w:eastAsia="ru-RU"/>
        </w:rPr>
        <w:t>і усіх наступних рівнях</w:t>
      </w:r>
      <w:r w:rsidR="00C33C76" w:rsidRPr="00423B51">
        <w:rPr>
          <w:szCs w:val="28"/>
          <w:lang w:val="uk-UA" w:eastAsia="ru-RU"/>
        </w:rPr>
        <w:t xml:space="preserve"> </w:t>
      </w:r>
      <w:r w:rsidRPr="00423B51">
        <w:rPr>
          <w:szCs w:val="28"/>
          <w:lang w:val="uk-UA" w:eastAsia="ru-RU"/>
        </w:rPr>
        <w:t>дерева</w:t>
      </w:r>
      <w:r w:rsidR="00C33C76" w:rsidRPr="00423B51">
        <w:rPr>
          <w:szCs w:val="28"/>
          <w:lang w:val="uk-UA" w:eastAsia="ru-RU"/>
        </w:rPr>
        <w:t xml:space="preserve"> </w:t>
      </w:r>
      <w:r w:rsidR="00E0216D" w:rsidRPr="00423B51">
        <w:rPr>
          <w:szCs w:val="28"/>
          <w:lang w:val="uk-UA" w:eastAsia="ru-RU"/>
        </w:rPr>
        <w:t xml:space="preserve">враховується </w:t>
      </w:r>
      <w:r w:rsidR="00C33C76" w:rsidRPr="00423B51">
        <w:rPr>
          <w:szCs w:val="28"/>
          <w:lang w:val="uk-UA" w:eastAsia="ru-RU"/>
        </w:rPr>
        <w:t>значення ступенів свободи (</w:t>
      </w:r>
      <w:r w:rsidR="00C33C76" w:rsidRPr="00423B51">
        <w:rPr>
          <w:i/>
          <w:szCs w:val="28"/>
          <w:lang w:val="uk-UA" w:eastAsia="ru-RU"/>
        </w:rPr>
        <w:t>F1</w:t>
      </w:r>
      <w:r w:rsidR="00C33C76" w:rsidRPr="00423B51">
        <w:rPr>
          <w:szCs w:val="28"/>
          <w:lang w:val="uk-UA" w:eastAsia="ru-RU"/>
        </w:rPr>
        <w:t xml:space="preserve"> і </w:t>
      </w:r>
      <w:r w:rsidR="00C33C76" w:rsidRPr="00423B51">
        <w:rPr>
          <w:i/>
          <w:szCs w:val="28"/>
          <w:lang w:val="uk-UA" w:eastAsia="ru-RU"/>
        </w:rPr>
        <w:t>F2</w:t>
      </w:r>
      <w:r w:rsidR="00A83A66" w:rsidRPr="00423B51">
        <w:rPr>
          <w:szCs w:val="28"/>
          <w:lang w:val="uk-UA" w:eastAsia="ru-RU"/>
        </w:rPr>
        <w:t>), що визначають максимальну кількість</w:t>
      </w:r>
      <w:r w:rsidR="00C33C76" w:rsidRPr="00423B51">
        <w:rPr>
          <w:szCs w:val="28"/>
          <w:lang w:val="uk-UA" w:eastAsia="ru-RU"/>
        </w:rPr>
        <w:t xml:space="preserve"> кращих, за </w:t>
      </w:r>
      <w:r w:rsidR="00E0216D" w:rsidRPr="00423B51">
        <w:rPr>
          <w:szCs w:val="28"/>
          <w:lang w:val="uk-UA" w:eastAsia="ru-RU"/>
        </w:rPr>
        <w:t>зовнішнім критерієм</w:t>
      </w:r>
      <w:r w:rsidR="00C33C76" w:rsidRPr="00423B51">
        <w:rPr>
          <w:szCs w:val="28"/>
          <w:lang w:val="uk-UA" w:eastAsia="ru-RU"/>
        </w:rPr>
        <w:t xml:space="preserve">, </w:t>
      </w:r>
      <w:r w:rsidR="00A83A66" w:rsidRPr="00423B51">
        <w:rPr>
          <w:szCs w:val="28"/>
          <w:lang w:val="uk-UA" w:eastAsia="ru-RU"/>
        </w:rPr>
        <w:t>вузлів</w:t>
      </w:r>
      <w:r w:rsidR="00C33C76" w:rsidRPr="00423B51">
        <w:rPr>
          <w:szCs w:val="28"/>
          <w:lang w:val="uk-UA" w:eastAsia="ru-RU"/>
        </w:rPr>
        <w:t xml:space="preserve"> на даному рівні, від яких продовжується пошук</w:t>
      </w:r>
      <w:r w:rsidR="00A83A66" w:rsidRPr="00423B51">
        <w:rPr>
          <w:szCs w:val="28"/>
          <w:lang w:val="uk-UA" w:eastAsia="ru-RU"/>
        </w:rPr>
        <w:t xml:space="preserve"> узагальненої змінної на даній ітерації</w:t>
      </w:r>
      <w:r w:rsidR="00756A54" w:rsidRPr="00423B51">
        <w:rPr>
          <w:szCs w:val="28"/>
          <w:lang w:val="uk-UA" w:eastAsia="ru-RU"/>
        </w:rPr>
        <w:t>[30]</w:t>
      </w:r>
      <w:r w:rsidR="00C33C76" w:rsidRPr="00423B51">
        <w:rPr>
          <w:szCs w:val="28"/>
          <w:lang w:val="uk-UA" w:eastAsia="ru-RU"/>
        </w:rPr>
        <w:t>.</w:t>
      </w:r>
    </w:p>
    <w:p w:rsidR="00C33C76" w:rsidRPr="00423B51" w:rsidRDefault="00C33C76" w:rsidP="00AA607D">
      <w:pPr>
        <w:pStyle w:val="34"/>
      </w:pPr>
      <w:bookmarkStart w:id="31" w:name="_Toc11232276"/>
      <w:r w:rsidRPr="00423B51">
        <w:t>2.2.3</w:t>
      </w:r>
      <w:r w:rsidR="0017062D">
        <w:t>.</w:t>
      </w:r>
      <w:r w:rsidRPr="00423B51">
        <w:t xml:space="preserve"> Розрахунок параметрів структури</w:t>
      </w:r>
      <w:bookmarkEnd w:id="31"/>
      <w:r w:rsidRPr="00423B51">
        <w:t xml:space="preserve"> </w:t>
      </w:r>
    </w:p>
    <w:p w:rsidR="00C33C76" w:rsidRPr="00423B51" w:rsidRDefault="00C33C76" w:rsidP="00AA607D">
      <w:pPr>
        <w:pStyle w:val="44"/>
        <w:rPr>
          <w:lang w:eastAsia="ru-RU"/>
        </w:rPr>
      </w:pPr>
      <w:r w:rsidRPr="00423B51">
        <w:rPr>
          <w:lang w:eastAsia="ru-RU"/>
        </w:rPr>
        <w:t>2.2.3.1</w:t>
      </w:r>
      <w:r w:rsidR="0017062D">
        <w:rPr>
          <w:lang w:eastAsia="ru-RU"/>
        </w:rPr>
        <w:t>.</w:t>
      </w:r>
      <w:r w:rsidRPr="00423B51">
        <w:rPr>
          <w:lang w:eastAsia="ru-RU"/>
        </w:rPr>
        <w:t xml:space="preserve"> Прямий обрахунок</w:t>
      </w:r>
    </w:p>
    <w:p w:rsidR="00C33C76" w:rsidRPr="00423B51" w:rsidRDefault="00C33C76" w:rsidP="00CE3576">
      <w:pPr>
        <w:ind w:firstLine="709"/>
        <w:rPr>
          <w:szCs w:val="28"/>
          <w:lang w:val="uk-UA" w:eastAsia="ru-RU"/>
        </w:rPr>
      </w:pPr>
      <w:r w:rsidRPr="00423B51">
        <w:rPr>
          <w:szCs w:val="28"/>
          <w:lang w:val="uk-UA" w:eastAsia="ru-RU"/>
        </w:rPr>
        <w:t xml:space="preserve">Розраховуються параметри моделей (коефіцієнти при УЗ в структурі, що оцінюється) для кожного об’єкту на навчальній підвибірці. </w:t>
      </w:r>
    </w:p>
    <w:p w:rsidR="00C33C76" w:rsidRPr="00423B51" w:rsidRDefault="00C33C76" w:rsidP="00C33C76">
      <w:pPr>
        <w:rPr>
          <w:szCs w:val="28"/>
          <w:lang w:val="uk-UA" w:eastAsia="ru-RU"/>
        </w:rPr>
      </w:pPr>
    </w:p>
    <w:p w:rsidR="00C33C76" w:rsidRPr="00423B51" w:rsidRDefault="00A866E3" w:rsidP="00C33C76">
      <w:pPr>
        <w:jc w:val="right"/>
        <w:rPr>
          <w:szCs w:val="28"/>
          <w:lang w:val="uk-UA"/>
        </w:rPr>
      </w:pPr>
      <m:oMath>
        <m:r>
          <w:rPr>
            <w:rFonts w:ascii="Cambria Math" w:hAnsi="Cambria Math"/>
            <w:szCs w:val="28"/>
            <w:lang w:val="uk-UA"/>
          </w:rPr>
          <m:t>a=</m:t>
        </m:r>
        <m:sSup>
          <m:sSupPr>
            <m:ctrlPr>
              <w:rPr>
                <w:rFonts w:ascii="Cambria Math" w:hAnsi="Cambria Math"/>
                <w:i/>
                <w:szCs w:val="28"/>
                <w:lang w:val="uk-UA"/>
              </w:rPr>
            </m:ctrlPr>
          </m:sSupPr>
          <m:e>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T</m:t>
                </m:r>
              </m:sup>
            </m:sSup>
            <m:r>
              <w:rPr>
                <w:rFonts w:ascii="Cambria Math" w:hAnsi="Cambria Math"/>
                <w:szCs w:val="28"/>
                <w:lang w:val="uk-UA"/>
              </w:rPr>
              <m:t>X)</m:t>
            </m:r>
          </m:e>
          <m:sup>
            <m:r>
              <w:rPr>
                <w:rFonts w:ascii="Cambria Math" w:hAnsi="Cambria Math"/>
                <w:szCs w:val="28"/>
                <w:lang w:val="uk-UA"/>
              </w:rPr>
              <m:t>-1</m:t>
            </m:r>
          </m:sup>
        </m:sSup>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T</m:t>
            </m:r>
          </m:sup>
        </m:sSup>
        <m:r>
          <w:rPr>
            <w:rFonts w:ascii="Cambria Math" w:hAnsi="Cambria Math"/>
            <w:szCs w:val="28"/>
            <w:lang w:val="uk-UA"/>
          </w:rPr>
          <m:t>Y</m:t>
        </m:r>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(2.4</w:t>
      </w:r>
      <w:r w:rsidR="00C33C76" w:rsidRPr="00423B51">
        <w:rPr>
          <w:szCs w:val="28"/>
          <w:lang w:val="uk-UA"/>
        </w:rPr>
        <w:t>)</w:t>
      </w:r>
    </w:p>
    <w:p w:rsidR="00C33C76" w:rsidRPr="00423B51" w:rsidRDefault="00C33C76" w:rsidP="00C33C76">
      <w:pPr>
        <w:rPr>
          <w:szCs w:val="28"/>
          <w:lang w:val="uk-UA"/>
        </w:rPr>
      </w:pPr>
    </w:p>
    <w:p w:rsidR="00C33C76" w:rsidRPr="00423B51" w:rsidRDefault="00C33C76" w:rsidP="00CE3576">
      <w:pPr>
        <w:ind w:firstLine="709"/>
        <w:rPr>
          <w:szCs w:val="28"/>
          <w:lang w:val="uk-UA"/>
        </w:rPr>
      </w:pPr>
      <w:r w:rsidRPr="00423B51">
        <w:rPr>
          <w:szCs w:val="28"/>
          <w:lang w:val="uk-UA"/>
        </w:rPr>
        <w:t>Даний метод може бути затратним в часі, оскільки операція обернення матриці при великих розмірностях вимагає велику кількість ресурсів. Тому при роботі з додатком рекомендується використовувати наступний метод обрахування.</w:t>
      </w:r>
    </w:p>
    <w:p w:rsidR="00C33C76" w:rsidRPr="00423B51" w:rsidRDefault="00C33C76" w:rsidP="00AA607D">
      <w:pPr>
        <w:pStyle w:val="44"/>
        <w:rPr>
          <w:lang w:eastAsia="ru-RU"/>
        </w:rPr>
      </w:pPr>
      <w:r w:rsidRPr="00423B51">
        <w:rPr>
          <w:lang w:eastAsia="ru-RU"/>
        </w:rPr>
        <w:t>2.2.3.</w:t>
      </w:r>
      <w:r w:rsidR="00AA607D" w:rsidRPr="00423B51">
        <w:rPr>
          <w:lang w:eastAsia="ru-RU"/>
        </w:rPr>
        <w:t>2</w:t>
      </w:r>
      <w:r w:rsidR="0017062D">
        <w:rPr>
          <w:lang w:eastAsia="ru-RU"/>
        </w:rPr>
        <w:t>.</w:t>
      </w:r>
      <w:r w:rsidRPr="00423B51">
        <w:rPr>
          <w:lang w:eastAsia="ru-RU"/>
        </w:rPr>
        <w:t xml:space="preserve"> Рекурентний  обрахунок</w:t>
      </w:r>
    </w:p>
    <w:p w:rsidR="00C33C76" w:rsidRPr="00423B51" w:rsidRDefault="00C33C76" w:rsidP="001B19C0">
      <w:pPr>
        <w:ind w:firstLine="709"/>
        <w:rPr>
          <w:szCs w:val="28"/>
          <w:lang w:val="uk-UA"/>
        </w:rPr>
      </w:pPr>
      <w:r w:rsidRPr="00423B51">
        <w:rPr>
          <w:szCs w:val="28"/>
          <w:lang w:val="uk-UA"/>
        </w:rPr>
        <w:t>Рекурентний обрахунок полягає в тому, що наступне значення вектору параметрів обраховується на основі попередніх. Перші два члени цього вектору обраховуються за прямим обрахунком (2.6), далі обрахунок йде за наступними формулами:</w:t>
      </w:r>
    </w:p>
    <w:p w:rsidR="001B19C0" w:rsidRPr="00423B51" w:rsidRDefault="001B19C0" w:rsidP="001B19C0">
      <w:pPr>
        <w:ind w:firstLine="709"/>
        <w:rPr>
          <w:szCs w:val="28"/>
          <w:lang w:val="uk-UA"/>
        </w:rPr>
      </w:pP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s</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s</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s</m:t>
            </m:r>
          </m:sub>
        </m:sSub>
      </m:oMath>
      <w:r w:rsidR="00C33C76" w:rsidRPr="00423B51">
        <w:rPr>
          <w:i/>
          <w:szCs w:val="28"/>
          <w:lang w:val="uk-UA"/>
        </w:rPr>
        <w:tab/>
      </w:r>
      <w:r w:rsidR="00C33C76" w:rsidRPr="00423B51">
        <w:rPr>
          <w:i/>
          <w:szCs w:val="28"/>
          <w:lang w:val="uk-UA"/>
        </w:rPr>
        <w:tab/>
      </w:r>
      <w:r w:rsidR="00C33C76" w:rsidRPr="00423B51">
        <w:rPr>
          <w:i/>
          <w:szCs w:val="28"/>
          <w:lang w:val="uk-UA"/>
        </w:rPr>
        <w:tab/>
      </w:r>
      <w:r w:rsidR="00C33C76" w:rsidRPr="00423B51">
        <w:rPr>
          <w:i/>
          <w:szCs w:val="28"/>
          <w:lang w:val="uk-UA"/>
        </w:rPr>
        <w:tab/>
      </w:r>
      <w:r w:rsidR="00C33C76" w:rsidRPr="00423B51">
        <w:rPr>
          <w:i/>
          <w:szCs w:val="28"/>
          <w:lang w:val="uk-UA"/>
        </w:rPr>
        <w:tab/>
      </w:r>
      <w:r w:rsidR="00C33C76" w:rsidRPr="00423B51">
        <w:rPr>
          <w:szCs w:val="28"/>
          <w:lang w:val="uk-UA"/>
        </w:rPr>
        <w:tab/>
      </w:r>
      <w:r w:rsidR="00047B30">
        <w:rPr>
          <w:szCs w:val="28"/>
          <w:lang w:val="uk-UA"/>
        </w:rPr>
        <w:t>(2.5</w:t>
      </w:r>
      <w:r w:rsidR="00C33C76" w:rsidRPr="00423B51">
        <w:rPr>
          <w:szCs w:val="28"/>
          <w:lang w:val="uk-UA"/>
        </w:rPr>
        <w:t>)</w:t>
      </w: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s</m:t>
            </m:r>
          </m:sub>
        </m:sSub>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X</m:t>
            </m:r>
          </m:e>
          <m:sub>
            <m:r>
              <w:rPr>
                <w:rFonts w:ascii="Cambria Math" w:hAnsi="Cambria Math"/>
                <w:szCs w:val="28"/>
                <w:lang w:val="uk-UA"/>
              </w:rPr>
              <m:t>s</m:t>
            </m:r>
          </m:sub>
          <m:sup>
            <m:r>
              <w:rPr>
                <w:rFonts w:ascii="Cambria Math" w:hAnsi="Cambria Math"/>
                <w:szCs w:val="28"/>
                <w:lang w:val="uk-UA"/>
              </w:rPr>
              <m:t>T</m:t>
            </m:r>
          </m:sup>
        </m:sSubSup>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s</m:t>
            </m:r>
          </m:sub>
        </m:sSub>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X</m:t>
            </m:r>
          </m:e>
          <m:sub>
            <m:r>
              <w:rPr>
                <w:rFonts w:ascii="Cambria Math" w:hAnsi="Cambria Math"/>
                <w:szCs w:val="28"/>
                <w:lang w:val="uk-UA"/>
              </w:rPr>
              <m:t>s</m:t>
            </m:r>
          </m:sub>
          <m:sup>
            <m:r>
              <w:rPr>
                <w:rFonts w:ascii="Cambria Math" w:hAnsi="Cambria Math"/>
                <w:szCs w:val="28"/>
                <w:lang w:val="uk-UA"/>
              </w:rPr>
              <m:t>T</m:t>
            </m:r>
          </m:sup>
        </m:sSubSup>
      </m:oMath>
      <w:r w:rsidR="00C33C76" w:rsidRPr="00423B51">
        <w:rPr>
          <w:i/>
          <w:szCs w:val="28"/>
          <w:lang w:val="uk-UA"/>
        </w:rPr>
        <w:tab/>
      </w:r>
      <w:r w:rsidR="00C33C76" w:rsidRPr="00423B51">
        <w:rPr>
          <w:i/>
          <w:szCs w:val="28"/>
          <w:lang w:val="uk-UA"/>
        </w:rPr>
        <w:tab/>
      </w:r>
      <w:r w:rsidR="00C33C76" w:rsidRPr="00423B51">
        <w:rPr>
          <w:i/>
          <w:szCs w:val="28"/>
          <w:lang w:val="uk-UA"/>
        </w:rPr>
        <w:tab/>
      </w:r>
      <w:r w:rsidR="00C33C76" w:rsidRPr="00423B51">
        <w:rPr>
          <w:i/>
          <w:szCs w:val="28"/>
          <w:lang w:val="uk-UA"/>
        </w:rPr>
        <w:tab/>
      </w:r>
      <w:r w:rsidR="00C33C76" w:rsidRPr="00423B51">
        <w:rPr>
          <w:i/>
          <w:szCs w:val="28"/>
          <w:lang w:val="uk-UA"/>
        </w:rPr>
        <w:tab/>
      </w:r>
      <w:r w:rsidR="00047B30">
        <w:rPr>
          <w:szCs w:val="28"/>
          <w:lang w:val="uk-UA"/>
        </w:rPr>
        <w:t>(2.6</w:t>
      </w:r>
      <w:r w:rsidR="00C33C76" w:rsidRPr="00423B51">
        <w:rPr>
          <w:szCs w:val="28"/>
          <w:lang w:val="uk-UA"/>
        </w:rPr>
        <w:t>)</w:t>
      </w:r>
    </w:p>
    <w:p w:rsidR="00C33C76" w:rsidRPr="00423B51" w:rsidRDefault="00996FDC" w:rsidP="00C33C76">
      <w:pPr>
        <w:jc w:val="right"/>
        <w:rPr>
          <w:szCs w:val="28"/>
          <w:lang w:val="uk-UA"/>
        </w:rPr>
      </w:pPr>
      <m:oMath>
        <m:acc>
          <m:accPr>
            <m:ctrlPr>
              <w:rPr>
                <w:rFonts w:ascii="Cambria Math" w:hAnsi="Cambria Math"/>
                <w:i/>
                <w:szCs w:val="28"/>
                <w:lang w:val="uk-UA"/>
              </w:rPr>
            </m:ctrlPr>
          </m:accPr>
          <m:e>
            <m:r>
              <w:rPr>
                <w:rFonts w:ascii="Cambria Math" w:hAnsi="Cambria Math"/>
                <w:szCs w:val="28"/>
                <w:lang w:val="uk-UA"/>
              </w:rPr>
              <m:t>a</m:t>
            </m:r>
          </m:e>
        </m:acc>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H</m:t>
            </m:r>
          </m:e>
          <m:sub>
            <m:r>
              <w:rPr>
                <w:rFonts w:ascii="Cambria Math" w:hAnsi="Cambria Math"/>
                <w:szCs w:val="28"/>
                <w:lang w:val="uk-UA"/>
              </w:rPr>
              <m:t>s</m:t>
            </m:r>
          </m:sub>
          <m:sup>
            <m:r>
              <w:rPr>
                <w:rFonts w:ascii="Cambria Math" w:hAnsi="Cambria Math"/>
                <w:szCs w:val="28"/>
                <w:lang w:val="uk-UA"/>
              </w:rPr>
              <m:t>-1</m:t>
            </m:r>
          </m:sup>
        </m:sSubSup>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s</m:t>
            </m:r>
          </m:sub>
        </m:sSub>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(2.7</w:t>
      </w:r>
      <w:r w:rsidR="00C33C76" w:rsidRPr="00423B51">
        <w:rPr>
          <w:szCs w:val="28"/>
          <w:lang w:val="uk-UA"/>
        </w:rPr>
        <w:t>)</w:t>
      </w:r>
    </w:p>
    <w:p w:rsidR="00C33C76" w:rsidRPr="00423B51" w:rsidRDefault="00996FDC" w:rsidP="00C33C76">
      <w:pPr>
        <w:jc w:val="right"/>
        <w:rPr>
          <w:szCs w:val="28"/>
          <w:lang w:val="uk-UA"/>
        </w:rPr>
      </w:pPr>
      <m:oMath>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e>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s+1</m:t>
                </m:r>
              </m:sub>
            </m:sSub>
          </m:e>
        </m:d>
        <m:r>
          <w:rPr>
            <w:rFonts w:ascii="Cambria Math" w:hAnsi="Cambria Math"/>
            <w:szCs w:val="28"/>
            <w:lang w:val="uk-UA"/>
          </w:rPr>
          <m:t>=</m:t>
        </m:r>
        <m:sSup>
          <m:sSupPr>
            <m:ctrlPr>
              <w:rPr>
                <w:rFonts w:ascii="Cambria Math" w:hAnsi="Cambria Math"/>
                <w:i/>
                <w:szCs w:val="28"/>
                <w:lang w:val="uk-UA"/>
              </w:rPr>
            </m:ctrlPr>
          </m:sSupPr>
          <m:e>
            <m:d>
              <m:dPr>
                <m:begChr m:val="["/>
                <m:endChr m:val="]"/>
                <m:ctrlPr>
                  <w:rPr>
                    <w:rFonts w:ascii="Cambria Math" w:hAnsi="Cambria Math"/>
                    <w:i/>
                    <w:szCs w:val="28"/>
                    <w:lang w:val="uk-UA"/>
                  </w:rPr>
                </m:ctrlPr>
              </m:dPr>
              <m:e>
                <m:m>
                  <m:mPr>
                    <m:mcs>
                      <m:mc>
                        <m:mcPr>
                          <m:count m:val="2"/>
                          <m:mcJc m:val="center"/>
                        </m:mcPr>
                      </m:mc>
                    </m:mcs>
                    <m:ctrlPr>
                      <w:rPr>
                        <w:rFonts w:ascii="Cambria Math" w:hAnsi="Cambria Math"/>
                        <w:i/>
                        <w:szCs w:val="28"/>
                        <w:lang w:val="uk-UA"/>
                      </w:rPr>
                    </m:ctrlPr>
                  </m:mPr>
                  <m:mr>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m:t>
                          </m:r>
                        </m:sub>
                      </m:sSub>
                    </m:e>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e>
                  </m:mr>
                  <m:mr>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e>
                    <m:e>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s+1</m:t>
                          </m:r>
                        </m:sub>
                      </m:sSub>
                    </m:e>
                  </m:mr>
                </m:m>
              </m:e>
            </m:d>
          </m:e>
          <m:sup/>
        </m:sSup>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s</m:t>
                      </m:r>
                    </m:sub>
                  </m:sSub>
                </m:e>
              </m:mr>
              <m:mr>
                <m:e>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uk-UA"/>
                        </w:rPr>
                        <m:t>s+1</m:t>
                      </m:r>
                    </m:sub>
                  </m:sSub>
                </m:e>
              </m:mr>
            </m:m>
          </m:e>
        </m:d>
      </m:oMath>
      <w:r w:rsidR="00047B30">
        <w:rPr>
          <w:szCs w:val="28"/>
          <w:lang w:val="uk-UA"/>
        </w:rPr>
        <w:tab/>
      </w:r>
      <w:r w:rsidR="00047B30">
        <w:rPr>
          <w:szCs w:val="28"/>
          <w:lang w:val="uk-UA"/>
        </w:rPr>
        <w:tab/>
        <w:t>(2.8</w:t>
      </w:r>
      <w:r w:rsidR="00C33C76" w:rsidRPr="00423B51">
        <w:rPr>
          <w:szCs w:val="28"/>
          <w:lang w:val="uk-UA"/>
        </w:rPr>
        <w:t>)</w:t>
      </w:r>
    </w:p>
    <w:p w:rsidR="00C33C76" w:rsidRPr="00423B51" w:rsidRDefault="00996FDC" w:rsidP="00C33C76">
      <w:pPr>
        <w:jc w:val="right"/>
        <w:rPr>
          <w:szCs w:val="28"/>
          <w:lang w:val="uk-UA"/>
        </w:rPr>
      </w:pPr>
      <m:oMath>
        <m:m>
          <m:mPr>
            <m:mcs>
              <m:mc>
                <m:mcPr>
                  <m:count m:val="1"/>
                  <m:mcJc m:val="center"/>
                </m:mcPr>
              </m:mc>
            </m:mcs>
            <m:ctrlPr>
              <w:rPr>
                <w:rFonts w:ascii="Cambria Math" w:hAnsi="Cambria Math"/>
                <w:i/>
                <w:szCs w:val="28"/>
                <w:lang w:val="uk-UA"/>
              </w:rPr>
            </m:ctrlPr>
          </m:mPr>
          <m:mr>
            <m:e>
              <m:sSub>
                <m:sSubPr>
                  <m:ctrlPr>
                    <w:rPr>
                      <w:rFonts w:ascii="Cambria Math" w:hAnsi="Cambria Math"/>
                      <w:i/>
                      <w:szCs w:val="28"/>
                      <w:lang w:val="uk-UA"/>
                    </w:rPr>
                  </m:ctrlPr>
                </m:sSubPr>
                <m:e>
                  <m:acc>
                    <m:accPr>
                      <m:ctrlPr>
                        <w:rPr>
                          <w:rFonts w:ascii="Cambria Math" w:hAnsi="Cambria Math"/>
                          <w:i/>
                          <w:szCs w:val="28"/>
                          <w:lang w:val="uk-UA"/>
                        </w:rPr>
                      </m:ctrlPr>
                    </m:accPr>
                    <m:e>
                      <m:r>
                        <w:rPr>
                          <w:rFonts w:ascii="Cambria Math" w:hAnsi="Cambria Math"/>
                          <w:szCs w:val="28"/>
                          <w:lang w:val="uk-UA"/>
                        </w:rPr>
                        <m:t>a</m:t>
                      </m:r>
                    </m:e>
                  </m:acc>
                </m:e>
                <m:sub>
                  <m:r>
                    <w:rPr>
                      <w:rFonts w:ascii="Cambria Math" w:hAnsi="Cambria Math"/>
                      <w:szCs w:val="28"/>
                      <w:lang w:val="uk-UA"/>
                    </w:rPr>
                    <m:t>s</m:t>
                  </m:r>
                </m:sub>
              </m:sSub>
            </m:e>
          </m:mr>
          <m:mr>
            <m:e>
              <m:sSub>
                <m:sSubPr>
                  <m:ctrlPr>
                    <w:rPr>
                      <w:rFonts w:ascii="Cambria Math" w:hAnsi="Cambria Math"/>
                      <w:i/>
                      <w:szCs w:val="28"/>
                      <w:lang w:val="uk-UA"/>
                    </w:rPr>
                  </m:ctrlPr>
                </m:sSubPr>
                <m:e>
                  <m:acc>
                    <m:accPr>
                      <m:ctrlPr>
                        <w:rPr>
                          <w:rFonts w:ascii="Cambria Math" w:hAnsi="Cambria Math"/>
                          <w:i/>
                          <w:szCs w:val="28"/>
                          <w:lang w:val="uk-UA"/>
                        </w:rPr>
                      </m:ctrlPr>
                    </m:accPr>
                    <m:e>
                      <m:r>
                        <w:rPr>
                          <w:rFonts w:ascii="Cambria Math" w:hAnsi="Cambria Math"/>
                          <w:szCs w:val="28"/>
                          <w:lang w:val="uk-UA"/>
                        </w:rPr>
                        <m:t>a</m:t>
                      </m:r>
                    </m:e>
                  </m:acc>
                </m:e>
                <m:sub>
                  <m:r>
                    <w:rPr>
                      <w:rFonts w:ascii="Cambria Math" w:hAnsi="Cambria Math"/>
                      <w:szCs w:val="28"/>
                      <w:lang w:val="uk-UA"/>
                    </w:rPr>
                    <m:t>s+1</m:t>
                  </m:r>
                </m:sub>
              </m:sSub>
            </m:e>
          </m:mr>
        </m:m>
        <m:r>
          <w:rPr>
            <w:rFonts w:ascii="Cambria Math" w:hAnsi="Cambria Math"/>
            <w:szCs w:val="28"/>
            <w:lang w:val="uk-UA"/>
          </w:rPr>
          <m:t>=</m:t>
        </m:r>
        <m:sSup>
          <m:sSupPr>
            <m:ctrlPr>
              <w:rPr>
                <w:rFonts w:ascii="Cambria Math" w:hAnsi="Cambria Math"/>
                <w:i/>
                <w:szCs w:val="28"/>
                <w:lang w:val="uk-UA"/>
              </w:rPr>
            </m:ctrlPr>
          </m:sSupPr>
          <m:e>
            <m:d>
              <m:dPr>
                <m:begChr m:val="["/>
                <m:endChr m:val="]"/>
                <m:ctrlPr>
                  <w:rPr>
                    <w:rFonts w:ascii="Cambria Math" w:hAnsi="Cambria Math"/>
                    <w:i/>
                    <w:szCs w:val="28"/>
                    <w:lang w:val="uk-UA"/>
                  </w:rPr>
                </m:ctrlPr>
              </m:dPr>
              <m:e>
                <m:m>
                  <m:mPr>
                    <m:mcs>
                      <m:mc>
                        <m:mcPr>
                          <m:count m:val="2"/>
                          <m:mcJc m:val="center"/>
                        </m:mcPr>
                      </m:mc>
                    </m:mcs>
                    <m:ctrlPr>
                      <w:rPr>
                        <w:rFonts w:ascii="Cambria Math" w:hAnsi="Cambria Math"/>
                        <w:i/>
                        <w:szCs w:val="28"/>
                        <w:lang w:val="uk-UA"/>
                      </w:rPr>
                    </m:ctrlPr>
                  </m:mPr>
                  <m:mr>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m:t>
                          </m:r>
                        </m:sub>
                      </m:sSub>
                    </m:e>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e>
                  </m:mr>
                  <m:mr>
                    <m:e>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e>
                    <m:e>
                      <m:sSub>
                        <m:sSubPr>
                          <m:ctrlPr>
                            <w:rPr>
                              <w:rFonts w:ascii="Cambria Math" w:hAnsi="Cambria Math"/>
                              <w:i/>
                              <w:szCs w:val="28"/>
                              <w:lang w:val="uk-UA"/>
                            </w:rPr>
                          </m:ctrlPr>
                        </m:sSubPr>
                        <m:e>
                          <m:r>
                            <w:rPr>
                              <w:rFonts w:ascii="Cambria Math" w:hAnsi="Cambria Math"/>
                              <w:szCs w:val="28"/>
                              <w:lang w:val="uk-UA"/>
                            </w:rPr>
                            <m:t>w</m:t>
                          </m:r>
                        </m:e>
                        <m:sub>
                          <m:r>
                            <w:rPr>
                              <w:rFonts w:ascii="Cambria Math" w:hAnsi="Cambria Math"/>
                              <w:szCs w:val="28"/>
                              <w:lang w:val="uk-UA"/>
                            </w:rPr>
                            <m:t>s+1</m:t>
                          </m:r>
                        </m:sub>
                      </m:sSub>
                    </m:e>
                  </m:mr>
                </m:m>
              </m:e>
            </m:d>
          </m:e>
          <m:sup>
            <m:r>
              <w:rPr>
                <w:rFonts w:ascii="Cambria Math" w:hAnsi="Cambria Math"/>
                <w:szCs w:val="28"/>
                <w:lang w:val="uk-UA"/>
              </w:rPr>
              <m:t>-1</m:t>
            </m:r>
          </m:sup>
        </m:sSup>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sSub>
                    <m:sSubPr>
                      <m:ctrlPr>
                        <w:rPr>
                          <w:rFonts w:ascii="Cambria Math" w:hAnsi="Cambria Math"/>
                          <w:i/>
                          <w:szCs w:val="28"/>
                          <w:lang w:val="uk-UA"/>
                        </w:rPr>
                      </m:ctrlPr>
                    </m:sSubPr>
                    <m:e>
                      <m:r>
                        <w:rPr>
                          <w:rFonts w:ascii="Cambria Math" w:hAnsi="Cambria Math"/>
                          <w:szCs w:val="28"/>
                          <w:lang w:val="uk-UA"/>
                        </w:rPr>
                        <m:t>g</m:t>
                      </m:r>
                    </m:e>
                    <m:sub>
                      <m:r>
                        <w:rPr>
                          <w:rFonts w:ascii="Cambria Math" w:hAnsi="Cambria Math"/>
                          <w:szCs w:val="28"/>
                          <w:lang w:val="uk-UA"/>
                        </w:rPr>
                        <m:t>s</m:t>
                      </m:r>
                    </m:sub>
                  </m:sSub>
                </m:e>
              </m:mr>
              <m:mr>
                <m:e>
                  <m:sSub>
                    <m:sSubPr>
                      <m:ctrlPr>
                        <w:rPr>
                          <w:rFonts w:ascii="Cambria Math" w:hAnsi="Cambria Math"/>
                          <w:i/>
                          <w:szCs w:val="28"/>
                          <w:lang w:val="uk-UA"/>
                        </w:rPr>
                      </m:ctrlPr>
                    </m:sSubPr>
                    <m:e>
                      <m:r>
                        <w:rPr>
                          <w:rFonts w:ascii="Cambria Math" w:hAnsi="Cambria Math"/>
                          <w:szCs w:val="28"/>
                          <w:lang w:val="uk-UA"/>
                        </w:rPr>
                        <m:t>γ</m:t>
                      </m:r>
                    </m:e>
                    <m:sub>
                      <m:r>
                        <w:rPr>
                          <w:rFonts w:ascii="Cambria Math" w:hAnsi="Cambria Math"/>
                          <w:szCs w:val="28"/>
                          <w:lang w:val="uk-UA"/>
                        </w:rPr>
                        <m:t>s+1</m:t>
                      </m:r>
                    </m:sub>
                  </m:sSub>
                </m:e>
              </m:mr>
            </m:m>
          </m:e>
        </m:d>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(2.9</w:t>
      </w:r>
      <w:r w:rsidR="00C33C76" w:rsidRPr="00423B51">
        <w:rPr>
          <w:szCs w:val="28"/>
          <w:lang w:val="uk-UA"/>
        </w:rPr>
        <w:t>)</w:t>
      </w:r>
    </w:p>
    <w:p w:rsidR="00C33C76" w:rsidRPr="00423B51" w:rsidRDefault="00C33C76" w:rsidP="00C33C76">
      <w:pPr>
        <w:rPr>
          <w:szCs w:val="28"/>
          <w:lang w:val="uk-UA" w:eastAsia="ru-RU"/>
        </w:rPr>
      </w:pPr>
      <w:r w:rsidRPr="00423B51">
        <w:rPr>
          <w:szCs w:val="28"/>
          <w:lang w:val="uk-UA" w:eastAsia="ru-RU"/>
        </w:rPr>
        <w:t xml:space="preserve"> </w:t>
      </w:r>
    </w:p>
    <w:p w:rsidR="00C33C76" w:rsidRPr="00423B51" w:rsidRDefault="00C33C76" w:rsidP="001B19C0">
      <w:pPr>
        <w:ind w:firstLine="360"/>
        <w:rPr>
          <w:szCs w:val="28"/>
          <w:lang w:val="uk-UA"/>
        </w:rPr>
      </w:pPr>
      <w:r w:rsidRPr="00423B51">
        <w:rPr>
          <w:szCs w:val="28"/>
          <w:lang w:val="uk-UA"/>
        </w:rPr>
        <w:t xml:space="preserve">Рекурентний алгоритм найбільш ефективний саме в алгоритмах, в яких часто порівнюються моделі, що отримуються послідовним додаванням одного аргументу. В наслідок формул наведених вище, можна значно скоротити число операцій для отримання </w:t>
      </w:r>
      <m:oMath>
        <m:sSub>
          <m:sSubPr>
            <m:ctrlPr>
              <w:rPr>
                <w:rFonts w:ascii="Cambria Math" w:hAnsi="Cambria Math"/>
                <w:i/>
                <w:szCs w:val="28"/>
                <w:lang w:val="uk-UA"/>
              </w:rPr>
            </m:ctrlPr>
          </m:sSubPr>
          <m:e>
            <m:acc>
              <m:accPr>
                <m:ctrlPr>
                  <w:rPr>
                    <w:rFonts w:ascii="Cambria Math" w:hAnsi="Cambria Math"/>
                    <w:i/>
                    <w:szCs w:val="28"/>
                    <w:lang w:val="uk-UA"/>
                  </w:rPr>
                </m:ctrlPr>
              </m:accPr>
              <m:e>
                <m:r>
                  <w:rPr>
                    <w:rFonts w:ascii="Cambria Math" w:hAnsi="Cambria Math"/>
                    <w:szCs w:val="28"/>
                    <w:lang w:val="uk-UA"/>
                  </w:rPr>
                  <m:t>a</m:t>
                </m:r>
              </m:e>
            </m:acc>
          </m:e>
          <m:sub>
            <m:r>
              <w:rPr>
                <w:rFonts w:ascii="Cambria Math" w:hAnsi="Cambria Math"/>
                <w:szCs w:val="28"/>
                <w:lang w:val="uk-UA"/>
              </w:rPr>
              <m:t>s+1</m:t>
            </m:r>
          </m:sub>
        </m:sSub>
      </m:oMath>
      <w:r w:rsidRPr="00423B51">
        <w:rPr>
          <w:szCs w:val="28"/>
          <w:lang w:val="uk-UA"/>
        </w:rPr>
        <w:t xml:space="preserve"> ніж обрахування </w:t>
      </w:r>
      <m:oMath>
        <m:sSub>
          <m:sSubPr>
            <m:ctrlPr>
              <w:rPr>
                <w:rFonts w:ascii="Cambria Math" w:hAnsi="Cambria Math"/>
                <w:i/>
                <w:szCs w:val="28"/>
                <w:lang w:val="uk-UA"/>
              </w:rPr>
            </m:ctrlPr>
          </m:sSubPr>
          <m:e>
            <m:r>
              <w:rPr>
                <w:rFonts w:ascii="Cambria Math" w:hAnsi="Cambria Math"/>
                <w:szCs w:val="28"/>
                <w:lang w:val="uk-UA"/>
              </w:rPr>
              <m:t>H</m:t>
            </m:r>
          </m:e>
          <m:sub>
            <m:r>
              <w:rPr>
                <w:rFonts w:ascii="Cambria Math" w:hAnsi="Cambria Math"/>
                <w:szCs w:val="28"/>
                <w:lang w:val="uk-UA"/>
              </w:rPr>
              <m:t>s+1</m:t>
            </m:r>
          </m:sub>
        </m:sSub>
      </m:oMath>
      <w:r w:rsidRPr="00423B51">
        <w:rPr>
          <w:szCs w:val="28"/>
          <w:lang w:val="uk-UA"/>
        </w:rPr>
        <w:t>.</w:t>
      </w:r>
    </w:p>
    <w:p w:rsidR="00C33C76" w:rsidRPr="00423B51" w:rsidRDefault="00C33C76" w:rsidP="00A55198">
      <w:pPr>
        <w:pStyle w:val="3"/>
        <w:spacing w:before="0" w:after="0"/>
        <w:ind w:left="357"/>
        <w:rPr>
          <w:rFonts w:ascii="Times New Roman" w:hAnsi="Times New Roman"/>
          <w:color w:val="000000"/>
          <w:sz w:val="28"/>
          <w:szCs w:val="28"/>
          <w:lang w:val="uk-UA"/>
        </w:rPr>
      </w:pPr>
      <w:bookmarkStart w:id="32" w:name="_Toc9293451"/>
      <w:bookmarkStart w:id="33" w:name="_Toc11232277"/>
      <w:r w:rsidRPr="00423B51">
        <w:rPr>
          <w:rFonts w:ascii="Times New Roman" w:hAnsi="Times New Roman"/>
          <w:color w:val="000000"/>
          <w:sz w:val="28"/>
          <w:szCs w:val="28"/>
          <w:lang w:val="uk-UA"/>
        </w:rPr>
        <w:t>2.2.4</w:t>
      </w:r>
      <w:r w:rsidR="0017062D">
        <w:rPr>
          <w:rFonts w:ascii="Times New Roman" w:hAnsi="Times New Roman"/>
          <w:color w:val="000000"/>
          <w:sz w:val="28"/>
          <w:szCs w:val="28"/>
          <w:lang w:val="uk-UA"/>
        </w:rPr>
        <w:t>.</w:t>
      </w:r>
      <w:r w:rsidRPr="00423B51">
        <w:rPr>
          <w:rFonts w:ascii="Times New Roman" w:hAnsi="Times New Roman"/>
          <w:color w:val="000000"/>
          <w:sz w:val="28"/>
          <w:szCs w:val="28"/>
          <w:lang w:val="uk-UA"/>
        </w:rPr>
        <w:t xml:space="preserve"> Дисперсійні критерій відбору</w:t>
      </w:r>
      <w:bookmarkEnd w:id="32"/>
      <w:bookmarkEnd w:id="33"/>
    </w:p>
    <w:p w:rsidR="00C33C76" w:rsidRPr="00423B51" w:rsidRDefault="00C33C76" w:rsidP="00CE3576">
      <w:pPr>
        <w:ind w:firstLine="360"/>
        <w:rPr>
          <w:szCs w:val="28"/>
          <w:lang w:val="uk-UA"/>
        </w:rPr>
      </w:pPr>
      <w:r w:rsidRPr="00423B51">
        <w:rPr>
          <w:szCs w:val="28"/>
          <w:lang w:val="uk-UA"/>
        </w:rPr>
        <w:t xml:space="preserve">Дані критерії базуються на відношенні дисперсій всередині класів до значень міжкласової дисперсії. Нехай </w:t>
      </w:r>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j</m:t>
            </m:r>
          </m:sub>
        </m:sSub>
      </m:oMath>
      <w:r w:rsidRPr="00423B51">
        <w:rPr>
          <w:szCs w:val="28"/>
          <w:lang w:val="uk-UA"/>
        </w:rPr>
        <w:t xml:space="preserve"> - множина точок </w:t>
      </w:r>
      <m:oMath>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oMath>
      <w:r w:rsidRPr="00423B51">
        <w:rPr>
          <w:szCs w:val="28"/>
          <w:lang w:val="uk-UA"/>
        </w:rPr>
        <w:t xml:space="preserve"> в отриманому в результаті роботи алгоритму просторі параметрів моделей об’єктів класифікації </w:t>
      </w:r>
      <m:oMath>
        <m:sSup>
          <m:sSupPr>
            <m:ctrlPr>
              <w:rPr>
                <w:rFonts w:ascii="Cambria Math" w:hAnsi="Cambria Math"/>
                <w:i/>
                <w:szCs w:val="28"/>
                <w:lang w:val="uk-UA"/>
              </w:rPr>
            </m:ctrlPr>
          </m:sSupPr>
          <m:e>
            <m:r>
              <w:rPr>
                <w:rFonts w:ascii="Cambria Math" w:hAnsi="Cambria Math"/>
                <w:szCs w:val="28"/>
                <w:lang w:val="uk-UA"/>
              </w:rPr>
              <m:t>R</m:t>
            </m:r>
          </m:e>
          <m:sup>
            <m:r>
              <w:rPr>
                <w:rFonts w:ascii="Cambria Math" w:hAnsi="Cambria Math"/>
                <w:szCs w:val="28"/>
                <w:lang w:val="uk-UA"/>
              </w:rPr>
              <m:t>m</m:t>
            </m:r>
          </m:sup>
        </m:sSup>
      </m:oMath>
      <w:r w:rsidRPr="00423B51">
        <w:rPr>
          <w:szCs w:val="28"/>
          <w:lang w:val="uk-UA"/>
        </w:rPr>
        <w:t xml:space="preserve">, що належать класу </w:t>
      </w:r>
      <m:oMath>
        <m:r>
          <w:rPr>
            <w:rFonts w:ascii="Cambria Math" w:hAnsi="Cambria Math"/>
            <w:szCs w:val="28"/>
            <w:lang w:val="uk-UA"/>
          </w:rPr>
          <m:t>j</m:t>
        </m:r>
      </m:oMath>
      <w:r w:rsidRPr="00423B51">
        <w:rPr>
          <w:szCs w:val="28"/>
          <w:lang w:val="uk-UA"/>
        </w:rPr>
        <w:t xml:space="preserve">, </w:t>
      </w:r>
      <m:oMath>
        <m:r>
          <w:rPr>
            <w:rFonts w:ascii="Cambria Math" w:hAnsi="Cambria Math"/>
            <w:szCs w:val="28"/>
            <w:lang w:val="uk-UA"/>
          </w:rPr>
          <m:t>j=1,…,K</m:t>
        </m:r>
      </m:oMath>
      <w:r w:rsidRPr="00423B51">
        <w:rPr>
          <w:szCs w:val="28"/>
          <w:lang w:val="uk-UA"/>
        </w:rPr>
        <w:t xml:space="preserve">, </w:t>
      </w:r>
      <m:oMath>
        <m:r>
          <w:rPr>
            <w:rFonts w:ascii="Cambria Math" w:hAnsi="Cambria Math"/>
            <w:szCs w:val="28"/>
            <w:lang w:val="uk-UA"/>
          </w:rPr>
          <m:t>i=1,…,</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oMath>
      <w:r w:rsidRPr="00423B51">
        <w:rPr>
          <w:szCs w:val="28"/>
          <w:lang w:val="uk-UA"/>
        </w:rPr>
        <w:t xml:space="preserve">, а </w:t>
      </w:r>
      <m:oMath>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K</m:t>
            </m:r>
          </m:sub>
          <m:sup>
            <m:r>
              <w:rPr>
                <w:rFonts w:ascii="Cambria Math" w:hAnsi="Cambria Math"/>
                <w:szCs w:val="28"/>
                <w:lang w:val="uk-UA"/>
              </w:rPr>
              <m:t>2</m:t>
            </m:r>
          </m:sup>
        </m:sSubSup>
      </m:oMath>
      <w:r w:rsidRPr="00423B51">
        <w:rPr>
          <w:szCs w:val="28"/>
          <w:lang w:val="uk-UA"/>
        </w:rPr>
        <w:t xml:space="preserve"> – кількість комбінацій з </w:t>
      </w:r>
      <m:oMath>
        <m:r>
          <w:rPr>
            <w:rFonts w:ascii="Cambria Math" w:hAnsi="Cambria Math"/>
            <w:szCs w:val="28"/>
            <w:lang w:val="uk-UA"/>
          </w:rPr>
          <m:t>K</m:t>
        </m:r>
      </m:oMath>
      <w:r w:rsidRPr="00423B51">
        <w:rPr>
          <w:szCs w:val="28"/>
          <w:lang w:val="uk-UA"/>
        </w:rPr>
        <w:t xml:space="preserve"> по 2. Тоді введемо комбінований критерій у вигляді:</w:t>
      </w:r>
    </w:p>
    <w:p w:rsidR="00C33C76" w:rsidRPr="00423B51" w:rsidRDefault="00C33C76" w:rsidP="00C33C76">
      <w:pPr>
        <w:rPr>
          <w:szCs w:val="28"/>
          <w:lang w:val="uk-UA"/>
        </w:rPr>
      </w:pP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Cr</m:t>
            </m:r>
          </m:e>
          <m:sub/>
        </m:sSub>
        <m:r>
          <w:rPr>
            <w:rFonts w:ascii="Cambria Math" w:hAnsi="Cambria Math"/>
            <w:szCs w:val="28"/>
            <w:lang w:val="uk-UA"/>
          </w:rPr>
          <m:t>=</m:t>
        </m:r>
        <m:f>
          <m:fPr>
            <m:ctrlPr>
              <w:rPr>
                <w:rFonts w:ascii="Cambria Math" w:hAnsi="Cambria Math"/>
                <w:i/>
                <w:szCs w:val="28"/>
                <w:lang w:val="uk-UA"/>
              </w:rPr>
            </m:ctrlPr>
          </m:fPr>
          <m:num>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K</m:t>
                </m:r>
              </m:den>
            </m:f>
            <m:nary>
              <m:naryPr>
                <m:chr m:val="∑"/>
                <m:limLoc m:val="subSup"/>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K</m:t>
                </m:r>
              </m:sup>
              <m:e>
                <m:f>
                  <m:fPr>
                    <m:ctrlPr>
                      <w:rPr>
                        <w:rFonts w:ascii="Cambria Math" w:hAnsi="Cambria Math"/>
                        <w:i/>
                        <w:szCs w:val="28"/>
                        <w:lang w:val="uk-UA"/>
                      </w:rPr>
                    </m:ctrlPr>
                  </m:fPr>
                  <m:num>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den>
                </m:f>
                <m:nary>
                  <m:naryPr>
                    <m:chr m:val="∑"/>
                    <m:limLoc m:val="subSup"/>
                    <m:ctrlPr>
                      <w:rPr>
                        <w:rFonts w:ascii="Cambria Math" w:hAnsi="Cambria Math"/>
                        <w:i/>
                        <w:szCs w:val="28"/>
                        <w:lang w:val="uk-UA"/>
                      </w:rPr>
                    </m:ctrlPr>
                  </m:naryPr>
                  <m: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j</m:t>
                        </m:r>
                      </m:sub>
                    </m:sSub>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num>
          <m:den>
            <m:f>
              <m:fPr>
                <m:ctrlPr>
                  <w:rPr>
                    <w:rFonts w:ascii="Cambria Math" w:hAnsi="Cambria Math"/>
                    <w:i/>
                    <w:szCs w:val="28"/>
                    <w:lang w:val="uk-UA"/>
                  </w:rPr>
                </m:ctrlPr>
              </m:fPr>
              <m:num>
                <m:r>
                  <w:rPr>
                    <w:rFonts w:ascii="Cambria Math" w:hAnsi="Cambria Math"/>
                    <w:szCs w:val="28"/>
                    <w:lang w:val="uk-UA"/>
                  </w:rPr>
                  <m:t>1</m:t>
                </m:r>
              </m:num>
              <m:den>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K</m:t>
                    </m:r>
                  </m:sub>
                  <m:sup>
                    <m:r>
                      <w:rPr>
                        <w:rFonts w:ascii="Cambria Math" w:hAnsi="Cambria Math"/>
                        <w:szCs w:val="28"/>
                        <w:lang w:val="uk-UA"/>
                      </w:rPr>
                      <m:t>2</m:t>
                    </m:r>
                  </m:sup>
                </m:sSubSup>
              </m:den>
            </m:f>
            <m:nary>
              <m:naryPr>
                <m:chr m:val="∑"/>
                <m:limLoc m:val="subSup"/>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K</m:t>
                </m:r>
              </m:sup>
              <m:e>
                <m:nary>
                  <m:naryPr>
                    <m:chr m:val="∑"/>
                    <m:limLoc m:val="subSup"/>
                    <m:ctrlPr>
                      <w:rPr>
                        <w:rFonts w:ascii="Cambria Math" w:hAnsi="Cambria Math"/>
                        <w:i/>
                        <w:szCs w:val="28"/>
                        <w:lang w:val="uk-UA"/>
                      </w:rPr>
                    </m:ctrlPr>
                  </m:naryPr>
                  <m:sub>
                    <m:r>
                      <w:rPr>
                        <w:rFonts w:ascii="Cambria Math" w:hAnsi="Cambria Math"/>
                        <w:szCs w:val="28"/>
                        <w:lang w:val="uk-UA"/>
                      </w:rPr>
                      <m:t>j=i+1</m:t>
                    </m:r>
                  </m:sub>
                  <m:sup>
                    <m:r>
                      <w:rPr>
                        <w:rFonts w:ascii="Cambria Math" w:hAnsi="Cambria Math"/>
                        <w:szCs w:val="28"/>
                        <w:lang w:val="uk-UA"/>
                      </w:rPr>
                      <m:t>K</m:t>
                    </m:r>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den>
        </m:f>
      </m:oMath>
      <w:r w:rsidR="00AA607D" w:rsidRPr="00423B51">
        <w:rPr>
          <w:szCs w:val="28"/>
          <w:lang w:val="uk-UA"/>
        </w:rPr>
        <w:t>;</w:t>
      </w:r>
      <w:r w:rsidR="00AA607D" w:rsidRPr="00423B51">
        <w:rPr>
          <w:szCs w:val="28"/>
          <w:lang w:val="uk-UA"/>
        </w:rPr>
        <w:tab/>
      </w:r>
      <w:r w:rsidR="00AA607D" w:rsidRPr="00423B51">
        <w:rPr>
          <w:szCs w:val="28"/>
          <w:lang w:val="uk-UA"/>
        </w:rPr>
        <w:tab/>
      </w:r>
      <w:r w:rsidR="00AA607D" w:rsidRPr="00423B51">
        <w:rPr>
          <w:szCs w:val="28"/>
          <w:lang w:val="uk-UA"/>
        </w:rPr>
        <w:tab/>
      </w:r>
      <w:r w:rsidR="00AA607D" w:rsidRPr="00423B51">
        <w:rPr>
          <w:szCs w:val="28"/>
          <w:lang w:val="uk-UA"/>
        </w:rPr>
        <w:tab/>
      </w:r>
      <w:r w:rsidR="00047B30">
        <w:rPr>
          <w:szCs w:val="28"/>
          <w:lang w:val="uk-UA"/>
        </w:rPr>
        <w:t>(2.10</w:t>
      </w:r>
      <w:r w:rsidR="00C33C76" w:rsidRPr="00423B51">
        <w:rPr>
          <w:szCs w:val="28"/>
          <w:lang w:val="uk-UA"/>
        </w:rPr>
        <w:t>)</w:t>
      </w:r>
    </w:p>
    <w:p w:rsidR="00C33C76" w:rsidRPr="00423B51" w:rsidRDefault="00C33C76" w:rsidP="00C33C76">
      <w:pPr>
        <w:rPr>
          <w:szCs w:val="28"/>
          <w:lang w:val="uk-UA"/>
        </w:rPr>
      </w:pPr>
    </w:p>
    <w:p w:rsidR="00C33C76" w:rsidRPr="00423B51" w:rsidRDefault="00C33C76" w:rsidP="007F3CB3">
      <w:pPr>
        <w:ind w:firstLine="709"/>
        <w:rPr>
          <w:szCs w:val="28"/>
          <w:lang w:val="uk-UA"/>
        </w:rPr>
      </w:pPr>
      <w:r w:rsidRPr="00423B51">
        <w:rPr>
          <w:szCs w:val="28"/>
          <w:lang w:val="uk-UA"/>
        </w:rPr>
        <w:t xml:space="preserve">З урахуванням покоординатної дисперсії для </w:t>
      </w:r>
      <m:oMath>
        <m:r>
          <w:rPr>
            <w:rFonts w:ascii="Cambria Math" w:hAnsi="Cambria Math"/>
            <w:szCs w:val="28"/>
            <w:lang w:val="uk-UA"/>
          </w:rPr>
          <m:t>m</m:t>
        </m:r>
      </m:oMath>
      <w:r w:rsidRPr="00423B51">
        <w:rPr>
          <w:szCs w:val="28"/>
          <w:lang w:val="uk-UA"/>
        </w:rPr>
        <w:t xml:space="preserve"> координат (</w:t>
      </w:r>
      <m:oMath>
        <m:r>
          <w:rPr>
            <w:rFonts w:ascii="Cambria Math" w:hAnsi="Cambria Math"/>
            <w:szCs w:val="28"/>
            <w:lang w:val="uk-UA"/>
          </w:rPr>
          <m:t>p=1,…,m</m:t>
        </m:r>
      </m:oMath>
      <w:r w:rsidRPr="00423B51">
        <w:rPr>
          <w:szCs w:val="28"/>
          <w:lang w:val="uk-UA"/>
        </w:rPr>
        <w:t xml:space="preserve">, де </w:t>
      </w:r>
      <m:oMath>
        <m:r>
          <w:rPr>
            <w:rFonts w:ascii="Cambria Math" w:hAnsi="Cambria Math"/>
            <w:szCs w:val="28"/>
            <w:lang w:val="uk-UA"/>
          </w:rPr>
          <m:t>m</m:t>
        </m:r>
      </m:oMath>
      <w:r w:rsidRPr="00423B51">
        <w:rPr>
          <w:szCs w:val="28"/>
          <w:lang w:val="uk-UA"/>
        </w:rPr>
        <w:t xml:space="preserve"> – розмірність простору </w:t>
      </w:r>
      <m:oMath>
        <m:sSup>
          <m:sSupPr>
            <m:ctrlPr>
              <w:rPr>
                <w:rFonts w:ascii="Cambria Math" w:hAnsi="Cambria Math"/>
                <w:i/>
                <w:szCs w:val="28"/>
                <w:lang w:val="uk-UA"/>
              </w:rPr>
            </m:ctrlPr>
          </m:sSupPr>
          <m:e>
            <m:r>
              <w:rPr>
                <w:rFonts w:ascii="Cambria Math" w:hAnsi="Cambria Math"/>
                <w:szCs w:val="28"/>
                <w:lang w:val="uk-UA"/>
              </w:rPr>
              <m:t>R</m:t>
            </m:r>
          </m:e>
          <m:sup>
            <m:r>
              <w:rPr>
                <w:rFonts w:ascii="Cambria Math" w:hAnsi="Cambria Math"/>
                <w:szCs w:val="28"/>
                <w:lang w:val="uk-UA"/>
              </w:rPr>
              <m:t>m</m:t>
            </m:r>
          </m:sup>
        </m:sSup>
        <m:r>
          <w:rPr>
            <w:rFonts w:ascii="Cambria Math" w:hAnsi="Cambria Math"/>
            <w:szCs w:val="28"/>
            <w:lang w:val="uk-UA"/>
          </w:rPr>
          <m:t>)</m:t>
        </m:r>
      </m:oMath>
      <w:r w:rsidRPr="00423B51">
        <w:rPr>
          <w:szCs w:val="28"/>
          <w:lang w:val="uk-UA"/>
        </w:rPr>
        <w:t xml:space="preserve">, розуміючи під нормою евклідову відстань між </w:t>
      </w:r>
      <m:oMath>
        <m:r>
          <w:rPr>
            <w:rFonts w:ascii="Cambria Math" w:hAnsi="Cambria Math"/>
            <w:szCs w:val="28"/>
            <w:lang w:val="uk-UA"/>
          </w:rPr>
          <m:t>i</m:t>
        </m:r>
      </m:oMath>
      <w:r w:rsidRPr="00423B51">
        <w:rPr>
          <w:szCs w:val="28"/>
          <w:lang w:val="uk-UA"/>
        </w:rPr>
        <w:t xml:space="preserve">-тою точкою </w:t>
      </w:r>
      <m:oMath>
        <m:r>
          <w:rPr>
            <w:rFonts w:ascii="Cambria Math" w:hAnsi="Cambria Math"/>
            <w:szCs w:val="28"/>
            <w:lang w:val="uk-UA"/>
          </w:rPr>
          <m:t>q</m:t>
        </m:r>
      </m:oMath>
      <w:r w:rsidRPr="00423B51">
        <w:rPr>
          <w:szCs w:val="28"/>
          <w:lang w:val="uk-UA"/>
        </w:rPr>
        <w:t>-того кластера і його центром, вираз для норми приймає вигляд:</w:t>
      </w:r>
    </w:p>
    <w:p w:rsidR="00C33C76" w:rsidRPr="00423B51" w:rsidRDefault="00C33C76" w:rsidP="00C33C76">
      <w:pPr>
        <w:rPr>
          <w:szCs w:val="28"/>
          <w:lang w:val="uk-UA"/>
        </w:rPr>
      </w:pPr>
    </w:p>
    <w:p w:rsidR="00C33C76" w:rsidRPr="00423B51" w:rsidRDefault="00996FDC" w:rsidP="00C33C76">
      <w:pPr>
        <w:jc w:val="right"/>
        <w:rPr>
          <w:szCs w:val="28"/>
          <w:lang w:val="uk-UA"/>
        </w:rPr>
      </w:pPr>
      <m:oMath>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p>
                  <m:sSupPr>
                    <m:ctrlPr>
                      <w:rPr>
                        <w:rFonts w:ascii="Cambria Math" w:hAnsi="Cambria Math"/>
                        <w:i/>
                        <w:szCs w:val="28"/>
                        <w:lang w:val="uk-UA"/>
                      </w:rPr>
                    </m:ctrlPr>
                  </m:sSupPr>
                  <m:e>
                    <m:acc>
                      <m:accPr>
                        <m:chr m:val="̅"/>
                        <m:ctrlPr>
                          <w:rPr>
                            <w:rFonts w:ascii="Cambria Math" w:hAnsi="Cambria Math"/>
                            <w:i/>
                            <w:szCs w:val="28"/>
                            <w:lang w:val="uk-UA"/>
                          </w:rPr>
                        </m:ctrlPr>
                      </m:accPr>
                      <m:e>
                        <m:r>
                          <w:rPr>
                            <w:rFonts w:ascii="Cambria Math" w:hAnsi="Cambria Math"/>
                            <w:szCs w:val="28"/>
                            <w:lang w:val="uk-UA"/>
                          </w:rPr>
                          <m:t>r</m:t>
                        </m:r>
                      </m:e>
                    </m:acc>
                  </m:e>
                  <m:sup>
                    <m:r>
                      <w:rPr>
                        <w:rFonts w:ascii="Cambria Math" w:hAnsi="Cambria Math"/>
                        <w:szCs w:val="28"/>
                        <w:lang w:val="uk-UA"/>
                      </w:rPr>
                      <m:t>q</m:t>
                    </m:r>
                  </m:sup>
                </m:sSup>
              </m:e>
            </m:d>
          </m:e>
          <m:sup>
            <m:r>
              <w:rPr>
                <w:rFonts w:ascii="Cambria Math" w:hAnsi="Cambria Math"/>
                <w:szCs w:val="28"/>
                <w:lang w:val="uk-UA"/>
              </w:rPr>
              <m:t>2</m:t>
            </m:r>
          </m:sup>
        </m:sSup>
        <m:r>
          <w:rPr>
            <w:rFonts w:ascii="Cambria Math" w:hAnsi="Cambria Math"/>
            <w:szCs w:val="28"/>
            <w:lang w:val="uk-UA"/>
          </w:rPr>
          <m:t>=</m:t>
        </m:r>
        <m:nary>
          <m:naryPr>
            <m:chr m:val="∑"/>
            <m:limLoc m:val="subSup"/>
            <m:ctrlPr>
              <w:rPr>
                <w:rFonts w:ascii="Cambria Math" w:hAnsi="Cambria Math"/>
                <w:i/>
                <w:szCs w:val="28"/>
                <w:lang w:val="uk-UA"/>
              </w:rPr>
            </m:ctrlPr>
          </m:naryPr>
          <m:sub>
            <m:r>
              <w:rPr>
                <w:rFonts w:ascii="Cambria Math" w:hAnsi="Cambria Math"/>
                <w:szCs w:val="28"/>
                <w:lang w:val="uk-UA"/>
              </w:rPr>
              <m:t>p=1</m:t>
            </m:r>
          </m:sub>
          <m:sup>
            <m:r>
              <w:rPr>
                <w:rFonts w:ascii="Cambria Math" w:hAnsi="Cambria Math"/>
                <w:szCs w:val="28"/>
                <w:lang w:val="uk-UA"/>
              </w:rPr>
              <m:t>m</m:t>
            </m:r>
          </m:sup>
          <m:e>
            <m:sSup>
              <m:sSupPr>
                <m:ctrlPr>
                  <w:rPr>
                    <w:rFonts w:ascii="Cambria Math" w:hAnsi="Cambria Math"/>
                    <w:i/>
                    <w:szCs w:val="28"/>
                    <w:lang w:val="uk-UA"/>
                  </w:rPr>
                </m:ctrlPr>
              </m:sSupPr>
              <m:e>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ip</m:t>
                    </m:r>
                  </m:sub>
                </m:sSub>
                <m:r>
                  <w:rPr>
                    <w:rFonts w:ascii="Cambria Math" w:hAnsi="Cambria Math"/>
                    <w:szCs w:val="28"/>
                    <w:lang w:val="uk-UA"/>
                  </w:rPr>
                  <m:t>-</m:t>
                </m:r>
                <m:sSubSup>
                  <m:sSubSupPr>
                    <m:ctrlPr>
                      <w:rPr>
                        <w:rFonts w:ascii="Cambria Math" w:hAnsi="Cambria Math"/>
                        <w:i/>
                        <w:szCs w:val="28"/>
                        <w:lang w:val="uk-UA"/>
                      </w:rPr>
                    </m:ctrlPr>
                  </m:sSubSup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p</m:t>
                    </m:r>
                  </m:sub>
                  <m:sup>
                    <m:r>
                      <w:rPr>
                        <w:rFonts w:ascii="Cambria Math" w:hAnsi="Cambria Math"/>
                        <w:szCs w:val="28"/>
                        <w:lang w:val="uk-UA"/>
                      </w:rPr>
                      <m:t>q</m:t>
                    </m:r>
                  </m:sup>
                </m:sSubSup>
                <m:r>
                  <w:rPr>
                    <w:rFonts w:ascii="Cambria Math" w:hAnsi="Cambria Math"/>
                    <w:szCs w:val="28"/>
                    <w:lang w:val="uk-UA"/>
                  </w:rPr>
                  <m:t>)</m:t>
                </m:r>
              </m:e>
              <m:sup>
                <m:r>
                  <w:rPr>
                    <w:rFonts w:ascii="Cambria Math" w:hAnsi="Cambria Math"/>
                    <w:szCs w:val="28"/>
                    <w:lang w:val="uk-UA"/>
                  </w:rPr>
                  <m:t>2</m:t>
                </m:r>
              </m:sup>
            </m:sSup>
          </m:e>
        </m:nary>
      </m:oMath>
      <w:r w:rsidR="00C33C76" w:rsidRPr="00423B51">
        <w:rPr>
          <w:szCs w:val="28"/>
          <w:lang w:val="uk-UA"/>
        </w:rPr>
        <w:t>;</w:t>
      </w:r>
      <w:r w:rsidR="00C33C76" w:rsidRPr="00423B51">
        <w:rPr>
          <w:szCs w:val="28"/>
          <w:lang w:val="uk-UA"/>
        </w:rPr>
        <w:tab/>
      </w:r>
      <w:r w:rsidR="00C33C76" w:rsidRPr="00423B51">
        <w:rPr>
          <w:szCs w:val="28"/>
          <w:lang w:val="uk-UA"/>
        </w:rPr>
        <w:tab/>
      </w:r>
      <w:r w:rsidR="00AA607D" w:rsidRPr="00423B51">
        <w:rPr>
          <w:szCs w:val="28"/>
          <w:lang w:val="uk-UA"/>
        </w:rPr>
        <w:tab/>
      </w:r>
      <w:r w:rsidR="00047B30">
        <w:rPr>
          <w:szCs w:val="28"/>
          <w:lang w:val="uk-UA"/>
        </w:rPr>
        <w:t>(2.11</w:t>
      </w:r>
      <w:r w:rsidR="00C33C76" w:rsidRPr="00423B51">
        <w:rPr>
          <w:szCs w:val="28"/>
          <w:lang w:val="uk-UA"/>
        </w:rPr>
        <w:t xml:space="preserve">) </w:t>
      </w:r>
    </w:p>
    <w:p w:rsidR="00C33C76" w:rsidRPr="00423B51" w:rsidRDefault="00C33C76" w:rsidP="00C33C76">
      <w:pPr>
        <w:rPr>
          <w:szCs w:val="28"/>
          <w:lang w:val="uk-UA"/>
        </w:rPr>
      </w:pPr>
    </w:p>
    <w:p w:rsidR="00A55198" w:rsidRPr="00423B51" w:rsidRDefault="00A55198" w:rsidP="007F3CB3">
      <w:pPr>
        <w:ind w:firstLine="709"/>
        <w:rPr>
          <w:szCs w:val="28"/>
          <w:lang w:val="uk-UA"/>
        </w:rPr>
      </w:pPr>
    </w:p>
    <w:p w:rsidR="00C33C76" w:rsidRPr="00423B51" w:rsidRDefault="00C33C76" w:rsidP="007F3CB3">
      <w:pPr>
        <w:ind w:firstLine="709"/>
        <w:rPr>
          <w:szCs w:val="28"/>
          <w:lang w:val="uk-UA"/>
        </w:rPr>
      </w:pPr>
      <w:r w:rsidRPr="00423B51">
        <w:rPr>
          <w:szCs w:val="28"/>
          <w:lang w:val="uk-UA"/>
        </w:rPr>
        <w:t>Тут для зручності поточний номер класу перенесено як верхній індекс.</w:t>
      </w:r>
    </w:p>
    <w:p w:rsidR="00C33C76" w:rsidRPr="00423B51" w:rsidRDefault="00C33C76" w:rsidP="00C33C76">
      <w:pPr>
        <w:rPr>
          <w:szCs w:val="28"/>
          <w:lang w:val="uk-UA"/>
        </w:rPr>
      </w:pPr>
      <w:r w:rsidRPr="00423B51">
        <w:rPr>
          <w:szCs w:val="28"/>
          <w:lang w:val="uk-UA"/>
        </w:rPr>
        <w:t>Так, критерій селекції набуває вигляду:</w:t>
      </w:r>
    </w:p>
    <w:p w:rsidR="00C33C76" w:rsidRPr="00423B51" w:rsidRDefault="00C33C76" w:rsidP="00C33C76">
      <w:pPr>
        <w:rPr>
          <w:szCs w:val="28"/>
          <w:lang w:val="uk-UA"/>
        </w:rPr>
      </w:pPr>
    </w:p>
    <w:p w:rsidR="00C33C76" w:rsidRPr="00423B51" w:rsidRDefault="00996FDC" w:rsidP="00C33C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89"/>
        </w:tabs>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Cr</m:t>
            </m:r>
          </m:e>
          <m:sub>
            <m:r>
              <w:rPr>
                <w:rFonts w:ascii="Cambria Math" w:hAnsi="Cambria Math"/>
                <w:szCs w:val="28"/>
                <w:lang w:val="uk-UA"/>
              </w:rPr>
              <m:t>sel</m:t>
            </m:r>
          </m:sub>
        </m:sSub>
        <m:r>
          <w:rPr>
            <w:rFonts w:ascii="Cambria Math" w:hAnsi="Cambria Math"/>
            <w:szCs w:val="28"/>
            <w:lang w:val="uk-UA"/>
          </w:rPr>
          <m:t>=</m:t>
        </m:r>
        <m:f>
          <m:fPr>
            <m:ctrlPr>
              <w:rPr>
                <w:rFonts w:ascii="Cambria Math" w:hAnsi="Cambria Math"/>
                <w:i/>
                <w:szCs w:val="28"/>
                <w:lang w:val="uk-UA"/>
              </w:rPr>
            </m:ctrlPr>
          </m:fPr>
          <m:num>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K</m:t>
                </m:r>
              </m:den>
            </m:f>
            <m:nary>
              <m:naryPr>
                <m:chr m:val="∑"/>
                <m:limLoc m:val="subSup"/>
                <m:ctrlPr>
                  <w:rPr>
                    <w:rFonts w:ascii="Cambria Math" w:hAnsi="Cambria Math"/>
                    <w:i/>
                    <w:szCs w:val="28"/>
                    <w:lang w:val="uk-UA"/>
                  </w:rPr>
                </m:ctrlPr>
              </m:naryPr>
              <m:sub>
                <m:r>
                  <w:rPr>
                    <w:rFonts w:ascii="Cambria Math" w:hAnsi="Cambria Math"/>
                    <w:szCs w:val="28"/>
                    <w:lang w:val="uk-UA"/>
                  </w:rPr>
                  <m:t>q=1</m:t>
                </m:r>
              </m:sub>
              <m:sup>
                <m:r>
                  <w:rPr>
                    <w:rFonts w:ascii="Cambria Math" w:hAnsi="Cambria Math"/>
                    <w:szCs w:val="28"/>
                    <w:lang w:val="uk-UA"/>
                  </w:rPr>
                  <m:t>K</m:t>
                </m:r>
              </m:sup>
              <m:e>
                <m:f>
                  <m:fPr>
                    <m:ctrlPr>
                      <w:rPr>
                        <w:rFonts w:ascii="Cambria Math" w:hAnsi="Cambria Math"/>
                        <w:i/>
                        <w:szCs w:val="28"/>
                        <w:lang w:val="uk-UA"/>
                      </w:rPr>
                    </m:ctrlPr>
                  </m:fPr>
                  <m:num>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q</m:t>
                        </m:r>
                      </m:sub>
                    </m:sSub>
                  </m:den>
                </m:f>
                <m:nary>
                  <m:naryPr>
                    <m:chr m:val="∑"/>
                    <m:limLoc m:val="subSup"/>
                    <m:ctrlPr>
                      <w:rPr>
                        <w:rFonts w:ascii="Cambria Math" w:hAnsi="Cambria Math"/>
                        <w:i/>
                        <w:szCs w:val="28"/>
                        <w:lang w:val="uk-UA"/>
                      </w:rPr>
                    </m:ctrlPr>
                  </m:naryPr>
                  <m:sub>
                    <m:r>
                      <w:rPr>
                        <w:rFonts w:ascii="Cambria Math" w:hAnsi="Cambria Math"/>
                        <w:szCs w:val="28"/>
                        <w:lang w:val="uk-UA"/>
                      </w:rPr>
                      <m:t>i=1</m:t>
                    </m:r>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q</m:t>
                        </m:r>
                      </m:sub>
                    </m:sSub>
                  </m:sup>
                  <m:e>
                    <m:nary>
                      <m:naryPr>
                        <m:chr m:val="∑"/>
                        <m:limLoc m:val="subSup"/>
                        <m:ctrlPr>
                          <w:rPr>
                            <w:rFonts w:ascii="Cambria Math" w:hAnsi="Cambria Math"/>
                            <w:i/>
                            <w:szCs w:val="28"/>
                            <w:lang w:val="uk-UA"/>
                          </w:rPr>
                        </m:ctrlPr>
                      </m:naryPr>
                      <m:sub>
                        <m:r>
                          <w:rPr>
                            <w:rFonts w:ascii="Cambria Math" w:hAnsi="Cambria Math"/>
                            <w:szCs w:val="28"/>
                            <w:lang w:val="uk-UA"/>
                          </w:rPr>
                          <m:t>p=1</m:t>
                        </m:r>
                      </m:sub>
                      <m:sup>
                        <m:r>
                          <w:rPr>
                            <w:rFonts w:ascii="Cambria Math" w:hAnsi="Cambria Math"/>
                            <w:szCs w:val="28"/>
                            <w:lang w:val="uk-UA"/>
                          </w:rPr>
                          <m:t>m</m:t>
                        </m:r>
                      </m:sup>
                      <m:e>
                        <m:sSup>
                          <m:sSupPr>
                            <m:ctrlPr>
                              <w:rPr>
                                <w:rFonts w:ascii="Cambria Math" w:hAnsi="Cambria Math"/>
                                <w:i/>
                                <w:szCs w:val="28"/>
                                <w:lang w:val="uk-UA"/>
                              </w:rPr>
                            </m:ctrlPr>
                          </m:sSupPr>
                          <m:e>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ip</m:t>
                                </m:r>
                              </m:sub>
                            </m:sSub>
                            <m:r>
                              <w:rPr>
                                <w:rFonts w:ascii="Cambria Math" w:hAnsi="Cambria Math"/>
                                <w:szCs w:val="28"/>
                                <w:lang w:val="uk-UA"/>
                              </w:rPr>
                              <m:t>-</m:t>
                            </m:r>
                            <m:sSubSup>
                              <m:sSubSupPr>
                                <m:ctrlPr>
                                  <w:rPr>
                                    <w:rFonts w:ascii="Cambria Math" w:hAnsi="Cambria Math"/>
                                    <w:i/>
                                    <w:szCs w:val="28"/>
                                    <w:lang w:val="uk-UA"/>
                                  </w:rPr>
                                </m:ctrlPr>
                              </m:sSubSup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p</m:t>
                                </m:r>
                              </m:sub>
                              <m:sup>
                                <m:r>
                                  <w:rPr>
                                    <w:rFonts w:ascii="Cambria Math" w:hAnsi="Cambria Math"/>
                                    <w:szCs w:val="28"/>
                                    <w:lang w:val="uk-UA"/>
                                  </w:rPr>
                                  <m:t>q</m:t>
                                </m:r>
                              </m:sup>
                            </m:sSubSup>
                            <m:r>
                              <w:rPr>
                                <w:rFonts w:ascii="Cambria Math" w:hAnsi="Cambria Math"/>
                                <w:szCs w:val="28"/>
                                <w:lang w:val="uk-UA"/>
                              </w:rPr>
                              <m:t>)</m:t>
                            </m:r>
                          </m:e>
                          <m:sup>
                            <m:r>
                              <w:rPr>
                                <w:rFonts w:ascii="Cambria Math" w:hAnsi="Cambria Math"/>
                                <w:szCs w:val="28"/>
                                <w:lang w:val="uk-UA"/>
                              </w:rPr>
                              <m:t>2</m:t>
                            </m:r>
                          </m:sup>
                        </m:sSup>
                      </m:e>
                    </m:nary>
                  </m:e>
                </m:nary>
              </m:e>
            </m:nary>
          </m:num>
          <m:den>
            <m:f>
              <m:fPr>
                <m:ctrlPr>
                  <w:rPr>
                    <w:rFonts w:ascii="Cambria Math" w:hAnsi="Cambria Math"/>
                    <w:i/>
                    <w:szCs w:val="28"/>
                    <w:lang w:val="uk-UA"/>
                  </w:rPr>
                </m:ctrlPr>
              </m:fPr>
              <m:num>
                <m:r>
                  <w:rPr>
                    <w:rFonts w:ascii="Cambria Math" w:hAnsi="Cambria Math"/>
                    <w:szCs w:val="28"/>
                    <w:lang w:val="uk-UA"/>
                  </w:rPr>
                  <m:t>1</m:t>
                </m:r>
              </m:num>
              <m:den>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K</m:t>
                    </m:r>
                  </m:sub>
                  <m:sup>
                    <m:r>
                      <w:rPr>
                        <w:rFonts w:ascii="Cambria Math" w:hAnsi="Cambria Math"/>
                        <w:szCs w:val="28"/>
                        <w:lang w:val="uk-UA"/>
                      </w:rPr>
                      <m:t>2</m:t>
                    </m:r>
                  </m:sup>
                </m:sSubSup>
              </m:den>
            </m:f>
            <m:nary>
              <m:naryPr>
                <m:chr m:val="∑"/>
                <m:limLoc m:val="subSup"/>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K</m:t>
                </m:r>
              </m:sup>
              <m:e>
                <m:nary>
                  <m:naryPr>
                    <m:chr m:val="∑"/>
                    <m:limLoc m:val="subSup"/>
                    <m:ctrlPr>
                      <w:rPr>
                        <w:rFonts w:ascii="Cambria Math" w:hAnsi="Cambria Math"/>
                        <w:i/>
                        <w:szCs w:val="28"/>
                        <w:lang w:val="uk-UA"/>
                      </w:rPr>
                    </m:ctrlPr>
                  </m:naryPr>
                  <m:sub>
                    <m:r>
                      <w:rPr>
                        <w:rFonts w:ascii="Cambria Math" w:hAnsi="Cambria Math"/>
                        <w:szCs w:val="28"/>
                        <w:lang w:val="uk-UA"/>
                      </w:rPr>
                      <m:t>j=i+1</m:t>
                    </m:r>
                  </m:sub>
                  <m:sup>
                    <m:r>
                      <w:rPr>
                        <w:rFonts w:ascii="Cambria Math" w:hAnsi="Cambria Math"/>
                        <w:szCs w:val="28"/>
                        <w:lang w:val="uk-UA"/>
                      </w:rPr>
                      <m:t>K</m:t>
                    </m:r>
                  </m:sup>
                  <m:e>
                    <m:nary>
                      <m:naryPr>
                        <m:chr m:val="∑"/>
                        <m:limLoc m:val="subSup"/>
                        <m:ctrlPr>
                          <w:rPr>
                            <w:rFonts w:ascii="Cambria Math" w:hAnsi="Cambria Math"/>
                            <w:i/>
                            <w:szCs w:val="28"/>
                            <w:lang w:val="uk-UA"/>
                          </w:rPr>
                        </m:ctrlPr>
                      </m:naryPr>
                      <m:sub>
                        <m:r>
                          <w:rPr>
                            <w:rFonts w:ascii="Cambria Math" w:hAnsi="Cambria Math"/>
                            <w:szCs w:val="28"/>
                            <w:lang w:val="uk-UA"/>
                          </w:rPr>
                          <m:t>p=1</m:t>
                        </m:r>
                      </m:sub>
                      <m:sup>
                        <m:r>
                          <w:rPr>
                            <w:rFonts w:ascii="Cambria Math" w:hAnsi="Cambria Math"/>
                            <w:szCs w:val="28"/>
                            <w:lang w:val="uk-UA"/>
                          </w:rPr>
                          <m:t>m</m:t>
                        </m:r>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Sup>
                                  <m:sSubSupPr>
                                    <m:ctrlPr>
                                      <w:rPr>
                                        <w:rFonts w:ascii="Cambria Math" w:hAnsi="Cambria Math"/>
                                        <w:i/>
                                        <w:szCs w:val="28"/>
                                        <w:lang w:val="uk-UA"/>
                                      </w:rPr>
                                    </m:ctrlPr>
                                  </m:sSubSup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p</m:t>
                                    </m:r>
                                  </m:sub>
                                  <m:sup>
                                    <m:r>
                                      <w:rPr>
                                        <w:rFonts w:ascii="Cambria Math" w:hAnsi="Cambria Math"/>
                                        <w:szCs w:val="28"/>
                                        <w:lang w:val="uk-UA"/>
                                      </w:rPr>
                                      <m:t>i</m:t>
                                    </m:r>
                                  </m:sup>
                                </m:sSubSup>
                                <m:r>
                                  <w:rPr>
                                    <w:rFonts w:ascii="Cambria Math" w:hAnsi="Cambria Math"/>
                                    <w:szCs w:val="28"/>
                                    <w:lang w:val="uk-UA"/>
                                  </w:rPr>
                                  <m:t>-</m:t>
                                </m:r>
                                <m:sSubSup>
                                  <m:sSubSupPr>
                                    <m:ctrlPr>
                                      <w:rPr>
                                        <w:rFonts w:ascii="Cambria Math" w:hAnsi="Cambria Math"/>
                                        <w:i/>
                                        <w:szCs w:val="28"/>
                                        <w:lang w:val="uk-UA"/>
                                      </w:rPr>
                                    </m:ctrlPr>
                                  </m:sSubSup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p</m:t>
                                    </m:r>
                                  </m:sub>
                                  <m:sup>
                                    <m:r>
                                      <w:rPr>
                                        <w:rFonts w:ascii="Cambria Math" w:hAnsi="Cambria Math"/>
                                        <w:szCs w:val="28"/>
                                        <w:lang w:val="uk-UA"/>
                                      </w:rPr>
                                      <m:t>j</m:t>
                                    </m:r>
                                  </m:sup>
                                </m:sSubSup>
                              </m:e>
                            </m:d>
                          </m:e>
                          <m:sup>
                            <m:r>
                              <w:rPr>
                                <w:rFonts w:ascii="Cambria Math" w:hAnsi="Cambria Math"/>
                                <w:szCs w:val="28"/>
                                <w:lang w:val="uk-UA"/>
                              </w:rPr>
                              <m:t>2</m:t>
                            </m:r>
                          </m:sup>
                        </m:sSup>
                      </m:e>
                    </m:nary>
                  </m:e>
                </m:nary>
              </m:e>
            </m:nary>
          </m:den>
        </m:f>
      </m:oMath>
      <w:r w:rsidR="00AA607D" w:rsidRPr="00423B51">
        <w:rPr>
          <w:szCs w:val="28"/>
          <w:lang w:val="uk-UA"/>
        </w:rPr>
        <w:t>;</w:t>
      </w:r>
      <w:r w:rsidR="00AA607D" w:rsidRPr="00423B51">
        <w:rPr>
          <w:szCs w:val="28"/>
          <w:lang w:val="uk-UA"/>
        </w:rPr>
        <w:tab/>
      </w:r>
      <w:r w:rsidR="00AA607D" w:rsidRPr="00423B51">
        <w:rPr>
          <w:szCs w:val="28"/>
          <w:lang w:val="uk-UA"/>
        </w:rPr>
        <w:tab/>
      </w:r>
      <w:r w:rsidR="00AA607D" w:rsidRPr="00423B51">
        <w:rPr>
          <w:szCs w:val="28"/>
          <w:lang w:val="uk-UA"/>
        </w:rPr>
        <w:tab/>
      </w:r>
      <w:r w:rsidR="00047B30">
        <w:rPr>
          <w:szCs w:val="28"/>
          <w:lang w:val="uk-UA"/>
        </w:rPr>
        <w:t>(2.12</w:t>
      </w:r>
      <w:r w:rsidR="00C33C76" w:rsidRPr="00423B51">
        <w:rPr>
          <w:szCs w:val="28"/>
          <w:lang w:val="uk-UA"/>
        </w:rPr>
        <w:t>)</w:t>
      </w:r>
      <w:r w:rsidR="00C33C76" w:rsidRPr="00423B51">
        <w:rPr>
          <w:szCs w:val="28"/>
          <w:lang w:val="uk-UA"/>
        </w:rPr>
        <w:tab/>
      </w:r>
    </w:p>
    <w:p w:rsidR="00082DF7" w:rsidRPr="00423B51" w:rsidRDefault="00082DF7" w:rsidP="00C33C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89"/>
        </w:tabs>
        <w:jc w:val="right"/>
        <w:rPr>
          <w:szCs w:val="28"/>
          <w:lang w:val="uk-UA"/>
        </w:rPr>
      </w:pPr>
    </w:p>
    <w:p w:rsidR="00C33C76" w:rsidRPr="00423B51" w:rsidRDefault="00082DF7" w:rsidP="00C33C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89"/>
        </w:tabs>
        <w:rPr>
          <w:szCs w:val="28"/>
          <w:lang w:val="uk-UA"/>
        </w:rPr>
      </w:pPr>
      <w:r w:rsidRPr="00423B51">
        <w:rPr>
          <w:szCs w:val="28"/>
          <w:lang w:val="uk-UA"/>
        </w:rPr>
        <w:tab/>
      </w:r>
      <w:r w:rsidR="00C33C76" w:rsidRPr="00423B51">
        <w:rPr>
          <w:szCs w:val="28"/>
          <w:lang w:val="uk-UA"/>
        </w:rPr>
        <w:t>Дисперсійні критерії направленні на те, щоб відібрати моделі, що  максимально групують об’єкти в середині класу, та розмежовують класи віддаляючи їх центри.</w:t>
      </w:r>
      <w:r w:rsidR="00BB2F48" w:rsidRPr="00423B51">
        <w:rPr>
          <w:szCs w:val="28"/>
          <w:lang w:val="uk-UA"/>
        </w:rPr>
        <w:t xml:space="preserve"> </w:t>
      </w:r>
    </w:p>
    <w:p w:rsidR="00BB2F48" w:rsidRPr="00423B51" w:rsidRDefault="00BB2F48" w:rsidP="00C33C7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89"/>
        </w:tabs>
        <w:rPr>
          <w:szCs w:val="28"/>
          <w:lang w:val="uk-UA"/>
        </w:rPr>
      </w:pPr>
      <w:r w:rsidRPr="00423B51">
        <w:rPr>
          <w:szCs w:val="28"/>
          <w:lang w:val="uk-UA"/>
        </w:rPr>
        <w:tab/>
        <w:t>Отже саме такий вид критеріїв за природою постановки підходить для задачі класифікації.</w:t>
      </w:r>
    </w:p>
    <w:p w:rsidR="00C33C76" w:rsidRPr="00423B51" w:rsidRDefault="00C33C76" w:rsidP="00C33C76">
      <w:pPr>
        <w:rPr>
          <w:szCs w:val="28"/>
          <w:lang w:val="uk-UA"/>
        </w:rPr>
      </w:pPr>
    </w:p>
    <w:p w:rsidR="00C33C76" w:rsidRPr="00423B51" w:rsidRDefault="00C33C76" w:rsidP="00AA179F">
      <w:pPr>
        <w:pStyle w:val="26"/>
        <w:rPr>
          <w:lang w:val="uk-UA"/>
        </w:rPr>
      </w:pPr>
      <w:bookmarkStart w:id="34" w:name="_Toc9293452"/>
      <w:bookmarkStart w:id="35" w:name="_Toc11232278"/>
      <w:r w:rsidRPr="00423B51">
        <w:rPr>
          <w:lang w:val="uk-UA"/>
        </w:rPr>
        <w:t>2.4</w:t>
      </w:r>
      <w:r w:rsidR="0017062D">
        <w:rPr>
          <w:lang w:val="uk-UA"/>
        </w:rPr>
        <w:t>.</w:t>
      </w:r>
      <w:r w:rsidRPr="00423B51">
        <w:rPr>
          <w:lang w:val="uk-UA"/>
        </w:rPr>
        <w:t xml:space="preserve"> Результати відбору моделей за дисперсійними критеріями</w:t>
      </w:r>
      <w:bookmarkEnd w:id="34"/>
      <w:bookmarkEnd w:id="35"/>
    </w:p>
    <w:p w:rsidR="00A55198" w:rsidRPr="00423B51" w:rsidRDefault="00A55198" w:rsidP="00A55198">
      <w:pPr>
        <w:rPr>
          <w:lang w:val="uk-UA" w:eastAsia="en-US"/>
        </w:rPr>
      </w:pPr>
    </w:p>
    <w:p w:rsidR="00C33C76" w:rsidRPr="00423B51" w:rsidRDefault="00C33C76" w:rsidP="00A55198">
      <w:pPr>
        <w:pStyle w:val="34"/>
      </w:pPr>
      <w:bookmarkStart w:id="36" w:name="_Toc9293453"/>
      <w:bookmarkStart w:id="37" w:name="_Toc11232279"/>
      <w:r w:rsidRPr="00423B51">
        <w:t>2.4.1</w:t>
      </w:r>
      <w:r w:rsidR="0017062D">
        <w:t>.</w:t>
      </w:r>
      <w:r w:rsidRPr="00423B51">
        <w:t xml:space="preserve"> Внутрішньокласовий дисперсійний критерій</w:t>
      </w:r>
      <w:bookmarkEnd w:id="36"/>
      <w:bookmarkEnd w:id="37"/>
    </w:p>
    <w:p w:rsidR="00C33C76" w:rsidRPr="00423B51" w:rsidRDefault="00C33C76" w:rsidP="007F3CB3">
      <w:pPr>
        <w:ind w:firstLine="709"/>
        <w:rPr>
          <w:szCs w:val="28"/>
          <w:lang w:val="uk-UA"/>
        </w:rPr>
      </w:pPr>
      <w:r w:rsidRPr="00423B51">
        <w:rPr>
          <w:szCs w:val="28"/>
          <w:lang w:val="uk-UA"/>
        </w:rPr>
        <w:t>Даний критерій спонукає алгоритм відбирати моделі, що «групує» об’єкти по класах. Нижче наведена формула критерію, найкраща структура відібрана за цим критерієм, та графік об’єкту</w:t>
      </w:r>
    </w:p>
    <w:p w:rsidR="00C33C76" w:rsidRPr="00423B51" w:rsidRDefault="00C33C76" w:rsidP="00C33C76">
      <w:pPr>
        <w:rPr>
          <w:szCs w:val="28"/>
          <w:lang w:val="uk-UA"/>
        </w:rPr>
      </w:pPr>
    </w:p>
    <w:p w:rsidR="00C33C76" w:rsidRPr="00423B51" w:rsidRDefault="00996FDC" w:rsidP="00C33C76">
      <w:pPr>
        <w:jc w:val="right"/>
        <w:rPr>
          <w:szCs w:val="28"/>
          <w:lang w:val="uk-UA"/>
        </w:rPr>
      </w:pPr>
      <m:oMath>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K</m:t>
            </m:r>
          </m:den>
        </m:f>
        <m:nary>
          <m:naryPr>
            <m:chr m:val="∑"/>
            <m:limLoc m:val="subSup"/>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K</m:t>
            </m:r>
          </m:sup>
          <m:e>
            <m:f>
              <m:fPr>
                <m:ctrlPr>
                  <w:rPr>
                    <w:rFonts w:ascii="Cambria Math" w:hAnsi="Cambria Math"/>
                    <w:i/>
                    <w:szCs w:val="28"/>
                    <w:lang w:val="uk-UA"/>
                  </w:rPr>
                </m:ctrlPr>
              </m:fPr>
              <m:num>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den>
            </m:f>
            <m:nary>
              <m:naryPr>
                <m:chr m:val="∑"/>
                <m:limLoc m:val="subSup"/>
                <m:ctrlPr>
                  <w:rPr>
                    <w:rFonts w:ascii="Cambria Math" w:hAnsi="Cambria Math"/>
                    <w:i/>
                    <w:szCs w:val="28"/>
                    <w:lang w:val="uk-UA"/>
                  </w:rPr>
                </m:ctrlPr>
              </m:naryPr>
              <m: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j</m:t>
                    </m:r>
                  </m:sub>
                </m:sSub>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(2.13</w:t>
      </w:r>
      <w:r w:rsidR="00C33C76" w:rsidRPr="00423B51">
        <w:rPr>
          <w:szCs w:val="28"/>
          <w:lang w:val="uk-UA"/>
        </w:rPr>
        <w:t>)</w:t>
      </w:r>
    </w:p>
    <w:p w:rsidR="00A55198" w:rsidRPr="00423B51" w:rsidRDefault="00A55198" w:rsidP="00C33C76">
      <w:pPr>
        <w:jc w:val="right"/>
        <w:rPr>
          <w:szCs w:val="28"/>
          <w:lang w:val="uk-UA"/>
        </w:rPr>
      </w:pP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*DIA+</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 xml:space="preserve">*SYS*DIA </m:t>
        </m:r>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t>(2.1</w:t>
      </w:r>
      <w:r w:rsidR="00047B30">
        <w:rPr>
          <w:szCs w:val="28"/>
          <w:lang w:val="uk-UA"/>
        </w:rPr>
        <w:t>4</w:t>
      </w:r>
      <w:r w:rsidR="00C33C76" w:rsidRPr="00423B51">
        <w:rPr>
          <w:szCs w:val="28"/>
          <w:lang w:val="uk-UA"/>
        </w:rPr>
        <w:t>)</w:t>
      </w:r>
    </w:p>
    <w:p w:rsidR="00C33C76" w:rsidRPr="00423B51" w:rsidRDefault="00C33C76" w:rsidP="00C33C76">
      <w:pPr>
        <w:jc w:val="right"/>
        <w:rPr>
          <w:szCs w:val="28"/>
          <w:lang w:val="uk-UA"/>
        </w:rPr>
      </w:pPr>
    </w:p>
    <w:p w:rsidR="005B0DBB" w:rsidRPr="00423B51" w:rsidRDefault="00B07991" w:rsidP="00A55198">
      <w:pPr>
        <w:ind w:firstLine="709"/>
        <w:rPr>
          <w:szCs w:val="28"/>
          <w:lang w:val="uk-UA"/>
        </w:rPr>
      </w:pPr>
      <w:r w:rsidRPr="00423B51">
        <w:rPr>
          <w:szCs w:val="28"/>
          <w:lang w:val="uk-UA"/>
        </w:rPr>
        <w:t xml:space="preserve">На рисунку 2.4 </w:t>
      </w:r>
      <w:r w:rsidR="00F25F98" w:rsidRPr="00423B51">
        <w:rPr>
          <w:szCs w:val="28"/>
          <w:lang w:val="uk-UA"/>
        </w:rPr>
        <w:t>можна побачити, що модель досить точно відтворює тенде</w:t>
      </w:r>
      <w:r w:rsidR="00A55198" w:rsidRPr="00423B51">
        <w:rPr>
          <w:szCs w:val="28"/>
          <w:lang w:val="uk-UA"/>
        </w:rPr>
        <w:t>н</w:t>
      </w:r>
      <w:r w:rsidR="00F25F98" w:rsidRPr="00423B51">
        <w:rPr>
          <w:szCs w:val="28"/>
          <w:lang w:val="uk-UA"/>
        </w:rPr>
        <w:t>цію модельованого значення об’єкта, однак самі значення передбачуються не точно, так як модель досить проста.</w:t>
      </w:r>
    </w:p>
    <w:p w:rsidR="00C33C76" w:rsidRPr="00423B51" w:rsidRDefault="00A866E3" w:rsidP="00C33C76">
      <w:pPr>
        <w:jc w:val="center"/>
        <w:rPr>
          <w:szCs w:val="28"/>
          <w:lang w:val="uk-UA"/>
        </w:rPr>
      </w:pPr>
      <w:r w:rsidRPr="00423B51">
        <w:rPr>
          <w:noProof/>
          <w:lang w:val="en-US" w:eastAsia="en-US"/>
        </w:rPr>
        <w:lastRenderedPageBreak/>
        <w:drawing>
          <wp:inline distT="0" distB="0" distL="0" distR="0" wp14:anchorId="271B8F30" wp14:editId="6750FB47">
            <wp:extent cx="4813919" cy="3962400"/>
            <wp:effectExtent l="0" t="0" r="6350" b="0"/>
            <wp:docPr id="409"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15848" cy="3963988"/>
                    </a:xfrm>
                    <a:prstGeom prst="rect">
                      <a:avLst/>
                    </a:prstGeom>
                    <a:noFill/>
                    <a:ln>
                      <a:noFill/>
                    </a:ln>
                  </pic:spPr>
                </pic:pic>
              </a:graphicData>
            </a:graphic>
          </wp:inline>
        </w:drawing>
      </w:r>
    </w:p>
    <w:p w:rsidR="00C33C76" w:rsidRPr="00423B51" w:rsidRDefault="00A050C4" w:rsidP="00C33C76">
      <w:pPr>
        <w:jc w:val="center"/>
        <w:rPr>
          <w:szCs w:val="28"/>
          <w:lang w:val="uk-UA"/>
        </w:rPr>
      </w:pPr>
      <w:r w:rsidRPr="00423B51">
        <w:rPr>
          <w:szCs w:val="28"/>
          <w:lang w:val="uk-UA"/>
        </w:rPr>
        <w:t xml:space="preserve">Рисунок 2.4. </w:t>
      </w:r>
      <w:r w:rsidR="00C33C76" w:rsidRPr="00423B51">
        <w:rPr>
          <w:szCs w:val="28"/>
          <w:lang w:val="uk-UA"/>
        </w:rPr>
        <w:t>Відображення моделі за внутрішньокласовим дисперсійним критерієм</w:t>
      </w:r>
    </w:p>
    <w:p w:rsidR="001C42E4" w:rsidRPr="00423B51" w:rsidRDefault="001C42E4" w:rsidP="00C33C76">
      <w:pPr>
        <w:jc w:val="center"/>
        <w:rPr>
          <w:szCs w:val="28"/>
          <w:lang w:val="uk-UA"/>
        </w:rPr>
      </w:pPr>
    </w:p>
    <w:p w:rsidR="00C33C76" w:rsidRPr="00423B51" w:rsidRDefault="00C33C76" w:rsidP="00AA179F">
      <w:pPr>
        <w:pStyle w:val="34"/>
      </w:pPr>
      <w:bookmarkStart w:id="38" w:name="_Toc9293454"/>
      <w:bookmarkStart w:id="39" w:name="_Toc11232280"/>
      <w:r w:rsidRPr="00423B51">
        <w:t>2.4.2</w:t>
      </w:r>
      <w:r w:rsidR="0017062D">
        <w:t>.</w:t>
      </w:r>
      <w:r w:rsidRPr="00423B51">
        <w:t xml:space="preserve"> Міжкласовий дисперсійний критерій</w:t>
      </w:r>
      <w:bookmarkEnd w:id="38"/>
      <w:bookmarkEnd w:id="39"/>
    </w:p>
    <w:p w:rsidR="00C33C76" w:rsidRPr="00423B51" w:rsidRDefault="00C33C76" w:rsidP="007F3CB3">
      <w:pPr>
        <w:ind w:firstLine="709"/>
        <w:rPr>
          <w:szCs w:val="28"/>
          <w:lang w:val="uk-UA"/>
        </w:rPr>
      </w:pPr>
      <w:r w:rsidRPr="00423B51">
        <w:rPr>
          <w:szCs w:val="28"/>
          <w:lang w:val="uk-UA"/>
        </w:rPr>
        <w:t>Даний критерій спонукає алгоритм відбирати моделі, що «віддаляє» класи один від одного. Нижче наведена формула критерію, найкраща структура відібрана за цим критерієм, та графік об’єкту.</w:t>
      </w:r>
    </w:p>
    <w:p w:rsidR="00C33C76" w:rsidRPr="00423B51" w:rsidRDefault="00C33C76" w:rsidP="00C33C76">
      <w:pPr>
        <w:rPr>
          <w:szCs w:val="28"/>
          <w:lang w:val="uk-UA"/>
        </w:rPr>
      </w:pPr>
    </w:p>
    <w:p w:rsidR="00C33C76" w:rsidRPr="00423B51" w:rsidRDefault="00996FDC" w:rsidP="00C33C76">
      <w:pPr>
        <w:jc w:val="right"/>
        <w:rPr>
          <w:szCs w:val="28"/>
          <w:lang w:val="uk-UA"/>
        </w:rPr>
      </w:pPr>
      <m:oMath>
        <m:f>
          <m:fPr>
            <m:ctrlPr>
              <w:rPr>
                <w:rFonts w:ascii="Cambria Math" w:hAnsi="Cambria Math"/>
                <w:i/>
                <w:szCs w:val="28"/>
                <w:lang w:val="uk-UA"/>
              </w:rPr>
            </m:ctrlPr>
          </m:fPr>
          <m:num>
            <m:r>
              <w:rPr>
                <w:rFonts w:ascii="Cambria Math" w:hAnsi="Cambria Math"/>
                <w:szCs w:val="28"/>
                <w:lang w:val="uk-UA"/>
              </w:rPr>
              <m:t>1</m:t>
            </m:r>
          </m:num>
          <m:den>
            <m:f>
              <m:fPr>
                <m:ctrlPr>
                  <w:rPr>
                    <w:rFonts w:ascii="Cambria Math" w:hAnsi="Cambria Math"/>
                    <w:i/>
                    <w:szCs w:val="28"/>
                    <w:lang w:val="uk-UA"/>
                  </w:rPr>
                </m:ctrlPr>
              </m:fPr>
              <m:num>
                <m:r>
                  <w:rPr>
                    <w:rFonts w:ascii="Cambria Math" w:hAnsi="Cambria Math"/>
                    <w:szCs w:val="28"/>
                    <w:lang w:val="uk-UA"/>
                  </w:rPr>
                  <m:t>1</m:t>
                </m:r>
              </m:num>
              <m:den>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K</m:t>
                    </m:r>
                  </m:sub>
                  <m:sup>
                    <m:r>
                      <w:rPr>
                        <w:rFonts w:ascii="Cambria Math" w:hAnsi="Cambria Math"/>
                        <w:szCs w:val="28"/>
                        <w:lang w:val="uk-UA"/>
                      </w:rPr>
                      <m:t>2</m:t>
                    </m:r>
                  </m:sup>
                </m:sSubSup>
              </m:den>
            </m:f>
            <m:nary>
              <m:naryPr>
                <m:chr m:val="∑"/>
                <m:limLoc m:val="subSup"/>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K</m:t>
                </m:r>
              </m:sup>
              <m:e>
                <m:nary>
                  <m:naryPr>
                    <m:chr m:val="∑"/>
                    <m:limLoc m:val="subSup"/>
                    <m:ctrlPr>
                      <w:rPr>
                        <w:rFonts w:ascii="Cambria Math" w:hAnsi="Cambria Math"/>
                        <w:i/>
                        <w:szCs w:val="28"/>
                        <w:lang w:val="uk-UA"/>
                      </w:rPr>
                    </m:ctrlPr>
                  </m:naryPr>
                  <m:sub>
                    <m:r>
                      <w:rPr>
                        <w:rFonts w:ascii="Cambria Math" w:hAnsi="Cambria Math"/>
                        <w:szCs w:val="28"/>
                        <w:lang w:val="uk-UA"/>
                      </w:rPr>
                      <m:t>j=i+1</m:t>
                    </m:r>
                  </m:sub>
                  <m:sup>
                    <m:r>
                      <w:rPr>
                        <w:rFonts w:ascii="Cambria Math" w:hAnsi="Cambria Math"/>
                        <w:szCs w:val="28"/>
                        <w:lang w:val="uk-UA"/>
                      </w:rPr>
                      <m:t>K</m:t>
                    </m:r>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den>
        </m:f>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(2.15</w:t>
      </w:r>
      <w:r w:rsidR="00C33C76" w:rsidRPr="00423B51">
        <w:rPr>
          <w:szCs w:val="28"/>
          <w:lang w:val="uk-UA"/>
        </w:rPr>
        <w:t>)</w:t>
      </w:r>
    </w:p>
    <w:p w:rsidR="00A050C4" w:rsidRPr="00423B51" w:rsidRDefault="00A050C4" w:rsidP="00C33C76">
      <w:pPr>
        <w:jc w:val="right"/>
        <w:rPr>
          <w:szCs w:val="28"/>
          <w:lang w:val="uk-UA"/>
        </w:rPr>
      </w:pP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*SYS+</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SYS</m:t>
            </m:r>
          </m:e>
          <m:sup>
            <m:r>
              <w:rPr>
                <w:rFonts w:ascii="Cambria Math" w:hAnsi="Cambria Math"/>
                <w:szCs w:val="28"/>
                <w:lang w:val="uk-UA"/>
              </w:rPr>
              <m:t>2</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DIA</m:t>
            </m:r>
          </m:e>
          <m:sup>
            <m:r>
              <w:rPr>
                <w:rFonts w:ascii="Cambria Math" w:hAnsi="Cambria Math"/>
                <w:szCs w:val="28"/>
                <w:lang w:val="uk-UA"/>
              </w:rPr>
              <m:t>2</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3</m:t>
            </m:r>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SYS</m:t>
            </m:r>
          </m:e>
          <m:sup>
            <m:r>
              <w:rPr>
                <w:rFonts w:ascii="Cambria Math" w:hAnsi="Cambria Math"/>
                <w:szCs w:val="28"/>
                <w:lang w:val="uk-UA"/>
              </w:rPr>
              <m:t>2</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4</m:t>
            </m:r>
          </m:sub>
        </m:sSub>
        <m:r>
          <w:rPr>
            <w:rFonts w:ascii="Cambria Math" w:hAnsi="Cambria Math"/>
            <w:szCs w:val="28"/>
            <w:lang w:val="uk-UA"/>
          </w:rPr>
          <m:t>*SYS</m:t>
        </m:r>
      </m:oMath>
      <w:r w:rsidR="00047B30">
        <w:rPr>
          <w:szCs w:val="28"/>
          <w:lang w:val="uk-UA"/>
        </w:rPr>
        <w:tab/>
        <w:t>(2.16</w:t>
      </w:r>
      <w:r w:rsidR="00C33C76" w:rsidRPr="00423B51">
        <w:rPr>
          <w:szCs w:val="28"/>
          <w:lang w:val="uk-UA"/>
        </w:rPr>
        <w:t>)</w:t>
      </w:r>
    </w:p>
    <w:p w:rsidR="00C33C76" w:rsidRPr="00423B51" w:rsidRDefault="00C33C76" w:rsidP="00C33C76">
      <w:pPr>
        <w:jc w:val="right"/>
        <w:rPr>
          <w:szCs w:val="28"/>
          <w:lang w:val="uk-UA"/>
        </w:rPr>
      </w:pPr>
    </w:p>
    <w:p w:rsidR="0028412B" w:rsidRPr="00423B51" w:rsidRDefault="005745CE" w:rsidP="0028412B">
      <w:pPr>
        <w:rPr>
          <w:szCs w:val="28"/>
          <w:lang w:val="uk-UA"/>
        </w:rPr>
      </w:pPr>
      <w:r w:rsidRPr="00423B51">
        <w:rPr>
          <w:szCs w:val="28"/>
          <w:lang w:val="uk-UA"/>
        </w:rPr>
        <w:tab/>
        <w:t>На рис.</w:t>
      </w:r>
      <w:r w:rsidR="0028412B" w:rsidRPr="00423B51">
        <w:rPr>
          <w:szCs w:val="28"/>
          <w:lang w:val="uk-UA"/>
        </w:rPr>
        <w:t xml:space="preserve"> 2.5 зображено візуалізацію</w:t>
      </w:r>
      <w:r w:rsidR="00ED58CE" w:rsidRPr="00423B51">
        <w:rPr>
          <w:szCs w:val="28"/>
          <w:lang w:val="uk-UA"/>
        </w:rPr>
        <w:t xml:space="preserve"> вище описаної структури</w:t>
      </w:r>
      <w:r w:rsidR="003767C5" w:rsidRPr="00423B51">
        <w:rPr>
          <w:szCs w:val="28"/>
          <w:lang w:val="uk-UA"/>
        </w:rPr>
        <w:t xml:space="preserve"> на конкретному об’єкті. </w:t>
      </w:r>
      <w:r w:rsidR="00B4739B" w:rsidRPr="00423B51">
        <w:rPr>
          <w:szCs w:val="28"/>
          <w:lang w:val="uk-UA"/>
        </w:rPr>
        <w:t>З графіка видно, що модель досить точно відтворює, як тренд модельованої змінної, так і власне</w:t>
      </w:r>
      <w:r w:rsidR="00CE244D" w:rsidRPr="00423B51">
        <w:rPr>
          <w:szCs w:val="28"/>
          <w:lang w:val="uk-UA"/>
        </w:rPr>
        <w:t xml:space="preserve">, її </w:t>
      </w:r>
      <w:r w:rsidR="00B4739B" w:rsidRPr="00423B51">
        <w:rPr>
          <w:szCs w:val="28"/>
          <w:lang w:val="uk-UA"/>
        </w:rPr>
        <w:t>значення.</w:t>
      </w:r>
      <w:r w:rsidR="004C445D" w:rsidRPr="00423B51">
        <w:rPr>
          <w:szCs w:val="28"/>
          <w:lang w:val="uk-UA"/>
        </w:rPr>
        <w:t xml:space="preserve"> </w:t>
      </w:r>
      <w:r w:rsidR="00CE244D" w:rsidRPr="00423B51">
        <w:rPr>
          <w:szCs w:val="28"/>
          <w:lang w:val="uk-UA"/>
        </w:rPr>
        <w:t xml:space="preserve">Таку точність моделі </w:t>
      </w:r>
      <w:r w:rsidR="00CE244D" w:rsidRPr="00423B51">
        <w:rPr>
          <w:szCs w:val="28"/>
          <w:lang w:val="uk-UA"/>
        </w:rPr>
        <w:lastRenderedPageBreak/>
        <w:t>зумовлює велика ємкість структури (2.15)</w:t>
      </w:r>
      <w:r w:rsidR="00497A3B" w:rsidRPr="00423B51">
        <w:rPr>
          <w:szCs w:val="28"/>
          <w:lang w:val="uk-UA"/>
        </w:rPr>
        <w:t xml:space="preserve">, що була згенерована </w:t>
      </w:r>
      <w:r w:rsidR="00065F86" w:rsidRPr="00423B51">
        <w:rPr>
          <w:szCs w:val="28"/>
          <w:lang w:val="uk-UA"/>
        </w:rPr>
        <w:t>багатоетапним алгоритмом</w:t>
      </w:r>
      <w:r w:rsidR="00CE244D" w:rsidRPr="00423B51">
        <w:rPr>
          <w:szCs w:val="28"/>
          <w:lang w:val="uk-UA"/>
        </w:rPr>
        <w:t xml:space="preserve">. </w:t>
      </w:r>
    </w:p>
    <w:p w:rsidR="00C33C76" w:rsidRPr="00423B51" w:rsidRDefault="00A866E3" w:rsidP="00C33C76">
      <w:pPr>
        <w:jc w:val="center"/>
        <w:rPr>
          <w:szCs w:val="28"/>
          <w:lang w:val="uk-UA"/>
        </w:rPr>
      </w:pPr>
      <w:r w:rsidRPr="00423B51">
        <w:rPr>
          <w:noProof/>
          <w:lang w:val="en-US" w:eastAsia="en-US"/>
        </w:rPr>
        <w:drawing>
          <wp:inline distT="0" distB="0" distL="0" distR="0" wp14:anchorId="28C4C0A4" wp14:editId="1F1F11FF">
            <wp:extent cx="4435114" cy="3657600"/>
            <wp:effectExtent l="0" t="0" r="3810" b="0"/>
            <wp:docPr id="408"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40450" cy="3662001"/>
                    </a:xfrm>
                    <a:prstGeom prst="rect">
                      <a:avLst/>
                    </a:prstGeom>
                    <a:noFill/>
                    <a:ln>
                      <a:noFill/>
                    </a:ln>
                  </pic:spPr>
                </pic:pic>
              </a:graphicData>
            </a:graphic>
          </wp:inline>
        </w:drawing>
      </w:r>
    </w:p>
    <w:p w:rsidR="00C33C76" w:rsidRPr="00423B51" w:rsidRDefault="00C33C76" w:rsidP="00C33C76">
      <w:pPr>
        <w:jc w:val="center"/>
        <w:rPr>
          <w:szCs w:val="28"/>
          <w:lang w:val="uk-UA"/>
        </w:rPr>
      </w:pPr>
      <w:r w:rsidRPr="00423B51">
        <w:rPr>
          <w:szCs w:val="28"/>
          <w:lang w:val="uk-UA"/>
        </w:rPr>
        <w:t>Рисунок 2.5</w:t>
      </w:r>
      <w:r w:rsidR="005745CE" w:rsidRPr="00423B51">
        <w:rPr>
          <w:szCs w:val="28"/>
          <w:lang w:val="uk-UA"/>
        </w:rPr>
        <w:t xml:space="preserve">. </w:t>
      </w:r>
      <w:r w:rsidRPr="00423B51">
        <w:rPr>
          <w:szCs w:val="28"/>
          <w:lang w:val="uk-UA"/>
        </w:rPr>
        <w:t>Відображення моделі за міжкласовим дисперсійним критерієм</w:t>
      </w:r>
    </w:p>
    <w:p w:rsidR="00C33C76" w:rsidRPr="00423B51" w:rsidRDefault="00C33C76" w:rsidP="005745CE">
      <w:pPr>
        <w:rPr>
          <w:szCs w:val="28"/>
          <w:lang w:val="uk-UA"/>
        </w:rPr>
      </w:pPr>
    </w:p>
    <w:p w:rsidR="00C33C76" w:rsidRPr="00423B51" w:rsidRDefault="00C33C76" w:rsidP="005745CE">
      <w:pPr>
        <w:pStyle w:val="34"/>
      </w:pPr>
      <w:bookmarkStart w:id="40" w:name="_Toc9293455"/>
      <w:bookmarkStart w:id="41" w:name="_Toc11232281"/>
      <w:r w:rsidRPr="00423B51">
        <w:t>2.4.3</w:t>
      </w:r>
      <w:r w:rsidR="0017062D">
        <w:t>.</w:t>
      </w:r>
      <w:r w:rsidRPr="00423B51">
        <w:t xml:space="preserve"> Комбінований дисперсійний критерій</w:t>
      </w:r>
      <w:bookmarkEnd w:id="40"/>
      <w:bookmarkEnd w:id="41"/>
    </w:p>
    <w:p w:rsidR="00C33C76" w:rsidRPr="00423B51" w:rsidRDefault="00C33C76" w:rsidP="007F3CB3">
      <w:pPr>
        <w:ind w:firstLine="709"/>
        <w:rPr>
          <w:szCs w:val="28"/>
          <w:lang w:val="uk-UA"/>
        </w:rPr>
      </w:pPr>
      <w:r w:rsidRPr="00423B51">
        <w:rPr>
          <w:szCs w:val="28"/>
          <w:lang w:val="uk-UA"/>
        </w:rPr>
        <w:t>Даний критерій спонукає алгоритм відбирати моделі, що «віддаляє» класи один від одного. Нижче наведена формула критерію, найкраща структура відібрана за цим критерієм, та графік об’єкту</w:t>
      </w:r>
    </w:p>
    <w:p w:rsidR="005745CE" w:rsidRPr="00423B51" w:rsidRDefault="005745CE" w:rsidP="007F3CB3">
      <w:pPr>
        <w:ind w:firstLine="709"/>
        <w:rPr>
          <w:szCs w:val="28"/>
          <w:lang w:val="uk-UA"/>
        </w:rPr>
      </w:pPr>
    </w:p>
    <w:p w:rsidR="00C33C76" w:rsidRPr="00423B51" w:rsidRDefault="00996FDC" w:rsidP="00C33C76">
      <w:pPr>
        <w:jc w:val="right"/>
        <w:rPr>
          <w:szCs w:val="28"/>
          <w:lang w:val="uk-UA"/>
        </w:rPr>
      </w:pPr>
      <m:oMath>
        <m:f>
          <m:fPr>
            <m:ctrlPr>
              <w:rPr>
                <w:rFonts w:ascii="Cambria Math" w:hAnsi="Cambria Math"/>
                <w:i/>
                <w:szCs w:val="28"/>
                <w:lang w:val="uk-UA"/>
              </w:rPr>
            </m:ctrlPr>
          </m:fPr>
          <m:num>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K</m:t>
                </m:r>
              </m:den>
            </m:f>
            <m:nary>
              <m:naryPr>
                <m:chr m:val="∑"/>
                <m:limLoc m:val="subSup"/>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K</m:t>
                </m:r>
              </m:sup>
              <m:e>
                <m:f>
                  <m:fPr>
                    <m:ctrlPr>
                      <w:rPr>
                        <w:rFonts w:ascii="Cambria Math" w:hAnsi="Cambria Math"/>
                        <w:i/>
                        <w:szCs w:val="28"/>
                        <w:lang w:val="uk-UA"/>
                      </w:rPr>
                    </m:ctrlPr>
                  </m:fPr>
                  <m:num>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den>
                </m:f>
                <m:nary>
                  <m:naryPr>
                    <m:chr m:val="∑"/>
                    <m:limLoc m:val="subSup"/>
                    <m:ctrlPr>
                      <w:rPr>
                        <w:rFonts w:ascii="Cambria Math" w:hAnsi="Cambria Math"/>
                        <w:i/>
                        <w:szCs w:val="28"/>
                        <w:lang w:val="uk-UA"/>
                      </w:rPr>
                    </m:ctrlPr>
                  </m:naryPr>
                  <m:sub>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j</m:t>
                        </m:r>
                      </m:sub>
                    </m:sSub>
                  </m:sub>
                  <m:sup>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j</m:t>
                        </m:r>
                      </m:sub>
                    </m:sSub>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r</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num>
          <m:den>
            <m:f>
              <m:fPr>
                <m:ctrlPr>
                  <w:rPr>
                    <w:rFonts w:ascii="Cambria Math" w:hAnsi="Cambria Math"/>
                    <w:i/>
                    <w:szCs w:val="28"/>
                    <w:lang w:val="uk-UA"/>
                  </w:rPr>
                </m:ctrlPr>
              </m:fPr>
              <m:num>
                <m:r>
                  <w:rPr>
                    <w:rFonts w:ascii="Cambria Math" w:hAnsi="Cambria Math"/>
                    <w:szCs w:val="28"/>
                    <w:lang w:val="uk-UA"/>
                  </w:rPr>
                  <m:t>1</m:t>
                </m:r>
              </m:num>
              <m:den>
                <m:sSubSup>
                  <m:sSubSupPr>
                    <m:ctrlPr>
                      <w:rPr>
                        <w:rFonts w:ascii="Cambria Math" w:hAnsi="Cambria Math"/>
                        <w:i/>
                        <w:szCs w:val="28"/>
                        <w:lang w:val="uk-UA"/>
                      </w:rPr>
                    </m:ctrlPr>
                  </m:sSubSupPr>
                  <m:e>
                    <m:r>
                      <w:rPr>
                        <w:rFonts w:ascii="Cambria Math" w:hAnsi="Cambria Math"/>
                        <w:szCs w:val="28"/>
                        <w:lang w:val="uk-UA"/>
                      </w:rPr>
                      <m:t>C</m:t>
                    </m:r>
                  </m:e>
                  <m:sub>
                    <m:r>
                      <w:rPr>
                        <w:rFonts w:ascii="Cambria Math" w:hAnsi="Cambria Math"/>
                        <w:szCs w:val="28"/>
                        <w:lang w:val="uk-UA"/>
                      </w:rPr>
                      <m:t>K</m:t>
                    </m:r>
                  </m:sub>
                  <m:sup>
                    <m:r>
                      <w:rPr>
                        <w:rFonts w:ascii="Cambria Math" w:hAnsi="Cambria Math"/>
                        <w:szCs w:val="28"/>
                        <w:lang w:val="uk-UA"/>
                      </w:rPr>
                      <m:t>2</m:t>
                    </m:r>
                  </m:sup>
                </m:sSubSup>
              </m:den>
            </m:f>
            <m:nary>
              <m:naryPr>
                <m:chr m:val="∑"/>
                <m:limLoc m:val="subSup"/>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K</m:t>
                </m:r>
              </m:sup>
              <m:e>
                <m:nary>
                  <m:naryPr>
                    <m:chr m:val="∑"/>
                    <m:limLoc m:val="subSup"/>
                    <m:ctrlPr>
                      <w:rPr>
                        <w:rFonts w:ascii="Cambria Math" w:hAnsi="Cambria Math"/>
                        <w:i/>
                        <w:szCs w:val="28"/>
                        <w:lang w:val="uk-UA"/>
                      </w:rPr>
                    </m:ctrlPr>
                  </m:naryPr>
                  <m:sub>
                    <m:r>
                      <w:rPr>
                        <w:rFonts w:ascii="Cambria Math" w:hAnsi="Cambria Math"/>
                        <w:szCs w:val="28"/>
                        <w:lang w:val="uk-UA"/>
                      </w:rPr>
                      <m:t>j=i+1</m:t>
                    </m:r>
                  </m:sub>
                  <m:sup>
                    <m:r>
                      <w:rPr>
                        <w:rFonts w:ascii="Cambria Math" w:hAnsi="Cambria Math"/>
                        <w:szCs w:val="28"/>
                        <w:lang w:val="uk-UA"/>
                      </w:rPr>
                      <m:t>K</m:t>
                    </m:r>
                  </m:sup>
                  <m:e>
                    <m:sSup>
                      <m:sSupPr>
                        <m:ctrlPr>
                          <w:rPr>
                            <w:rFonts w:ascii="Cambria Math" w:hAnsi="Cambria Math"/>
                            <w:i/>
                            <w:szCs w:val="28"/>
                            <w:lang w:val="uk-UA"/>
                          </w:rPr>
                        </m:ctrlPr>
                      </m:sSupPr>
                      <m:e>
                        <m:d>
                          <m:dPr>
                            <m:begChr m:val="‖"/>
                            <m:endChr m:val="‖"/>
                            <m:ctrlPr>
                              <w:rPr>
                                <w:rFonts w:ascii="Cambria Math" w:hAnsi="Cambria Math"/>
                                <w:i/>
                                <w:szCs w:val="28"/>
                                <w:lang w:val="uk-UA"/>
                              </w:rPr>
                            </m:ctrlPr>
                          </m:dPr>
                          <m:e>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acc>
                                  <m:accPr>
                                    <m:chr m:val="̅"/>
                                    <m:ctrlPr>
                                      <w:rPr>
                                        <w:rFonts w:ascii="Cambria Math" w:hAnsi="Cambria Math"/>
                                        <w:i/>
                                        <w:szCs w:val="28"/>
                                        <w:lang w:val="uk-UA"/>
                                      </w:rPr>
                                    </m:ctrlPr>
                                  </m:accPr>
                                  <m:e>
                                    <m:r>
                                      <w:rPr>
                                        <w:rFonts w:ascii="Cambria Math" w:hAnsi="Cambria Math"/>
                                        <w:szCs w:val="28"/>
                                        <w:lang w:val="uk-UA"/>
                                      </w:rPr>
                                      <m:t>r</m:t>
                                    </m:r>
                                  </m:e>
                                </m:acc>
                              </m:e>
                              <m:sub>
                                <m:r>
                                  <w:rPr>
                                    <w:rFonts w:ascii="Cambria Math" w:hAnsi="Cambria Math"/>
                                    <w:szCs w:val="28"/>
                                    <w:lang w:val="uk-UA"/>
                                  </w:rPr>
                                  <m:t>j</m:t>
                                </m:r>
                              </m:sub>
                            </m:sSub>
                          </m:e>
                        </m:d>
                      </m:e>
                      <m:sup>
                        <m:r>
                          <w:rPr>
                            <w:rFonts w:ascii="Cambria Math" w:hAnsi="Cambria Math"/>
                            <w:szCs w:val="28"/>
                            <w:lang w:val="uk-UA"/>
                          </w:rPr>
                          <m:t>2</m:t>
                        </m:r>
                      </m:sup>
                    </m:sSup>
                  </m:e>
                </m:nary>
              </m:e>
            </m:nary>
          </m:den>
        </m:f>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(2.17</w:t>
      </w:r>
      <w:r w:rsidR="00C33C76" w:rsidRPr="00423B51">
        <w:rPr>
          <w:szCs w:val="28"/>
          <w:lang w:val="uk-UA"/>
        </w:rPr>
        <w:t>)</w:t>
      </w:r>
    </w:p>
    <w:p w:rsidR="005745CE" w:rsidRPr="00423B51" w:rsidRDefault="005745CE" w:rsidP="00C33C76">
      <w:pPr>
        <w:jc w:val="right"/>
        <w:rPr>
          <w:szCs w:val="28"/>
          <w:lang w:val="uk-UA"/>
        </w:rPr>
      </w:pPr>
    </w:p>
    <w:p w:rsidR="00C33C76" w:rsidRPr="00423B51" w:rsidRDefault="00996FDC" w:rsidP="00C33C76">
      <w:pPr>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*DIA+</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*SYS*DIA</m:t>
        </m:r>
      </m:oMath>
      <w:r w:rsidR="00C33C76" w:rsidRPr="00423B51">
        <w:rPr>
          <w:szCs w:val="28"/>
          <w:lang w:val="uk-UA"/>
        </w:rPr>
        <w:tab/>
      </w:r>
      <w:r w:rsidR="00C33C76" w:rsidRPr="00423B51">
        <w:rPr>
          <w:szCs w:val="28"/>
          <w:lang w:val="uk-UA"/>
        </w:rPr>
        <w:tab/>
      </w:r>
      <w:r w:rsidR="00C33C76" w:rsidRPr="00423B51">
        <w:rPr>
          <w:szCs w:val="28"/>
          <w:lang w:val="uk-UA"/>
        </w:rPr>
        <w:tab/>
      </w:r>
      <w:r w:rsidR="00C33C76" w:rsidRPr="00423B51">
        <w:rPr>
          <w:szCs w:val="28"/>
          <w:lang w:val="uk-UA"/>
        </w:rPr>
        <w:tab/>
      </w:r>
      <w:r w:rsidR="00047B30">
        <w:rPr>
          <w:szCs w:val="28"/>
          <w:lang w:val="uk-UA"/>
        </w:rPr>
        <w:t>(2.18</w:t>
      </w:r>
      <w:r w:rsidR="00C33C76" w:rsidRPr="00423B51">
        <w:rPr>
          <w:szCs w:val="28"/>
          <w:lang w:val="uk-UA"/>
        </w:rPr>
        <w:t>)</w:t>
      </w:r>
    </w:p>
    <w:p w:rsidR="00C33C76" w:rsidRPr="00423B51" w:rsidRDefault="00C33C76" w:rsidP="00C33C76">
      <w:pPr>
        <w:jc w:val="right"/>
        <w:rPr>
          <w:szCs w:val="28"/>
          <w:lang w:val="uk-UA"/>
        </w:rPr>
      </w:pPr>
    </w:p>
    <w:p w:rsidR="0045148E" w:rsidRPr="00423B51" w:rsidRDefault="005745CE" w:rsidP="0045148E">
      <w:pPr>
        <w:ind w:firstLine="709"/>
        <w:rPr>
          <w:szCs w:val="28"/>
          <w:lang w:val="uk-UA"/>
        </w:rPr>
      </w:pPr>
      <w:r w:rsidRPr="00423B51">
        <w:rPr>
          <w:szCs w:val="28"/>
          <w:lang w:val="uk-UA"/>
        </w:rPr>
        <w:t>На рис. 2.6, як і на рис.</w:t>
      </w:r>
      <w:r w:rsidR="0045148E" w:rsidRPr="00423B51">
        <w:rPr>
          <w:szCs w:val="28"/>
          <w:lang w:val="uk-UA"/>
        </w:rPr>
        <w:t xml:space="preserve"> 2.4 можна побачити, що модель досить точно відтворює тендецію модельованого значення об’єкта, однак самі значення передбачуються не точно, так як модель досить проста</w:t>
      </w:r>
    </w:p>
    <w:p w:rsidR="00C33C76" w:rsidRPr="00423B51" w:rsidRDefault="00A866E3" w:rsidP="00C33C76">
      <w:pPr>
        <w:jc w:val="center"/>
        <w:rPr>
          <w:szCs w:val="28"/>
          <w:lang w:val="uk-UA"/>
        </w:rPr>
      </w:pPr>
      <w:r w:rsidRPr="00423B51">
        <w:rPr>
          <w:noProof/>
          <w:lang w:val="en-US" w:eastAsia="en-US"/>
        </w:rPr>
        <w:lastRenderedPageBreak/>
        <w:drawing>
          <wp:inline distT="0" distB="0" distL="0" distR="0" wp14:anchorId="060222E1" wp14:editId="1B00D0E8">
            <wp:extent cx="4360409" cy="3590925"/>
            <wp:effectExtent l="0" t="0" r="2540" b="0"/>
            <wp:docPr id="407"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366385" cy="3595846"/>
                    </a:xfrm>
                    <a:prstGeom prst="rect">
                      <a:avLst/>
                    </a:prstGeom>
                    <a:noFill/>
                    <a:ln>
                      <a:noFill/>
                    </a:ln>
                  </pic:spPr>
                </pic:pic>
              </a:graphicData>
            </a:graphic>
          </wp:inline>
        </w:drawing>
      </w:r>
    </w:p>
    <w:p w:rsidR="00C33C76" w:rsidRPr="00423B51" w:rsidRDefault="005745CE" w:rsidP="0045148E">
      <w:pPr>
        <w:jc w:val="center"/>
        <w:rPr>
          <w:szCs w:val="28"/>
          <w:lang w:val="uk-UA"/>
        </w:rPr>
      </w:pPr>
      <w:r w:rsidRPr="00423B51">
        <w:rPr>
          <w:szCs w:val="28"/>
          <w:lang w:val="uk-UA"/>
        </w:rPr>
        <w:t xml:space="preserve">Рисунок 2.6. </w:t>
      </w:r>
      <w:r w:rsidR="00C33C76" w:rsidRPr="00423B51">
        <w:rPr>
          <w:szCs w:val="28"/>
          <w:lang w:val="uk-UA"/>
        </w:rPr>
        <w:t>Відображення моделі за міжкласовим дисперсійним критерієм</w:t>
      </w:r>
    </w:p>
    <w:p w:rsidR="0045148E" w:rsidRPr="00423B51" w:rsidRDefault="0045148E" w:rsidP="00C33C76">
      <w:pPr>
        <w:rPr>
          <w:szCs w:val="28"/>
          <w:shd w:val="clear" w:color="auto" w:fill="FFFFFF"/>
          <w:lang w:val="uk-UA"/>
        </w:rPr>
      </w:pPr>
    </w:p>
    <w:p w:rsidR="00AE63DD" w:rsidRPr="00423B51" w:rsidRDefault="00AE63DD" w:rsidP="00110B26">
      <w:pPr>
        <w:pStyle w:val="26"/>
        <w:rPr>
          <w:shd w:val="clear" w:color="auto" w:fill="FFFFFF"/>
          <w:lang w:val="uk-UA"/>
        </w:rPr>
      </w:pPr>
      <w:bookmarkStart w:id="42" w:name="_Toc11232282"/>
      <w:r w:rsidRPr="00423B51">
        <w:rPr>
          <w:shd w:val="clear" w:color="auto" w:fill="FFFFFF"/>
          <w:lang w:val="uk-UA"/>
        </w:rPr>
        <w:t>2.5</w:t>
      </w:r>
      <w:r w:rsidR="0017062D">
        <w:rPr>
          <w:shd w:val="clear" w:color="auto" w:fill="FFFFFF"/>
          <w:lang w:val="uk-UA"/>
        </w:rPr>
        <w:t>.</w:t>
      </w:r>
      <w:r w:rsidRPr="00423B51">
        <w:rPr>
          <w:shd w:val="clear" w:color="auto" w:fill="FFFFFF"/>
          <w:lang w:val="uk-UA"/>
        </w:rPr>
        <w:t xml:space="preserve"> Результати класифікації об’єктів у параметричному просторі</w:t>
      </w:r>
      <w:bookmarkEnd w:id="42"/>
    </w:p>
    <w:p w:rsidR="00110B26" w:rsidRPr="00423B51" w:rsidRDefault="00110B26" w:rsidP="00110B26">
      <w:pPr>
        <w:rPr>
          <w:lang w:val="uk-UA" w:eastAsia="en-US"/>
        </w:rPr>
      </w:pPr>
    </w:p>
    <w:p w:rsidR="00DE7AB5" w:rsidRPr="00423B51" w:rsidRDefault="00110B26" w:rsidP="00DE7AB5">
      <w:pPr>
        <w:ind w:firstLine="709"/>
        <w:rPr>
          <w:lang w:val="uk-UA" w:eastAsia="en-US"/>
        </w:rPr>
      </w:pPr>
      <w:r w:rsidRPr="00423B51">
        <w:rPr>
          <w:lang w:val="uk-UA" w:eastAsia="en-US"/>
        </w:rPr>
        <w:t xml:space="preserve">За допомогою відібраних структур за зовнішнім критерієм </w:t>
      </w:r>
      <w:r w:rsidR="008C5E17" w:rsidRPr="00423B51">
        <w:rPr>
          <w:lang w:val="uk-UA" w:eastAsia="en-US"/>
        </w:rPr>
        <w:t>роздільності було відображено об’єкти, що описано множинами спостережень у параметричний простір згенерованих структур</w:t>
      </w:r>
      <w:r w:rsidR="0022687B" w:rsidRPr="00423B51">
        <w:rPr>
          <w:lang w:val="uk-UA" w:eastAsia="en-US"/>
        </w:rPr>
        <w:t>. Навчання відбувалось на 180 об’</w:t>
      </w:r>
      <w:r w:rsidR="00445DAA" w:rsidRPr="00423B51">
        <w:rPr>
          <w:lang w:val="uk-UA" w:eastAsia="en-US"/>
        </w:rPr>
        <w:t>єктах з бази даних, що описана в другому розділі.</w:t>
      </w:r>
    </w:p>
    <w:p w:rsidR="005745CE" w:rsidRPr="00423B51" w:rsidRDefault="004A2450" w:rsidP="00DE7AB5">
      <w:pPr>
        <w:ind w:firstLine="709"/>
        <w:rPr>
          <w:lang w:val="uk-UA"/>
        </w:rPr>
      </w:pPr>
      <w:r w:rsidRPr="00423B51">
        <w:rPr>
          <w:lang w:val="uk-UA"/>
        </w:rPr>
        <w:t xml:space="preserve">За допомогою структури </w:t>
      </w:r>
      <w:r w:rsidR="00C2137E" w:rsidRPr="00423B51">
        <w:rPr>
          <w:lang w:val="uk-UA"/>
        </w:rPr>
        <w:t>(2.13) було відображено об’єкти відображенні в параметричний простір.</w:t>
      </w:r>
    </w:p>
    <w:p w:rsidR="004A2450" w:rsidRPr="00423B51" w:rsidRDefault="00C2137E" w:rsidP="00DE7AB5">
      <w:pPr>
        <w:ind w:firstLine="709"/>
        <w:rPr>
          <w:lang w:val="uk-UA" w:eastAsia="en-US"/>
        </w:rPr>
      </w:pPr>
      <w:r w:rsidRPr="00423B51">
        <w:rPr>
          <w:lang w:val="uk-UA"/>
        </w:rPr>
        <w:t xml:space="preserve"> </w:t>
      </w:r>
      <w:r w:rsidR="00EC7C52" w:rsidRPr="00423B51">
        <w:rPr>
          <w:lang w:val="uk-UA"/>
        </w:rPr>
        <w:t xml:space="preserve">З використанням </w:t>
      </w:r>
      <w:r w:rsidR="00C01F71" w:rsidRPr="00423B51">
        <w:rPr>
          <w:lang w:val="uk-UA"/>
        </w:rPr>
        <w:t xml:space="preserve">програмного додатку було збережено ці відображення так, щоб їх можна було використовувати окремо від додатку. </w:t>
      </w:r>
      <w:r w:rsidR="00765928" w:rsidRPr="00423B51">
        <w:rPr>
          <w:lang w:val="uk-UA"/>
        </w:rPr>
        <w:t xml:space="preserve">Для класифікації було взято класифікатор, що базується </w:t>
      </w:r>
      <w:r w:rsidR="00730A3F" w:rsidRPr="00423B51">
        <w:rPr>
          <w:lang w:val="uk-UA"/>
        </w:rPr>
        <w:t xml:space="preserve">на генеруванні </w:t>
      </w:r>
      <w:r w:rsidR="00B15D3F" w:rsidRPr="00423B51">
        <w:rPr>
          <w:lang w:val="uk-UA"/>
        </w:rPr>
        <w:t xml:space="preserve">певної кількості </w:t>
      </w:r>
      <w:r w:rsidR="00B50F72" w:rsidRPr="00423B51">
        <w:rPr>
          <w:lang w:val="uk-UA"/>
        </w:rPr>
        <w:t>дерев рішень, що працюють, як ансамбль.</w:t>
      </w:r>
    </w:p>
    <w:p w:rsidR="00B50F72" w:rsidRPr="00423B51" w:rsidRDefault="00B50F72" w:rsidP="004A2450">
      <w:pPr>
        <w:rPr>
          <w:lang w:val="uk-UA"/>
        </w:rPr>
      </w:pPr>
      <w:r w:rsidRPr="00423B51">
        <w:rPr>
          <w:lang w:val="uk-UA"/>
        </w:rPr>
        <w:tab/>
        <w:t xml:space="preserve">Результати за двома </w:t>
      </w:r>
      <w:r w:rsidR="006A5B6A" w:rsidRPr="00423B51">
        <w:rPr>
          <w:lang w:val="uk-UA"/>
        </w:rPr>
        <w:t xml:space="preserve">основними </w:t>
      </w:r>
      <w:r w:rsidRPr="00423B51">
        <w:rPr>
          <w:lang w:val="uk-UA"/>
        </w:rPr>
        <w:t>метриками</w:t>
      </w:r>
      <w:r w:rsidR="006A5B6A" w:rsidRPr="00423B51">
        <w:rPr>
          <w:lang w:val="uk-UA"/>
        </w:rPr>
        <w:t>, що характеризують</w:t>
      </w:r>
      <w:r w:rsidRPr="00423B51">
        <w:rPr>
          <w:lang w:val="uk-UA"/>
        </w:rPr>
        <w:t xml:space="preserve"> </w:t>
      </w:r>
      <w:r w:rsidR="002901E8" w:rsidRPr="00423B51">
        <w:rPr>
          <w:lang w:val="uk-UA"/>
        </w:rPr>
        <w:t xml:space="preserve">класифікацію </w:t>
      </w:r>
      <w:r w:rsidR="006A5B6A" w:rsidRPr="00423B51">
        <w:rPr>
          <w:lang w:val="uk-UA"/>
        </w:rPr>
        <w:t xml:space="preserve">наведені </w:t>
      </w:r>
      <w:r w:rsidR="002901E8" w:rsidRPr="00423B51">
        <w:rPr>
          <w:lang w:val="uk-UA"/>
        </w:rPr>
        <w:t>нижче в таблиці.</w:t>
      </w:r>
    </w:p>
    <w:p w:rsidR="002901E8" w:rsidRPr="00423B51" w:rsidRDefault="002901E8" w:rsidP="004A2450">
      <w:pPr>
        <w:rPr>
          <w:lang w:val="uk-UA"/>
        </w:rPr>
      </w:pPr>
    </w:p>
    <w:p w:rsidR="00DE7AB5" w:rsidRPr="00423B51" w:rsidRDefault="00DE7AB5" w:rsidP="004A2450">
      <w:pPr>
        <w:rPr>
          <w:lang w:val="uk-UA"/>
        </w:rPr>
      </w:pPr>
    </w:p>
    <w:p w:rsidR="00442A6E" w:rsidRPr="00423B51" w:rsidRDefault="009E56FD" w:rsidP="00442A6E">
      <w:pPr>
        <w:jc w:val="right"/>
        <w:rPr>
          <w:lang w:val="uk-UA"/>
        </w:rPr>
      </w:pPr>
      <w:r w:rsidRPr="00423B51">
        <w:rPr>
          <w:lang w:val="uk-UA"/>
        </w:rPr>
        <w:lastRenderedPageBreak/>
        <w:t xml:space="preserve">Таблиця </w:t>
      </w:r>
      <w:r w:rsidR="00442A6E" w:rsidRPr="00423B51">
        <w:rPr>
          <w:lang w:val="uk-UA"/>
        </w:rPr>
        <w:t>2.1</w:t>
      </w:r>
    </w:p>
    <w:p w:rsidR="009E56FD" w:rsidRPr="00423B51" w:rsidRDefault="009E56FD" w:rsidP="009E56FD">
      <w:pPr>
        <w:jc w:val="center"/>
        <w:rPr>
          <w:b/>
          <w:lang w:val="uk-UA"/>
        </w:rPr>
      </w:pPr>
      <w:r w:rsidRPr="00423B51">
        <w:rPr>
          <w:b/>
          <w:lang w:val="uk-UA"/>
        </w:rPr>
        <w:t>Значення метрик</w:t>
      </w:r>
      <w:r w:rsidR="00B57870" w:rsidRPr="00423B51">
        <w:rPr>
          <w:b/>
          <w:lang w:val="uk-UA"/>
        </w:rPr>
        <w:t xml:space="preserve"> класифікації за</w:t>
      </w:r>
      <w:r w:rsidRPr="00423B51">
        <w:rPr>
          <w:b/>
          <w:lang w:val="uk-UA"/>
        </w:rPr>
        <w:t xml:space="preserve"> </w:t>
      </w:r>
      <w:r w:rsidR="00B57870" w:rsidRPr="00423B51">
        <w:rPr>
          <w:b/>
          <w:lang w:val="uk-UA"/>
        </w:rPr>
        <w:t xml:space="preserve">внутрішньокласовим критерієм </w:t>
      </w:r>
      <w:r w:rsidRPr="00423B51">
        <w:rPr>
          <w:b/>
          <w:lang w:val="uk-UA"/>
        </w:rPr>
        <w:t>по класах</w:t>
      </w:r>
    </w:p>
    <w:tbl>
      <w:tblPr>
        <w:tblStyle w:val="af4"/>
        <w:tblW w:w="0" w:type="auto"/>
        <w:tblInd w:w="2122" w:type="dxa"/>
        <w:tblLook w:val="04A0" w:firstRow="1" w:lastRow="0" w:firstColumn="1" w:lastColumn="0" w:noHBand="0" w:noVBand="1"/>
      </w:tblPr>
      <w:tblGrid>
        <w:gridCol w:w="1104"/>
        <w:gridCol w:w="1872"/>
        <w:gridCol w:w="1701"/>
      </w:tblGrid>
      <w:tr w:rsidR="00371770" w:rsidRPr="00423B51" w:rsidTr="00AC0D4F">
        <w:tc>
          <w:tcPr>
            <w:tcW w:w="1104" w:type="dxa"/>
          </w:tcPr>
          <w:p w:rsidR="00371770" w:rsidRPr="00423B51" w:rsidRDefault="00371770" w:rsidP="00AC0D4F">
            <w:pPr>
              <w:rPr>
                <w:lang w:val="uk-UA"/>
              </w:rPr>
            </w:pPr>
            <w:r w:rsidRPr="00423B51">
              <w:rPr>
                <w:lang w:val="uk-UA"/>
              </w:rPr>
              <w:t>Клас</w:t>
            </w:r>
          </w:p>
        </w:tc>
        <w:tc>
          <w:tcPr>
            <w:tcW w:w="1872" w:type="dxa"/>
          </w:tcPr>
          <w:p w:rsidR="00371770" w:rsidRPr="00423B51" w:rsidRDefault="00371770" w:rsidP="00AC0D4F">
            <w:pPr>
              <w:rPr>
                <w:lang w:val="uk-UA"/>
              </w:rPr>
            </w:pPr>
            <w:r w:rsidRPr="00423B51">
              <w:rPr>
                <w:lang w:val="uk-UA"/>
              </w:rPr>
              <w:t>Точність (%)</w:t>
            </w:r>
          </w:p>
        </w:tc>
        <w:tc>
          <w:tcPr>
            <w:tcW w:w="1701" w:type="dxa"/>
          </w:tcPr>
          <w:p w:rsidR="00371770" w:rsidRPr="00423B51" w:rsidRDefault="00371770" w:rsidP="00AC0D4F">
            <w:pPr>
              <w:rPr>
                <w:lang w:val="uk-UA"/>
              </w:rPr>
            </w:pPr>
            <w:r w:rsidRPr="00423B51">
              <w:rPr>
                <w:lang w:val="uk-UA"/>
              </w:rPr>
              <w:t>Повнота (%)</w:t>
            </w:r>
          </w:p>
        </w:tc>
      </w:tr>
      <w:tr w:rsidR="00371770" w:rsidRPr="00423B51" w:rsidTr="00AC0D4F">
        <w:tc>
          <w:tcPr>
            <w:tcW w:w="1104" w:type="dxa"/>
          </w:tcPr>
          <w:p w:rsidR="00371770" w:rsidRPr="00423B51" w:rsidRDefault="00371770" w:rsidP="00AC0D4F">
            <w:pPr>
              <w:rPr>
                <w:lang w:val="uk-UA"/>
              </w:rPr>
            </w:pPr>
            <w:r w:rsidRPr="00423B51">
              <w:rPr>
                <w:lang w:val="uk-UA"/>
              </w:rPr>
              <w:t>1</w:t>
            </w:r>
          </w:p>
        </w:tc>
        <w:tc>
          <w:tcPr>
            <w:tcW w:w="1872" w:type="dxa"/>
          </w:tcPr>
          <w:p w:rsidR="00371770" w:rsidRPr="00423B51" w:rsidRDefault="00371770" w:rsidP="00AC0D4F">
            <w:pPr>
              <w:rPr>
                <w:lang w:val="uk-UA"/>
              </w:rPr>
            </w:pPr>
            <w:r w:rsidRPr="00423B51">
              <w:rPr>
                <w:lang w:val="uk-UA"/>
              </w:rPr>
              <w:t>93</w:t>
            </w:r>
          </w:p>
        </w:tc>
        <w:tc>
          <w:tcPr>
            <w:tcW w:w="1701" w:type="dxa"/>
          </w:tcPr>
          <w:p w:rsidR="00371770" w:rsidRPr="00423B51" w:rsidRDefault="00371770" w:rsidP="00AC0D4F">
            <w:pPr>
              <w:rPr>
                <w:lang w:val="uk-UA"/>
              </w:rPr>
            </w:pPr>
            <w:r w:rsidRPr="00423B51">
              <w:rPr>
                <w:lang w:val="uk-UA"/>
              </w:rPr>
              <w:t>68</w:t>
            </w:r>
          </w:p>
        </w:tc>
      </w:tr>
      <w:tr w:rsidR="00371770" w:rsidRPr="00423B51" w:rsidTr="00AC0D4F">
        <w:tc>
          <w:tcPr>
            <w:tcW w:w="1104" w:type="dxa"/>
          </w:tcPr>
          <w:p w:rsidR="00371770" w:rsidRPr="00423B51" w:rsidRDefault="00371770" w:rsidP="00AC0D4F">
            <w:pPr>
              <w:rPr>
                <w:lang w:val="uk-UA"/>
              </w:rPr>
            </w:pPr>
            <w:r w:rsidRPr="00423B51">
              <w:rPr>
                <w:lang w:val="uk-UA"/>
              </w:rPr>
              <w:t>2</w:t>
            </w:r>
          </w:p>
        </w:tc>
        <w:tc>
          <w:tcPr>
            <w:tcW w:w="1872" w:type="dxa"/>
          </w:tcPr>
          <w:p w:rsidR="00371770" w:rsidRPr="00423B51" w:rsidRDefault="00371770" w:rsidP="00AC0D4F">
            <w:pPr>
              <w:rPr>
                <w:lang w:val="uk-UA"/>
              </w:rPr>
            </w:pPr>
            <w:r w:rsidRPr="00423B51">
              <w:rPr>
                <w:lang w:val="uk-UA"/>
              </w:rPr>
              <w:t>63</w:t>
            </w:r>
          </w:p>
        </w:tc>
        <w:tc>
          <w:tcPr>
            <w:tcW w:w="1701" w:type="dxa"/>
          </w:tcPr>
          <w:p w:rsidR="00371770" w:rsidRPr="00423B51" w:rsidRDefault="00371770" w:rsidP="00AC0D4F">
            <w:pPr>
              <w:rPr>
                <w:lang w:val="uk-UA"/>
              </w:rPr>
            </w:pPr>
            <w:r w:rsidRPr="00423B51">
              <w:rPr>
                <w:lang w:val="uk-UA"/>
              </w:rPr>
              <w:t>91</w:t>
            </w:r>
          </w:p>
        </w:tc>
      </w:tr>
      <w:tr w:rsidR="00371770" w:rsidRPr="00423B51" w:rsidTr="00AC0D4F">
        <w:tc>
          <w:tcPr>
            <w:tcW w:w="1104" w:type="dxa"/>
          </w:tcPr>
          <w:p w:rsidR="00371770" w:rsidRPr="00423B51" w:rsidRDefault="00371770" w:rsidP="00AC0D4F">
            <w:pPr>
              <w:rPr>
                <w:lang w:val="uk-UA"/>
              </w:rPr>
            </w:pPr>
            <w:r w:rsidRPr="00423B51">
              <w:rPr>
                <w:lang w:val="uk-UA"/>
              </w:rPr>
              <w:t>3</w:t>
            </w:r>
          </w:p>
        </w:tc>
        <w:tc>
          <w:tcPr>
            <w:tcW w:w="1872" w:type="dxa"/>
          </w:tcPr>
          <w:p w:rsidR="00371770" w:rsidRPr="00423B51" w:rsidRDefault="00371770" w:rsidP="00AC0D4F">
            <w:pPr>
              <w:rPr>
                <w:lang w:val="uk-UA"/>
              </w:rPr>
            </w:pPr>
            <w:r w:rsidRPr="00423B51">
              <w:rPr>
                <w:lang w:val="uk-UA"/>
              </w:rPr>
              <w:t>76</w:t>
            </w:r>
          </w:p>
        </w:tc>
        <w:tc>
          <w:tcPr>
            <w:tcW w:w="1701" w:type="dxa"/>
          </w:tcPr>
          <w:p w:rsidR="00371770" w:rsidRPr="00423B51" w:rsidRDefault="00371770" w:rsidP="00AC0D4F">
            <w:pPr>
              <w:rPr>
                <w:lang w:val="uk-UA"/>
              </w:rPr>
            </w:pPr>
            <w:r w:rsidRPr="00423B51">
              <w:rPr>
                <w:lang w:val="uk-UA"/>
              </w:rPr>
              <w:t>86</w:t>
            </w:r>
          </w:p>
        </w:tc>
      </w:tr>
      <w:tr w:rsidR="00371770" w:rsidRPr="00423B51" w:rsidTr="00AC0D4F">
        <w:tc>
          <w:tcPr>
            <w:tcW w:w="1104" w:type="dxa"/>
          </w:tcPr>
          <w:p w:rsidR="00371770" w:rsidRPr="00423B51" w:rsidRDefault="00371770" w:rsidP="00AC0D4F">
            <w:pPr>
              <w:rPr>
                <w:lang w:val="uk-UA"/>
              </w:rPr>
            </w:pPr>
            <w:r w:rsidRPr="00423B51">
              <w:rPr>
                <w:lang w:val="uk-UA"/>
              </w:rPr>
              <w:t>4</w:t>
            </w:r>
          </w:p>
        </w:tc>
        <w:tc>
          <w:tcPr>
            <w:tcW w:w="1872" w:type="dxa"/>
          </w:tcPr>
          <w:p w:rsidR="00371770" w:rsidRPr="00423B51" w:rsidRDefault="00371770" w:rsidP="00AC0D4F">
            <w:pPr>
              <w:rPr>
                <w:lang w:val="uk-UA"/>
              </w:rPr>
            </w:pPr>
            <w:r w:rsidRPr="00423B51">
              <w:rPr>
                <w:lang w:val="uk-UA"/>
              </w:rPr>
              <w:t>100</w:t>
            </w:r>
          </w:p>
        </w:tc>
        <w:tc>
          <w:tcPr>
            <w:tcW w:w="1701" w:type="dxa"/>
          </w:tcPr>
          <w:p w:rsidR="00371770" w:rsidRPr="00423B51" w:rsidRDefault="00371770" w:rsidP="00AC0D4F">
            <w:pPr>
              <w:rPr>
                <w:lang w:val="uk-UA"/>
              </w:rPr>
            </w:pPr>
            <w:r w:rsidRPr="00423B51">
              <w:rPr>
                <w:lang w:val="uk-UA"/>
              </w:rPr>
              <w:t>31</w:t>
            </w:r>
          </w:p>
        </w:tc>
      </w:tr>
      <w:tr w:rsidR="00371770" w:rsidRPr="00423B51" w:rsidTr="00AC0D4F">
        <w:tc>
          <w:tcPr>
            <w:tcW w:w="1104" w:type="dxa"/>
          </w:tcPr>
          <w:p w:rsidR="00371770" w:rsidRPr="00423B51" w:rsidRDefault="00371770" w:rsidP="00AC0D4F">
            <w:pPr>
              <w:rPr>
                <w:lang w:val="uk-UA"/>
              </w:rPr>
            </w:pPr>
            <w:r w:rsidRPr="00423B51">
              <w:rPr>
                <w:lang w:val="uk-UA"/>
              </w:rPr>
              <w:t>5</w:t>
            </w:r>
          </w:p>
        </w:tc>
        <w:tc>
          <w:tcPr>
            <w:tcW w:w="1872" w:type="dxa"/>
          </w:tcPr>
          <w:p w:rsidR="00371770" w:rsidRPr="00423B51" w:rsidRDefault="00371770" w:rsidP="00AC0D4F">
            <w:pPr>
              <w:rPr>
                <w:lang w:val="uk-UA"/>
              </w:rPr>
            </w:pPr>
            <w:r w:rsidRPr="00423B51">
              <w:rPr>
                <w:lang w:val="uk-UA"/>
              </w:rPr>
              <w:t>94</w:t>
            </w:r>
          </w:p>
        </w:tc>
        <w:tc>
          <w:tcPr>
            <w:tcW w:w="1701" w:type="dxa"/>
          </w:tcPr>
          <w:p w:rsidR="00371770" w:rsidRPr="00423B51" w:rsidRDefault="00371770" w:rsidP="00AC0D4F">
            <w:pPr>
              <w:rPr>
                <w:lang w:val="uk-UA"/>
              </w:rPr>
            </w:pPr>
            <w:r w:rsidRPr="00423B51">
              <w:rPr>
                <w:lang w:val="uk-UA"/>
              </w:rPr>
              <w:t>78</w:t>
            </w:r>
          </w:p>
        </w:tc>
      </w:tr>
    </w:tbl>
    <w:p w:rsidR="00B50F72" w:rsidRPr="00423B51" w:rsidRDefault="00B50F72" w:rsidP="004A2450">
      <w:pPr>
        <w:rPr>
          <w:lang w:val="uk-UA"/>
        </w:rPr>
      </w:pPr>
    </w:p>
    <w:p w:rsidR="00DE7AB5" w:rsidRPr="00423B51" w:rsidRDefault="00920701" w:rsidP="003F13F4">
      <w:pPr>
        <w:ind w:firstLine="709"/>
        <w:rPr>
          <w:lang w:val="uk-UA"/>
        </w:rPr>
      </w:pPr>
      <w:r w:rsidRPr="00423B51">
        <w:rPr>
          <w:lang w:val="uk-UA"/>
        </w:rPr>
        <w:t xml:space="preserve">З таблиці видно, що класифікатор погано визначає всі об’єкти 4-го класу </w:t>
      </w:r>
      <w:r w:rsidR="00B15E62" w:rsidRPr="00423B51">
        <w:rPr>
          <w:lang w:val="uk-UA"/>
        </w:rPr>
        <w:t xml:space="preserve">так як </w:t>
      </w:r>
      <w:r w:rsidR="00024DAB" w:rsidRPr="00423B51">
        <w:rPr>
          <w:lang w:val="uk-UA"/>
        </w:rPr>
        <w:t xml:space="preserve">значення повноти досягло лише 31 відсотка. </w:t>
      </w:r>
      <w:r w:rsidR="00F34936" w:rsidRPr="00423B51">
        <w:rPr>
          <w:lang w:val="uk-UA"/>
        </w:rPr>
        <w:t>За комбінован</w:t>
      </w:r>
      <w:r w:rsidR="00DD4201" w:rsidRPr="00423B51">
        <w:rPr>
          <w:lang w:val="uk-UA"/>
        </w:rPr>
        <w:t>им критерієм роздільності та внутрішньокласовим отримано однакові структури, тож результати класифікатора ідентичні</w:t>
      </w:r>
    </w:p>
    <w:p w:rsidR="00EC7C52" w:rsidRPr="00423B51" w:rsidRDefault="00744A32" w:rsidP="00EC7C52">
      <w:pPr>
        <w:ind w:firstLine="709"/>
        <w:rPr>
          <w:lang w:val="uk-UA"/>
        </w:rPr>
      </w:pPr>
      <w:r w:rsidRPr="00423B51">
        <w:rPr>
          <w:lang w:val="uk-UA"/>
        </w:rPr>
        <w:t>Та</w:t>
      </w:r>
      <w:r w:rsidR="00240121" w:rsidRPr="00423B51">
        <w:rPr>
          <w:lang w:val="uk-UA"/>
        </w:rPr>
        <w:t xml:space="preserve">кож </w:t>
      </w:r>
      <w:r w:rsidR="00DD4201" w:rsidRPr="00423B51">
        <w:rPr>
          <w:lang w:val="uk-UA"/>
        </w:rPr>
        <w:t>було проведено тест класифікатора на структурі (2.14) та отримано наступні результати.</w:t>
      </w:r>
    </w:p>
    <w:p w:rsidR="003F13F4" w:rsidRPr="00423B51" w:rsidRDefault="003F13F4" w:rsidP="003F13F4">
      <w:pPr>
        <w:jc w:val="right"/>
        <w:rPr>
          <w:lang w:val="uk-UA"/>
        </w:rPr>
      </w:pPr>
      <w:r w:rsidRPr="00423B51">
        <w:rPr>
          <w:lang w:val="uk-UA"/>
        </w:rPr>
        <w:t>Таблиця 2.2</w:t>
      </w:r>
    </w:p>
    <w:p w:rsidR="003F13F4" w:rsidRPr="00423B51" w:rsidRDefault="003F13F4" w:rsidP="003F13F4">
      <w:pPr>
        <w:jc w:val="center"/>
        <w:rPr>
          <w:b/>
          <w:lang w:val="uk-UA"/>
        </w:rPr>
      </w:pPr>
      <w:r w:rsidRPr="00423B51">
        <w:rPr>
          <w:b/>
          <w:lang w:val="uk-UA"/>
        </w:rPr>
        <w:t>Значення метрик класифікації за міжкласовим критерієм по класах</w:t>
      </w:r>
    </w:p>
    <w:tbl>
      <w:tblPr>
        <w:tblStyle w:val="af4"/>
        <w:tblW w:w="0" w:type="auto"/>
        <w:tblInd w:w="2122" w:type="dxa"/>
        <w:tblLook w:val="04A0" w:firstRow="1" w:lastRow="0" w:firstColumn="1" w:lastColumn="0" w:noHBand="0" w:noVBand="1"/>
      </w:tblPr>
      <w:tblGrid>
        <w:gridCol w:w="1104"/>
        <w:gridCol w:w="1872"/>
        <w:gridCol w:w="1701"/>
      </w:tblGrid>
      <w:tr w:rsidR="003F13F4" w:rsidRPr="00423B51" w:rsidTr="00AC0D4F">
        <w:tc>
          <w:tcPr>
            <w:tcW w:w="1104" w:type="dxa"/>
          </w:tcPr>
          <w:p w:rsidR="003F13F4" w:rsidRPr="00423B51" w:rsidRDefault="003F13F4" w:rsidP="00AC0D4F">
            <w:pPr>
              <w:rPr>
                <w:lang w:val="uk-UA"/>
              </w:rPr>
            </w:pPr>
            <w:r w:rsidRPr="00423B51">
              <w:rPr>
                <w:lang w:val="uk-UA"/>
              </w:rPr>
              <w:t>Клас</w:t>
            </w:r>
          </w:p>
        </w:tc>
        <w:tc>
          <w:tcPr>
            <w:tcW w:w="1872" w:type="dxa"/>
          </w:tcPr>
          <w:p w:rsidR="003F13F4" w:rsidRPr="00423B51" w:rsidRDefault="003F13F4" w:rsidP="00AC0D4F">
            <w:pPr>
              <w:rPr>
                <w:lang w:val="uk-UA"/>
              </w:rPr>
            </w:pPr>
            <w:r w:rsidRPr="00423B51">
              <w:rPr>
                <w:lang w:val="uk-UA"/>
              </w:rPr>
              <w:t>Точність (%)</w:t>
            </w:r>
          </w:p>
        </w:tc>
        <w:tc>
          <w:tcPr>
            <w:tcW w:w="1701" w:type="dxa"/>
          </w:tcPr>
          <w:p w:rsidR="003F13F4" w:rsidRPr="00423B51" w:rsidRDefault="003F13F4" w:rsidP="00AC0D4F">
            <w:pPr>
              <w:rPr>
                <w:lang w:val="uk-UA"/>
              </w:rPr>
            </w:pPr>
            <w:r w:rsidRPr="00423B51">
              <w:rPr>
                <w:lang w:val="uk-UA"/>
              </w:rPr>
              <w:t>Повнота (%)</w:t>
            </w:r>
          </w:p>
        </w:tc>
      </w:tr>
      <w:tr w:rsidR="003F13F4" w:rsidRPr="00423B51" w:rsidTr="00AC0D4F">
        <w:tc>
          <w:tcPr>
            <w:tcW w:w="1104" w:type="dxa"/>
          </w:tcPr>
          <w:p w:rsidR="003F13F4" w:rsidRPr="00423B51" w:rsidRDefault="003F13F4" w:rsidP="00AC0D4F">
            <w:pPr>
              <w:rPr>
                <w:lang w:val="uk-UA"/>
              </w:rPr>
            </w:pPr>
            <w:r w:rsidRPr="00423B51">
              <w:rPr>
                <w:lang w:val="uk-UA"/>
              </w:rPr>
              <w:t>1</w:t>
            </w:r>
          </w:p>
        </w:tc>
        <w:tc>
          <w:tcPr>
            <w:tcW w:w="1872" w:type="dxa"/>
          </w:tcPr>
          <w:p w:rsidR="003F13F4" w:rsidRPr="00423B51" w:rsidRDefault="00294FF8" w:rsidP="00AC0D4F">
            <w:pPr>
              <w:rPr>
                <w:lang w:val="uk-UA"/>
              </w:rPr>
            </w:pPr>
            <w:r w:rsidRPr="00423B51">
              <w:rPr>
                <w:lang w:val="uk-UA"/>
              </w:rPr>
              <w:t>97</w:t>
            </w:r>
          </w:p>
        </w:tc>
        <w:tc>
          <w:tcPr>
            <w:tcW w:w="1701" w:type="dxa"/>
          </w:tcPr>
          <w:p w:rsidR="003F13F4" w:rsidRPr="00423B51" w:rsidRDefault="00294FF8" w:rsidP="00AC0D4F">
            <w:pPr>
              <w:rPr>
                <w:lang w:val="uk-UA"/>
              </w:rPr>
            </w:pPr>
            <w:r w:rsidRPr="00423B51">
              <w:rPr>
                <w:lang w:val="uk-UA"/>
              </w:rPr>
              <w:t>76</w:t>
            </w:r>
          </w:p>
        </w:tc>
      </w:tr>
      <w:tr w:rsidR="003F13F4" w:rsidRPr="00423B51" w:rsidTr="00AC0D4F">
        <w:tc>
          <w:tcPr>
            <w:tcW w:w="1104" w:type="dxa"/>
          </w:tcPr>
          <w:p w:rsidR="003F13F4" w:rsidRPr="00423B51" w:rsidRDefault="003F13F4" w:rsidP="00AC0D4F">
            <w:pPr>
              <w:rPr>
                <w:lang w:val="uk-UA"/>
              </w:rPr>
            </w:pPr>
            <w:r w:rsidRPr="00423B51">
              <w:rPr>
                <w:lang w:val="uk-UA"/>
              </w:rPr>
              <w:t>2</w:t>
            </w:r>
          </w:p>
        </w:tc>
        <w:tc>
          <w:tcPr>
            <w:tcW w:w="1872" w:type="dxa"/>
          </w:tcPr>
          <w:p w:rsidR="003F13F4" w:rsidRPr="00423B51" w:rsidRDefault="00294FF8" w:rsidP="00AC0D4F">
            <w:pPr>
              <w:rPr>
                <w:lang w:val="uk-UA"/>
              </w:rPr>
            </w:pPr>
            <w:r w:rsidRPr="00423B51">
              <w:rPr>
                <w:lang w:val="uk-UA"/>
              </w:rPr>
              <w:t>61</w:t>
            </w:r>
          </w:p>
        </w:tc>
        <w:tc>
          <w:tcPr>
            <w:tcW w:w="1701" w:type="dxa"/>
          </w:tcPr>
          <w:p w:rsidR="003F13F4" w:rsidRPr="00423B51" w:rsidRDefault="00294FF8" w:rsidP="00AC0D4F">
            <w:pPr>
              <w:rPr>
                <w:lang w:val="uk-UA"/>
              </w:rPr>
            </w:pPr>
            <w:r w:rsidRPr="00423B51">
              <w:rPr>
                <w:lang w:val="uk-UA"/>
              </w:rPr>
              <w:t>93</w:t>
            </w:r>
          </w:p>
        </w:tc>
      </w:tr>
      <w:tr w:rsidR="003F13F4" w:rsidRPr="00423B51" w:rsidTr="00AC0D4F">
        <w:tc>
          <w:tcPr>
            <w:tcW w:w="1104" w:type="dxa"/>
          </w:tcPr>
          <w:p w:rsidR="003F13F4" w:rsidRPr="00423B51" w:rsidRDefault="003F13F4" w:rsidP="00AC0D4F">
            <w:pPr>
              <w:rPr>
                <w:lang w:val="uk-UA"/>
              </w:rPr>
            </w:pPr>
            <w:r w:rsidRPr="00423B51">
              <w:rPr>
                <w:lang w:val="uk-UA"/>
              </w:rPr>
              <w:t>3</w:t>
            </w:r>
          </w:p>
        </w:tc>
        <w:tc>
          <w:tcPr>
            <w:tcW w:w="1872" w:type="dxa"/>
          </w:tcPr>
          <w:p w:rsidR="003F13F4" w:rsidRPr="00423B51" w:rsidRDefault="00294FF8" w:rsidP="00AC0D4F">
            <w:pPr>
              <w:rPr>
                <w:lang w:val="uk-UA"/>
              </w:rPr>
            </w:pPr>
            <w:r w:rsidRPr="00423B51">
              <w:rPr>
                <w:lang w:val="uk-UA"/>
              </w:rPr>
              <w:t>82</w:t>
            </w:r>
          </w:p>
        </w:tc>
        <w:tc>
          <w:tcPr>
            <w:tcW w:w="1701" w:type="dxa"/>
          </w:tcPr>
          <w:p w:rsidR="003F13F4" w:rsidRPr="00423B51" w:rsidRDefault="00294FF8" w:rsidP="00AC0D4F">
            <w:pPr>
              <w:rPr>
                <w:lang w:val="uk-UA"/>
              </w:rPr>
            </w:pPr>
            <w:r w:rsidRPr="00423B51">
              <w:rPr>
                <w:lang w:val="uk-UA"/>
              </w:rPr>
              <w:t>73</w:t>
            </w:r>
          </w:p>
        </w:tc>
      </w:tr>
      <w:tr w:rsidR="003F13F4" w:rsidRPr="00423B51" w:rsidTr="00AC0D4F">
        <w:tc>
          <w:tcPr>
            <w:tcW w:w="1104" w:type="dxa"/>
          </w:tcPr>
          <w:p w:rsidR="003F13F4" w:rsidRPr="00423B51" w:rsidRDefault="003F13F4" w:rsidP="00AC0D4F">
            <w:pPr>
              <w:rPr>
                <w:lang w:val="uk-UA"/>
              </w:rPr>
            </w:pPr>
            <w:r w:rsidRPr="00423B51">
              <w:rPr>
                <w:lang w:val="uk-UA"/>
              </w:rPr>
              <w:t>4</w:t>
            </w:r>
          </w:p>
        </w:tc>
        <w:tc>
          <w:tcPr>
            <w:tcW w:w="1872" w:type="dxa"/>
          </w:tcPr>
          <w:p w:rsidR="003F13F4" w:rsidRPr="00423B51" w:rsidRDefault="003F13F4" w:rsidP="00AC0D4F">
            <w:pPr>
              <w:rPr>
                <w:lang w:val="uk-UA"/>
              </w:rPr>
            </w:pPr>
            <w:r w:rsidRPr="00423B51">
              <w:rPr>
                <w:lang w:val="uk-UA"/>
              </w:rPr>
              <w:t>100</w:t>
            </w:r>
          </w:p>
        </w:tc>
        <w:tc>
          <w:tcPr>
            <w:tcW w:w="1701" w:type="dxa"/>
          </w:tcPr>
          <w:p w:rsidR="003F13F4" w:rsidRPr="00423B51" w:rsidRDefault="00744A32" w:rsidP="00AC0D4F">
            <w:pPr>
              <w:rPr>
                <w:lang w:val="uk-UA"/>
              </w:rPr>
            </w:pPr>
            <w:r w:rsidRPr="00423B51">
              <w:rPr>
                <w:lang w:val="uk-UA"/>
              </w:rPr>
              <w:t>75</w:t>
            </w:r>
          </w:p>
        </w:tc>
      </w:tr>
      <w:tr w:rsidR="003F13F4" w:rsidRPr="00423B51" w:rsidTr="00AC0D4F">
        <w:tc>
          <w:tcPr>
            <w:tcW w:w="1104" w:type="dxa"/>
          </w:tcPr>
          <w:p w:rsidR="003F13F4" w:rsidRPr="00423B51" w:rsidRDefault="003F13F4" w:rsidP="00AC0D4F">
            <w:pPr>
              <w:rPr>
                <w:lang w:val="uk-UA"/>
              </w:rPr>
            </w:pPr>
            <w:r w:rsidRPr="00423B51">
              <w:rPr>
                <w:lang w:val="uk-UA"/>
              </w:rPr>
              <w:t>5</w:t>
            </w:r>
          </w:p>
        </w:tc>
        <w:tc>
          <w:tcPr>
            <w:tcW w:w="1872" w:type="dxa"/>
          </w:tcPr>
          <w:p w:rsidR="003F13F4" w:rsidRPr="00423B51" w:rsidRDefault="00294FF8" w:rsidP="00AC0D4F">
            <w:pPr>
              <w:rPr>
                <w:lang w:val="uk-UA"/>
              </w:rPr>
            </w:pPr>
            <w:r w:rsidRPr="00423B51">
              <w:rPr>
                <w:lang w:val="uk-UA"/>
              </w:rPr>
              <w:t>100</w:t>
            </w:r>
          </w:p>
        </w:tc>
        <w:tc>
          <w:tcPr>
            <w:tcW w:w="1701" w:type="dxa"/>
          </w:tcPr>
          <w:p w:rsidR="003F13F4" w:rsidRPr="00423B51" w:rsidRDefault="003F13F4" w:rsidP="00AC0D4F">
            <w:pPr>
              <w:rPr>
                <w:lang w:val="uk-UA"/>
              </w:rPr>
            </w:pPr>
            <w:r w:rsidRPr="00423B51">
              <w:rPr>
                <w:lang w:val="uk-UA"/>
              </w:rPr>
              <w:t>8</w:t>
            </w:r>
            <w:r w:rsidR="00294FF8" w:rsidRPr="00423B51">
              <w:rPr>
                <w:lang w:val="uk-UA"/>
              </w:rPr>
              <w:t>1</w:t>
            </w:r>
          </w:p>
        </w:tc>
      </w:tr>
    </w:tbl>
    <w:p w:rsidR="003F13F4" w:rsidRPr="00423B51" w:rsidRDefault="003F13F4" w:rsidP="004A2450">
      <w:pPr>
        <w:rPr>
          <w:lang w:val="uk-UA"/>
        </w:rPr>
      </w:pPr>
    </w:p>
    <w:p w:rsidR="00DD4201" w:rsidRPr="00423B51" w:rsidRDefault="00DD4201" w:rsidP="00EC7C52">
      <w:pPr>
        <w:ind w:firstLine="709"/>
        <w:rPr>
          <w:lang w:val="uk-UA"/>
        </w:rPr>
      </w:pPr>
      <w:r w:rsidRPr="00423B51">
        <w:rPr>
          <w:lang w:val="uk-UA"/>
        </w:rPr>
        <w:t xml:space="preserve">З таблиці видно, що </w:t>
      </w:r>
      <w:r w:rsidR="00043CD1" w:rsidRPr="00423B51">
        <w:rPr>
          <w:lang w:val="uk-UA"/>
        </w:rPr>
        <w:t>ці результати значно кращі за попередні, та вирішена проблема з повнотою у четвертому класі, тут вона становить 75%.</w:t>
      </w:r>
    </w:p>
    <w:p w:rsidR="00043CD1" w:rsidRPr="00423B51" w:rsidRDefault="00043CD1" w:rsidP="004A2450">
      <w:pPr>
        <w:rPr>
          <w:lang w:val="uk-UA"/>
        </w:rPr>
      </w:pPr>
    </w:p>
    <w:p w:rsidR="00C33C76" w:rsidRPr="00423B51" w:rsidRDefault="00C33C76" w:rsidP="007322E9">
      <w:pPr>
        <w:pStyle w:val="26"/>
        <w:rPr>
          <w:shd w:val="clear" w:color="auto" w:fill="FFFFFF"/>
          <w:lang w:val="uk-UA"/>
        </w:rPr>
      </w:pPr>
      <w:bookmarkStart w:id="43" w:name="_Toc9197291"/>
      <w:bookmarkStart w:id="44" w:name="_Toc9293456"/>
      <w:bookmarkStart w:id="45" w:name="_Toc11232283"/>
      <w:r w:rsidRPr="00423B51">
        <w:rPr>
          <w:shd w:val="clear" w:color="auto" w:fill="FFFFFF"/>
          <w:lang w:val="uk-UA"/>
        </w:rPr>
        <w:lastRenderedPageBreak/>
        <w:t>Висновки до розділу 2</w:t>
      </w:r>
      <w:bookmarkEnd w:id="43"/>
      <w:bookmarkEnd w:id="44"/>
      <w:bookmarkEnd w:id="45"/>
    </w:p>
    <w:p w:rsidR="00C33C76" w:rsidRPr="00423B51" w:rsidRDefault="00C33C76" w:rsidP="00C33C76">
      <w:pPr>
        <w:rPr>
          <w:szCs w:val="28"/>
          <w:lang w:val="uk-UA"/>
        </w:rPr>
      </w:pPr>
    </w:p>
    <w:p w:rsidR="00C33C76" w:rsidRPr="00423B51" w:rsidRDefault="00C33C76" w:rsidP="007F3CB3">
      <w:pPr>
        <w:ind w:firstLine="709"/>
        <w:rPr>
          <w:szCs w:val="28"/>
          <w:lang w:val="uk-UA"/>
        </w:rPr>
      </w:pPr>
      <w:r w:rsidRPr="00423B51">
        <w:rPr>
          <w:szCs w:val="28"/>
          <w:lang w:val="uk-UA"/>
        </w:rPr>
        <w:t>У даному розділі було описано використовуваний клінічний матеріал, що представляє об’єкти у вигляді множини спостережень.  В клінічному матеріалі присутні класи об’єктів, що надає змогу в подальшому оцінити класифікацію за створеними параметрами.</w:t>
      </w:r>
    </w:p>
    <w:p w:rsidR="00C33C76" w:rsidRPr="00423B51" w:rsidRDefault="00C33C76" w:rsidP="007F3CB3">
      <w:pPr>
        <w:ind w:firstLine="709"/>
        <w:rPr>
          <w:szCs w:val="28"/>
          <w:lang w:val="uk-UA"/>
        </w:rPr>
      </w:pPr>
      <w:r w:rsidRPr="00423B51">
        <w:rPr>
          <w:szCs w:val="28"/>
          <w:lang w:val="uk-UA"/>
        </w:rPr>
        <w:t>Також розглянуто математичні методи алгоритму РАМБА, та поетапний опис основних його стадій, та описаний метод підрахування параметрів, що значно прискорює обрахування алгоритму. Були вказані та описані дисперсійні критерії за якими відбувається відбір моделей, та розглянуто результати відбору по цих критеріях. За результатами можна зробити висновок про кожен з дисперсійних критеріїв.</w:t>
      </w:r>
    </w:p>
    <w:p w:rsidR="00AD2EF4" w:rsidRPr="00423B51" w:rsidRDefault="00AD2EF4">
      <w:pPr>
        <w:spacing w:line="240" w:lineRule="auto"/>
        <w:jc w:val="left"/>
        <w:rPr>
          <w:lang w:val="uk-UA"/>
        </w:rPr>
      </w:pPr>
      <w:r w:rsidRPr="00423B51">
        <w:rPr>
          <w:lang w:val="uk-UA"/>
        </w:rPr>
        <w:br w:type="page"/>
      </w:r>
    </w:p>
    <w:p w:rsidR="00AD2EF4" w:rsidRPr="00423B51" w:rsidRDefault="00AD2EF4" w:rsidP="009272BF">
      <w:pPr>
        <w:pStyle w:val="14"/>
      </w:pPr>
      <w:bookmarkStart w:id="46" w:name="_Toc9293457"/>
      <w:bookmarkStart w:id="47" w:name="_Toc11232284"/>
      <w:r w:rsidRPr="00423B51">
        <w:lastRenderedPageBreak/>
        <w:t xml:space="preserve">РОЗДІЛ 3 </w:t>
      </w:r>
      <w:r w:rsidRPr="00423B51">
        <w:br/>
        <w:t>Проектування програмного продукту</w:t>
      </w:r>
      <w:bookmarkEnd w:id="46"/>
      <w:bookmarkEnd w:id="47"/>
    </w:p>
    <w:p w:rsidR="00AD2EF4" w:rsidRPr="00423B51" w:rsidRDefault="00AD2EF4" w:rsidP="00AD2EF4">
      <w:pPr>
        <w:rPr>
          <w:lang w:val="uk-UA"/>
        </w:rPr>
      </w:pPr>
    </w:p>
    <w:p w:rsidR="00AD2EF4" w:rsidRPr="00423B51" w:rsidRDefault="00F15FB8" w:rsidP="00F15FB8">
      <w:pPr>
        <w:pStyle w:val="26"/>
        <w:rPr>
          <w:lang w:val="uk-UA"/>
        </w:rPr>
      </w:pPr>
      <w:bookmarkStart w:id="48" w:name="_Toc9293458"/>
      <w:bookmarkStart w:id="49" w:name="_Toc11232285"/>
      <w:r w:rsidRPr="00423B51">
        <w:rPr>
          <w:lang w:val="uk-UA"/>
        </w:rPr>
        <w:t>3.1</w:t>
      </w:r>
      <w:r w:rsidR="0017062D">
        <w:rPr>
          <w:lang w:val="uk-UA"/>
        </w:rPr>
        <w:t>.</w:t>
      </w:r>
      <w:r w:rsidRPr="00423B51">
        <w:rPr>
          <w:lang w:val="uk-UA"/>
        </w:rPr>
        <w:t xml:space="preserve"> </w:t>
      </w:r>
      <w:r w:rsidR="00AD2EF4" w:rsidRPr="00423B51">
        <w:rPr>
          <w:lang w:val="uk-UA"/>
        </w:rPr>
        <w:t>Розробка програмного продукту</w:t>
      </w:r>
      <w:bookmarkEnd w:id="48"/>
      <w:bookmarkEnd w:id="49"/>
    </w:p>
    <w:p w:rsidR="00AD2EF4" w:rsidRPr="00423B51" w:rsidRDefault="00AD2EF4" w:rsidP="00AD2EF4">
      <w:pPr>
        <w:ind w:firstLine="709"/>
        <w:rPr>
          <w:szCs w:val="28"/>
          <w:lang w:val="uk-UA"/>
        </w:rPr>
      </w:pPr>
    </w:p>
    <w:p w:rsidR="0091136B" w:rsidRPr="00423B51" w:rsidRDefault="004C0B83" w:rsidP="0091136B">
      <w:pPr>
        <w:ind w:firstLine="709"/>
        <w:rPr>
          <w:szCs w:val="28"/>
          <w:lang w:val="uk-UA"/>
        </w:rPr>
      </w:pPr>
      <w:r w:rsidRPr="00423B51">
        <w:rPr>
          <w:szCs w:val="28"/>
          <w:lang w:val="uk-UA"/>
        </w:rPr>
        <w:t>Для загального опису</w:t>
      </w:r>
      <w:r w:rsidR="00AD2EF4" w:rsidRPr="00423B51">
        <w:rPr>
          <w:szCs w:val="28"/>
          <w:lang w:val="uk-UA"/>
        </w:rPr>
        <w:t xml:space="preserve"> </w:t>
      </w:r>
      <w:r w:rsidR="00D13158" w:rsidRPr="00423B51">
        <w:rPr>
          <w:szCs w:val="28"/>
          <w:lang w:val="uk-UA"/>
        </w:rPr>
        <w:t>системи та схеми її внутрішньої та зовнішньої взаємодії з середовищем та користувачем використовують контекстні діаграми.</w:t>
      </w:r>
      <w:r w:rsidR="0091136B" w:rsidRPr="00423B51">
        <w:rPr>
          <w:szCs w:val="28"/>
          <w:lang w:val="uk-UA"/>
        </w:rPr>
        <w:t xml:space="preserve"> Для імплементації інформаційної системи є необхідним розбиття процесів на </w:t>
      </w:r>
      <w:r w:rsidR="0074291D" w:rsidRPr="00423B51">
        <w:rPr>
          <w:szCs w:val="28"/>
          <w:lang w:val="uk-UA"/>
        </w:rPr>
        <w:t>фрагменти для більш детального опису її декомпозиції.</w:t>
      </w:r>
    </w:p>
    <w:p w:rsidR="00911ED8" w:rsidRPr="00423B51" w:rsidRDefault="00911ED8" w:rsidP="0091136B">
      <w:pPr>
        <w:ind w:firstLine="709"/>
        <w:rPr>
          <w:szCs w:val="28"/>
          <w:lang w:val="uk-UA"/>
        </w:rPr>
      </w:pPr>
      <w:r w:rsidRPr="00423B51">
        <w:rPr>
          <w:szCs w:val="28"/>
          <w:lang w:val="uk-UA"/>
        </w:rPr>
        <w:t xml:space="preserve">У </w:t>
      </w:r>
      <w:r w:rsidR="004F1433" w:rsidRPr="00423B51">
        <w:rPr>
          <w:szCs w:val="28"/>
          <w:lang w:val="uk-UA"/>
        </w:rPr>
        <w:t>наслідок</w:t>
      </w:r>
      <w:r w:rsidRPr="00423B51">
        <w:rPr>
          <w:szCs w:val="28"/>
          <w:lang w:val="uk-UA"/>
        </w:rPr>
        <w:t xml:space="preserve"> декомпозиції нульового фрагменту контекстної діаграми</w:t>
      </w:r>
      <w:r w:rsidR="004F1433" w:rsidRPr="00423B51">
        <w:rPr>
          <w:szCs w:val="28"/>
          <w:lang w:val="uk-UA"/>
        </w:rPr>
        <w:t xml:space="preserve"> було отримано</w:t>
      </w:r>
      <w:r w:rsidR="00F6697F" w:rsidRPr="00423B51">
        <w:rPr>
          <w:szCs w:val="28"/>
          <w:lang w:val="uk-UA"/>
        </w:rPr>
        <w:t xml:space="preserve"> інформаційні блоки, які </w:t>
      </w:r>
      <w:r w:rsidR="005759AD" w:rsidRPr="00423B51">
        <w:rPr>
          <w:szCs w:val="28"/>
          <w:lang w:val="uk-UA"/>
        </w:rPr>
        <w:t>необхідно декомпозувати на більш детальні етапи реалізації.</w:t>
      </w:r>
    </w:p>
    <w:p w:rsidR="005D0853" w:rsidRPr="00423B51" w:rsidRDefault="005D0853" w:rsidP="0091136B">
      <w:pPr>
        <w:ind w:firstLine="709"/>
        <w:rPr>
          <w:szCs w:val="28"/>
          <w:lang w:val="uk-UA"/>
        </w:rPr>
      </w:pPr>
      <w:r w:rsidRPr="00423B51">
        <w:rPr>
          <w:szCs w:val="28"/>
          <w:lang w:val="uk-UA"/>
        </w:rPr>
        <w:t xml:space="preserve">Вхідними даними для програми є база даних клінічного походження, </w:t>
      </w:r>
      <w:r w:rsidR="003B4CEE" w:rsidRPr="00423B51">
        <w:rPr>
          <w:szCs w:val="28"/>
          <w:lang w:val="uk-UA"/>
        </w:rPr>
        <w:t xml:space="preserve">яку було описано у розділі 2, </w:t>
      </w:r>
      <w:r w:rsidRPr="00423B51">
        <w:rPr>
          <w:szCs w:val="28"/>
          <w:lang w:val="uk-UA"/>
        </w:rPr>
        <w:t>що зберігається у форматі .xlsx</w:t>
      </w:r>
      <w:r w:rsidR="003B4CEE" w:rsidRPr="00423B51">
        <w:rPr>
          <w:szCs w:val="28"/>
          <w:lang w:val="uk-UA"/>
        </w:rPr>
        <w:t>. На ді</w:t>
      </w:r>
      <w:r w:rsidR="006B4A70" w:rsidRPr="00423B51">
        <w:rPr>
          <w:szCs w:val="28"/>
          <w:lang w:val="uk-UA"/>
        </w:rPr>
        <w:t>а</w:t>
      </w:r>
      <w:r w:rsidR="003B4CEE" w:rsidRPr="00423B51">
        <w:rPr>
          <w:szCs w:val="28"/>
          <w:lang w:val="uk-UA"/>
        </w:rPr>
        <w:t>грамі ( рис. 3.1) її позначено зліва жовтою стрілкою.</w:t>
      </w:r>
    </w:p>
    <w:p w:rsidR="00E05F09" w:rsidRPr="00423B51" w:rsidRDefault="00E05F09" w:rsidP="0091136B">
      <w:pPr>
        <w:ind w:firstLine="709"/>
        <w:rPr>
          <w:szCs w:val="28"/>
          <w:lang w:val="uk-UA"/>
        </w:rPr>
      </w:pPr>
      <w:r w:rsidRPr="00423B51">
        <w:rPr>
          <w:szCs w:val="28"/>
          <w:lang w:val="uk-UA"/>
        </w:rPr>
        <w:t>Вихідними даними є параметри побудованих моделей та найоптимальніші стру</w:t>
      </w:r>
      <w:r w:rsidR="009B5420" w:rsidRPr="00423B51">
        <w:rPr>
          <w:szCs w:val="28"/>
          <w:lang w:val="uk-UA"/>
        </w:rPr>
        <w:t>ктури.</w:t>
      </w:r>
    </w:p>
    <w:p w:rsidR="007D47AF" w:rsidRPr="00423B51" w:rsidRDefault="00F66C1A" w:rsidP="00E05F09">
      <w:pPr>
        <w:ind w:firstLine="709"/>
        <w:rPr>
          <w:szCs w:val="28"/>
          <w:lang w:val="uk-UA"/>
        </w:rPr>
      </w:pPr>
      <w:r w:rsidRPr="00423B51">
        <w:rPr>
          <w:szCs w:val="28"/>
          <w:lang w:val="uk-UA"/>
        </w:rPr>
        <w:t>З контекстної діаграми видно, що програмний додаток для рішення задачі</w:t>
      </w:r>
      <w:r w:rsidR="00F107CD" w:rsidRPr="00423B51">
        <w:rPr>
          <w:szCs w:val="28"/>
          <w:lang w:val="uk-UA"/>
        </w:rPr>
        <w:t xml:space="preserve"> використовує наступні методи: </w:t>
      </w:r>
      <w:r w:rsidR="00B37037" w:rsidRPr="00423B51">
        <w:rPr>
          <w:szCs w:val="28"/>
          <w:lang w:val="uk-UA"/>
        </w:rPr>
        <w:t>машинне навчання, структурний синтез</w:t>
      </w:r>
      <w:r w:rsidR="00425A7F" w:rsidRPr="00423B51">
        <w:rPr>
          <w:szCs w:val="28"/>
          <w:lang w:val="uk-UA"/>
        </w:rPr>
        <w:t xml:space="preserve"> </w:t>
      </w:r>
      <w:r w:rsidR="00AD2EF4" w:rsidRPr="00423B51">
        <w:rPr>
          <w:szCs w:val="28"/>
          <w:lang w:val="uk-UA"/>
        </w:rPr>
        <w:t>для моделювання оптимальних структур множин</w:t>
      </w:r>
      <w:r w:rsidR="005E2CD4" w:rsidRPr="00423B51">
        <w:rPr>
          <w:szCs w:val="28"/>
          <w:lang w:val="uk-UA"/>
        </w:rPr>
        <w:t>и</w:t>
      </w:r>
      <w:r w:rsidR="00AD2EF4" w:rsidRPr="00423B51">
        <w:rPr>
          <w:szCs w:val="28"/>
          <w:lang w:val="uk-UA"/>
        </w:rPr>
        <w:t xml:space="preserve"> регресій для відображення об’єкт</w:t>
      </w:r>
      <w:r w:rsidR="005E2CD4" w:rsidRPr="00423B51">
        <w:rPr>
          <w:szCs w:val="28"/>
          <w:lang w:val="uk-UA"/>
        </w:rPr>
        <w:t>ів у параметричний простір</w:t>
      </w:r>
      <w:r w:rsidR="00AD2EF4" w:rsidRPr="00423B51">
        <w:rPr>
          <w:szCs w:val="28"/>
          <w:lang w:val="uk-UA"/>
        </w:rPr>
        <w:t xml:space="preserve">. </w:t>
      </w:r>
      <w:r w:rsidR="00C85BB0" w:rsidRPr="00423B51">
        <w:rPr>
          <w:szCs w:val="28"/>
          <w:lang w:val="uk-UA"/>
        </w:rPr>
        <w:t>Для використання трюку ядра, що дозволяє будувати лінійн</w:t>
      </w:r>
      <w:r w:rsidR="004C25ED" w:rsidRPr="00423B51">
        <w:rPr>
          <w:szCs w:val="28"/>
          <w:lang w:val="uk-UA"/>
        </w:rPr>
        <w:t xml:space="preserve">і моделі від нелінійних змінних використовуються </w:t>
      </w:r>
      <w:r w:rsidR="00C43E2E" w:rsidRPr="00423B51">
        <w:rPr>
          <w:szCs w:val="28"/>
          <w:lang w:val="uk-UA"/>
        </w:rPr>
        <w:t>загальні</w:t>
      </w:r>
      <w:r w:rsidR="004C25ED" w:rsidRPr="00423B51">
        <w:rPr>
          <w:szCs w:val="28"/>
          <w:lang w:val="uk-UA"/>
        </w:rPr>
        <w:t xml:space="preserve"> підходи та інструменти для розширення даних.</w:t>
      </w:r>
      <w:r w:rsidR="00C43E2E" w:rsidRPr="00423B51">
        <w:rPr>
          <w:szCs w:val="28"/>
          <w:lang w:val="uk-UA"/>
        </w:rPr>
        <w:t xml:space="preserve"> </w:t>
      </w:r>
    </w:p>
    <w:p w:rsidR="007D47AF" w:rsidRPr="00423B51" w:rsidRDefault="00C43E2E" w:rsidP="00E05F09">
      <w:pPr>
        <w:ind w:firstLine="709"/>
        <w:rPr>
          <w:szCs w:val="28"/>
          <w:lang w:val="uk-UA"/>
        </w:rPr>
      </w:pPr>
      <w:r w:rsidRPr="00423B51">
        <w:rPr>
          <w:szCs w:val="28"/>
          <w:lang w:val="uk-UA"/>
        </w:rPr>
        <w:t>Прикладом даних методологій</w:t>
      </w:r>
      <w:r w:rsidR="00AB4F4C" w:rsidRPr="00423B51">
        <w:rPr>
          <w:szCs w:val="28"/>
          <w:lang w:val="uk-UA"/>
        </w:rPr>
        <w:t xml:space="preserve"> є як кореневі так і поліноміальні розширення змінних, що слугують для надання користувачеві можливості </w:t>
      </w:r>
      <w:r w:rsidR="00A00ADE" w:rsidRPr="00423B51">
        <w:rPr>
          <w:szCs w:val="28"/>
          <w:lang w:val="uk-UA"/>
        </w:rPr>
        <w:t>до закладання апріорних знань про природу даних до простору параметрів системи.</w:t>
      </w:r>
      <w:r w:rsidR="00E05F09" w:rsidRPr="00423B51">
        <w:rPr>
          <w:szCs w:val="28"/>
          <w:lang w:val="uk-UA"/>
        </w:rPr>
        <w:t xml:space="preserve"> </w:t>
      </w:r>
    </w:p>
    <w:p w:rsidR="00AD2EF4" w:rsidRPr="00423B51" w:rsidRDefault="00C10B4F" w:rsidP="00E05F09">
      <w:pPr>
        <w:ind w:firstLine="709"/>
        <w:rPr>
          <w:szCs w:val="28"/>
          <w:lang w:val="uk-UA"/>
        </w:rPr>
      </w:pPr>
      <w:r w:rsidRPr="00423B51">
        <w:rPr>
          <w:szCs w:val="28"/>
          <w:lang w:val="uk-UA"/>
        </w:rPr>
        <w:t xml:space="preserve">Для створення інтерфейсу користувача основним засобом розробки слугувала бібліотека </w:t>
      </w:r>
      <w:r w:rsidR="00AD2EF4" w:rsidRPr="00423B51">
        <w:rPr>
          <w:szCs w:val="28"/>
          <w:lang w:val="uk-UA"/>
        </w:rPr>
        <w:t>PyQt</w:t>
      </w:r>
      <w:r w:rsidR="008C04CF" w:rsidRPr="00423B51">
        <w:rPr>
          <w:szCs w:val="28"/>
          <w:lang w:val="uk-UA"/>
        </w:rPr>
        <w:t xml:space="preserve">, у якій містяться всі необхідні засоби для створення </w:t>
      </w:r>
      <w:r w:rsidR="008C04CF" w:rsidRPr="00423B51">
        <w:rPr>
          <w:szCs w:val="28"/>
          <w:lang w:val="uk-UA"/>
        </w:rPr>
        <w:lastRenderedPageBreak/>
        <w:t>програмного додатку</w:t>
      </w:r>
      <w:r w:rsidR="00AD2EF4" w:rsidRPr="00423B51">
        <w:rPr>
          <w:szCs w:val="28"/>
          <w:lang w:val="uk-UA"/>
        </w:rPr>
        <w:t xml:space="preserve"> за допомогою </w:t>
      </w:r>
      <w:r w:rsidR="008C04CF" w:rsidRPr="00423B51">
        <w:rPr>
          <w:szCs w:val="28"/>
          <w:lang w:val="uk-UA"/>
        </w:rPr>
        <w:t xml:space="preserve">високорівневої </w:t>
      </w:r>
      <w:r w:rsidR="00AD2EF4" w:rsidRPr="00423B51">
        <w:rPr>
          <w:szCs w:val="28"/>
          <w:lang w:val="uk-UA"/>
        </w:rPr>
        <w:t xml:space="preserve">мови програмування Python. </w:t>
      </w:r>
    </w:p>
    <w:p w:rsidR="00AD2EF4" w:rsidRPr="00423B51" w:rsidRDefault="009B5420" w:rsidP="00133D7C">
      <w:pPr>
        <w:ind w:firstLine="709"/>
        <w:rPr>
          <w:szCs w:val="28"/>
          <w:lang w:val="uk-UA"/>
        </w:rPr>
      </w:pPr>
      <w:r w:rsidRPr="00423B51">
        <w:rPr>
          <w:szCs w:val="28"/>
          <w:lang w:val="uk-UA"/>
        </w:rPr>
        <w:t xml:space="preserve">Програмне забезпечення, на основі даної інформаційної системи </w:t>
      </w:r>
      <w:r w:rsidR="00133D7C" w:rsidRPr="00423B51">
        <w:rPr>
          <w:szCs w:val="28"/>
          <w:lang w:val="uk-UA"/>
        </w:rPr>
        <w:t>мож</w:t>
      </w:r>
      <w:r w:rsidR="006B4A70" w:rsidRPr="00423B51">
        <w:rPr>
          <w:szCs w:val="28"/>
          <w:lang w:val="uk-UA"/>
        </w:rPr>
        <w:t>уть використовувати науковці, до</w:t>
      </w:r>
      <w:r w:rsidR="00133D7C" w:rsidRPr="00423B51">
        <w:rPr>
          <w:szCs w:val="28"/>
          <w:lang w:val="uk-UA"/>
        </w:rPr>
        <w:t>слідники та</w:t>
      </w:r>
      <w:r w:rsidR="00915DA7" w:rsidRPr="00423B51">
        <w:rPr>
          <w:szCs w:val="28"/>
          <w:lang w:val="uk-UA"/>
        </w:rPr>
        <w:t xml:space="preserve"> аналітики </w:t>
      </w:r>
    </w:p>
    <w:p w:rsidR="00AD2EF4" w:rsidRPr="00423B51" w:rsidRDefault="00AD2EF4" w:rsidP="00AD2EF4">
      <w:pPr>
        <w:jc w:val="center"/>
        <w:rPr>
          <w:szCs w:val="28"/>
          <w:lang w:val="uk-UA"/>
        </w:rPr>
      </w:pPr>
      <w:r w:rsidRPr="00423B51">
        <w:rPr>
          <w:noProof/>
          <w:lang w:val="en-US" w:eastAsia="en-US"/>
        </w:rPr>
        <w:drawing>
          <wp:inline distT="0" distB="0" distL="0" distR="0" wp14:anchorId="095B0C7B" wp14:editId="04FA8701">
            <wp:extent cx="5981700" cy="4730750"/>
            <wp:effectExtent l="0" t="0" r="0" b="0"/>
            <wp:docPr id="341" name="Рисунок 14" descr="C:\Users\valentine\Pictures\untitl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4" descr="C:\Users\valentine\Pictures\untitled (2).png"/>
                    <pic:cNvPicPr>
                      <a:picLocks noChangeAspect="1" noChangeArrowheads="1"/>
                    </pic:cNvPicPr>
                  </pic:nvPicPr>
                  <pic:blipFill>
                    <a:blip r:embed="rId57"/>
                    <a:stretch>
                      <a:fillRect/>
                    </a:stretch>
                  </pic:blipFill>
                  <pic:spPr bwMode="auto">
                    <a:xfrm>
                      <a:off x="0" y="0"/>
                      <a:ext cx="5981700" cy="4730750"/>
                    </a:xfrm>
                    <a:prstGeom prst="rect">
                      <a:avLst/>
                    </a:prstGeom>
                  </pic:spPr>
                </pic:pic>
              </a:graphicData>
            </a:graphic>
          </wp:inline>
        </w:drawing>
      </w:r>
    </w:p>
    <w:p w:rsidR="00AD2EF4" w:rsidRPr="00423B51" w:rsidRDefault="00133D7C" w:rsidP="00AD2EF4">
      <w:pPr>
        <w:ind w:firstLine="709"/>
        <w:jc w:val="center"/>
        <w:rPr>
          <w:szCs w:val="28"/>
          <w:lang w:val="uk-UA"/>
        </w:rPr>
      </w:pPr>
      <w:r w:rsidRPr="00423B51">
        <w:rPr>
          <w:szCs w:val="28"/>
          <w:lang w:val="uk-UA"/>
        </w:rPr>
        <w:t>Рисунок 3.1.</w:t>
      </w:r>
      <w:r w:rsidR="00AD2EF4" w:rsidRPr="00423B51">
        <w:rPr>
          <w:szCs w:val="28"/>
          <w:lang w:val="uk-UA"/>
        </w:rPr>
        <w:t xml:space="preserve"> Контекстна діаграма</w:t>
      </w:r>
    </w:p>
    <w:p w:rsidR="00AD2EF4" w:rsidRPr="00423B51" w:rsidRDefault="00AD2EF4" w:rsidP="00AD2EF4">
      <w:pPr>
        <w:ind w:firstLine="709"/>
        <w:jc w:val="center"/>
        <w:rPr>
          <w:szCs w:val="28"/>
          <w:lang w:val="uk-UA"/>
        </w:rPr>
      </w:pPr>
    </w:p>
    <w:p w:rsidR="00AD2EF4" w:rsidRPr="00423B51" w:rsidRDefault="00A17DDF" w:rsidP="00A17DDF">
      <w:pPr>
        <w:pStyle w:val="34"/>
      </w:pPr>
      <w:bookmarkStart w:id="50" w:name="_Toc9293459"/>
      <w:bookmarkStart w:id="51" w:name="_Toc11232286"/>
      <w:r w:rsidRPr="00423B51">
        <w:t>3.1.1</w:t>
      </w:r>
      <w:r w:rsidR="0017062D">
        <w:t>.</w:t>
      </w:r>
      <w:r w:rsidRPr="00423B51">
        <w:t xml:space="preserve"> </w:t>
      </w:r>
      <w:r w:rsidR="00AD2EF4" w:rsidRPr="00423B51">
        <w:t>Декомпозиція 1-ого рівня</w:t>
      </w:r>
      <w:bookmarkEnd w:id="50"/>
      <w:bookmarkEnd w:id="51"/>
    </w:p>
    <w:p w:rsidR="0098789B" w:rsidRPr="00423B51" w:rsidRDefault="0098789B" w:rsidP="0098789B">
      <w:pPr>
        <w:ind w:firstLine="709"/>
        <w:rPr>
          <w:szCs w:val="28"/>
          <w:lang w:val="uk-UA"/>
        </w:rPr>
      </w:pPr>
      <w:r w:rsidRPr="00423B51">
        <w:rPr>
          <w:szCs w:val="28"/>
          <w:lang w:val="uk-UA"/>
        </w:rPr>
        <w:t>Для імплементації інформаційної системи є необхідним розбиття процесів на фрагменти для більш детального опису її декомпозиції.</w:t>
      </w:r>
      <w:r w:rsidR="00E21CB7" w:rsidRPr="00423B51">
        <w:rPr>
          <w:szCs w:val="28"/>
          <w:lang w:val="uk-UA"/>
        </w:rPr>
        <w:t xml:space="preserve"> </w:t>
      </w:r>
    </w:p>
    <w:p w:rsidR="0098789B" w:rsidRPr="00423B51" w:rsidRDefault="00B2103B" w:rsidP="00B2103B">
      <w:pPr>
        <w:ind w:firstLine="709"/>
        <w:rPr>
          <w:szCs w:val="28"/>
          <w:lang w:val="uk-UA"/>
        </w:rPr>
      </w:pPr>
      <w:r w:rsidRPr="00423B51">
        <w:rPr>
          <w:szCs w:val="28"/>
          <w:lang w:val="uk-UA"/>
        </w:rPr>
        <w:t>У наслідок декомпозиції контекстної діаграми було виділено основні 4 етапи її роботи:</w:t>
      </w:r>
      <w:r w:rsidR="00AD2EF4" w:rsidRPr="00423B51">
        <w:rPr>
          <w:szCs w:val="28"/>
          <w:lang w:val="uk-UA"/>
        </w:rPr>
        <w:t xml:space="preserve"> завантаження даних, структурний синтез моделей, </w:t>
      </w:r>
      <w:r w:rsidR="00857C61" w:rsidRPr="00423B51">
        <w:rPr>
          <w:szCs w:val="28"/>
          <w:lang w:val="uk-UA"/>
        </w:rPr>
        <w:t xml:space="preserve">препроцесинг та аугментація, </w:t>
      </w:r>
      <w:r w:rsidR="00AD2EF4" w:rsidRPr="00423B51">
        <w:rPr>
          <w:szCs w:val="28"/>
          <w:lang w:val="uk-UA"/>
        </w:rPr>
        <w:t xml:space="preserve">вивід </w:t>
      </w:r>
      <w:r w:rsidR="00857C61" w:rsidRPr="00423B51">
        <w:rPr>
          <w:szCs w:val="28"/>
          <w:lang w:val="uk-UA"/>
        </w:rPr>
        <w:t>результатів</w:t>
      </w:r>
      <w:r w:rsidR="00AD2EF4" w:rsidRPr="00423B51">
        <w:rPr>
          <w:szCs w:val="28"/>
          <w:lang w:val="uk-UA"/>
        </w:rPr>
        <w:t xml:space="preserve"> та інфографіки.</w:t>
      </w:r>
      <w:r w:rsidR="00857C61" w:rsidRPr="00423B51">
        <w:rPr>
          <w:szCs w:val="28"/>
          <w:lang w:val="uk-UA"/>
        </w:rPr>
        <w:t xml:space="preserve"> ( рис. 3.2)</w:t>
      </w:r>
    </w:p>
    <w:p w:rsidR="00AD2EF4" w:rsidRPr="00423B51" w:rsidRDefault="00AD2EF4" w:rsidP="0098789B">
      <w:pPr>
        <w:jc w:val="center"/>
        <w:rPr>
          <w:lang w:val="uk-UA" w:eastAsia="en-US"/>
        </w:rPr>
      </w:pPr>
    </w:p>
    <w:p w:rsidR="00AD2EF4" w:rsidRPr="00423B51" w:rsidRDefault="00AD2EF4" w:rsidP="00AD2EF4">
      <w:pPr>
        <w:pStyle w:val="af0"/>
        <w:jc w:val="both"/>
        <w:rPr>
          <w:rFonts w:cs="Times New Roman"/>
          <w:sz w:val="28"/>
          <w:szCs w:val="28"/>
          <w:lang w:val="uk-UA"/>
        </w:rPr>
      </w:pPr>
      <w:r w:rsidRPr="00423B51">
        <w:rPr>
          <w:noProof/>
          <w:lang w:val="en-US"/>
        </w:rPr>
        <w:lastRenderedPageBreak/>
        <w:drawing>
          <wp:inline distT="0" distB="9525" distL="0" distR="0" wp14:anchorId="1A19ED4F" wp14:editId="6FB1AF29">
            <wp:extent cx="5972175" cy="4638675"/>
            <wp:effectExtent l="0" t="0" r="9525" b="9525"/>
            <wp:docPr id="11" name="Рисунок 37" descr="C:\Users\valentine\Pictures\untitle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7" descr="C:\Users\valentine\Pictures\untitled (3).png"/>
                    <pic:cNvPicPr>
                      <a:picLocks noChangeAspect="1" noChangeArrowheads="1"/>
                    </pic:cNvPicPr>
                  </pic:nvPicPr>
                  <pic:blipFill>
                    <a:blip r:embed="rId58"/>
                    <a:stretch>
                      <a:fillRect/>
                    </a:stretch>
                  </pic:blipFill>
                  <pic:spPr bwMode="auto">
                    <a:xfrm>
                      <a:off x="0" y="0"/>
                      <a:ext cx="5972175" cy="4638675"/>
                    </a:xfrm>
                    <a:prstGeom prst="rect">
                      <a:avLst/>
                    </a:prstGeom>
                  </pic:spPr>
                </pic:pic>
              </a:graphicData>
            </a:graphic>
          </wp:inline>
        </w:drawing>
      </w:r>
    </w:p>
    <w:p w:rsidR="00AD2EF4" w:rsidRPr="00423B51" w:rsidRDefault="00857C61" w:rsidP="00AD2EF4">
      <w:pPr>
        <w:pStyle w:val="af0"/>
        <w:ind w:firstLine="709"/>
        <w:rPr>
          <w:rFonts w:cs="Times New Roman"/>
          <w:sz w:val="28"/>
          <w:szCs w:val="28"/>
          <w:lang w:val="uk-UA"/>
        </w:rPr>
      </w:pPr>
      <w:r w:rsidRPr="00423B51">
        <w:rPr>
          <w:rFonts w:cs="Times New Roman"/>
          <w:sz w:val="28"/>
          <w:szCs w:val="28"/>
          <w:lang w:val="uk-UA"/>
        </w:rPr>
        <w:t>Рисунок 3.2.</w:t>
      </w:r>
      <w:r w:rsidR="00AD2EF4" w:rsidRPr="00423B51">
        <w:rPr>
          <w:rFonts w:cs="Times New Roman"/>
          <w:sz w:val="28"/>
          <w:szCs w:val="28"/>
          <w:lang w:val="uk-UA"/>
        </w:rPr>
        <w:t xml:space="preserve"> Декомпозиція першого рівня</w:t>
      </w:r>
    </w:p>
    <w:p w:rsidR="00AD2EF4" w:rsidRPr="00423B51" w:rsidRDefault="00AD2EF4" w:rsidP="00AD2EF4">
      <w:pPr>
        <w:ind w:firstLine="709"/>
        <w:rPr>
          <w:szCs w:val="28"/>
          <w:lang w:val="uk-UA"/>
        </w:rPr>
      </w:pPr>
    </w:p>
    <w:p w:rsidR="00AD2EF4" w:rsidRPr="00423B51" w:rsidRDefault="0002247F" w:rsidP="0002247F">
      <w:pPr>
        <w:pStyle w:val="34"/>
      </w:pPr>
      <w:bookmarkStart w:id="52" w:name="_Toc11232287"/>
      <w:r w:rsidRPr="00423B51">
        <w:t>3.1.2</w:t>
      </w:r>
      <w:r w:rsidR="0017062D">
        <w:t>.</w:t>
      </w:r>
      <w:r w:rsidRPr="00423B51">
        <w:t xml:space="preserve"> </w:t>
      </w:r>
      <w:r w:rsidR="00AD2EF4" w:rsidRPr="00423B51">
        <w:t>Діаграма декомпозиції другого рівня</w:t>
      </w:r>
      <w:bookmarkEnd w:id="52"/>
    </w:p>
    <w:p w:rsidR="00AD2EF4" w:rsidRPr="00423B51" w:rsidRDefault="003E183A" w:rsidP="00AD2EF4">
      <w:pPr>
        <w:ind w:firstLine="709"/>
        <w:rPr>
          <w:szCs w:val="28"/>
          <w:lang w:val="uk-UA"/>
        </w:rPr>
      </w:pPr>
      <w:r w:rsidRPr="00423B51">
        <w:rPr>
          <w:szCs w:val="28"/>
          <w:lang w:val="uk-UA"/>
        </w:rPr>
        <w:t>Для демонстрації декомпозиції другого рівня було</w:t>
      </w:r>
      <w:r w:rsidR="00585518" w:rsidRPr="00423B51">
        <w:rPr>
          <w:szCs w:val="28"/>
          <w:lang w:val="uk-UA"/>
        </w:rPr>
        <w:t xml:space="preserve"> обрано етапи </w:t>
      </w:r>
      <w:r w:rsidR="00AD2EF4" w:rsidRPr="00423B51">
        <w:rPr>
          <w:szCs w:val="28"/>
          <w:lang w:val="uk-UA"/>
        </w:rPr>
        <w:t>«Перевірки на коректність даних» (</w:t>
      </w:r>
      <w:r w:rsidR="00585518" w:rsidRPr="00423B51">
        <w:rPr>
          <w:szCs w:val="28"/>
          <w:lang w:val="uk-UA"/>
        </w:rPr>
        <w:t>рис.</w:t>
      </w:r>
      <w:r w:rsidR="00AD2EF4" w:rsidRPr="00423B51">
        <w:rPr>
          <w:szCs w:val="28"/>
          <w:lang w:val="uk-UA"/>
        </w:rPr>
        <w:t xml:space="preserve"> 3.3) та «</w:t>
      </w:r>
      <w:r w:rsidR="004E67BC" w:rsidRPr="00423B51">
        <w:rPr>
          <w:szCs w:val="28"/>
          <w:lang w:val="uk-UA"/>
        </w:rPr>
        <w:t>Структурний синтез моделі</w:t>
      </w:r>
      <w:r w:rsidR="00AD2EF4" w:rsidRPr="00423B51">
        <w:rPr>
          <w:szCs w:val="28"/>
          <w:lang w:val="uk-UA"/>
        </w:rPr>
        <w:t>» (</w:t>
      </w:r>
      <w:r w:rsidR="00585518" w:rsidRPr="00423B51">
        <w:rPr>
          <w:szCs w:val="28"/>
          <w:lang w:val="uk-UA"/>
        </w:rPr>
        <w:t>рис</w:t>
      </w:r>
      <w:r w:rsidR="00AD2EF4" w:rsidRPr="00423B51">
        <w:rPr>
          <w:szCs w:val="28"/>
          <w:lang w:val="uk-UA"/>
        </w:rPr>
        <w:t xml:space="preserve"> 3.4) для детальної демонстрації роботи. </w:t>
      </w:r>
    </w:p>
    <w:p w:rsidR="00F12D70" w:rsidRPr="00423B51" w:rsidRDefault="00737A32" w:rsidP="00737A32">
      <w:pPr>
        <w:ind w:firstLine="709"/>
        <w:rPr>
          <w:lang w:val="uk-UA"/>
        </w:rPr>
      </w:pPr>
      <w:r w:rsidRPr="00423B51">
        <w:rPr>
          <w:lang w:val="uk-UA"/>
        </w:rPr>
        <w:t>Зображена діаграма на рис. 3.3 складається</w:t>
      </w:r>
      <w:r w:rsidR="00F12D70" w:rsidRPr="00423B51">
        <w:rPr>
          <w:lang w:val="uk-UA"/>
        </w:rPr>
        <w:t xml:space="preserve"> з 3-ох </w:t>
      </w:r>
      <w:r w:rsidRPr="00423B51">
        <w:rPr>
          <w:lang w:val="uk-UA"/>
        </w:rPr>
        <w:t>пунктів та має другий рівень деталізації, що включає в себе наступні етапи</w:t>
      </w:r>
      <w:r w:rsidR="00F12D70" w:rsidRPr="00423B51">
        <w:rPr>
          <w:lang w:val="uk-UA"/>
        </w:rPr>
        <w:t xml:space="preserve">: </w:t>
      </w:r>
    </w:p>
    <w:p w:rsidR="00737A32" w:rsidRPr="00423B51" w:rsidRDefault="00737A32" w:rsidP="00737A32">
      <w:pPr>
        <w:pStyle w:val="af2"/>
        <w:numPr>
          <w:ilvl w:val="0"/>
          <w:numId w:val="32"/>
        </w:numPr>
        <w:spacing w:after="0" w:line="360" w:lineRule="auto"/>
        <w:ind w:left="709" w:firstLine="0"/>
        <w:rPr>
          <w:rFonts w:ascii="Times New Roman" w:eastAsia="Times New Roman" w:hAnsi="Times New Roman"/>
          <w:sz w:val="28"/>
          <w:szCs w:val="28"/>
          <w:lang w:val="uk-UA" w:eastAsia="de-DE"/>
        </w:rPr>
      </w:pPr>
      <w:r w:rsidRPr="00423B51">
        <w:rPr>
          <w:rFonts w:ascii="Times New Roman" w:eastAsia="Times New Roman" w:hAnsi="Times New Roman"/>
          <w:sz w:val="28"/>
          <w:szCs w:val="28"/>
          <w:lang w:val="uk-UA" w:eastAsia="de-DE"/>
        </w:rPr>
        <w:t>Знаходження та завантаження файлу з файлової системи в програмний додаток. Вимоги до формату та вигляду файлу було описано вище.</w:t>
      </w:r>
    </w:p>
    <w:p w:rsidR="004E4256" w:rsidRPr="00423B51" w:rsidRDefault="004E4256" w:rsidP="00737A32">
      <w:pPr>
        <w:pStyle w:val="af2"/>
        <w:numPr>
          <w:ilvl w:val="0"/>
          <w:numId w:val="32"/>
        </w:numPr>
        <w:spacing w:after="0" w:line="360" w:lineRule="auto"/>
        <w:ind w:left="709" w:firstLine="0"/>
        <w:rPr>
          <w:rFonts w:ascii="Times New Roman" w:eastAsia="Times New Roman" w:hAnsi="Times New Roman"/>
          <w:sz w:val="28"/>
          <w:szCs w:val="28"/>
          <w:lang w:val="uk-UA" w:eastAsia="de-DE"/>
        </w:rPr>
      </w:pPr>
      <w:r w:rsidRPr="00423B51">
        <w:rPr>
          <w:rFonts w:ascii="Times New Roman" w:eastAsia="Times New Roman" w:hAnsi="Times New Roman"/>
          <w:sz w:val="28"/>
          <w:szCs w:val="28"/>
          <w:lang w:val="uk-UA" w:eastAsia="de-DE"/>
        </w:rPr>
        <w:t>Процес, що забезпечує зберігання даних та їх кешування в швидкому доступі</w:t>
      </w:r>
    </w:p>
    <w:p w:rsidR="00DE7086" w:rsidRPr="00423B51" w:rsidRDefault="00DE7086" w:rsidP="00737A32">
      <w:pPr>
        <w:pStyle w:val="af2"/>
        <w:numPr>
          <w:ilvl w:val="0"/>
          <w:numId w:val="32"/>
        </w:numPr>
        <w:spacing w:after="0" w:line="360" w:lineRule="auto"/>
        <w:ind w:left="709" w:firstLine="0"/>
        <w:rPr>
          <w:rFonts w:ascii="Times New Roman" w:eastAsia="Times New Roman" w:hAnsi="Times New Roman"/>
          <w:sz w:val="28"/>
          <w:szCs w:val="28"/>
          <w:lang w:val="uk-UA" w:eastAsia="de-DE"/>
        </w:rPr>
      </w:pPr>
      <w:r w:rsidRPr="00423B51">
        <w:rPr>
          <w:rFonts w:ascii="Times New Roman" w:eastAsia="Times New Roman" w:hAnsi="Times New Roman"/>
          <w:sz w:val="28"/>
          <w:szCs w:val="28"/>
          <w:lang w:val="uk-UA" w:eastAsia="de-DE"/>
        </w:rPr>
        <w:t>Завантаження даних в уніфікований буфер</w:t>
      </w:r>
    </w:p>
    <w:p w:rsidR="00AD2EF4" w:rsidRPr="00423B51" w:rsidRDefault="00AD2EF4" w:rsidP="00AD2EF4">
      <w:pPr>
        <w:jc w:val="center"/>
        <w:rPr>
          <w:szCs w:val="28"/>
          <w:lang w:val="uk-UA"/>
        </w:rPr>
      </w:pPr>
      <w:r w:rsidRPr="00423B51">
        <w:rPr>
          <w:noProof/>
          <w:lang w:val="en-US" w:eastAsia="en-US"/>
        </w:rPr>
        <w:lastRenderedPageBreak/>
        <w:drawing>
          <wp:inline distT="0" distB="8890" distL="0" distR="0" wp14:anchorId="0E99B255" wp14:editId="395B12DD">
            <wp:extent cx="5964640" cy="4533900"/>
            <wp:effectExtent l="0" t="0" r="0" b="0"/>
            <wp:docPr id="12" name="Image4" descr="C:\Users\valentine\Pictures\untitled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 descr="C:\Users\valentine\Pictures\untitled (4).png"/>
                    <pic:cNvPicPr>
                      <a:picLocks noChangeAspect="1" noChangeArrowheads="1"/>
                    </pic:cNvPicPr>
                  </pic:nvPicPr>
                  <pic:blipFill>
                    <a:blip r:embed="rId59"/>
                    <a:stretch>
                      <a:fillRect/>
                    </a:stretch>
                  </pic:blipFill>
                  <pic:spPr bwMode="auto">
                    <a:xfrm>
                      <a:off x="0" y="0"/>
                      <a:ext cx="5968502" cy="4536836"/>
                    </a:xfrm>
                    <a:prstGeom prst="rect">
                      <a:avLst/>
                    </a:prstGeom>
                  </pic:spPr>
                </pic:pic>
              </a:graphicData>
            </a:graphic>
          </wp:inline>
        </w:drawing>
      </w:r>
    </w:p>
    <w:p w:rsidR="00AD2EF4" w:rsidRPr="00423B51" w:rsidRDefault="00DE7086" w:rsidP="00AD2EF4">
      <w:pPr>
        <w:ind w:firstLine="709"/>
        <w:jc w:val="center"/>
        <w:rPr>
          <w:szCs w:val="28"/>
          <w:lang w:val="uk-UA"/>
        </w:rPr>
      </w:pPr>
      <w:r w:rsidRPr="00423B51">
        <w:rPr>
          <w:szCs w:val="28"/>
          <w:lang w:val="uk-UA"/>
        </w:rPr>
        <w:t>Рисунок 3.3.</w:t>
      </w:r>
      <w:r w:rsidR="00AD2EF4" w:rsidRPr="00423B51">
        <w:rPr>
          <w:szCs w:val="28"/>
          <w:lang w:val="uk-UA"/>
        </w:rPr>
        <w:t xml:space="preserve"> Діаграма другого рівня етапу «Завантаження даних»</w:t>
      </w:r>
    </w:p>
    <w:p w:rsidR="00AD2EF4" w:rsidRPr="00423B51" w:rsidRDefault="00AD2EF4" w:rsidP="00AD2EF4">
      <w:pPr>
        <w:ind w:firstLine="709"/>
        <w:jc w:val="center"/>
        <w:rPr>
          <w:szCs w:val="28"/>
          <w:lang w:val="uk-UA"/>
        </w:rPr>
      </w:pPr>
    </w:p>
    <w:p w:rsidR="00AD2EF4" w:rsidRPr="00423B51" w:rsidRDefault="00AD2EF4" w:rsidP="00DE7086">
      <w:pPr>
        <w:ind w:firstLine="709"/>
        <w:rPr>
          <w:lang w:val="uk-UA"/>
        </w:rPr>
      </w:pPr>
      <w:r w:rsidRPr="00423B51">
        <w:rPr>
          <w:lang w:val="uk-UA"/>
        </w:rPr>
        <w:t xml:space="preserve">Процес «Структурний синтез моделей» включає проходження трьох </w:t>
      </w:r>
      <w:r w:rsidR="00461EEC" w:rsidRPr="00423B51">
        <w:rPr>
          <w:lang w:val="uk-UA"/>
        </w:rPr>
        <w:t>основних етапів</w:t>
      </w:r>
      <w:r w:rsidRPr="00423B51">
        <w:rPr>
          <w:lang w:val="uk-UA"/>
        </w:rPr>
        <w:t>:</w:t>
      </w:r>
    </w:p>
    <w:p w:rsidR="00461EEC" w:rsidRPr="00423B51" w:rsidRDefault="00461EEC" w:rsidP="00DE7086">
      <w:pPr>
        <w:pStyle w:val="af2"/>
        <w:numPr>
          <w:ilvl w:val="0"/>
          <w:numId w:val="33"/>
        </w:numPr>
        <w:spacing w:after="0" w:line="360" w:lineRule="auto"/>
        <w:ind w:left="357" w:firstLine="357"/>
        <w:rPr>
          <w:rFonts w:ascii="Times New Roman" w:hAnsi="Times New Roman"/>
          <w:sz w:val="28"/>
          <w:szCs w:val="28"/>
          <w:lang w:val="uk-UA"/>
        </w:rPr>
      </w:pPr>
      <w:r w:rsidRPr="00423B51">
        <w:rPr>
          <w:rFonts w:ascii="Times New Roman" w:hAnsi="Times New Roman"/>
          <w:sz w:val="28"/>
          <w:szCs w:val="28"/>
          <w:lang w:val="uk-UA"/>
        </w:rPr>
        <w:t>Створення та визначення моделей, що будуть нарощуватися в подальшому</w:t>
      </w:r>
    </w:p>
    <w:p w:rsidR="00461EEC" w:rsidRPr="00423B51" w:rsidRDefault="00461EEC" w:rsidP="00DE7086">
      <w:pPr>
        <w:pStyle w:val="af2"/>
        <w:numPr>
          <w:ilvl w:val="0"/>
          <w:numId w:val="33"/>
        </w:numPr>
        <w:spacing w:after="0" w:line="360" w:lineRule="auto"/>
        <w:ind w:left="357" w:firstLine="357"/>
        <w:rPr>
          <w:rFonts w:ascii="Times New Roman" w:hAnsi="Times New Roman"/>
          <w:sz w:val="28"/>
          <w:szCs w:val="28"/>
          <w:lang w:val="uk-UA"/>
        </w:rPr>
      </w:pPr>
      <w:r w:rsidRPr="00423B51">
        <w:rPr>
          <w:rFonts w:ascii="Times New Roman" w:hAnsi="Times New Roman"/>
          <w:sz w:val="28"/>
          <w:szCs w:val="28"/>
          <w:lang w:val="uk-UA"/>
        </w:rPr>
        <w:t>Розширення</w:t>
      </w:r>
      <w:r w:rsidR="003F301A" w:rsidRPr="00423B51">
        <w:rPr>
          <w:rFonts w:ascii="Times New Roman" w:hAnsi="Times New Roman"/>
          <w:sz w:val="28"/>
          <w:szCs w:val="28"/>
          <w:lang w:val="uk-UA"/>
        </w:rPr>
        <w:t xml:space="preserve"> вихідних аргументів моделей для підвищення гнучкості та ємкості структури при відтворенні природи даних, у яких зацікавлений аналітик або дослідник</w:t>
      </w:r>
    </w:p>
    <w:p w:rsidR="006F07C2" w:rsidRPr="00423B51" w:rsidRDefault="006F07C2" w:rsidP="00DE7086">
      <w:pPr>
        <w:pStyle w:val="af2"/>
        <w:numPr>
          <w:ilvl w:val="0"/>
          <w:numId w:val="33"/>
        </w:numPr>
        <w:spacing w:after="0" w:line="360" w:lineRule="auto"/>
        <w:ind w:left="357" w:firstLine="357"/>
        <w:rPr>
          <w:rFonts w:ascii="Times New Roman" w:hAnsi="Times New Roman"/>
          <w:sz w:val="28"/>
          <w:szCs w:val="28"/>
          <w:lang w:val="uk-UA"/>
        </w:rPr>
      </w:pPr>
      <w:r w:rsidRPr="00423B51">
        <w:rPr>
          <w:rFonts w:ascii="Times New Roman" w:hAnsi="Times New Roman"/>
          <w:sz w:val="28"/>
          <w:szCs w:val="28"/>
          <w:lang w:val="uk-UA"/>
        </w:rPr>
        <w:t>Визначення найоптимальніших моделей за зовнішнім критерієм роздільності</w:t>
      </w:r>
      <w:r w:rsidR="00190BC9" w:rsidRPr="00423B51">
        <w:rPr>
          <w:rFonts w:ascii="Times New Roman" w:hAnsi="Times New Roman"/>
          <w:sz w:val="28"/>
          <w:szCs w:val="28"/>
          <w:lang w:val="uk-UA"/>
        </w:rPr>
        <w:t xml:space="preserve"> для відображення об’єктів у простір параметрів для подальшої класифікації</w:t>
      </w:r>
      <w:r w:rsidR="000C097E" w:rsidRPr="00423B51">
        <w:rPr>
          <w:rFonts w:ascii="Times New Roman" w:hAnsi="Times New Roman"/>
          <w:sz w:val="28"/>
          <w:szCs w:val="28"/>
          <w:lang w:val="uk-UA"/>
        </w:rPr>
        <w:t>.</w:t>
      </w:r>
    </w:p>
    <w:p w:rsidR="00AD2EF4" w:rsidRPr="00423B51" w:rsidRDefault="00AD2EF4" w:rsidP="00AD2EF4">
      <w:pPr>
        <w:jc w:val="center"/>
        <w:rPr>
          <w:szCs w:val="28"/>
          <w:lang w:val="uk-UA"/>
        </w:rPr>
      </w:pPr>
      <w:r w:rsidRPr="00423B51">
        <w:rPr>
          <w:noProof/>
          <w:lang w:val="en-US" w:eastAsia="en-US"/>
        </w:rPr>
        <w:lastRenderedPageBreak/>
        <w:drawing>
          <wp:inline distT="0" distB="6350" distL="0" distR="0" wp14:anchorId="75EF73A9" wp14:editId="7E351041">
            <wp:extent cx="6010275" cy="4181475"/>
            <wp:effectExtent l="0" t="0" r="9525" b="9525"/>
            <wp:docPr id="14" name="Рисунок 19" descr="C:\Users\valentine\Pictures\untitled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9" descr="C:\Users\valentine\Pictures\untitled (6).png"/>
                    <pic:cNvPicPr>
                      <a:picLocks noChangeAspect="1" noChangeArrowheads="1"/>
                    </pic:cNvPicPr>
                  </pic:nvPicPr>
                  <pic:blipFill>
                    <a:blip r:embed="rId60"/>
                    <a:stretch>
                      <a:fillRect/>
                    </a:stretch>
                  </pic:blipFill>
                  <pic:spPr bwMode="auto">
                    <a:xfrm>
                      <a:off x="0" y="0"/>
                      <a:ext cx="6010275" cy="4181475"/>
                    </a:xfrm>
                    <a:prstGeom prst="rect">
                      <a:avLst/>
                    </a:prstGeom>
                  </pic:spPr>
                </pic:pic>
              </a:graphicData>
            </a:graphic>
          </wp:inline>
        </w:drawing>
      </w:r>
    </w:p>
    <w:p w:rsidR="00AD2EF4" w:rsidRPr="00423B51" w:rsidRDefault="00AD2EF4" w:rsidP="00AD2EF4">
      <w:pPr>
        <w:ind w:firstLine="709"/>
        <w:jc w:val="center"/>
        <w:rPr>
          <w:szCs w:val="28"/>
          <w:lang w:val="uk-UA"/>
        </w:rPr>
      </w:pPr>
      <w:r w:rsidRPr="00423B51">
        <w:rPr>
          <w:szCs w:val="28"/>
          <w:lang w:val="uk-UA"/>
        </w:rPr>
        <w:t>Рисунок</w:t>
      </w:r>
      <w:r w:rsidR="007B03F5" w:rsidRPr="00423B51">
        <w:rPr>
          <w:szCs w:val="28"/>
          <w:lang w:val="uk-UA"/>
        </w:rPr>
        <w:t xml:space="preserve"> 3.4.</w:t>
      </w:r>
      <w:r w:rsidRPr="00423B51">
        <w:rPr>
          <w:szCs w:val="28"/>
          <w:lang w:val="uk-UA"/>
        </w:rPr>
        <w:t xml:space="preserve"> Діаграма другого рівня етапу «Структурний синтез моделей»</w:t>
      </w:r>
    </w:p>
    <w:p w:rsidR="00AD2EF4" w:rsidRPr="00423B51" w:rsidRDefault="00AD2EF4" w:rsidP="00AD2EF4">
      <w:pPr>
        <w:ind w:firstLine="709"/>
        <w:jc w:val="center"/>
        <w:rPr>
          <w:szCs w:val="28"/>
          <w:lang w:val="uk-UA"/>
        </w:rPr>
      </w:pPr>
    </w:p>
    <w:p w:rsidR="00AD2EF4" w:rsidRPr="00423B51" w:rsidRDefault="000B655D" w:rsidP="000B655D">
      <w:pPr>
        <w:pStyle w:val="26"/>
        <w:rPr>
          <w:lang w:val="uk-UA"/>
        </w:rPr>
      </w:pPr>
      <w:bookmarkStart w:id="53" w:name="_Toc9293460"/>
      <w:bookmarkStart w:id="54" w:name="_Toc11232288"/>
      <w:r w:rsidRPr="00423B51">
        <w:rPr>
          <w:lang w:val="uk-UA"/>
        </w:rPr>
        <w:t>3.2</w:t>
      </w:r>
      <w:r w:rsidR="0017062D">
        <w:rPr>
          <w:lang w:val="uk-UA"/>
        </w:rPr>
        <w:t>.</w:t>
      </w:r>
      <w:r w:rsidRPr="00423B51">
        <w:rPr>
          <w:lang w:val="uk-UA"/>
        </w:rPr>
        <w:t xml:space="preserve"> </w:t>
      </w:r>
      <w:r w:rsidR="00AD2EF4" w:rsidRPr="00423B51">
        <w:rPr>
          <w:lang w:val="uk-UA"/>
        </w:rPr>
        <w:t>Діаграма дерева вузлів</w:t>
      </w:r>
      <w:bookmarkEnd w:id="53"/>
      <w:bookmarkEnd w:id="54"/>
    </w:p>
    <w:p w:rsidR="00265726" w:rsidRPr="00423B51" w:rsidRDefault="00265726" w:rsidP="00AD2EF4">
      <w:pPr>
        <w:ind w:firstLine="709"/>
        <w:rPr>
          <w:szCs w:val="28"/>
          <w:lang w:val="uk-UA"/>
        </w:rPr>
      </w:pPr>
    </w:p>
    <w:p w:rsidR="00717D00" w:rsidRPr="00423B51" w:rsidRDefault="00AD2EF4" w:rsidP="00AD2EF4">
      <w:pPr>
        <w:ind w:firstLine="709"/>
        <w:rPr>
          <w:szCs w:val="28"/>
          <w:lang w:val="uk-UA"/>
        </w:rPr>
      </w:pPr>
      <w:r w:rsidRPr="00423B51">
        <w:rPr>
          <w:szCs w:val="28"/>
          <w:lang w:val="uk-UA"/>
        </w:rPr>
        <w:t xml:space="preserve">Діаграма дерева вузлів </w:t>
      </w:r>
      <w:r w:rsidR="00717D00" w:rsidRPr="00423B51">
        <w:rPr>
          <w:szCs w:val="28"/>
          <w:lang w:val="uk-UA"/>
        </w:rPr>
        <w:t xml:space="preserve">має вигляд небінарного ієрархічного дерева, де згори вниз у прямокутниках описані </w:t>
      </w:r>
      <w:r w:rsidR="000E158A" w:rsidRPr="00423B51">
        <w:rPr>
          <w:szCs w:val="28"/>
          <w:lang w:val="uk-UA"/>
        </w:rPr>
        <w:t>рівні композиції за відповідно ієрархією.</w:t>
      </w:r>
    </w:p>
    <w:p w:rsidR="000E158A" w:rsidRPr="00423B51" w:rsidRDefault="000E158A" w:rsidP="000E158A">
      <w:pPr>
        <w:rPr>
          <w:szCs w:val="28"/>
          <w:lang w:val="uk-UA"/>
        </w:rPr>
      </w:pPr>
      <w:r w:rsidRPr="00423B51">
        <w:rPr>
          <w:szCs w:val="28"/>
          <w:lang w:val="uk-UA"/>
        </w:rPr>
        <w:t>Також можна створити діаграму дерева вузлів тільки для деякої частини інформаційної системи.</w:t>
      </w:r>
      <w:r w:rsidR="00FD37BA" w:rsidRPr="00423B51">
        <w:rPr>
          <w:szCs w:val="28"/>
          <w:lang w:val="uk-UA"/>
        </w:rPr>
        <w:t xml:space="preserve"> У результаті чого верхнім вузлом не є нульовий рівень декомпозиції. </w:t>
      </w:r>
    </w:p>
    <w:p w:rsidR="008C6595" w:rsidRPr="00423B51" w:rsidRDefault="008C6595" w:rsidP="008C6595">
      <w:pPr>
        <w:ind w:firstLine="709"/>
        <w:rPr>
          <w:szCs w:val="28"/>
          <w:lang w:val="uk-UA"/>
        </w:rPr>
      </w:pPr>
      <w:r w:rsidRPr="00423B51">
        <w:rPr>
          <w:szCs w:val="28"/>
          <w:lang w:val="uk-UA"/>
        </w:rPr>
        <w:t xml:space="preserve">Прямокутники, тобто вузли в дереві, зберігають за собою всі пункти робіт та відображають їх властивості. </w:t>
      </w:r>
    </w:p>
    <w:p w:rsidR="008C6595" w:rsidRPr="00423B51" w:rsidRDefault="008C6595" w:rsidP="008C6595">
      <w:pPr>
        <w:ind w:firstLine="709"/>
        <w:rPr>
          <w:szCs w:val="28"/>
          <w:lang w:val="uk-UA"/>
        </w:rPr>
      </w:pPr>
      <w:r w:rsidRPr="00423B51">
        <w:rPr>
          <w:szCs w:val="28"/>
          <w:lang w:val="uk-UA"/>
        </w:rPr>
        <w:t>З цього опису можна сказати, що діаграмою дерева вузлів зручно користуватись при моніторингу всієї ієрархії робіт. Дана діаграма представлена на рис. 3.5.</w:t>
      </w:r>
    </w:p>
    <w:p w:rsidR="00680305" w:rsidRPr="00423B51" w:rsidRDefault="00680305" w:rsidP="00AD2EF4">
      <w:pPr>
        <w:ind w:firstLine="709"/>
        <w:jc w:val="center"/>
        <w:rPr>
          <w:noProof/>
          <w:lang w:val="uk-UA"/>
        </w:rPr>
      </w:pPr>
    </w:p>
    <w:p w:rsidR="00AD2EF4" w:rsidRPr="00423B51" w:rsidRDefault="00680305" w:rsidP="00AD2EF4">
      <w:pPr>
        <w:ind w:firstLine="709"/>
        <w:jc w:val="center"/>
        <w:rPr>
          <w:szCs w:val="28"/>
          <w:lang w:val="uk-UA"/>
        </w:rPr>
      </w:pPr>
      <w:r w:rsidRPr="00423B51">
        <w:rPr>
          <w:noProof/>
          <w:lang w:val="en-US" w:eastAsia="en-US"/>
        </w:rPr>
        <w:lastRenderedPageBreak/>
        <w:drawing>
          <wp:inline distT="0" distB="0" distL="0" distR="0" wp14:anchorId="54BD832D" wp14:editId="055E2F0A">
            <wp:extent cx="5541409" cy="3343275"/>
            <wp:effectExtent l="0" t="0" r="2540" b="0"/>
            <wp:docPr id="40" name="Рисунок 40" descr="C:\Users\valentine\Pictures\untitled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alentine\Pictures\untitled (10).png"/>
                    <pic:cNvPicPr>
                      <a:picLocks noChangeAspect="1" noChangeArrowheads="1"/>
                    </pic:cNvPicPr>
                  </pic:nvPicPr>
                  <pic:blipFill rotWithShape="1">
                    <a:blip r:embed="rId61">
                      <a:extLst>
                        <a:ext uri="{28A0092B-C50C-407E-A947-70E740481C1C}">
                          <a14:useLocalDpi xmlns:a14="http://schemas.microsoft.com/office/drawing/2010/main" val="0"/>
                        </a:ext>
                      </a:extLst>
                    </a:blip>
                    <a:srcRect r="28855"/>
                    <a:stretch/>
                  </pic:blipFill>
                  <pic:spPr bwMode="auto">
                    <a:xfrm>
                      <a:off x="0" y="0"/>
                      <a:ext cx="5549091" cy="3347909"/>
                    </a:xfrm>
                    <a:prstGeom prst="rect">
                      <a:avLst/>
                    </a:prstGeom>
                    <a:noFill/>
                    <a:ln>
                      <a:noFill/>
                    </a:ln>
                    <a:extLst>
                      <a:ext uri="{53640926-AAD7-44D8-BBD7-CCE9431645EC}">
                        <a14:shadowObscured xmlns:a14="http://schemas.microsoft.com/office/drawing/2010/main"/>
                      </a:ext>
                    </a:extLst>
                  </pic:spPr>
                </pic:pic>
              </a:graphicData>
            </a:graphic>
          </wp:inline>
        </w:drawing>
      </w:r>
    </w:p>
    <w:p w:rsidR="00AD2EF4" w:rsidRPr="00423B51" w:rsidRDefault="00A77AFF" w:rsidP="00AD2EF4">
      <w:pPr>
        <w:ind w:firstLine="709"/>
        <w:jc w:val="center"/>
        <w:rPr>
          <w:szCs w:val="28"/>
          <w:lang w:val="uk-UA"/>
        </w:rPr>
      </w:pPr>
      <w:r w:rsidRPr="00423B51">
        <w:rPr>
          <w:szCs w:val="28"/>
          <w:lang w:val="uk-UA"/>
        </w:rPr>
        <w:t>Рисунок 3.5.</w:t>
      </w:r>
      <w:r w:rsidR="00AD2EF4" w:rsidRPr="00423B51">
        <w:rPr>
          <w:szCs w:val="28"/>
          <w:lang w:val="uk-UA"/>
        </w:rPr>
        <w:t xml:space="preserve"> Діаграма дерева вузлів</w:t>
      </w:r>
    </w:p>
    <w:p w:rsidR="00AD2EF4" w:rsidRPr="00423B51" w:rsidRDefault="00AD2EF4" w:rsidP="00AD2EF4">
      <w:pPr>
        <w:ind w:firstLine="709"/>
        <w:rPr>
          <w:szCs w:val="28"/>
          <w:lang w:val="uk-UA"/>
        </w:rPr>
      </w:pPr>
    </w:p>
    <w:p w:rsidR="00AD2EF4" w:rsidRPr="00423B51" w:rsidRDefault="000B655D" w:rsidP="000B655D">
      <w:pPr>
        <w:pStyle w:val="26"/>
        <w:rPr>
          <w:lang w:val="uk-UA"/>
        </w:rPr>
      </w:pPr>
      <w:bookmarkStart w:id="55" w:name="_Toc9293461"/>
      <w:bookmarkStart w:id="56" w:name="_Toc11232289"/>
      <w:r w:rsidRPr="00423B51">
        <w:rPr>
          <w:lang w:val="uk-UA"/>
        </w:rPr>
        <w:t>3.3</w:t>
      </w:r>
      <w:r w:rsidR="0017062D">
        <w:rPr>
          <w:lang w:val="uk-UA"/>
        </w:rPr>
        <w:t>.</w:t>
      </w:r>
      <w:r w:rsidRPr="00423B51">
        <w:rPr>
          <w:lang w:val="uk-UA"/>
        </w:rPr>
        <w:t xml:space="preserve"> </w:t>
      </w:r>
      <w:r w:rsidR="00AD2EF4" w:rsidRPr="00423B51">
        <w:rPr>
          <w:lang w:val="uk-UA"/>
        </w:rPr>
        <w:t>Use CASE діаграма</w:t>
      </w:r>
      <w:bookmarkEnd w:id="55"/>
      <w:bookmarkEnd w:id="56"/>
    </w:p>
    <w:p w:rsidR="00FF6D7E" w:rsidRPr="00423B51" w:rsidRDefault="00FF6D7E" w:rsidP="00FF6D7E">
      <w:pPr>
        <w:rPr>
          <w:szCs w:val="28"/>
          <w:lang w:val="uk-UA"/>
        </w:rPr>
      </w:pPr>
    </w:p>
    <w:p w:rsidR="00FF6D7E" w:rsidRPr="00423B51" w:rsidRDefault="00AD2EF4" w:rsidP="00AD2EF4">
      <w:pPr>
        <w:ind w:firstLine="709"/>
        <w:rPr>
          <w:color w:val="000000" w:themeColor="text1"/>
          <w:szCs w:val="28"/>
          <w:lang w:val="uk-UA"/>
        </w:rPr>
      </w:pPr>
      <w:r w:rsidRPr="00423B51">
        <w:rPr>
          <w:color w:val="000000" w:themeColor="text1"/>
          <w:szCs w:val="28"/>
          <w:lang w:val="uk-UA"/>
        </w:rPr>
        <w:t>Д</w:t>
      </w:r>
      <w:r w:rsidR="00FF6D7E" w:rsidRPr="00423B51">
        <w:rPr>
          <w:color w:val="000000" w:themeColor="text1"/>
          <w:szCs w:val="28"/>
          <w:lang w:val="uk-UA"/>
        </w:rPr>
        <w:t>іаграма варіантів використання</w:t>
      </w:r>
      <w:r w:rsidRPr="00423B51">
        <w:rPr>
          <w:color w:val="000000" w:themeColor="text1"/>
          <w:szCs w:val="28"/>
          <w:lang w:val="uk-UA"/>
        </w:rPr>
        <w:t xml:space="preserve"> в UML </w:t>
      </w:r>
      <w:r w:rsidR="00FF6D7E" w:rsidRPr="00423B51">
        <w:rPr>
          <w:color w:val="000000" w:themeColor="text1"/>
          <w:szCs w:val="28"/>
          <w:lang w:val="uk-UA"/>
        </w:rPr>
        <w:t>–</w:t>
      </w:r>
      <w:r w:rsidRPr="00423B51">
        <w:rPr>
          <w:color w:val="000000" w:themeColor="text1"/>
          <w:szCs w:val="28"/>
          <w:lang w:val="uk-UA"/>
        </w:rPr>
        <w:t xml:space="preserve"> </w:t>
      </w:r>
      <w:r w:rsidR="00FF6D7E" w:rsidRPr="00423B51">
        <w:rPr>
          <w:color w:val="000000" w:themeColor="text1"/>
          <w:szCs w:val="28"/>
          <w:lang w:val="uk-UA"/>
        </w:rPr>
        <w:t xml:space="preserve">це </w:t>
      </w:r>
      <w:r w:rsidRPr="00423B51">
        <w:rPr>
          <w:color w:val="000000" w:themeColor="text1"/>
          <w:szCs w:val="28"/>
          <w:lang w:val="uk-UA"/>
        </w:rPr>
        <w:t xml:space="preserve">діаграма, що </w:t>
      </w:r>
      <w:r w:rsidR="00FF6D7E" w:rsidRPr="00423B51">
        <w:rPr>
          <w:color w:val="000000" w:themeColor="text1"/>
          <w:szCs w:val="28"/>
          <w:lang w:val="uk-UA"/>
        </w:rPr>
        <w:t xml:space="preserve">описує програму на концептуальному, для користувача, рівні. ЇЇ основною властивістю є відображення </w:t>
      </w:r>
      <w:r w:rsidR="003137CA" w:rsidRPr="00423B51">
        <w:rPr>
          <w:color w:val="000000" w:themeColor="text1"/>
          <w:szCs w:val="28"/>
          <w:lang w:val="uk-UA"/>
        </w:rPr>
        <w:t xml:space="preserve">відносин між акторами та прецедентами і є складовою частиною моделі прецедентів. </w:t>
      </w:r>
    </w:p>
    <w:p w:rsidR="00AD2EF4" w:rsidRPr="00423B51" w:rsidRDefault="00AD2EF4" w:rsidP="00A46B32">
      <w:pPr>
        <w:ind w:firstLine="709"/>
        <w:rPr>
          <w:color w:val="000000" w:themeColor="text1"/>
          <w:szCs w:val="28"/>
          <w:lang w:val="uk-UA"/>
        </w:rPr>
      </w:pPr>
      <w:r w:rsidRPr="00423B51">
        <w:rPr>
          <w:color w:val="000000" w:themeColor="text1"/>
          <w:szCs w:val="28"/>
          <w:lang w:val="uk-UA"/>
        </w:rPr>
        <w:t xml:space="preserve">Прецедент </w:t>
      </w:r>
      <w:r w:rsidR="00927D25" w:rsidRPr="00423B51">
        <w:rPr>
          <w:color w:val="000000" w:themeColor="text1"/>
          <w:szCs w:val="28"/>
          <w:lang w:val="uk-UA"/>
        </w:rPr>
        <w:t>–</w:t>
      </w:r>
      <w:r w:rsidRPr="00423B51">
        <w:rPr>
          <w:color w:val="000000" w:themeColor="text1"/>
          <w:szCs w:val="28"/>
          <w:lang w:val="uk-UA"/>
        </w:rPr>
        <w:t xml:space="preserve"> </w:t>
      </w:r>
      <w:r w:rsidR="00927D25" w:rsidRPr="00423B51">
        <w:rPr>
          <w:color w:val="000000" w:themeColor="text1"/>
          <w:szCs w:val="28"/>
          <w:lang w:val="uk-UA"/>
        </w:rPr>
        <w:t>можливість інформаційної система</w:t>
      </w:r>
      <w:r w:rsidR="00237C75" w:rsidRPr="00423B51">
        <w:rPr>
          <w:color w:val="000000" w:themeColor="text1"/>
          <w:szCs w:val="28"/>
          <w:lang w:val="uk-UA"/>
        </w:rPr>
        <w:t>, щ</w:t>
      </w:r>
      <w:r w:rsidR="00927D25" w:rsidRPr="00423B51">
        <w:rPr>
          <w:color w:val="000000" w:themeColor="text1"/>
          <w:szCs w:val="28"/>
          <w:lang w:val="uk-UA"/>
        </w:rPr>
        <w:t xml:space="preserve">о </w:t>
      </w:r>
      <w:r w:rsidR="000E30AE" w:rsidRPr="00423B51">
        <w:rPr>
          <w:color w:val="000000" w:themeColor="text1"/>
          <w:szCs w:val="28"/>
          <w:lang w:val="uk-UA"/>
        </w:rPr>
        <w:t>моделюється</w:t>
      </w:r>
      <w:r w:rsidR="00237C75" w:rsidRPr="00423B51">
        <w:rPr>
          <w:color w:val="000000" w:themeColor="text1"/>
          <w:szCs w:val="28"/>
          <w:lang w:val="uk-UA"/>
        </w:rPr>
        <w:t xml:space="preserve"> отримати конкретний, передбачуваний результат користувачеві.</w:t>
      </w:r>
      <w:r w:rsidR="00A46B32" w:rsidRPr="00423B51">
        <w:rPr>
          <w:color w:val="000000" w:themeColor="text1"/>
          <w:szCs w:val="28"/>
          <w:lang w:val="uk-UA"/>
        </w:rPr>
        <w:t xml:space="preserve"> </w:t>
      </w:r>
      <w:r w:rsidRPr="00423B51">
        <w:rPr>
          <w:color w:val="000000" w:themeColor="text1"/>
          <w:szCs w:val="28"/>
          <w:lang w:val="uk-UA"/>
        </w:rPr>
        <w:t xml:space="preserve">Прецедент відповідає </w:t>
      </w:r>
      <w:r w:rsidR="00A46B32" w:rsidRPr="00423B51">
        <w:rPr>
          <w:color w:val="000000" w:themeColor="text1"/>
          <w:szCs w:val="28"/>
          <w:lang w:val="uk-UA"/>
        </w:rPr>
        <w:t>індивідуальному</w:t>
      </w:r>
      <w:r w:rsidRPr="00423B51">
        <w:rPr>
          <w:color w:val="000000" w:themeColor="text1"/>
          <w:szCs w:val="28"/>
          <w:lang w:val="uk-UA"/>
        </w:rPr>
        <w:t xml:space="preserve"> сервісу системи, визначає </w:t>
      </w:r>
      <w:r w:rsidR="00A46B32" w:rsidRPr="00423B51">
        <w:rPr>
          <w:color w:val="000000" w:themeColor="text1"/>
          <w:szCs w:val="28"/>
          <w:lang w:val="uk-UA"/>
        </w:rPr>
        <w:t>унітарний варіант</w:t>
      </w:r>
      <w:r w:rsidRPr="00423B51">
        <w:rPr>
          <w:color w:val="000000" w:themeColor="text1"/>
          <w:szCs w:val="28"/>
          <w:lang w:val="uk-UA"/>
        </w:rPr>
        <w:t xml:space="preserve"> її використання і описує </w:t>
      </w:r>
      <w:r w:rsidR="00A46B32" w:rsidRPr="00423B51">
        <w:rPr>
          <w:color w:val="000000" w:themeColor="text1"/>
          <w:szCs w:val="28"/>
          <w:lang w:val="uk-UA"/>
        </w:rPr>
        <w:t xml:space="preserve">загальний </w:t>
      </w:r>
      <w:r w:rsidRPr="00423B51">
        <w:rPr>
          <w:color w:val="000000" w:themeColor="text1"/>
          <w:szCs w:val="28"/>
          <w:lang w:val="uk-UA"/>
        </w:rPr>
        <w:t xml:space="preserve">спосіб взаємодії користувача з </w:t>
      </w:r>
      <w:r w:rsidR="00391309" w:rsidRPr="00423B51">
        <w:rPr>
          <w:color w:val="000000" w:themeColor="text1"/>
          <w:szCs w:val="28"/>
          <w:lang w:val="uk-UA"/>
        </w:rPr>
        <w:t>програмною</w:t>
      </w:r>
      <w:r w:rsidRPr="00423B51">
        <w:rPr>
          <w:color w:val="000000" w:themeColor="text1"/>
          <w:szCs w:val="28"/>
          <w:lang w:val="uk-UA"/>
        </w:rPr>
        <w:t xml:space="preserve">. </w:t>
      </w:r>
      <w:r w:rsidR="00391309" w:rsidRPr="00423B51">
        <w:rPr>
          <w:color w:val="000000" w:themeColor="text1"/>
          <w:szCs w:val="28"/>
          <w:lang w:val="uk-UA"/>
        </w:rPr>
        <w:t>Для</w:t>
      </w:r>
      <w:r w:rsidRPr="00423B51">
        <w:rPr>
          <w:color w:val="000000" w:themeColor="text1"/>
          <w:szCs w:val="28"/>
          <w:lang w:val="uk-UA"/>
        </w:rPr>
        <w:t xml:space="preserve"> специфікації зовнішніх вимог до системи</w:t>
      </w:r>
      <w:r w:rsidR="00391309" w:rsidRPr="00423B51">
        <w:rPr>
          <w:color w:val="000000" w:themeColor="text1"/>
          <w:szCs w:val="28"/>
          <w:lang w:val="uk-UA"/>
        </w:rPr>
        <w:t xml:space="preserve"> застосовуються варіанти використання.</w:t>
      </w:r>
    </w:p>
    <w:p w:rsidR="003244C7" w:rsidRPr="00423B51" w:rsidRDefault="00AD2EF4" w:rsidP="00A135DA">
      <w:pPr>
        <w:ind w:firstLine="709"/>
        <w:rPr>
          <w:szCs w:val="28"/>
          <w:lang w:val="uk-UA"/>
        </w:rPr>
      </w:pPr>
      <w:r w:rsidRPr="00423B51">
        <w:rPr>
          <w:szCs w:val="28"/>
          <w:lang w:val="uk-UA"/>
        </w:rPr>
        <w:t>На діаграмі (</w:t>
      </w:r>
      <w:r w:rsidR="00796608" w:rsidRPr="00423B51">
        <w:rPr>
          <w:szCs w:val="28"/>
          <w:lang w:val="uk-UA"/>
        </w:rPr>
        <w:t>рис</w:t>
      </w:r>
      <w:r w:rsidRPr="00423B51">
        <w:rPr>
          <w:szCs w:val="28"/>
          <w:lang w:val="uk-UA"/>
        </w:rPr>
        <w:t xml:space="preserve"> 3.6) </w:t>
      </w:r>
      <w:r w:rsidR="00796608" w:rsidRPr="00423B51">
        <w:rPr>
          <w:szCs w:val="28"/>
          <w:lang w:val="uk-UA"/>
        </w:rPr>
        <w:t>описано можливі сценарії користува</w:t>
      </w:r>
      <w:r w:rsidR="00A135DA" w:rsidRPr="00423B51">
        <w:rPr>
          <w:szCs w:val="28"/>
          <w:lang w:val="uk-UA"/>
        </w:rPr>
        <w:t>ння програмою</w:t>
      </w:r>
      <w:r w:rsidR="00796608" w:rsidRPr="00423B51">
        <w:rPr>
          <w:szCs w:val="28"/>
          <w:lang w:val="uk-UA"/>
        </w:rPr>
        <w:t xml:space="preserve"> актором, що включають в себе</w:t>
      </w:r>
      <w:r w:rsidR="00A135DA" w:rsidRPr="00423B51">
        <w:rPr>
          <w:szCs w:val="28"/>
          <w:lang w:val="uk-UA"/>
        </w:rPr>
        <w:t xml:space="preserve"> наступні етапи: запуск програми; </w:t>
      </w:r>
      <w:r w:rsidRPr="00423B51">
        <w:rPr>
          <w:szCs w:val="28"/>
          <w:lang w:val="uk-UA"/>
        </w:rPr>
        <w:t xml:space="preserve">завантаження </w:t>
      </w:r>
      <w:r w:rsidR="00E6002A" w:rsidRPr="00423B51">
        <w:rPr>
          <w:szCs w:val="28"/>
          <w:lang w:val="uk-UA"/>
        </w:rPr>
        <w:t>бази даних</w:t>
      </w:r>
      <w:r w:rsidR="00A135DA" w:rsidRPr="00423B51">
        <w:rPr>
          <w:szCs w:val="28"/>
          <w:lang w:val="uk-UA"/>
        </w:rPr>
        <w:t xml:space="preserve">; </w:t>
      </w:r>
      <w:r w:rsidR="003244C7" w:rsidRPr="00423B51">
        <w:rPr>
          <w:szCs w:val="28"/>
          <w:lang w:val="uk-UA"/>
        </w:rPr>
        <w:t>перевірка на коректність</w:t>
      </w:r>
      <w:r w:rsidRPr="00423B51">
        <w:rPr>
          <w:szCs w:val="28"/>
          <w:lang w:val="uk-UA"/>
        </w:rPr>
        <w:t xml:space="preserve"> вхідних параметрів; </w:t>
      </w:r>
      <w:r w:rsidR="003244C7" w:rsidRPr="00423B51">
        <w:rPr>
          <w:szCs w:val="28"/>
          <w:lang w:val="uk-UA"/>
        </w:rPr>
        <w:br/>
      </w:r>
    </w:p>
    <w:p w:rsidR="00AD2EF4" w:rsidRPr="00423B51" w:rsidRDefault="00AD2EF4" w:rsidP="003244C7">
      <w:pPr>
        <w:rPr>
          <w:szCs w:val="28"/>
          <w:lang w:val="uk-UA"/>
        </w:rPr>
      </w:pPr>
      <w:r w:rsidRPr="00423B51">
        <w:rPr>
          <w:szCs w:val="28"/>
          <w:lang w:val="uk-UA"/>
        </w:rPr>
        <w:lastRenderedPageBreak/>
        <w:t xml:space="preserve">розрахунок </w:t>
      </w:r>
      <w:r w:rsidR="003244C7" w:rsidRPr="00423B51">
        <w:rPr>
          <w:szCs w:val="28"/>
          <w:lang w:val="uk-UA"/>
        </w:rPr>
        <w:t xml:space="preserve">значень </w:t>
      </w:r>
      <w:r w:rsidRPr="00423B51">
        <w:rPr>
          <w:szCs w:val="28"/>
          <w:lang w:val="uk-UA"/>
        </w:rPr>
        <w:t xml:space="preserve">моделей та відбір найоптимальніших </w:t>
      </w:r>
      <w:r w:rsidR="003244C7" w:rsidRPr="00423B51">
        <w:rPr>
          <w:szCs w:val="28"/>
          <w:lang w:val="uk-UA"/>
        </w:rPr>
        <w:t xml:space="preserve">структур </w:t>
      </w:r>
      <w:r w:rsidRPr="00423B51">
        <w:rPr>
          <w:szCs w:val="28"/>
          <w:lang w:val="uk-UA"/>
        </w:rPr>
        <w:t>за одним з дисперсійних критеріїв</w:t>
      </w:r>
      <w:r w:rsidR="00E6002A" w:rsidRPr="00423B51">
        <w:rPr>
          <w:szCs w:val="28"/>
          <w:lang w:val="uk-UA"/>
        </w:rPr>
        <w:t>, в</w:t>
      </w:r>
      <w:r w:rsidR="00607761" w:rsidRPr="00423B51">
        <w:rPr>
          <w:szCs w:val="28"/>
          <w:lang w:val="uk-UA"/>
        </w:rPr>
        <w:t>в</w:t>
      </w:r>
      <w:r w:rsidR="00E6002A" w:rsidRPr="00423B51">
        <w:rPr>
          <w:szCs w:val="28"/>
          <w:lang w:val="uk-UA"/>
        </w:rPr>
        <w:t>едення параметрів налаштування алгоритмів.</w:t>
      </w:r>
      <w:r w:rsidR="00607761" w:rsidRPr="00423B51">
        <w:rPr>
          <w:szCs w:val="28"/>
          <w:lang w:val="uk-UA"/>
        </w:rPr>
        <w:t xml:space="preserve"> Також користувач</w:t>
      </w:r>
      <w:r w:rsidRPr="00423B51">
        <w:rPr>
          <w:szCs w:val="28"/>
          <w:lang w:val="uk-UA"/>
        </w:rPr>
        <w:t xml:space="preserve"> </w:t>
      </w:r>
      <w:r w:rsidR="00607761" w:rsidRPr="00423B51">
        <w:rPr>
          <w:szCs w:val="28"/>
          <w:lang w:val="uk-UA"/>
        </w:rPr>
        <w:t>має</w:t>
      </w:r>
      <w:r w:rsidRPr="00423B51">
        <w:rPr>
          <w:szCs w:val="28"/>
          <w:lang w:val="uk-UA"/>
        </w:rPr>
        <w:t xml:space="preserve"> можливість </w:t>
      </w:r>
      <w:r w:rsidR="00607761" w:rsidRPr="00423B51">
        <w:rPr>
          <w:szCs w:val="28"/>
          <w:lang w:val="uk-UA"/>
        </w:rPr>
        <w:t>оглянути інформацію про програмне забезпечення</w:t>
      </w:r>
      <w:r w:rsidRPr="00423B51">
        <w:rPr>
          <w:szCs w:val="28"/>
          <w:lang w:val="uk-UA"/>
        </w:rPr>
        <w:t>, налаштуван</w:t>
      </w:r>
      <w:r w:rsidR="00607761" w:rsidRPr="00423B51">
        <w:rPr>
          <w:szCs w:val="28"/>
          <w:lang w:val="uk-UA"/>
        </w:rPr>
        <w:t xml:space="preserve">ня і </w:t>
      </w:r>
      <w:r w:rsidRPr="00423B51">
        <w:rPr>
          <w:szCs w:val="28"/>
          <w:lang w:val="uk-UA"/>
        </w:rPr>
        <w:t>результат</w:t>
      </w:r>
      <w:r w:rsidR="00607761" w:rsidRPr="00423B51">
        <w:rPr>
          <w:szCs w:val="28"/>
          <w:lang w:val="uk-UA"/>
        </w:rPr>
        <w:t>и</w:t>
      </w:r>
      <w:r w:rsidRPr="00423B51">
        <w:rPr>
          <w:szCs w:val="28"/>
          <w:lang w:val="uk-UA"/>
        </w:rPr>
        <w:t xml:space="preserve"> обчислень</w:t>
      </w:r>
      <w:r w:rsidR="00607761" w:rsidRPr="00423B51">
        <w:rPr>
          <w:szCs w:val="28"/>
          <w:lang w:val="uk-UA"/>
        </w:rPr>
        <w:t>.</w:t>
      </w:r>
    </w:p>
    <w:p w:rsidR="00AD2EF4" w:rsidRPr="00423B51" w:rsidRDefault="00AD2EF4" w:rsidP="00AD2EF4">
      <w:pPr>
        <w:pStyle w:val="af2"/>
        <w:ind w:left="0"/>
        <w:rPr>
          <w:szCs w:val="28"/>
          <w:lang w:val="uk-UA"/>
        </w:rPr>
      </w:pPr>
    </w:p>
    <w:p w:rsidR="00AD2EF4" w:rsidRPr="00423B51" w:rsidRDefault="00AD2EF4" w:rsidP="00AD2EF4">
      <w:pPr>
        <w:pStyle w:val="af2"/>
        <w:ind w:left="0"/>
        <w:jc w:val="center"/>
        <w:rPr>
          <w:szCs w:val="28"/>
          <w:lang w:val="uk-UA"/>
        </w:rPr>
      </w:pPr>
      <w:r w:rsidRPr="00423B51">
        <w:rPr>
          <w:noProof/>
          <w:szCs w:val="28"/>
        </w:rPr>
        <w:drawing>
          <wp:inline distT="0" distB="0" distL="0" distR="0" wp14:anchorId="093F565F" wp14:editId="5DE135C7">
            <wp:extent cx="4171950" cy="6982630"/>
            <wp:effectExtent l="0" t="0" r="0" b="8890"/>
            <wp:docPr id="9" name="Рисунок 9" descr="C:\Users\dimag\Downloads\Telegram Desktop\dosp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mag\Downloads\Telegram Desktop\dospers.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172724" cy="6983925"/>
                    </a:xfrm>
                    <a:prstGeom prst="rect">
                      <a:avLst/>
                    </a:prstGeom>
                    <a:noFill/>
                    <a:ln>
                      <a:noFill/>
                    </a:ln>
                  </pic:spPr>
                </pic:pic>
              </a:graphicData>
            </a:graphic>
          </wp:inline>
        </w:drawing>
      </w:r>
    </w:p>
    <w:p w:rsidR="00AD2EF4" w:rsidRPr="00423B51" w:rsidRDefault="00BA0B98" w:rsidP="00BA0B98">
      <w:pPr>
        <w:jc w:val="center"/>
        <w:rPr>
          <w:lang w:val="uk-UA"/>
        </w:rPr>
      </w:pPr>
      <w:r w:rsidRPr="00423B51">
        <w:rPr>
          <w:lang w:val="uk-UA"/>
        </w:rPr>
        <w:t xml:space="preserve">Рисунок 3.6. </w:t>
      </w:r>
      <w:r w:rsidR="00AD2EF4" w:rsidRPr="00423B51">
        <w:rPr>
          <w:lang w:val="uk-UA"/>
        </w:rPr>
        <w:t>Діаграма варіантів</w:t>
      </w:r>
    </w:p>
    <w:p w:rsidR="00AD2EF4" w:rsidRPr="00423B51" w:rsidRDefault="00AD2EF4" w:rsidP="00A5620D">
      <w:pPr>
        <w:pStyle w:val="26"/>
        <w:rPr>
          <w:lang w:val="uk-UA"/>
        </w:rPr>
      </w:pPr>
      <w:bookmarkStart w:id="57" w:name="_Toc9293462"/>
      <w:bookmarkStart w:id="58" w:name="_Toc11232290"/>
      <w:r w:rsidRPr="00423B51">
        <w:rPr>
          <w:lang w:val="uk-UA"/>
        </w:rPr>
        <w:lastRenderedPageBreak/>
        <w:t>3.4</w:t>
      </w:r>
      <w:r w:rsidR="0017062D">
        <w:rPr>
          <w:lang w:val="uk-UA"/>
        </w:rPr>
        <w:t>.</w:t>
      </w:r>
      <w:r w:rsidRPr="00423B51">
        <w:rPr>
          <w:lang w:val="uk-UA"/>
        </w:rPr>
        <w:t xml:space="preserve"> Діаграма послідовностей</w:t>
      </w:r>
      <w:bookmarkEnd w:id="57"/>
      <w:bookmarkEnd w:id="58"/>
    </w:p>
    <w:p w:rsidR="00147459" w:rsidRPr="00423B51" w:rsidRDefault="00147459" w:rsidP="00147459">
      <w:pPr>
        <w:pStyle w:val="af0"/>
        <w:jc w:val="both"/>
        <w:rPr>
          <w:rFonts w:cs="Times New Roman"/>
          <w:sz w:val="28"/>
          <w:szCs w:val="28"/>
          <w:lang w:val="uk-UA"/>
        </w:rPr>
      </w:pPr>
    </w:p>
    <w:p w:rsidR="00AD2EF4" w:rsidRPr="00423B51" w:rsidRDefault="00996FDC" w:rsidP="00AD2EF4">
      <w:pPr>
        <w:pStyle w:val="af0"/>
        <w:ind w:firstLine="709"/>
        <w:jc w:val="both"/>
        <w:rPr>
          <w:rFonts w:cs="Times New Roman"/>
          <w:noProof/>
          <w:sz w:val="28"/>
          <w:szCs w:val="28"/>
          <w:lang w:val="uk-UA" w:eastAsia="uk-UA"/>
        </w:rPr>
      </w:pPr>
      <w:r>
        <w:rPr>
          <w:noProof/>
          <w:lang w:val="uk-UA"/>
        </w:rPr>
        <w:object w:dxaOrig="1440" w:dyaOrig="1440">
          <v:shape id="_x0000_s1031" type="#_x0000_t75" style="position:absolute;left:0;text-align:left;margin-left:-7.15pt;margin-top:124.65pt;width:478.6pt;height:227.25pt;z-index:251661312;mso-position-horizontal-relative:text;mso-position-vertical-relative:text">
            <v:imagedata r:id="rId63" o:title=""/>
            <w10:wrap type="square"/>
          </v:shape>
          <o:OLEObject Type="Embed" ProgID="Visio.Drawing.15" ShapeID="_x0000_s1031" DrawAspect="Content" ObjectID="_1621872228" r:id="rId64"/>
        </w:object>
      </w:r>
      <w:r w:rsidR="00AD2EF4" w:rsidRPr="00423B51">
        <w:rPr>
          <w:rFonts w:cs="Times New Roman"/>
          <w:noProof/>
          <w:sz w:val="28"/>
          <w:szCs w:val="28"/>
          <w:lang w:val="uk-UA" w:eastAsia="uk-UA"/>
        </w:rPr>
        <w:t>Діаграма послідовностей зображена н</w:t>
      </w:r>
      <w:r w:rsidR="00147459" w:rsidRPr="00423B51">
        <w:rPr>
          <w:rFonts w:cs="Times New Roman"/>
          <w:noProof/>
          <w:sz w:val="28"/>
          <w:szCs w:val="28"/>
          <w:lang w:val="uk-UA" w:eastAsia="uk-UA"/>
        </w:rPr>
        <w:t>а рис.</w:t>
      </w:r>
      <w:r w:rsidR="00AD2EF4" w:rsidRPr="00423B51">
        <w:rPr>
          <w:rFonts w:cs="Times New Roman"/>
          <w:noProof/>
          <w:sz w:val="28"/>
          <w:szCs w:val="28"/>
          <w:lang w:val="uk-UA" w:eastAsia="uk-UA"/>
        </w:rPr>
        <w:t xml:space="preserve"> 3.7. У </w:t>
      </w:r>
      <w:r w:rsidR="002B4A95" w:rsidRPr="00423B51">
        <w:rPr>
          <w:rFonts w:cs="Times New Roman"/>
          <w:noProof/>
          <w:sz w:val="28"/>
          <w:szCs w:val="28"/>
          <w:lang w:val="uk-UA" w:eastAsia="uk-UA"/>
        </w:rPr>
        <w:t>верхній частині рисунка зазначені</w:t>
      </w:r>
      <w:r w:rsidR="00AD2EF4" w:rsidRPr="00423B51">
        <w:rPr>
          <w:rFonts w:cs="Times New Roman"/>
          <w:noProof/>
          <w:sz w:val="28"/>
          <w:szCs w:val="28"/>
          <w:lang w:val="uk-UA" w:eastAsia="uk-UA"/>
        </w:rPr>
        <w:t xml:space="preserve"> сутності всіх ключових сервісів додатку. </w:t>
      </w:r>
      <w:r w:rsidR="002B4A95" w:rsidRPr="00423B51">
        <w:rPr>
          <w:rFonts w:cs="Times New Roman"/>
          <w:noProof/>
          <w:sz w:val="28"/>
          <w:szCs w:val="28"/>
          <w:lang w:val="uk-UA" w:eastAsia="uk-UA"/>
        </w:rPr>
        <w:t>Також п</w:t>
      </w:r>
      <w:r w:rsidR="00AD2EF4" w:rsidRPr="00423B51">
        <w:rPr>
          <w:rFonts w:cs="Times New Roman"/>
          <w:noProof/>
          <w:sz w:val="28"/>
          <w:szCs w:val="28"/>
          <w:lang w:val="uk-UA" w:eastAsia="uk-UA"/>
        </w:rPr>
        <w:t xml:space="preserve">оказані </w:t>
      </w:r>
      <w:r w:rsidR="002B4A95" w:rsidRPr="00423B51">
        <w:rPr>
          <w:rFonts w:cs="Times New Roman"/>
          <w:noProof/>
          <w:sz w:val="28"/>
          <w:szCs w:val="28"/>
          <w:lang w:val="uk-UA" w:eastAsia="uk-UA"/>
        </w:rPr>
        <w:t xml:space="preserve">часові проміжки </w:t>
      </w:r>
      <w:r w:rsidR="009504B5" w:rsidRPr="00423B51">
        <w:rPr>
          <w:rFonts w:cs="Times New Roman"/>
          <w:noProof/>
          <w:sz w:val="28"/>
          <w:szCs w:val="28"/>
          <w:lang w:val="uk-UA" w:eastAsia="uk-UA"/>
        </w:rPr>
        <w:t xml:space="preserve">активної роботи </w:t>
      </w:r>
      <w:r w:rsidR="00AD2EF4" w:rsidRPr="00423B51">
        <w:rPr>
          <w:rFonts w:cs="Times New Roman"/>
          <w:noProof/>
          <w:sz w:val="28"/>
          <w:szCs w:val="28"/>
          <w:lang w:val="uk-UA" w:eastAsia="uk-UA"/>
        </w:rPr>
        <w:t xml:space="preserve">процесів та їх точки завершення. </w:t>
      </w:r>
      <w:r w:rsidR="009504B5" w:rsidRPr="00423B51">
        <w:rPr>
          <w:rFonts w:cs="Times New Roman"/>
          <w:noProof/>
          <w:sz w:val="28"/>
          <w:szCs w:val="28"/>
          <w:lang w:val="uk-UA" w:eastAsia="uk-UA"/>
        </w:rPr>
        <w:t>На діаграмі т</w:t>
      </w:r>
      <w:r w:rsidR="00AD2EF4" w:rsidRPr="00423B51">
        <w:rPr>
          <w:rFonts w:cs="Times New Roman"/>
          <w:noProof/>
          <w:sz w:val="28"/>
          <w:szCs w:val="28"/>
          <w:lang w:val="uk-UA" w:eastAsia="uk-UA"/>
        </w:rPr>
        <w:t>акож можна побачити циклічні процеси, та основні взаємодії користувача з інтерфейсом.</w:t>
      </w:r>
    </w:p>
    <w:p w:rsidR="00AD2EF4" w:rsidRPr="00423B51" w:rsidRDefault="000C097E" w:rsidP="00AD2EF4">
      <w:pPr>
        <w:pStyle w:val="af2"/>
        <w:ind w:left="0"/>
        <w:jc w:val="center"/>
        <w:rPr>
          <w:rFonts w:ascii="Times New Roman" w:hAnsi="Times New Roman"/>
          <w:sz w:val="28"/>
          <w:szCs w:val="28"/>
          <w:lang w:val="uk-UA"/>
        </w:rPr>
      </w:pPr>
      <w:r w:rsidRPr="00423B51">
        <w:rPr>
          <w:rFonts w:ascii="Times New Roman" w:hAnsi="Times New Roman"/>
          <w:sz w:val="28"/>
          <w:szCs w:val="28"/>
          <w:lang w:val="uk-UA"/>
        </w:rPr>
        <w:t xml:space="preserve">Рисунок 3.7. </w:t>
      </w:r>
      <w:r w:rsidR="00AD2EF4" w:rsidRPr="00423B51">
        <w:rPr>
          <w:rFonts w:ascii="Times New Roman" w:hAnsi="Times New Roman"/>
          <w:sz w:val="28"/>
          <w:szCs w:val="28"/>
          <w:lang w:val="uk-UA"/>
        </w:rPr>
        <w:t>Діаграма послідовності</w:t>
      </w:r>
      <w:r w:rsidR="00AD2EF4" w:rsidRPr="00423B51">
        <w:rPr>
          <w:rFonts w:ascii="Times New Roman" w:hAnsi="Times New Roman"/>
          <w:sz w:val="28"/>
          <w:szCs w:val="28"/>
          <w:lang w:val="uk-UA"/>
        </w:rPr>
        <w:br w:type="textWrapping" w:clear="all"/>
      </w:r>
    </w:p>
    <w:p w:rsidR="00AD2EF4" w:rsidRPr="00423B51" w:rsidRDefault="00A5620D" w:rsidP="00A5620D">
      <w:pPr>
        <w:pStyle w:val="26"/>
        <w:rPr>
          <w:lang w:val="uk-UA"/>
        </w:rPr>
      </w:pPr>
      <w:bookmarkStart w:id="59" w:name="_Toc11232291"/>
      <w:r w:rsidRPr="00423B51">
        <w:rPr>
          <w:lang w:val="uk-UA"/>
        </w:rPr>
        <w:t>3.5</w:t>
      </w:r>
      <w:r w:rsidR="0017062D">
        <w:rPr>
          <w:lang w:val="uk-UA"/>
        </w:rPr>
        <w:t>.</w:t>
      </w:r>
      <w:r w:rsidRPr="00423B51">
        <w:rPr>
          <w:lang w:val="uk-UA"/>
        </w:rPr>
        <w:t xml:space="preserve"> </w:t>
      </w:r>
      <w:r w:rsidR="00AD2EF4" w:rsidRPr="00423B51">
        <w:rPr>
          <w:lang w:val="uk-UA"/>
        </w:rPr>
        <w:t>Діаграма діяльності</w:t>
      </w:r>
      <w:bookmarkEnd w:id="59"/>
    </w:p>
    <w:p w:rsidR="00AD2EF4" w:rsidRPr="00423B51" w:rsidRDefault="00AD2EF4" w:rsidP="00AD2EF4">
      <w:pPr>
        <w:pStyle w:val="af2"/>
        <w:ind w:left="600"/>
        <w:rPr>
          <w:szCs w:val="28"/>
          <w:lang w:val="uk-UA"/>
        </w:rPr>
      </w:pPr>
    </w:p>
    <w:p w:rsidR="00AD2EF4" w:rsidRPr="00423B51" w:rsidRDefault="00AD2EF4" w:rsidP="00AD2EF4">
      <w:pPr>
        <w:pStyle w:val="af0"/>
        <w:ind w:firstLine="708"/>
        <w:jc w:val="both"/>
        <w:rPr>
          <w:rFonts w:cs="Times New Roman"/>
          <w:noProof/>
          <w:sz w:val="28"/>
          <w:szCs w:val="28"/>
          <w:lang w:val="uk-UA" w:eastAsia="uk-UA"/>
        </w:rPr>
      </w:pPr>
      <w:r w:rsidRPr="00423B51">
        <w:rPr>
          <w:rFonts w:cs="Times New Roman"/>
          <w:noProof/>
          <w:sz w:val="28"/>
          <w:szCs w:val="28"/>
          <w:lang w:val="uk-UA" w:eastAsia="uk-UA"/>
        </w:rPr>
        <w:t xml:space="preserve">Діаграми діяльності є </w:t>
      </w:r>
      <w:r w:rsidR="00A65173" w:rsidRPr="00423B51">
        <w:rPr>
          <w:rFonts w:cs="Times New Roman"/>
          <w:noProof/>
          <w:sz w:val="28"/>
          <w:szCs w:val="28"/>
          <w:lang w:val="uk-UA" w:eastAsia="uk-UA"/>
        </w:rPr>
        <w:t>еквівалентом</w:t>
      </w:r>
      <w:r w:rsidRPr="00423B51">
        <w:rPr>
          <w:rFonts w:cs="Times New Roman"/>
          <w:noProof/>
          <w:sz w:val="28"/>
          <w:szCs w:val="28"/>
          <w:lang w:val="uk-UA" w:eastAsia="uk-UA"/>
        </w:rPr>
        <w:t xml:space="preserve"> блок-схеми будь-якого </w:t>
      </w:r>
      <w:r w:rsidR="00A65173" w:rsidRPr="00423B51">
        <w:rPr>
          <w:rFonts w:cs="Times New Roman"/>
          <w:noProof/>
          <w:sz w:val="28"/>
          <w:szCs w:val="28"/>
          <w:lang w:val="uk-UA" w:eastAsia="uk-UA"/>
        </w:rPr>
        <w:t xml:space="preserve">загального </w:t>
      </w:r>
      <w:r w:rsidRPr="00423B51">
        <w:rPr>
          <w:rFonts w:cs="Times New Roman"/>
          <w:noProof/>
          <w:sz w:val="28"/>
          <w:szCs w:val="28"/>
          <w:lang w:val="uk-UA" w:eastAsia="uk-UA"/>
        </w:rPr>
        <w:t>алгоритму. Вони</w:t>
      </w:r>
      <w:r w:rsidR="00A65173" w:rsidRPr="00423B51">
        <w:rPr>
          <w:rFonts w:cs="Times New Roman"/>
          <w:noProof/>
          <w:sz w:val="28"/>
          <w:szCs w:val="28"/>
          <w:lang w:val="uk-UA" w:eastAsia="uk-UA"/>
        </w:rPr>
        <w:t xml:space="preserve"> відображаються у вигляді орієнтованого графу, вершинами якого є дії, а ребрами – переходи між діями</w:t>
      </w:r>
      <w:r w:rsidRPr="00423B51">
        <w:rPr>
          <w:rFonts w:cs="Times New Roman"/>
          <w:noProof/>
          <w:sz w:val="28"/>
          <w:szCs w:val="28"/>
          <w:lang w:val="uk-UA" w:eastAsia="uk-UA"/>
        </w:rPr>
        <w:t>.</w:t>
      </w:r>
    </w:p>
    <w:p w:rsidR="00AD2EF4" w:rsidRPr="00423B51" w:rsidRDefault="00AD2EF4" w:rsidP="00AD2EF4">
      <w:pPr>
        <w:pStyle w:val="af0"/>
        <w:ind w:firstLine="708"/>
        <w:jc w:val="both"/>
        <w:rPr>
          <w:rFonts w:cs="Times New Roman"/>
          <w:noProof/>
          <w:sz w:val="28"/>
          <w:szCs w:val="28"/>
          <w:lang w:val="uk-UA" w:eastAsia="uk-UA"/>
        </w:rPr>
      </w:pPr>
      <w:r w:rsidRPr="00423B51">
        <w:rPr>
          <w:rFonts w:cs="Times New Roman"/>
          <w:noProof/>
          <w:sz w:val="28"/>
          <w:szCs w:val="28"/>
          <w:lang w:val="uk-UA" w:eastAsia="uk-UA"/>
        </w:rPr>
        <w:t xml:space="preserve">Діаграми </w:t>
      </w:r>
      <w:r w:rsidR="00A65173" w:rsidRPr="00423B51">
        <w:rPr>
          <w:rFonts w:cs="Times New Roman"/>
          <w:noProof/>
          <w:sz w:val="28"/>
          <w:szCs w:val="28"/>
          <w:lang w:val="uk-UA" w:eastAsia="uk-UA"/>
        </w:rPr>
        <w:t>діяльності</w:t>
      </w:r>
      <w:r w:rsidRPr="00423B51">
        <w:rPr>
          <w:rFonts w:cs="Times New Roman"/>
          <w:noProof/>
          <w:sz w:val="28"/>
          <w:szCs w:val="28"/>
          <w:lang w:val="uk-UA" w:eastAsia="uk-UA"/>
        </w:rPr>
        <w:t xml:space="preserve"> </w:t>
      </w:r>
      <w:r w:rsidR="0077768B" w:rsidRPr="00423B51">
        <w:rPr>
          <w:rFonts w:cs="Times New Roman"/>
          <w:noProof/>
          <w:sz w:val="28"/>
          <w:szCs w:val="28"/>
          <w:lang w:val="uk-UA" w:eastAsia="uk-UA"/>
        </w:rPr>
        <w:t xml:space="preserve">використовуються проектувальниками ПЗ разом з </w:t>
      </w:r>
      <w:r w:rsidRPr="00423B51">
        <w:rPr>
          <w:rFonts w:cs="Times New Roman"/>
          <w:noProof/>
          <w:sz w:val="28"/>
          <w:szCs w:val="28"/>
          <w:lang w:val="uk-UA" w:eastAsia="uk-UA"/>
        </w:rPr>
        <w:t>іншими методами моделювання</w:t>
      </w:r>
      <w:r w:rsidR="0077768B" w:rsidRPr="00423B51">
        <w:rPr>
          <w:rFonts w:cs="Times New Roman"/>
          <w:noProof/>
          <w:sz w:val="28"/>
          <w:szCs w:val="28"/>
          <w:lang w:val="uk-UA" w:eastAsia="uk-UA"/>
        </w:rPr>
        <w:t xml:space="preserve"> інформаційних систем</w:t>
      </w:r>
      <w:r w:rsidRPr="00423B51">
        <w:rPr>
          <w:rFonts w:cs="Times New Roman"/>
          <w:noProof/>
          <w:sz w:val="28"/>
          <w:szCs w:val="28"/>
          <w:lang w:val="uk-UA" w:eastAsia="uk-UA"/>
        </w:rPr>
        <w:t>, такими як діаграми взаємодії і діаграми стану. Основна причина використання цих діаграм полягає в тому, щоб моделювати робочий потік за проектованої системою. Ці діаграми також корисні для аналізу прецеденту, описуючи, які дії повинні мати місце і коли вони повинні відбуватися.</w:t>
      </w:r>
    </w:p>
    <w:p w:rsidR="00AD2EF4" w:rsidRPr="00423B51" w:rsidRDefault="00AD2EF4" w:rsidP="00AD2EF4">
      <w:pPr>
        <w:rPr>
          <w:szCs w:val="28"/>
          <w:lang w:val="uk-UA"/>
        </w:rPr>
      </w:pPr>
    </w:p>
    <w:p w:rsidR="00AD2EF4" w:rsidRPr="00423B51" w:rsidRDefault="00DD6676" w:rsidP="00DD6676">
      <w:pPr>
        <w:pStyle w:val="af2"/>
        <w:ind w:left="600"/>
        <w:jc w:val="center"/>
        <w:rPr>
          <w:szCs w:val="28"/>
          <w:lang w:val="uk-UA"/>
        </w:rPr>
      </w:pPr>
      <w:r w:rsidRPr="00423B51">
        <w:rPr>
          <w:noProof/>
        </w:rPr>
        <w:lastRenderedPageBreak/>
        <w:drawing>
          <wp:inline distT="0" distB="0" distL="0" distR="0" wp14:anchorId="23D90722" wp14:editId="57F37625">
            <wp:extent cx="2724530" cy="8487960"/>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724530" cy="8487960"/>
                    </a:xfrm>
                    <a:prstGeom prst="rect">
                      <a:avLst/>
                    </a:prstGeom>
                  </pic:spPr>
                </pic:pic>
              </a:graphicData>
            </a:graphic>
          </wp:inline>
        </w:drawing>
      </w:r>
    </w:p>
    <w:p w:rsidR="00AD2EF4" w:rsidRPr="00423B51" w:rsidRDefault="000C097E" w:rsidP="006C1EE3">
      <w:pPr>
        <w:jc w:val="center"/>
        <w:rPr>
          <w:lang w:val="uk-UA"/>
        </w:rPr>
      </w:pPr>
      <w:r w:rsidRPr="00423B51">
        <w:rPr>
          <w:lang w:val="uk-UA"/>
        </w:rPr>
        <w:t xml:space="preserve">Рисунок 3.8. </w:t>
      </w:r>
      <w:r w:rsidR="00AD2EF4" w:rsidRPr="00423B51">
        <w:rPr>
          <w:lang w:val="uk-UA"/>
        </w:rPr>
        <w:t>Діаграма діяльності</w:t>
      </w:r>
    </w:p>
    <w:p w:rsidR="00AD2EF4" w:rsidRPr="00423B51" w:rsidRDefault="00AD2EF4" w:rsidP="00AD2EF4">
      <w:pPr>
        <w:tabs>
          <w:tab w:val="left" w:pos="3855"/>
        </w:tabs>
        <w:rPr>
          <w:lang w:val="uk-UA"/>
        </w:rPr>
      </w:pPr>
    </w:p>
    <w:p w:rsidR="00AD2EF4" w:rsidRPr="00423B51" w:rsidRDefault="00AD2EF4" w:rsidP="00A5620D">
      <w:pPr>
        <w:pStyle w:val="26"/>
        <w:rPr>
          <w:lang w:val="uk-UA"/>
        </w:rPr>
      </w:pPr>
      <w:bookmarkStart w:id="60" w:name="_Toc9293463"/>
      <w:bookmarkStart w:id="61" w:name="_Toc11232292"/>
      <w:r w:rsidRPr="00423B51">
        <w:rPr>
          <w:lang w:val="uk-UA"/>
        </w:rPr>
        <w:lastRenderedPageBreak/>
        <w:t>Висновки до розділи 3</w:t>
      </w:r>
      <w:bookmarkEnd w:id="60"/>
      <w:bookmarkEnd w:id="61"/>
    </w:p>
    <w:p w:rsidR="00AD2EF4" w:rsidRPr="00423B51" w:rsidRDefault="00AD2EF4" w:rsidP="00AD2EF4">
      <w:pPr>
        <w:rPr>
          <w:lang w:val="uk-UA"/>
        </w:rPr>
      </w:pPr>
    </w:p>
    <w:p w:rsidR="00AD2EF4" w:rsidRPr="00423B51" w:rsidRDefault="00AD2EF4" w:rsidP="00AD2EF4">
      <w:pPr>
        <w:ind w:firstLine="600"/>
        <w:rPr>
          <w:lang w:val="uk-UA"/>
        </w:rPr>
      </w:pPr>
      <w:r w:rsidRPr="00423B51">
        <w:rPr>
          <w:rFonts w:eastAsia="Calibri"/>
          <w:color w:val="000000"/>
          <w:lang w:val="uk-UA" w:eastAsia="uk-UA"/>
        </w:rPr>
        <w:t>У даному розділі описано діаграми послідовностей, варіантів розробленого додатку, детально описано контекстну діаграму та кожний з діаграм декомпозиції 1-ого та 2-ого рівнів. Продемонстровано всі етапи розробки та роботи додатку, що включає в себе взаємодію з користувачем ( запуск програми та введення даних та налаштувань), перевірку даних на коректність за допомогою валідаційного модуля та генерація моделей за зовнішнім дисперсійним критерієм. Фінальний етап UseCase включає виведення результатів та графіків на екран та в файл</w:t>
      </w:r>
      <w:r w:rsidRPr="00423B51">
        <w:rPr>
          <w:lang w:val="uk-UA"/>
        </w:rPr>
        <w:t>.</w:t>
      </w:r>
    </w:p>
    <w:p w:rsidR="00AD2EF4" w:rsidRPr="00423B51" w:rsidRDefault="00AD2EF4" w:rsidP="00AD2EF4">
      <w:pPr>
        <w:rPr>
          <w:szCs w:val="28"/>
          <w:lang w:val="uk-UA"/>
        </w:rPr>
      </w:pPr>
      <w:r w:rsidRPr="00423B51">
        <w:rPr>
          <w:szCs w:val="28"/>
          <w:lang w:val="uk-UA"/>
        </w:rPr>
        <w:br w:type="page"/>
      </w:r>
    </w:p>
    <w:p w:rsidR="00D60A47" w:rsidRPr="00423B51" w:rsidRDefault="00D60A47" w:rsidP="009272BF">
      <w:pPr>
        <w:pStyle w:val="14"/>
      </w:pPr>
      <w:bookmarkStart w:id="62" w:name="_Toc9293464"/>
      <w:bookmarkStart w:id="63" w:name="_Toc11232293"/>
      <w:r w:rsidRPr="00423B51">
        <w:lastRenderedPageBreak/>
        <w:t>РОЗДІЛ 4 РЕАЛІЗАЦІЯ СИСТЕМИ РОЗРАХУНКУ МНОЖИН РЕГРЕСІЙ ЗА ДИСПЕРСІЙНИМ КРИТЕРІЄМ</w:t>
      </w:r>
      <w:bookmarkEnd w:id="62"/>
      <w:bookmarkEnd w:id="63"/>
    </w:p>
    <w:p w:rsidR="00D60A47" w:rsidRPr="00423B51" w:rsidRDefault="00D60A47" w:rsidP="00D60A47">
      <w:pPr>
        <w:ind w:firstLine="709"/>
        <w:rPr>
          <w:rFonts w:eastAsia="Calibri"/>
          <w:szCs w:val="28"/>
          <w:lang w:val="uk-UA"/>
        </w:rPr>
      </w:pPr>
    </w:p>
    <w:p w:rsidR="00D60A47" w:rsidRPr="00423B51" w:rsidRDefault="00D60A47" w:rsidP="00D60A47">
      <w:pPr>
        <w:pStyle w:val="26"/>
        <w:rPr>
          <w:rFonts w:eastAsiaTheme="majorEastAsia"/>
          <w:lang w:val="uk-UA"/>
        </w:rPr>
      </w:pPr>
      <w:bookmarkStart w:id="64" w:name="_Toc9176663"/>
      <w:bookmarkStart w:id="65" w:name="_Toc9293465"/>
      <w:bookmarkStart w:id="66" w:name="_Toc11232294"/>
      <w:bookmarkEnd w:id="64"/>
      <w:r w:rsidRPr="00423B51">
        <w:rPr>
          <w:rFonts w:eastAsiaTheme="majorEastAsia"/>
          <w:caps/>
          <w:lang w:val="uk-UA"/>
        </w:rPr>
        <w:t>4.1</w:t>
      </w:r>
      <w:r w:rsidR="0017062D">
        <w:rPr>
          <w:rFonts w:eastAsiaTheme="majorEastAsia"/>
          <w:caps/>
          <w:lang w:val="uk-UA"/>
        </w:rPr>
        <w:t>.</w:t>
      </w:r>
      <w:r w:rsidRPr="00423B51">
        <w:rPr>
          <w:rFonts w:eastAsiaTheme="majorEastAsia"/>
          <w:caps/>
          <w:lang w:val="uk-UA"/>
        </w:rPr>
        <w:t xml:space="preserve"> </w:t>
      </w:r>
      <w:r w:rsidRPr="00423B51">
        <w:rPr>
          <w:rFonts w:eastAsiaTheme="majorEastAsia"/>
          <w:lang w:val="uk-UA"/>
        </w:rPr>
        <w:t>Розробка програмного продукту</w:t>
      </w:r>
      <w:bookmarkEnd w:id="65"/>
      <w:bookmarkEnd w:id="66"/>
    </w:p>
    <w:p w:rsidR="00D60A47" w:rsidRPr="00423B51" w:rsidRDefault="00D60A47" w:rsidP="00D60A47">
      <w:pPr>
        <w:ind w:firstLine="709"/>
        <w:rPr>
          <w:rFonts w:eastAsia="Calibri"/>
          <w:szCs w:val="28"/>
          <w:lang w:val="uk-UA"/>
        </w:rPr>
      </w:pPr>
    </w:p>
    <w:p w:rsidR="00D60A47" w:rsidRPr="00423B51" w:rsidRDefault="00D60A47" w:rsidP="00D60A47">
      <w:pPr>
        <w:ind w:firstLine="709"/>
        <w:rPr>
          <w:rFonts w:eastAsia="Calibri"/>
          <w:szCs w:val="28"/>
          <w:lang w:val="uk-UA"/>
        </w:rPr>
      </w:pPr>
      <w:r w:rsidRPr="00423B51">
        <w:rPr>
          <w:rFonts w:eastAsia="Calibri"/>
          <w:szCs w:val="28"/>
          <w:lang w:val="uk-UA"/>
        </w:rPr>
        <w:t xml:space="preserve">Програмний додаток розроблено в середовищі PyCharm Community Edition 2018 IDE для розробки на мові програмування Python 3.7. Для написання програмного коду було обрано саме PyCharm, так як він має велику кількість вбудованих інструментів для аналізу, структуризації та профайлингу коду та вбудованих модулів. </w:t>
      </w:r>
    </w:p>
    <w:p w:rsidR="00D60A47" w:rsidRPr="00423B51" w:rsidRDefault="00D60A47" w:rsidP="00D60A47">
      <w:pPr>
        <w:ind w:firstLine="709"/>
        <w:rPr>
          <w:rFonts w:eastAsia="Calibri"/>
          <w:szCs w:val="28"/>
          <w:lang w:val="uk-UA"/>
        </w:rPr>
      </w:pPr>
      <w:r w:rsidRPr="00423B51">
        <w:rPr>
          <w:rFonts w:eastAsia="Calibri"/>
          <w:szCs w:val="28"/>
          <w:lang w:val="uk-UA"/>
        </w:rPr>
        <w:t>Сама мова програмування підходить для цієї задачі, так як має багато бібліотек, як стандартних, так і користувацьких для наукових проблем, наприклад операції над матрицями, в</w:t>
      </w:r>
      <w:r w:rsidR="004C0FE7" w:rsidRPr="00423B51">
        <w:rPr>
          <w:rFonts w:eastAsia="Calibri"/>
          <w:szCs w:val="28"/>
          <w:lang w:val="uk-UA"/>
        </w:rPr>
        <w:t>ізуалізація, тощо. Також було ви</w:t>
      </w:r>
      <w:r w:rsidRPr="00423B51">
        <w:rPr>
          <w:rFonts w:eastAsia="Calibri"/>
          <w:szCs w:val="28"/>
          <w:lang w:val="uk-UA"/>
        </w:rPr>
        <w:t>р</w:t>
      </w:r>
      <w:r w:rsidR="004C0FE7" w:rsidRPr="00423B51">
        <w:rPr>
          <w:rFonts w:eastAsia="Calibri"/>
          <w:szCs w:val="28"/>
          <w:lang w:val="uk-UA"/>
        </w:rPr>
        <w:t>іше</w:t>
      </w:r>
      <w:r w:rsidRPr="00423B51">
        <w:rPr>
          <w:rFonts w:eastAsia="Calibri"/>
          <w:szCs w:val="28"/>
          <w:lang w:val="uk-UA"/>
        </w:rPr>
        <w:t>но обрати останню версію мови програмування, так як це зменшує ризики відмови в підтримці та розробці в майбутньому.</w:t>
      </w:r>
    </w:p>
    <w:p w:rsidR="00D60A47" w:rsidRPr="00423B51" w:rsidRDefault="00D60A47" w:rsidP="00D60A47">
      <w:pPr>
        <w:ind w:firstLine="709"/>
        <w:rPr>
          <w:rFonts w:eastAsia="Calibri"/>
          <w:szCs w:val="28"/>
          <w:lang w:val="uk-UA"/>
        </w:rPr>
      </w:pPr>
      <w:r w:rsidRPr="00423B51">
        <w:rPr>
          <w:rFonts w:eastAsia="Calibri"/>
          <w:szCs w:val="28"/>
          <w:lang w:val="uk-UA"/>
        </w:rPr>
        <w:t xml:space="preserve">Інтерфейс додатку розроблений таким чином, щоб максимально гнучко надавати користувачу змогу налаштовувати обчислення так як це вимагає великої кількості параметрів. Тому щоб користувач міг вільно контролювати налаштування алгоритму було розроблено поетапне налаштування за допомогою системи вкладок, що дозволяє контролювати поточний вигляд параметрів з будь-якої точки меню. </w:t>
      </w:r>
    </w:p>
    <w:p w:rsidR="00D60A47" w:rsidRPr="00423B51" w:rsidRDefault="00D60A47" w:rsidP="00D60A47">
      <w:pPr>
        <w:ind w:firstLine="709"/>
        <w:rPr>
          <w:rFonts w:eastAsia="Calibri"/>
          <w:szCs w:val="28"/>
          <w:lang w:val="uk-UA"/>
        </w:rPr>
      </w:pPr>
      <w:r w:rsidRPr="00423B51">
        <w:rPr>
          <w:rFonts w:eastAsia="Calibri"/>
          <w:szCs w:val="28"/>
          <w:lang w:val="uk-UA"/>
        </w:rPr>
        <w:t>Весь цей інтерфейс був реалізований за допомогою PyQt Designer, що використовує модулі PyQt, які дозволяють швидко та вільно створювати інтерфейс.</w:t>
      </w:r>
    </w:p>
    <w:p w:rsidR="00D60A47" w:rsidRPr="00423B51" w:rsidRDefault="00D60A47" w:rsidP="00D60A47">
      <w:pPr>
        <w:ind w:firstLine="709"/>
        <w:rPr>
          <w:rFonts w:eastAsia="Calibri"/>
          <w:szCs w:val="28"/>
          <w:lang w:val="uk-UA"/>
        </w:rPr>
      </w:pPr>
      <w:r w:rsidRPr="00423B51">
        <w:rPr>
          <w:rFonts w:eastAsia="Calibri"/>
          <w:szCs w:val="28"/>
          <w:lang w:val="uk-UA"/>
        </w:rPr>
        <w:t xml:space="preserve">Алгоритмічна частина додатку була реалізована за допомогою потужної наукової бібліотеки NumPy. Вона дозволяє виконувати швидко матричні операції над великими масивами матриць, тому що самі обрахунки цього модуля реалізовані на C++. </w:t>
      </w:r>
    </w:p>
    <w:p w:rsidR="00D60A47" w:rsidRPr="00423B51" w:rsidRDefault="00D60A47" w:rsidP="00D60A47">
      <w:pPr>
        <w:ind w:firstLine="709"/>
        <w:rPr>
          <w:rFonts w:eastAsia="Calibri"/>
          <w:szCs w:val="28"/>
          <w:lang w:val="uk-UA"/>
        </w:rPr>
      </w:pPr>
      <w:r w:rsidRPr="00423B51">
        <w:rPr>
          <w:rFonts w:eastAsia="Calibri"/>
          <w:szCs w:val="28"/>
          <w:lang w:val="uk-UA"/>
        </w:rPr>
        <w:t xml:space="preserve">І так як ця бібліотека має надбудову на мові Python, її можна вільно </w:t>
      </w:r>
      <w:r w:rsidR="00054EE9" w:rsidRPr="00423B51">
        <w:rPr>
          <w:rFonts w:eastAsia="Calibri"/>
          <w:szCs w:val="28"/>
          <w:lang w:val="uk-UA"/>
        </w:rPr>
        <w:br/>
      </w:r>
      <w:r w:rsidR="00054EE9" w:rsidRPr="00423B51">
        <w:rPr>
          <w:rFonts w:eastAsia="Calibri"/>
          <w:szCs w:val="28"/>
          <w:lang w:val="uk-UA"/>
        </w:rPr>
        <w:br/>
      </w:r>
      <w:r w:rsidRPr="00423B51">
        <w:rPr>
          <w:rFonts w:eastAsia="Calibri"/>
          <w:szCs w:val="28"/>
          <w:lang w:val="uk-UA"/>
        </w:rPr>
        <w:lastRenderedPageBreak/>
        <w:t>використовувати при написанні коду і користуватись перевагами C++. Для роботи з вхідними даними взято основний інструмент для роботи з таблицями у форматі xls, csv в середовищі Python – Pandas. Ця бібліотека має великий та гнучкий інструментарій для роботи з табличним форматом, та досить зручна в користуванні для розробника.</w:t>
      </w:r>
    </w:p>
    <w:p w:rsidR="00D60A47" w:rsidRPr="00423B51" w:rsidRDefault="00D60A47" w:rsidP="00D60A47">
      <w:pPr>
        <w:ind w:firstLine="709"/>
        <w:rPr>
          <w:rFonts w:eastAsia="Calibri"/>
          <w:szCs w:val="28"/>
          <w:lang w:val="uk-UA"/>
        </w:rPr>
      </w:pPr>
      <w:r w:rsidRPr="00423B51">
        <w:rPr>
          <w:rFonts w:eastAsia="Calibri"/>
          <w:szCs w:val="28"/>
          <w:lang w:val="uk-UA"/>
        </w:rPr>
        <w:t>Отже в ході аналізу наявних інструментів для розробки та імплементації було обрано сучасні та ефективні рішення для реалізації програмного додатку.</w:t>
      </w:r>
    </w:p>
    <w:p w:rsidR="00D60A47" w:rsidRPr="00423B51" w:rsidRDefault="00D60A47" w:rsidP="00D60A47">
      <w:pPr>
        <w:ind w:firstLine="709"/>
        <w:rPr>
          <w:rFonts w:eastAsia="Calibri"/>
          <w:szCs w:val="28"/>
          <w:lang w:val="uk-UA"/>
        </w:rPr>
      </w:pPr>
    </w:p>
    <w:p w:rsidR="00D60A47" w:rsidRPr="00423B51" w:rsidRDefault="00D60A47" w:rsidP="00054EE9">
      <w:pPr>
        <w:pStyle w:val="26"/>
        <w:rPr>
          <w:rStyle w:val="20"/>
          <w:b/>
          <w:i w:val="0"/>
          <w:lang w:val="uk-UA"/>
        </w:rPr>
      </w:pPr>
      <w:bookmarkStart w:id="67" w:name="_Toc9176664"/>
      <w:bookmarkStart w:id="68" w:name="_Toc9293466"/>
      <w:bookmarkStart w:id="69" w:name="_Toc11232295"/>
      <w:bookmarkEnd w:id="67"/>
      <w:r w:rsidRPr="00423B51">
        <w:rPr>
          <w:rFonts w:eastAsiaTheme="majorEastAsia"/>
          <w:caps/>
          <w:lang w:val="uk-UA"/>
        </w:rPr>
        <w:t>4.2</w:t>
      </w:r>
      <w:r w:rsidRPr="00423B51">
        <w:rPr>
          <w:rFonts w:eastAsiaTheme="majorEastAsia"/>
          <w:i/>
          <w:caps/>
          <w:lang w:val="uk-UA"/>
        </w:rPr>
        <w:t xml:space="preserve">. </w:t>
      </w:r>
      <w:r w:rsidRPr="00423B51">
        <w:rPr>
          <w:rStyle w:val="20"/>
          <w:b/>
          <w:i w:val="0"/>
          <w:lang w:val="uk-UA"/>
        </w:rPr>
        <w:t>Робота з програмним додатком</w:t>
      </w:r>
      <w:bookmarkEnd w:id="68"/>
      <w:bookmarkEnd w:id="69"/>
    </w:p>
    <w:p w:rsidR="00D60A47" w:rsidRPr="00423B51" w:rsidRDefault="00D60A47" w:rsidP="00D60A47">
      <w:pPr>
        <w:ind w:firstLine="709"/>
        <w:rPr>
          <w:rFonts w:eastAsia="Calibri"/>
          <w:szCs w:val="28"/>
          <w:lang w:val="uk-UA"/>
        </w:rPr>
      </w:pPr>
    </w:p>
    <w:p w:rsidR="00D60A47" w:rsidRPr="00423B51" w:rsidRDefault="00D60A47" w:rsidP="00D60A47">
      <w:pPr>
        <w:ind w:firstLine="709"/>
        <w:rPr>
          <w:rFonts w:eastAsia="Calibri"/>
          <w:szCs w:val="28"/>
          <w:lang w:val="uk-UA"/>
        </w:rPr>
      </w:pPr>
      <w:r w:rsidRPr="00423B51">
        <w:rPr>
          <w:rFonts w:eastAsia="Calibri"/>
          <w:szCs w:val="28"/>
          <w:lang w:val="uk-UA"/>
        </w:rPr>
        <w:t xml:space="preserve">Програма наразі реалізована для роботи на операційній системі Linux та запускається, як виконуваний файл. Також для зручності при запуску система програми встановлює всі необхідні залежності для роботи, якщо вони не наявні в на локальній машині. </w:t>
      </w:r>
      <w:r w:rsidR="00E57815" w:rsidRPr="00423B51">
        <w:rPr>
          <w:rFonts w:eastAsia="Calibri"/>
          <w:szCs w:val="28"/>
          <w:lang w:val="uk-UA"/>
        </w:rPr>
        <w:t xml:space="preserve">Тож при першому запуску програми, якщо на локальній машині відсутні потрібні залежності для роботи додатку, </w:t>
      </w:r>
      <w:r w:rsidR="004563BB" w:rsidRPr="00423B51">
        <w:rPr>
          <w:rFonts w:eastAsia="Calibri"/>
          <w:szCs w:val="28"/>
          <w:lang w:val="uk-UA"/>
        </w:rPr>
        <w:t>необхідне підключення до глобальної мережі інтернет. Інакше програма циклічно намагатиметься підключитись до неї.</w:t>
      </w:r>
    </w:p>
    <w:p w:rsidR="00D60A47" w:rsidRPr="00423B51" w:rsidRDefault="00D60A47" w:rsidP="00D60A47">
      <w:pPr>
        <w:ind w:firstLine="709"/>
        <w:rPr>
          <w:rFonts w:eastAsia="Calibri"/>
          <w:szCs w:val="28"/>
          <w:lang w:val="uk-UA"/>
        </w:rPr>
      </w:pPr>
      <w:r w:rsidRPr="00423B51">
        <w:rPr>
          <w:rFonts w:eastAsia="Calibri"/>
          <w:szCs w:val="28"/>
          <w:lang w:val="uk-UA"/>
        </w:rPr>
        <w:t>Після запуску, в першому діалоговому вікні програми користувачу пропонується:</w:t>
      </w:r>
    </w:p>
    <w:p w:rsidR="00D60A47" w:rsidRPr="00423B51" w:rsidRDefault="00D60A47" w:rsidP="00D60A47">
      <w:pPr>
        <w:numPr>
          <w:ilvl w:val="0"/>
          <w:numId w:val="37"/>
        </w:numPr>
        <w:contextualSpacing/>
        <w:rPr>
          <w:rFonts w:eastAsia="Calibri"/>
          <w:szCs w:val="28"/>
          <w:lang w:val="uk-UA"/>
        </w:rPr>
      </w:pPr>
      <w:r w:rsidRPr="00423B51">
        <w:rPr>
          <w:rFonts w:eastAsia="Calibri"/>
          <w:szCs w:val="28"/>
          <w:lang w:val="uk-UA"/>
        </w:rPr>
        <w:t>Ознайомитись з невеликою інструкцією по завантаженню файлу БД та його формату.</w:t>
      </w:r>
    </w:p>
    <w:p w:rsidR="00D60A47" w:rsidRPr="00423B51" w:rsidRDefault="00D60A47" w:rsidP="00D60A47">
      <w:pPr>
        <w:numPr>
          <w:ilvl w:val="0"/>
          <w:numId w:val="37"/>
        </w:numPr>
        <w:contextualSpacing/>
        <w:rPr>
          <w:rFonts w:eastAsia="Calibri"/>
          <w:szCs w:val="28"/>
          <w:lang w:val="uk-UA"/>
        </w:rPr>
      </w:pPr>
      <w:r w:rsidRPr="00423B51">
        <w:rPr>
          <w:rFonts w:eastAsia="Calibri"/>
          <w:szCs w:val="28"/>
          <w:lang w:val="uk-UA"/>
        </w:rPr>
        <w:t>Обрати файл для завантаження</w:t>
      </w:r>
    </w:p>
    <w:p w:rsidR="00D60A47" w:rsidRPr="00423B51" w:rsidRDefault="00D60A47" w:rsidP="00D60A47">
      <w:pPr>
        <w:numPr>
          <w:ilvl w:val="0"/>
          <w:numId w:val="37"/>
        </w:numPr>
        <w:contextualSpacing/>
        <w:rPr>
          <w:rFonts w:eastAsia="Calibri"/>
          <w:szCs w:val="28"/>
          <w:lang w:val="uk-UA"/>
        </w:rPr>
      </w:pPr>
      <w:r w:rsidRPr="00423B51">
        <w:rPr>
          <w:rFonts w:eastAsia="Calibri"/>
          <w:szCs w:val="28"/>
          <w:lang w:val="uk-UA"/>
        </w:rPr>
        <w:t>Обрати цільову змінну, та змінні, що будуть відбиратись в модель (на цьому етапі користувач може відсіяти ті змінні, які він вважає не значимими для моделювання)</w:t>
      </w:r>
    </w:p>
    <w:p w:rsidR="00D60A47" w:rsidRPr="00423B51" w:rsidRDefault="00096402" w:rsidP="00096402">
      <w:pPr>
        <w:ind w:left="438" w:firstLine="709"/>
        <w:rPr>
          <w:rFonts w:eastAsia="Calibri"/>
          <w:szCs w:val="28"/>
          <w:lang w:val="uk-UA"/>
        </w:rPr>
      </w:pPr>
      <w:r w:rsidRPr="00423B51">
        <w:rPr>
          <w:rFonts w:eastAsia="Calibri"/>
          <w:szCs w:val="28"/>
          <w:lang w:val="uk-UA"/>
        </w:rPr>
        <w:t>Перше діалогове вікно проектувалось за міжнародними стандартами</w:t>
      </w:r>
      <w:r w:rsidR="002623DD" w:rsidRPr="00423B51">
        <w:rPr>
          <w:rFonts w:eastAsia="Calibri"/>
          <w:szCs w:val="28"/>
          <w:lang w:val="uk-UA"/>
        </w:rPr>
        <w:t xml:space="preserve"> для створення позитивного вр</w:t>
      </w:r>
      <w:r w:rsidR="00E57815" w:rsidRPr="00423B51">
        <w:rPr>
          <w:rFonts w:eastAsia="Calibri"/>
          <w:szCs w:val="28"/>
          <w:lang w:val="uk-UA"/>
        </w:rPr>
        <w:t xml:space="preserve">аження користувача про додаток. </w:t>
      </w:r>
    </w:p>
    <w:p w:rsidR="00D60A47" w:rsidRPr="00423B51" w:rsidRDefault="00D60A47" w:rsidP="00D60A47">
      <w:pPr>
        <w:jc w:val="center"/>
        <w:rPr>
          <w:rFonts w:eastAsia="Calibri"/>
          <w:szCs w:val="28"/>
          <w:lang w:val="uk-UA"/>
        </w:rPr>
      </w:pPr>
      <w:r w:rsidRPr="00423B51">
        <w:rPr>
          <w:rFonts w:eastAsia="Calibri"/>
          <w:noProof/>
          <w:szCs w:val="28"/>
          <w:lang w:val="en-US" w:eastAsia="en-US"/>
        </w:rPr>
        <w:lastRenderedPageBreak/>
        <w:drawing>
          <wp:inline distT="0" distB="0" distL="0" distR="635" wp14:anchorId="32085EA1" wp14:editId="062323A1">
            <wp:extent cx="5390515" cy="356806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66"/>
                    <a:stretch>
                      <a:fillRect/>
                    </a:stretch>
                  </pic:blipFill>
                  <pic:spPr bwMode="auto">
                    <a:xfrm>
                      <a:off x="0" y="0"/>
                      <a:ext cx="5390515" cy="3568065"/>
                    </a:xfrm>
                    <a:prstGeom prst="rect">
                      <a:avLst/>
                    </a:prstGeom>
                  </pic:spPr>
                </pic:pic>
              </a:graphicData>
            </a:graphic>
          </wp:inline>
        </w:drawing>
      </w:r>
    </w:p>
    <w:p w:rsidR="00D60A47" w:rsidRPr="00423B51" w:rsidRDefault="004C0FE7" w:rsidP="00D60A47">
      <w:pPr>
        <w:ind w:firstLine="709"/>
        <w:jc w:val="center"/>
        <w:rPr>
          <w:rFonts w:eastAsia="Calibri"/>
          <w:szCs w:val="28"/>
          <w:lang w:val="uk-UA"/>
        </w:rPr>
      </w:pPr>
      <w:r w:rsidRPr="00423B51">
        <w:rPr>
          <w:rFonts w:eastAsia="Calibri"/>
          <w:szCs w:val="28"/>
          <w:lang w:val="uk-UA"/>
        </w:rPr>
        <w:t xml:space="preserve">Рисунок 4.1. </w:t>
      </w:r>
      <w:r w:rsidR="00D60A47" w:rsidRPr="00423B51">
        <w:rPr>
          <w:rFonts w:eastAsia="Calibri"/>
          <w:szCs w:val="28"/>
          <w:lang w:val="uk-UA"/>
        </w:rPr>
        <w:t>Початкове вікно користувача</w:t>
      </w:r>
    </w:p>
    <w:p w:rsidR="00D60A47" w:rsidRPr="00423B51" w:rsidRDefault="00D60A47" w:rsidP="00D60A47">
      <w:pPr>
        <w:ind w:firstLine="709"/>
        <w:jc w:val="center"/>
        <w:rPr>
          <w:rFonts w:eastAsia="Calibri"/>
          <w:szCs w:val="28"/>
          <w:lang w:val="uk-UA"/>
        </w:rPr>
      </w:pPr>
    </w:p>
    <w:p w:rsidR="00D60A47" w:rsidRPr="00423B51" w:rsidRDefault="00D60A47" w:rsidP="00D60A47">
      <w:pPr>
        <w:ind w:firstLine="709"/>
        <w:jc w:val="center"/>
        <w:rPr>
          <w:rFonts w:eastAsia="Calibri"/>
          <w:szCs w:val="28"/>
          <w:lang w:val="uk-UA"/>
        </w:rPr>
      </w:pPr>
      <w:r w:rsidRPr="00423B51">
        <w:rPr>
          <w:rFonts w:eastAsia="Calibri"/>
          <w:noProof/>
          <w:szCs w:val="28"/>
          <w:lang w:val="en-US" w:eastAsia="en-US"/>
        </w:rPr>
        <w:drawing>
          <wp:inline distT="0" distB="0" distL="0" distR="0" wp14:anchorId="0D1A8280" wp14:editId="4D0D2604">
            <wp:extent cx="5604219" cy="37052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67">
                      <a:extLst>
                        <a:ext uri="{28A0092B-C50C-407E-A947-70E740481C1C}">
                          <a14:useLocalDpi xmlns:a14="http://schemas.microsoft.com/office/drawing/2010/main" val="0"/>
                        </a:ext>
                      </a:extLst>
                    </a:blip>
                    <a:stretch>
                      <a:fillRect/>
                    </a:stretch>
                  </pic:blipFill>
                  <pic:spPr bwMode="auto">
                    <a:xfrm>
                      <a:off x="0" y="0"/>
                      <a:ext cx="5606093" cy="3706464"/>
                    </a:xfrm>
                    <a:prstGeom prst="rect">
                      <a:avLst/>
                    </a:prstGeom>
                  </pic:spPr>
                </pic:pic>
              </a:graphicData>
            </a:graphic>
          </wp:inline>
        </w:drawing>
      </w:r>
    </w:p>
    <w:p w:rsidR="00D60A47" w:rsidRPr="00423B51" w:rsidRDefault="00D60A47" w:rsidP="00D60A47">
      <w:pPr>
        <w:ind w:firstLine="709"/>
        <w:jc w:val="center"/>
        <w:rPr>
          <w:rFonts w:eastAsia="Calibri"/>
          <w:szCs w:val="28"/>
          <w:lang w:val="uk-UA"/>
        </w:rPr>
      </w:pPr>
      <w:r w:rsidRPr="00423B51">
        <w:rPr>
          <w:rFonts w:eastAsia="Calibri"/>
          <w:szCs w:val="28"/>
          <w:lang w:val="uk-UA"/>
        </w:rPr>
        <w:t>Рисунок 4.2</w:t>
      </w:r>
      <w:r w:rsidR="004C0FE7" w:rsidRPr="00423B51">
        <w:rPr>
          <w:rFonts w:eastAsia="Calibri"/>
          <w:szCs w:val="28"/>
          <w:lang w:val="uk-UA"/>
        </w:rPr>
        <w:t xml:space="preserve">. </w:t>
      </w:r>
      <w:r w:rsidRPr="00423B51">
        <w:rPr>
          <w:rFonts w:eastAsia="Calibri"/>
          <w:szCs w:val="28"/>
          <w:lang w:val="uk-UA"/>
        </w:rPr>
        <w:t>Вибір файлу БД</w:t>
      </w:r>
    </w:p>
    <w:p w:rsidR="00D60A47" w:rsidRPr="00423B51" w:rsidRDefault="00D60A47" w:rsidP="004C0FE7">
      <w:pPr>
        <w:rPr>
          <w:rFonts w:eastAsia="Calibri"/>
          <w:szCs w:val="28"/>
          <w:lang w:val="uk-UA"/>
        </w:rPr>
      </w:pPr>
      <w:r w:rsidRPr="00423B51">
        <w:rPr>
          <w:rFonts w:eastAsia="Calibri"/>
          <w:noProof/>
          <w:szCs w:val="28"/>
          <w:lang w:val="en-US" w:eastAsia="en-US"/>
        </w:rPr>
        <w:lastRenderedPageBreak/>
        <w:drawing>
          <wp:inline distT="0" distB="0" distL="0" distR="0" wp14:anchorId="0C78462A" wp14:editId="7D288382">
            <wp:extent cx="6021070" cy="4562475"/>
            <wp:effectExtent l="0" t="0" r="0" b="9525"/>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6021070" cy="4562475"/>
                    </a:xfrm>
                    <a:prstGeom prst="rect">
                      <a:avLst/>
                    </a:prstGeom>
                  </pic:spPr>
                </pic:pic>
              </a:graphicData>
            </a:graphic>
          </wp:inline>
        </w:drawing>
      </w:r>
    </w:p>
    <w:p w:rsidR="00D60A47" w:rsidRPr="00423B51" w:rsidRDefault="004C0FE7" w:rsidP="00D60A47">
      <w:pPr>
        <w:ind w:firstLine="709"/>
        <w:jc w:val="center"/>
        <w:rPr>
          <w:rFonts w:eastAsia="Calibri"/>
          <w:szCs w:val="28"/>
          <w:lang w:val="uk-UA"/>
        </w:rPr>
      </w:pPr>
      <w:r w:rsidRPr="00423B51">
        <w:rPr>
          <w:rFonts w:eastAsia="Calibri"/>
          <w:szCs w:val="28"/>
          <w:lang w:val="uk-UA"/>
        </w:rPr>
        <w:t>Рисунок 4.3.</w:t>
      </w:r>
      <w:r w:rsidR="00D60A47" w:rsidRPr="00423B51">
        <w:rPr>
          <w:rFonts w:eastAsia="Calibri"/>
          <w:szCs w:val="28"/>
          <w:lang w:val="uk-UA"/>
        </w:rPr>
        <w:t xml:space="preserve"> Вибір цільової змінної та змінних для моделювання</w:t>
      </w:r>
    </w:p>
    <w:p w:rsidR="00D60A47" w:rsidRPr="00423B51" w:rsidRDefault="00D60A47" w:rsidP="00D60A47">
      <w:pPr>
        <w:ind w:firstLine="709"/>
        <w:rPr>
          <w:rFonts w:eastAsia="Calibri"/>
          <w:szCs w:val="28"/>
          <w:lang w:val="uk-UA"/>
        </w:rPr>
      </w:pPr>
    </w:p>
    <w:p w:rsidR="00D60A47" w:rsidRPr="00423B51" w:rsidRDefault="00D60A47" w:rsidP="00D60A47">
      <w:pPr>
        <w:ind w:firstLine="709"/>
        <w:rPr>
          <w:rFonts w:eastAsia="Calibri"/>
          <w:szCs w:val="28"/>
          <w:lang w:val="uk-UA"/>
        </w:rPr>
      </w:pPr>
      <w:r w:rsidRPr="00423B51">
        <w:rPr>
          <w:rFonts w:eastAsia="Calibri"/>
          <w:szCs w:val="28"/>
          <w:lang w:val="uk-UA"/>
        </w:rPr>
        <w:t>Далі користувач переходить в наступне вікно для вибору налаштувань розширень бази даних, обрахування алгоритму  та налаштувань критерію.</w:t>
      </w:r>
    </w:p>
    <w:p w:rsidR="00D60A47" w:rsidRPr="00423B51" w:rsidRDefault="00D60A47" w:rsidP="00D60A47">
      <w:pPr>
        <w:ind w:firstLine="709"/>
        <w:rPr>
          <w:rFonts w:eastAsia="Calibri"/>
          <w:szCs w:val="28"/>
          <w:lang w:val="uk-UA"/>
        </w:rPr>
      </w:pPr>
      <w:r w:rsidRPr="00423B51">
        <w:rPr>
          <w:rFonts w:eastAsia="Calibri"/>
          <w:szCs w:val="28"/>
          <w:lang w:val="uk-UA"/>
        </w:rPr>
        <w:t>Параметри, що стосуються налаштувань розширень даних: степеневі розширення, максимальна ступінь поліному, індивідуальні степеневі розширення.</w:t>
      </w:r>
    </w:p>
    <w:p w:rsidR="00D60A47" w:rsidRPr="00423B51" w:rsidRDefault="00D60A47" w:rsidP="00D60A47">
      <w:pPr>
        <w:ind w:firstLine="709"/>
        <w:rPr>
          <w:rFonts w:eastAsia="Calibri"/>
          <w:szCs w:val="28"/>
          <w:lang w:val="uk-UA"/>
        </w:rPr>
      </w:pPr>
      <w:r w:rsidRPr="00423B51">
        <w:rPr>
          <w:rFonts w:eastAsia="Calibri"/>
          <w:szCs w:val="28"/>
          <w:lang w:val="uk-UA"/>
        </w:rPr>
        <w:t>Параметри, що стосуються налаштувань алгоритму: епсілон, метод обрахувань, кількість кращих структур, пропорції при навчанні та тестуванні. Параметри, що стосуються налаштувань критерію: вибір виду дисперсійного критерію, гамма (коефіцієнти класів), альфа, бета.</w:t>
      </w:r>
    </w:p>
    <w:p w:rsidR="00D60A47" w:rsidRPr="00423B51" w:rsidRDefault="00D60A47" w:rsidP="008032CD">
      <w:pPr>
        <w:jc w:val="center"/>
        <w:rPr>
          <w:rFonts w:eastAsia="Calibri"/>
          <w:szCs w:val="28"/>
          <w:lang w:val="uk-UA"/>
        </w:rPr>
      </w:pPr>
      <w:r w:rsidRPr="00423B51">
        <w:rPr>
          <w:rFonts w:eastAsia="Calibri"/>
          <w:noProof/>
          <w:szCs w:val="28"/>
          <w:lang w:val="en-US" w:eastAsia="en-US"/>
        </w:rPr>
        <w:lastRenderedPageBreak/>
        <w:drawing>
          <wp:inline distT="0" distB="0" distL="0" distR="635" wp14:anchorId="164A12A8" wp14:editId="32BA7765">
            <wp:extent cx="5721811" cy="3762375"/>
            <wp:effectExtent l="0" t="0" r="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69"/>
                    <a:stretch>
                      <a:fillRect/>
                    </a:stretch>
                  </pic:blipFill>
                  <pic:spPr bwMode="auto">
                    <a:xfrm>
                      <a:off x="0" y="0"/>
                      <a:ext cx="5740630" cy="3774749"/>
                    </a:xfrm>
                    <a:prstGeom prst="rect">
                      <a:avLst/>
                    </a:prstGeom>
                  </pic:spPr>
                </pic:pic>
              </a:graphicData>
            </a:graphic>
          </wp:inline>
        </w:drawing>
      </w:r>
    </w:p>
    <w:p w:rsidR="00D60A47" w:rsidRPr="00423B51" w:rsidRDefault="00D60A47" w:rsidP="00D60A47">
      <w:pPr>
        <w:ind w:firstLine="709"/>
        <w:jc w:val="center"/>
        <w:rPr>
          <w:rFonts w:eastAsia="Calibri"/>
          <w:szCs w:val="28"/>
          <w:lang w:val="uk-UA"/>
        </w:rPr>
      </w:pPr>
      <w:r w:rsidRPr="00423B51">
        <w:rPr>
          <w:rFonts w:eastAsia="Calibri"/>
          <w:szCs w:val="28"/>
          <w:lang w:val="uk-UA"/>
        </w:rPr>
        <w:t>Рисунок 4</w:t>
      </w:r>
      <w:r w:rsidR="008032CD" w:rsidRPr="00423B51">
        <w:rPr>
          <w:rFonts w:eastAsia="Calibri"/>
          <w:szCs w:val="28"/>
          <w:lang w:val="uk-UA"/>
        </w:rPr>
        <w:t xml:space="preserve">.4. </w:t>
      </w:r>
      <w:r w:rsidRPr="00423B51">
        <w:rPr>
          <w:rFonts w:eastAsia="Calibri"/>
          <w:szCs w:val="28"/>
          <w:lang w:val="uk-UA"/>
        </w:rPr>
        <w:t>Вікно для основних налаштувань</w:t>
      </w:r>
    </w:p>
    <w:p w:rsidR="00D60A47" w:rsidRPr="00423B51" w:rsidRDefault="00D60A47" w:rsidP="00D60A47">
      <w:pPr>
        <w:ind w:firstLine="709"/>
        <w:jc w:val="center"/>
        <w:rPr>
          <w:rFonts w:eastAsia="Calibri"/>
          <w:szCs w:val="28"/>
          <w:lang w:val="uk-UA"/>
        </w:rPr>
      </w:pPr>
    </w:p>
    <w:p w:rsidR="00D60A47" w:rsidRPr="00423B51" w:rsidRDefault="00D60A47" w:rsidP="008032CD">
      <w:pPr>
        <w:ind w:firstLine="709"/>
        <w:rPr>
          <w:rFonts w:eastAsia="Calibri"/>
          <w:szCs w:val="28"/>
          <w:lang w:val="uk-UA"/>
        </w:rPr>
      </w:pPr>
      <w:r w:rsidRPr="00423B51">
        <w:rPr>
          <w:rFonts w:eastAsia="Calibri"/>
          <w:szCs w:val="28"/>
          <w:lang w:val="uk-UA"/>
        </w:rPr>
        <w:t>При заданні параметрів користувачем, додаток перевіряє ці значення на логічність та запобігає введенню некоректних значень, та підказує користувачу на помилку: зазвичай це параметр невірного типу даних, не в допустимому проміжку, або пропущене поле вводу.</w:t>
      </w:r>
    </w:p>
    <w:p w:rsidR="00D60A47" w:rsidRPr="00423B51" w:rsidRDefault="00D60A47" w:rsidP="00D60A47">
      <w:pPr>
        <w:ind w:firstLine="709"/>
        <w:jc w:val="center"/>
        <w:rPr>
          <w:rFonts w:eastAsia="Calibri"/>
          <w:noProof/>
          <w:szCs w:val="28"/>
          <w:lang w:val="uk-UA"/>
        </w:rPr>
      </w:pPr>
      <w:r w:rsidRPr="00423B51">
        <w:rPr>
          <w:rFonts w:eastAsia="Calibri"/>
          <w:noProof/>
          <w:szCs w:val="28"/>
          <w:lang w:val="en-US" w:eastAsia="en-US"/>
        </w:rPr>
        <w:drawing>
          <wp:inline distT="0" distB="0" distL="0" distR="0" wp14:anchorId="368338A8" wp14:editId="63214C23">
            <wp:extent cx="4508471" cy="2581275"/>
            <wp:effectExtent l="0" t="0" r="6985" b="0"/>
            <wp:docPr id="33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
                    <pic:cNvPicPr>
                      <a:picLocks noChangeAspect="1" noChangeArrowheads="1"/>
                    </pic:cNvPicPr>
                  </pic:nvPicPr>
                  <pic:blipFill rotWithShape="1">
                    <a:blip r:embed="rId70">
                      <a:extLst>
                        <a:ext uri="{28A0092B-C50C-407E-A947-70E740481C1C}">
                          <a14:useLocalDpi xmlns:a14="http://schemas.microsoft.com/office/drawing/2010/main" val="0"/>
                        </a:ext>
                      </a:extLst>
                    </a:blip>
                    <a:srcRect l="19333" t="22052" r="21902" b="26644"/>
                    <a:stretch/>
                  </pic:blipFill>
                  <pic:spPr bwMode="auto">
                    <a:xfrm>
                      <a:off x="0" y="0"/>
                      <a:ext cx="4535111" cy="2596527"/>
                    </a:xfrm>
                    <a:prstGeom prst="rect">
                      <a:avLst/>
                    </a:prstGeom>
                    <a:ln>
                      <a:noFill/>
                    </a:ln>
                    <a:extLst>
                      <a:ext uri="{53640926-AAD7-44D8-BBD7-CCE9431645EC}">
                        <a14:shadowObscured xmlns:a14="http://schemas.microsoft.com/office/drawing/2010/main"/>
                      </a:ext>
                    </a:extLst>
                  </pic:spPr>
                </pic:pic>
              </a:graphicData>
            </a:graphic>
          </wp:inline>
        </w:drawing>
      </w:r>
    </w:p>
    <w:p w:rsidR="00D60A47" w:rsidRPr="00423B51" w:rsidRDefault="00D60A47" w:rsidP="00D60A47">
      <w:pPr>
        <w:ind w:firstLine="709"/>
        <w:jc w:val="center"/>
        <w:rPr>
          <w:rFonts w:eastAsia="Calibri"/>
          <w:szCs w:val="28"/>
          <w:lang w:val="uk-UA"/>
        </w:rPr>
      </w:pPr>
      <w:r w:rsidRPr="00423B51">
        <w:rPr>
          <w:rFonts w:eastAsia="Calibri"/>
          <w:szCs w:val="28"/>
          <w:lang w:val="uk-UA"/>
        </w:rPr>
        <w:t>Рисунок</w:t>
      </w:r>
      <w:r w:rsidR="008032CD" w:rsidRPr="00423B51">
        <w:rPr>
          <w:rFonts w:eastAsia="Calibri"/>
          <w:szCs w:val="28"/>
          <w:lang w:val="uk-UA"/>
        </w:rPr>
        <w:t xml:space="preserve"> 4.5. </w:t>
      </w:r>
      <w:r w:rsidRPr="00423B51">
        <w:rPr>
          <w:rFonts w:eastAsia="Calibri"/>
          <w:szCs w:val="28"/>
          <w:lang w:val="uk-UA"/>
        </w:rPr>
        <w:t>Вікно валідації параметрів</w:t>
      </w:r>
    </w:p>
    <w:p w:rsidR="00D60A47" w:rsidRPr="00423B51" w:rsidRDefault="00D60A47" w:rsidP="00D60A47">
      <w:pPr>
        <w:rPr>
          <w:rFonts w:eastAsia="Calibri"/>
          <w:szCs w:val="28"/>
          <w:lang w:val="uk-UA"/>
        </w:rPr>
      </w:pPr>
    </w:p>
    <w:p w:rsidR="00D60A47" w:rsidRPr="00423B51" w:rsidRDefault="00D60A47" w:rsidP="00D60A47">
      <w:pPr>
        <w:rPr>
          <w:rFonts w:eastAsia="Calibri"/>
          <w:szCs w:val="28"/>
          <w:lang w:val="uk-UA"/>
        </w:rPr>
      </w:pPr>
      <w:r w:rsidRPr="00423B51">
        <w:rPr>
          <w:rFonts w:eastAsia="Calibri"/>
          <w:szCs w:val="28"/>
          <w:lang w:val="uk-UA"/>
        </w:rPr>
        <w:lastRenderedPageBreak/>
        <w:tab/>
        <w:t>В елементах, де необхідно ввести дані, що містять перелік параметрів створено об’єкт інтрефейсу з переліком всіх парамерів,. При натисненій кнопці Ctrl, можна обрати необхідні або сказати викорисання всії:</w:t>
      </w:r>
    </w:p>
    <w:p w:rsidR="00D60A47" w:rsidRPr="00423B51" w:rsidRDefault="00EC6C0D" w:rsidP="00EC6C0D">
      <w:pPr>
        <w:ind w:firstLine="709"/>
        <w:jc w:val="center"/>
        <w:rPr>
          <w:rFonts w:eastAsia="Calibri"/>
          <w:szCs w:val="28"/>
          <w:lang w:val="uk-UA"/>
        </w:rPr>
      </w:pPr>
      <w:r w:rsidRPr="00423B51">
        <w:rPr>
          <w:rFonts w:eastAsia="Calibri"/>
          <w:noProof/>
          <w:szCs w:val="28"/>
          <w:lang w:val="en-US" w:eastAsia="en-US"/>
        </w:rPr>
        <w:drawing>
          <wp:inline distT="0" distB="0" distL="0" distR="0" wp14:anchorId="0F72C305" wp14:editId="40B0444C">
            <wp:extent cx="2836441" cy="2781300"/>
            <wp:effectExtent l="0" t="0" r="2540" b="0"/>
            <wp:docPr id="332"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
                    <pic:cNvPicPr>
                      <a:picLocks noChangeAspect="1" noChangeArrowheads="1"/>
                    </pic:cNvPicPr>
                  </pic:nvPicPr>
                  <pic:blipFill>
                    <a:blip r:embed="rId71">
                      <a:extLst>
                        <a:ext uri="{28A0092B-C50C-407E-A947-70E740481C1C}">
                          <a14:useLocalDpi xmlns:a14="http://schemas.microsoft.com/office/drawing/2010/main" val="0"/>
                        </a:ext>
                      </a:extLst>
                    </a:blip>
                    <a:stretch>
                      <a:fillRect/>
                    </a:stretch>
                  </pic:blipFill>
                  <pic:spPr bwMode="auto">
                    <a:xfrm>
                      <a:off x="0" y="0"/>
                      <a:ext cx="2841435" cy="2786197"/>
                    </a:xfrm>
                    <a:prstGeom prst="rect">
                      <a:avLst/>
                    </a:prstGeom>
                  </pic:spPr>
                </pic:pic>
              </a:graphicData>
            </a:graphic>
          </wp:inline>
        </w:drawing>
      </w:r>
    </w:p>
    <w:p w:rsidR="00D60A47" w:rsidRPr="00423B51" w:rsidRDefault="00D60A47" w:rsidP="00D60A47">
      <w:pPr>
        <w:ind w:firstLine="709"/>
        <w:rPr>
          <w:rFonts w:eastAsia="Calibri"/>
          <w:szCs w:val="28"/>
          <w:lang w:val="uk-UA"/>
        </w:rPr>
      </w:pPr>
      <w:r w:rsidRPr="00423B51">
        <w:rPr>
          <w:rFonts w:eastAsia="Calibri"/>
          <w:szCs w:val="28"/>
          <w:lang w:val="uk-UA"/>
        </w:rPr>
        <w:t>Рисунок</w:t>
      </w:r>
      <w:r w:rsidR="008032CD" w:rsidRPr="00423B51">
        <w:rPr>
          <w:rFonts w:eastAsia="Calibri"/>
          <w:szCs w:val="28"/>
          <w:lang w:val="uk-UA"/>
        </w:rPr>
        <w:t xml:space="preserve"> 4.6.</w:t>
      </w:r>
      <w:r w:rsidRPr="00423B51">
        <w:rPr>
          <w:rFonts w:eastAsia="Calibri"/>
          <w:szCs w:val="28"/>
          <w:lang w:val="uk-UA"/>
        </w:rPr>
        <w:t xml:space="preserve"> Елемент інтерфейсу для вибору переліку параметрів</w:t>
      </w:r>
    </w:p>
    <w:p w:rsidR="00D60A47" w:rsidRPr="00423B51" w:rsidRDefault="00D60A47" w:rsidP="00D60A47">
      <w:pPr>
        <w:rPr>
          <w:rFonts w:eastAsia="Calibri"/>
          <w:szCs w:val="28"/>
          <w:lang w:val="uk-UA"/>
        </w:rPr>
      </w:pPr>
    </w:p>
    <w:p w:rsidR="00D60A47" w:rsidRPr="00423B51" w:rsidRDefault="00D60A47" w:rsidP="00D60A47">
      <w:pPr>
        <w:ind w:firstLine="709"/>
        <w:rPr>
          <w:rFonts w:eastAsia="Calibri"/>
          <w:szCs w:val="28"/>
          <w:lang w:val="uk-UA"/>
        </w:rPr>
      </w:pPr>
      <w:r w:rsidRPr="00423B51">
        <w:rPr>
          <w:rFonts w:eastAsia="Calibri"/>
          <w:szCs w:val="28"/>
          <w:lang w:val="uk-UA"/>
        </w:rPr>
        <w:t xml:space="preserve"> Також реалізовані випадаючі списки для значень, що є фіксованими, наприклад при виборі  критерію або методі підрахунку. </w:t>
      </w:r>
      <w:r w:rsidR="005B2CF8" w:rsidRPr="00423B51">
        <w:rPr>
          <w:rFonts w:eastAsia="Calibri"/>
          <w:szCs w:val="28"/>
          <w:lang w:val="uk-UA"/>
        </w:rPr>
        <w:t>І</w:t>
      </w:r>
      <w:r w:rsidRPr="00423B51">
        <w:rPr>
          <w:rFonts w:eastAsia="Calibri"/>
          <w:szCs w:val="28"/>
          <w:lang w:val="uk-UA"/>
        </w:rPr>
        <w:t>нтерфейс розрахований на розширення функціоналу.</w:t>
      </w:r>
      <w:r w:rsidR="005B2CF8" w:rsidRPr="00423B51">
        <w:rPr>
          <w:rFonts w:eastAsia="Calibri"/>
          <w:szCs w:val="28"/>
          <w:lang w:val="uk-UA"/>
        </w:rPr>
        <w:t xml:space="preserve"> Це означає, що у вихідному коді, </w:t>
      </w:r>
      <w:r w:rsidR="00B402B4" w:rsidRPr="00423B51">
        <w:rPr>
          <w:rFonts w:eastAsia="Calibri"/>
          <w:szCs w:val="28"/>
          <w:lang w:val="uk-UA"/>
        </w:rPr>
        <w:t>та коді інтерфейсу програмного додатку закладені можливості до розширення логіки процесів. А саме:</w:t>
      </w:r>
    </w:p>
    <w:p w:rsidR="00B402B4" w:rsidRPr="00423B51" w:rsidRDefault="00F359DF" w:rsidP="00422E5F">
      <w:pPr>
        <w:pStyle w:val="af2"/>
        <w:numPr>
          <w:ilvl w:val="0"/>
          <w:numId w:val="38"/>
        </w:numPr>
        <w:spacing w:line="360" w:lineRule="auto"/>
        <w:rPr>
          <w:rFonts w:ascii="Times New Roman" w:hAnsi="Times New Roman"/>
          <w:sz w:val="28"/>
          <w:szCs w:val="28"/>
          <w:lang w:val="uk-UA"/>
        </w:rPr>
      </w:pPr>
      <w:r w:rsidRPr="00423B51">
        <w:rPr>
          <w:rFonts w:ascii="Times New Roman" w:hAnsi="Times New Roman"/>
          <w:sz w:val="28"/>
          <w:szCs w:val="28"/>
          <w:lang w:val="uk-UA"/>
        </w:rPr>
        <w:t>Розширення вхідних даних кореневим способом</w:t>
      </w:r>
    </w:p>
    <w:p w:rsidR="00F359DF" w:rsidRPr="00423B51" w:rsidRDefault="00F359DF" w:rsidP="00422E5F">
      <w:pPr>
        <w:pStyle w:val="af2"/>
        <w:numPr>
          <w:ilvl w:val="0"/>
          <w:numId w:val="38"/>
        </w:numPr>
        <w:spacing w:line="360" w:lineRule="auto"/>
        <w:rPr>
          <w:rFonts w:ascii="Times New Roman" w:hAnsi="Times New Roman"/>
          <w:sz w:val="28"/>
          <w:szCs w:val="28"/>
          <w:lang w:val="uk-UA"/>
        </w:rPr>
      </w:pPr>
      <w:r w:rsidRPr="00423B51">
        <w:rPr>
          <w:rFonts w:ascii="Times New Roman" w:hAnsi="Times New Roman"/>
          <w:sz w:val="28"/>
          <w:szCs w:val="28"/>
          <w:lang w:val="uk-UA"/>
        </w:rPr>
        <w:t>Розширення способів генерацій структур</w:t>
      </w:r>
    </w:p>
    <w:p w:rsidR="00F359DF" w:rsidRPr="00423B51" w:rsidRDefault="008032CD" w:rsidP="00422E5F">
      <w:pPr>
        <w:pStyle w:val="af2"/>
        <w:numPr>
          <w:ilvl w:val="0"/>
          <w:numId w:val="38"/>
        </w:numPr>
        <w:spacing w:line="360" w:lineRule="auto"/>
        <w:rPr>
          <w:rFonts w:ascii="Times New Roman" w:hAnsi="Times New Roman"/>
          <w:sz w:val="28"/>
          <w:szCs w:val="28"/>
          <w:lang w:val="uk-UA"/>
        </w:rPr>
      </w:pPr>
      <w:r w:rsidRPr="00423B51">
        <w:rPr>
          <w:rFonts w:ascii="Times New Roman" w:hAnsi="Times New Roman"/>
          <w:sz w:val="28"/>
          <w:szCs w:val="28"/>
          <w:lang w:val="uk-UA"/>
        </w:rPr>
        <w:t>Розшиерен</w:t>
      </w:r>
      <w:r w:rsidR="00422E5F" w:rsidRPr="00423B51">
        <w:rPr>
          <w:rFonts w:ascii="Times New Roman" w:hAnsi="Times New Roman"/>
          <w:sz w:val="28"/>
          <w:szCs w:val="28"/>
          <w:lang w:val="uk-UA"/>
        </w:rPr>
        <w:t>я типів задач, що здатен вирішувати алгоритм</w:t>
      </w:r>
    </w:p>
    <w:p w:rsidR="00D60A47" w:rsidRPr="00423B51" w:rsidRDefault="00D60A47" w:rsidP="00D60A47">
      <w:pPr>
        <w:ind w:firstLine="709"/>
        <w:rPr>
          <w:rFonts w:eastAsia="Calibri"/>
          <w:szCs w:val="28"/>
          <w:lang w:val="uk-UA"/>
        </w:rPr>
      </w:pPr>
      <w:r w:rsidRPr="00423B51">
        <w:rPr>
          <w:rFonts w:eastAsia="Calibri"/>
          <w:szCs w:val="28"/>
          <w:lang w:val="uk-UA"/>
        </w:rPr>
        <w:t>У разі коректного введе</w:t>
      </w:r>
      <w:r w:rsidR="008C28FC" w:rsidRPr="00423B51">
        <w:rPr>
          <w:rFonts w:eastAsia="Calibri"/>
          <w:szCs w:val="28"/>
          <w:lang w:val="uk-UA"/>
        </w:rPr>
        <w:t>ння даних користувач потрапляє на</w:t>
      </w:r>
      <w:r w:rsidRPr="00423B51">
        <w:rPr>
          <w:rFonts w:eastAsia="Calibri"/>
          <w:szCs w:val="28"/>
          <w:lang w:val="uk-UA"/>
        </w:rPr>
        <w:t xml:space="preserve"> наступну вкладу</w:t>
      </w:r>
      <w:r w:rsidR="008C28FC" w:rsidRPr="00423B51">
        <w:rPr>
          <w:rFonts w:eastAsia="Calibri"/>
          <w:szCs w:val="28"/>
          <w:lang w:val="uk-UA"/>
        </w:rPr>
        <w:t>,</w:t>
      </w:r>
      <w:r w:rsidRPr="00423B51">
        <w:rPr>
          <w:rFonts w:eastAsia="Calibri"/>
          <w:szCs w:val="28"/>
          <w:lang w:val="uk-UA"/>
        </w:rPr>
        <w:t xml:space="preserve"> яка містить в собі запис про всі введені раніше параметри налаштування для її перевірки. Це є важливою ланкою процесу запуску алгоритму підрахунку моделей, так як він займає великий проміжок часу і необхідно бути впевненим в введених даних.</w:t>
      </w:r>
      <w:r w:rsidR="008C28FC" w:rsidRPr="00423B51">
        <w:rPr>
          <w:rFonts w:eastAsia="Calibri"/>
          <w:szCs w:val="28"/>
          <w:lang w:val="uk-UA"/>
        </w:rPr>
        <w:t xml:space="preserve"> </w:t>
      </w:r>
    </w:p>
    <w:p w:rsidR="00D60A47" w:rsidRPr="00423B51" w:rsidRDefault="00D60A47" w:rsidP="00D60A47">
      <w:pPr>
        <w:jc w:val="center"/>
        <w:rPr>
          <w:rFonts w:eastAsia="Calibri"/>
          <w:szCs w:val="28"/>
          <w:lang w:val="uk-UA"/>
        </w:rPr>
      </w:pPr>
      <w:r w:rsidRPr="00423B51">
        <w:rPr>
          <w:rFonts w:eastAsia="Calibri"/>
          <w:noProof/>
          <w:szCs w:val="28"/>
          <w:lang w:val="en-US" w:eastAsia="en-US"/>
        </w:rPr>
        <w:lastRenderedPageBreak/>
        <w:drawing>
          <wp:inline distT="0" distB="5715" distL="0" distR="0" wp14:anchorId="4538FB44" wp14:editId="360C2982">
            <wp:extent cx="5379174" cy="3905250"/>
            <wp:effectExtent l="0" t="0" r="0" b="0"/>
            <wp:docPr id="33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3"/>
                    <pic:cNvPicPr>
                      <a:picLocks noChangeAspect="1" noChangeArrowheads="1"/>
                    </pic:cNvPicPr>
                  </pic:nvPicPr>
                  <pic:blipFill>
                    <a:blip r:embed="rId72"/>
                    <a:stretch>
                      <a:fillRect/>
                    </a:stretch>
                  </pic:blipFill>
                  <pic:spPr bwMode="auto">
                    <a:xfrm>
                      <a:off x="0" y="0"/>
                      <a:ext cx="5386916" cy="3910871"/>
                    </a:xfrm>
                    <a:prstGeom prst="rect">
                      <a:avLst/>
                    </a:prstGeom>
                  </pic:spPr>
                </pic:pic>
              </a:graphicData>
            </a:graphic>
          </wp:inline>
        </w:drawing>
      </w:r>
      <w:r w:rsidRPr="00423B51">
        <w:rPr>
          <w:rFonts w:eastAsia="Calibri"/>
          <w:szCs w:val="28"/>
          <w:lang w:val="uk-UA"/>
        </w:rPr>
        <w:t xml:space="preserve"> </w:t>
      </w:r>
    </w:p>
    <w:p w:rsidR="00D60A47" w:rsidRPr="00423B51" w:rsidRDefault="008167C8" w:rsidP="00D60A47">
      <w:pPr>
        <w:jc w:val="center"/>
        <w:rPr>
          <w:rFonts w:eastAsia="Calibri"/>
          <w:szCs w:val="28"/>
          <w:lang w:val="uk-UA"/>
        </w:rPr>
      </w:pPr>
      <w:r w:rsidRPr="00423B51">
        <w:rPr>
          <w:rFonts w:eastAsia="Calibri"/>
          <w:szCs w:val="28"/>
          <w:lang w:val="uk-UA"/>
        </w:rPr>
        <w:t>Рисунок 4.6.</w:t>
      </w:r>
      <w:r w:rsidR="00D60A47" w:rsidRPr="00423B51">
        <w:rPr>
          <w:rFonts w:eastAsia="Calibri"/>
          <w:szCs w:val="28"/>
          <w:lang w:val="uk-UA"/>
        </w:rPr>
        <w:t xml:space="preserve"> Вікно для перевірки параметрів</w:t>
      </w:r>
    </w:p>
    <w:p w:rsidR="00D60A47" w:rsidRPr="00423B51" w:rsidRDefault="00D60A47" w:rsidP="00D60A47">
      <w:pPr>
        <w:jc w:val="center"/>
        <w:rPr>
          <w:rFonts w:eastAsia="Calibri"/>
          <w:szCs w:val="28"/>
          <w:lang w:val="uk-UA"/>
        </w:rPr>
      </w:pPr>
      <w:r w:rsidRPr="00423B51">
        <w:rPr>
          <w:rFonts w:eastAsia="Calibri"/>
          <w:szCs w:val="28"/>
          <w:lang w:val="uk-UA"/>
        </w:rPr>
        <w:tab/>
      </w:r>
    </w:p>
    <w:p w:rsidR="00D60A47" w:rsidRPr="00423B51" w:rsidRDefault="00D60A47" w:rsidP="00D60A47">
      <w:pPr>
        <w:rPr>
          <w:rFonts w:eastAsia="Calibri"/>
          <w:szCs w:val="28"/>
          <w:lang w:val="uk-UA"/>
        </w:rPr>
      </w:pPr>
      <w:r w:rsidRPr="00423B51">
        <w:rPr>
          <w:rFonts w:eastAsia="Calibri"/>
          <w:szCs w:val="28"/>
          <w:lang w:val="uk-UA"/>
        </w:rPr>
        <w:tab/>
        <w:t>Після підтвердження введених параметрів при натиску кнопки “Далі” додаток запускає підрахунок моделей за заданими параметрами. При цьому про процес підрахунку повідомляє статус-бар за відсотками.</w:t>
      </w:r>
    </w:p>
    <w:p w:rsidR="00D60A47" w:rsidRPr="00423B51" w:rsidRDefault="00D60A47" w:rsidP="00D60A47">
      <w:pPr>
        <w:jc w:val="center"/>
        <w:rPr>
          <w:rFonts w:eastAsia="Calibri"/>
          <w:szCs w:val="28"/>
          <w:lang w:val="uk-UA"/>
        </w:rPr>
      </w:pPr>
      <w:r w:rsidRPr="00423B51">
        <w:rPr>
          <w:rFonts w:eastAsia="Calibri"/>
          <w:noProof/>
          <w:szCs w:val="28"/>
          <w:lang w:val="en-US" w:eastAsia="en-US"/>
        </w:rPr>
        <w:drawing>
          <wp:inline distT="0" distB="0" distL="0" distR="0" wp14:anchorId="0BA136D9" wp14:editId="42C1D569">
            <wp:extent cx="4241457" cy="2800350"/>
            <wp:effectExtent l="0" t="0" r="6985" b="0"/>
            <wp:docPr id="334"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
                    <pic:cNvPicPr>
                      <a:picLocks noChangeAspect="1" noChangeArrowheads="1"/>
                    </pic:cNvPicPr>
                  </pic:nvPicPr>
                  <pic:blipFill>
                    <a:blip r:embed="rId73">
                      <a:extLst>
                        <a:ext uri="{28A0092B-C50C-407E-A947-70E740481C1C}">
                          <a14:useLocalDpi xmlns:a14="http://schemas.microsoft.com/office/drawing/2010/main" val="0"/>
                        </a:ext>
                      </a:extLst>
                    </a:blip>
                    <a:stretch>
                      <a:fillRect/>
                    </a:stretch>
                  </pic:blipFill>
                  <pic:spPr bwMode="auto">
                    <a:xfrm>
                      <a:off x="0" y="0"/>
                      <a:ext cx="4248545" cy="2805030"/>
                    </a:xfrm>
                    <a:prstGeom prst="rect">
                      <a:avLst/>
                    </a:prstGeom>
                  </pic:spPr>
                </pic:pic>
              </a:graphicData>
            </a:graphic>
          </wp:inline>
        </w:drawing>
      </w:r>
    </w:p>
    <w:p w:rsidR="00D60A47" w:rsidRPr="00423B51" w:rsidRDefault="008167C8" w:rsidP="00EC6C0D">
      <w:pPr>
        <w:jc w:val="center"/>
        <w:rPr>
          <w:rFonts w:eastAsia="Calibri"/>
          <w:szCs w:val="28"/>
          <w:lang w:val="uk-UA"/>
        </w:rPr>
      </w:pPr>
      <w:r w:rsidRPr="00423B51">
        <w:rPr>
          <w:rFonts w:eastAsia="Calibri"/>
          <w:szCs w:val="28"/>
          <w:lang w:val="uk-UA"/>
        </w:rPr>
        <w:t xml:space="preserve">Рисунок 4.6. </w:t>
      </w:r>
      <w:r w:rsidR="00D60A47" w:rsidRPr="00423B51">
        <w:rPr>
          <w:rFonts w:eastAsia="Calibri"/>
          <w:szCs w:val="28"/>
          <w:lang w:val="uk-UA"/>
        </w:rPr>
        <w:t>Процес підрахунку моделей</w:t>
      </w:r>
    </w:p>
    <w:p w:rsidR="00D60A47" w:rsidRPr="00423B51" w:rsidRDefault="00D60A47" w:rsidP="008167C8">
      <w:pPr>
        <w:rPr>
          <w:rFonts w:eastAsia="Calibri"/>
          <w:szCs w:val="28"/>
          <w:lang w:val="uk-UA"/>
        </w:rPr>
      </w:pPr>
      <w:r w:rsidRPr="00423B51">
        <w:rPr>
          <w:rFonts w:eastAsia="Calibri"/>
          <w:szCs w:val="28"/>
          <w:lang w:val="uk-UA"/>
        </w:rPr>
        <w:lastRenderedPageBreak/>
        <w:tab/>
        <w:t>Після підрахунку додаток переключає вкладку на наступну на якій розміщена вся основна інформацію про результат підрахунку</w:t>
      </w:r>
      <w:r w:rsidR="008167C8" w:rsidRPr="00423B51">
        <w:rPr>
          <w:rFonts w:eastAsia="Calibri"/>
          <w:szCs w:val="28"/>
          <w:lang w:val="uk-UA"/>
        </w:rPr>
        <w:t>.</w:t>
      </w:r>
    </w:p>
    <w:p w:rsidR="00D60A47" w:rsidRPr="00423B51" w:rsidRDefault="00D60A47" w:rsidP="00D60A47">
      <w:pPr>
        <w:jc w:val="center"/>
        <w:rPr>
          <w:rFonts w:eastAsia="Calibri"/>
          <w:szCs w:val="28"/>
          <w:lang w:val="uk-UA"/>
        </w:rPr>
      </w:pPr>
      <w:r w:rsidRPr="00423B51">
        <w:rPr>
          <w:rFonts w:eastAsia="Calibri"/>
          <w:noProof/>
          <w:szCs w:val="28"/>
          <w:lang w:val="en-US" w:eastAsia="en-US"/>
        </w:rPr>
        <w:drawing>
          <wp:inline distT="0" distB="0" distL="0" distR="0" wp14:anchorId="2124E7ED" wp14:editId="1FE22D37">
            <wp:extent cx="5977818" cy="3971925"/>
            <wp:effectExtent l="0" t="0" r="4445" b="0"/>
            <wp:docPr id="335"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4"/>
                    <pic:cNvPicPr>
                      <a:picLocks noChangeAspect="1" noChangeArrowheads="1"/>
                    </pic:cNvPicPr>
                  </pic:nvPicPr>
                  <pic:blipFill>
                    <a:blip r:embed="rId74">
                      <a:extLst>
                        <a:ext uri="{28A0092B-C50C-407E-A947-70E740481C1C}">
                          <a14:useLocalDpi xmlns:a14="http://schemas.microsoft.com/office/drawing/2010/main" val="0"/>
                        </a:ext>
                      </a:extLst>
                    </a:blip>
                    <a:stretch>
                      <a:fillRect/>
                    </a:stretch>
                  </pic:blipFill>
                  <pic:spPr bwMode="auto">
                    <a:xfrm>
                      <a:off x="0" y="0"/>
                      <a:ext cx="5989942" cy="3979981"/>
                    </a:xfrm>
                    <a:prstGeom prst="rect">
                      <a:avLst/>
                    </a:prstGeom>
                  </pic:spPr>
                </pic:pic>
              </a:graphicData>
            </a:graphic>
          </wp:inline>
        </w:drawing>
      </w:r>
    </w:p>
    <w:p w:rsidR="00D60A47" w:rsidRPr="00423B51" w:rsidRDefault="00D60A47" w:rsidP="00D60A47">
      <w:pPr>
        <w:jc w:val="center"/>
        <w:rPr>
          <w:rFonts w:eastAsia="Calibri"/>
          <w:szCs w:val="28"/>
          <w:lang w:val="uk-UA"/>
        </w:rPr>
      </w:pPr>
      <w:r w:rsidRPr="00423B51">
        <w:rPr>
          <w:rFonts w:eastAsia="Calibri"/>
          <w:szCs w:val="28"/>
          <w:lang w:val="uk-UA"/>
        </w:rPr>
        <w:t>Рисунок</w:t>
      </w:r>
      <w:r w:rsidR="008167C8" w:rsidRPr="00423B51">
        <w:rPr>
          <w:rFonts w:eastAsia="Calibri"/>
          <w:szCs w:val="28"/>
          <w:lang w:val="uk-UA"/>
        </w:rPr>
        <w:t xml:space="preserve"> 4.7. </w:t>
      </w:r>
      <w:r w:rsidRPr="00423B51">
        <w:rPr>
          <w:rFonts w:eastAsia="Calibri"/>
          <w:szCs w:val="28"/>
          <w:lang w:val="uk-UA"/>
        </w:rPr>
        <w:t>Вікно виводу результатів</w:t>
      </w:r>
    </w:p>
    <w:p w:rsidR="00D60A47" w:rsidRPr="00423B51" w:rsidRDefault="00D60A47" w:rsidP="00D60A47">
      <w:pPr>
        <w:ind w:firstLine="709"/>
        <w:rPr>
          <w:rFonts w:eastAsia="Calibri"/>
          <w:szCs w:val="28"/>
          <w:highlight w:val="yellow"/>
          <w:lang w:val="uk-UA"/>
        </w:rPr>
      </w:pPr>
    </w:p>
    <w:p w:rsidR="00D60A47" w:rsidRPr="00423B51" w:rsidRDefault="00047B30" w:rsidP="00054EE9">
      <w:pPr>
        <w:pStyle w:val="26"/>
        <w:rPr>
          <w:lang w:val="uk-UA"/>
        </w:rPr>
      </w:pPr>
      <w:bookmarkStart w:id="70" w:name="_Toc9176665"/>
      <w:bookmarkStart w:id="71" w:name="_Toc9293467"/>
      <w:bookmarkStart w:id="72" w:name="_Toc11232296"/>
      <w:bookmarkEnd w:id="70"/>
      <w:r>
        <w:rPr>
          <w:lang w:val="uk-UA"/>
        </w:rPr>
        <w:t>Висновки</w:t>
      </w:r>
      <w:r w:rsidR="00D60A47" w:rsidRPr="00423B51">
        <w:rPr>
          <w:lang w:val="uk-UA"/>
        </w:rPr>
        <w:t xml:space="preserve"> до розділу 4</w:t>
      </w:r>
      <w:bookmarkEnd w:id="71"/>
      <w:bookmarkEnd w:id="72"/>
    </w:p>
    <w:p w:rsidR="00D60A47" w:rsidRPr="00423B51" w:rsidRDefault="00D60A47" w:rsidP="00D60A47">
      <w:pPr>
        <w:ind w:firstLine="709"/>
        <w:rPr>
          <w:rFonts w:eastAsia="Calibri"/>
          <w:szCs w:val="28"/>
          <w:lang w:val="uk-UA"/>
        </w:rPr>
      </w:pPr>
    </w:p>
    <w:p w:rsidR="00AE5793" w:rsidRPr="00423B51" w:rsidRDefault="00D60A47" w:rsidP="00D60A47">
      <w:pPr>
        <w:ind w:firstLine="709"/>
        <w:rPr>
          <w:rFonts w:eastAsia="Calibri"/>
          <w:szCs w:val="28"/>
          <w:lang w:val="uk-UA"/>
        </w:rPr>
      </w:pPr>
      <w:r w:rsidRPr="00423B51">
        <w:rPr>
          <w:rFonts w:eastAsia="Calibri"/>
          <w:szCs w:val="28"/>
          <w:lang w:val="uk-UA"/>
        </w:rPr>
        <w:t xml:space="preserve">У даному розділі було </w:t>
      </w:r>
      <w:r w:rsidR="008167C8" w:rsidRPr="00423B51">
        <w:rPr>
          <w:rFonts w:eastAsia="Calibri"/>
          <w:szCs w:val="28"/>
          <w:lang w:val="uk-UA"/>
        </w:rPr>
        <w:t>розглянуто</w:t>
      </w:r>
      <w:r w:rsidRPr="00423B51">
        <w:rPr>
          <w:rFonts w:eastAsia="Calibri"/>
          <w:szCs w:val="28"/>
          <w:lang w:val="uk-UA"/>
        </w:rPr>
        <w:t xml:space="preserve"> реалізацію програмного додатку для </w:t>
      </w:r>
      <w:r w:rsidR="008167C8" w:rsidRPr="00423B51">
        <w:rPr>
          <w:rFonts w:eastAsia="Calibri"/>
          <w:szCs w:val="28"/>
          <w:lang w:val="uk-UA"/>
        </w:rPr>
        <w:t>надання користувачу</w:t>
      </w:r>
      <w:r w:rsidRPr="00423B51">
        <w:rPr>
          <w:rFonts w:eastAsia="Calibri"/>
          <w:szCs w:val="28"/>
          <w:lang w:val="uk-UA"/>
        </w:rPr>
        <w:t xml:space="preserve"> </w:t>
      </w:r>
      <w:r w:rsidR="008167C8" w:rsidRPr="00423B51">
        <w:rPr>
          <w:rFonts w:eastAsia="Calibri"/>
          <w:szCs w:val="28"/>
          <w:lang w:val="uk-UA"/>
        </w:rPr>
        <w:t>можливості</w:t>
      </w:r>
      <w:r w:rsidRPr="00423B51">
        <w:rPr>
          <w:rFonts w:eastAsia="Calibri"/>
          <w:szCs w:val="28"/>
          <w:lang w:val="uk-UA"/>
        </w:rPr>
        <w:t xml:space="preserve"> </w:t>
      </w:r>
      <w:r w:rsidR="008167C8" w:rsidRPr="00423B51">
        <w:rPr>
          <w:rFonts w:eastAsia="Calibri"/>
          <w:szCs w:val="28"/>
          <w:lang w:val="uk-UA"/>
        </w:rPr>
        <w:t>роботи</w:t>
      </w:r>
      <w:r w:rsidRPr="00423B51">
        <w:rPr>
          <w:rFonts w:eastAsia="Calibri"/>
          <w:szCs w:val="28"/>
          <w:lang w:val="uk-UA"/>
        </w:rPr>
        <w:t xml:space="preserve"> з реалізованим </w:t>
      </w:r>
      <w:r w:rsidR="008167C8" w:rsidRPr="00423B51">
        <w:rPr>
          <w:rFonts w:eastAsia="Calibri"/>
          <w:szCs w:val="28"/>
          <w:lang w:val="uk-UA"/>
        </w:rPr>
        <w:t>алгоритмом</w:t>
      </w:r>
      <w:r w:rsidRPr="00423B51">
        <w:rPr>
          <w:rFonts w:eastAsia="Calibri"/>
          <w:szCs w:val="28"/>
          <w:lang w:val="uk-UA"/>
        </w:rPr>
        <w:t xml:space="preserve"> побудови моделей. </w:t>
      </w:r>
    </w:p>
    <w:p w:rsidR="0063174E" w:rsidRPr="00423B51" w:rsidRDefault="00D60A47" w:rsidP="00D60A47">
      <w:pPr>
        <w:ind w:firstLine="709"/>
        <w:rPr>
          <w:rFonts w:eastAsia="Calibri"/>
          <w:szCs w:val="28"/>
          <w:lang w:val="uk-UA"/>
        </w:rPr>
      </w:pPr>
      <w:r w:rsidRPr="00423B51">
        <w:rPr>
          <w:rFonts w:eastAsia="Calibri"/>
          <w:szCs w:val="28"/>
          <w:lang w:val="uk-UA"/>
        </w:rPr>
        <w:t>Для цього було сформовано потреби UX формату та за допомогою мови програмування Python та побудови кросплатформеного фреймворку Qt</w:t>
      </w:r>
      <w:r w:rsidR="007D6446" w:rsidRPr="00423B51">
        <w:rPr>
          <w:rFonts w:eastAsia="Calibri"/>
          <w:szCs w:val="28"/>
          <w:lang w:val="uk-UA"/>
        </w:rPr>
        <w:t>.</w:t>
      </w:r>
      <w:r w:rsidR="00E0065B" w:rsidRPr="00423B51">
        <w:rPr>
          <w:rFonts w:eastAsia="Calibri"/>
          <w:szCs w:val="28"/>
          <w:lang w:val="uk-UA"/>
        </w:rPr>
        <w:t xml:space="preserve"> У прийняті рішення відбору інструментів для розробки використовувались наступні критерії: </w:t>
      </w:r>
      <w:r w:rsidR="00B73AA9" w:rsidRPr="00423B51">
        <w:rPr>
          <w:rFonts w:eastAsia="Calibri"/>
          <w:szCs w:val="28"/>
          <w:lang w:val="uk-UA"/>
        </w:rPr>
        <w:t xml:space="preserve">продуктивність, зручність та швидкість розробки, </w:t>
      </w:r>
      <w:r w:rsidR="00AE5793" w:rsidRPr="00423B51">
        <w:rPr>
          <w:rFonts w:eastAsia="Calibri"/>
          <w:szCs w:val="28"/>
          <w:lang w:val="uk-UA"/>
        </w:rPr>
        <w:t>адаптованість до задачі</w:t>
      </w:r>
      <w:r w:rsidR="008167C8" w:rsidRPr="00423B51">
        <w:rPr>
          <w:rFonts w:eastAsia="Calibri"/>
          <w:szCs w:val="28"/>
          <w:lang w:val="uk-UA"/>
        </w:rPr>
        <w:t>, тривалі</w:t>
      </w:r>
      <w:r w:rsidR="0063174E" w:rsidRPr="00423B51">
        <w:rPr>
          <w:rFonts w:eastAsia="Calibri"/>
          <w:szCs w:val="28"/>
          <w:lang w:val="uk-UA"/>
        </w:rPr>
        <w:t>сть підтримки виробниками</w:t>
      </w:r>
      <w:r w:rsidRPr="00423B51">
        <w:rPr>
          <w:rFonts w:eastAsia="Calibri"/>
          <w:szCs w:val="28"/>
          <w:lang w:val="uk-UA"/>
        </w:rPr>
        <w:t>.</w:t>
      </w:r>
    </w:p>
    <w:p w:rsidR="00875B70" w:rsidRPr="00423B51" w:rsidRDefault="0063174E" w:rsidP="00D60A47">
      <w:pPr>
        <w:ind w:firstLine="709"/>
        <w:rPr>
          <w:rFonts w:eastAsia="Calibri"/>
          <w:szCs w:val="28"/>
          <w:lang w:val="uk-UA"/>
        </w:rPr>
      </w:pPr>
      <w:r w:rsidRPr="00423B51">
        <w:rPr>
          <w:rFonts w:eastAsia="Calibri"/>
          <w:szCs w:val="28"/>
          <w:lang w:val="uk-UA"/>
        </w:rPr>
        <w:t>Спроектовано та імплементовано інтерфейс програмного додатку.</w:t>
      </w:r>
      <w:r w:rsidR="00875B70" w:rsidRPr="00423B51">
        <w:rPr>
          <w:rFonts w:eastAsia="Calibri"/>
          <w:szCs w:val="28"/>
          <w:lang w:val="uk-UA"/>
        </w:rPr>
        <w:br/>
      </w:r>
    </w:p>
    <w:p w:rsidR="00D60A47" w:rsidRPr="00423B51" w:rsidRDefault="003D0C45" w:rsidP="00875B70">
      <w:pPr>
        <w:rPr>
          <w:rFonts w:eastAsia="Calibri"/>
          <w:szCs w:val="28"/>
          <w:lang w:val="uk-UA"/>
        </w:rPr>
      </w:pPr>
      <w:r w:rsidRPr="00423B51">
        <w:rPr>
          <w:rFonts w:eastAsia="Calibri"/>
          <w:szCs w:val="28"/>
          <w:lang w:val="uk-UA"/>
        </w:rPr>
        <w:lastRenderedPageBreak/>
        <w:t xml:space="preserve">Передбачено критичні можливості інтерфейсу для користувача та зручного користування. </w:t>
      </w:r>
      <w:r w:rsidR="00D60A47" w:rsidRPr="00423B51">
        <w:rPr>
          <w:rFonts w:eastAsia="Calibri"/>
          <w:szCs w:val="28"/>
          <w:lang w:val="uk-UA"/>
        </w:rPr>
        <w:t>Реалізовано вікна для</w:t>
      </w:r>
      <w:r w:rsidR="007D6446" w:rsidRPr="00423B51">
        <w:rPr>
          <w:rFonts w:eastAsia="Calibri"/>
          <w:szCs w:val="28"/>
          <w:lang w:val="uk-UA"/>
        </w:rPr>
        <w:t xml:space="preserve"> зручного</w:t>
      </w:r>
      <w:r w:rsidR="00D60A47" w:rsidRPr="00423B51">
        <w:rPr>
          <w:rFonts w:eastAsia="Calibri"/>
          <w:szCs w:val="28"/>
          <w:lang w:val="uk-UA"/>
        </w:rPr>
        <w:t xml:space="preserve"> вводу даних та параметрів</w:t>
      </w:r>
      <w:r w:rsidR="007D6446" w:rsidRPr="00423B51">
        <w:rPr>
          <w:rFonts w:eastAsia="Calibri"/>
          <w:szCs w:val="28"/>
          <w:lang w:val="uk-UA"/>
        </w:rPr>
        <w:t xml:space="preserve"> для алгоритму користувачем</w:t>
      </w:r>
      <w:r w:rsidR="00D60A47" w:rsidRPr="00423B51">
        <w:rPr>
          <w:rFonts w:eastAsia="Calibri"/>
          <w:szCs w:val="28"/>
          <w:lang w:val="uk-UA"/>
        </w:rPr>
        <w:t xml:space="preserve">, їх валідації та </w:t>
      </w:r>
      <w:r w:rsidR="00B12506" w:rsidRPr="00423B51">
        <w:rPr>
          <w:rFonts w:eastAsia="Calibri"/>
          <w:szCs w:val="28"/>
          <w:lang w:val="uk-UA"/>
        </w:rPr>
        <w:t>отримання</w:t>
      </w:r>
      <w:r w:rsidR="00D60A47" w:rsidRPr="00423B51">
        <w:rPr>
          <w:rFonts w:eastAsia="Calibri"/>
          <w:szCs w:val="28"/>
          <w:lang w:val="uk-UA"/>
        </w:rPr>
        <w:t xml:space="preserve"> результату.</w:t>
      </w:r>
    </w:p>
    <w:p w:rsidR="00EA0B8C" w:rsidRPr="00423B51" w:rsidRDefault="00D60A47" w:rsidP="00D60A47">
      <w:pPr>
        <w:rPr>
          <w:szCs w:val="28"/>
          <w:lang w:val="uk-UA"/>
        </w:rPr>
      </w:pPr>
      <w:r w:rsidRPr="00423B51">
        <w:rPr>
          <w:szCs w:val="28"/>
          <w:lang w:val="uk-UA"/>
        </w:rPr>
        <w:br w:type="page"/>
      </w:r>
    </w:p>
    <w:p w:rsidR="00EA0B8C" w:rsidRPr="00423B51" w:rsidRDefault="00EA0B8C" w:rsidP="00EA0B8C">
      <w:pPr>
        <w:pStyle w:val="14"/>
      </w:pPr>
      <w:bookmarkStart w:id="73" w:name="_Toc11094972"/>
      <w:bookmarkStart w:id="74" w:name="_Toc11232297"/>
      <w:r w:rsidRPr="00423B51">
        <w:lastRenderedPageBreak/>
        <w:t xml:space="preserve">РОЗДІЛ 5 </w:t>
      </w:r>
      <w:r w:rsidRPr="00423B51">
        <w:br/>
        <w:t>ОХОРОНА ПРАЦІ</w:t>
      </w:r>
      <w:bookmarkEnd w:id="73"/>
      <w:bookmarkEnd w:id="74"/>
    </w:p>
    <w:p w:rsidR="00EA0B8C" w:rsidRPr="00423B51" w:rsidRDefault="00EA0B8C" w:rsidP="00EA0B8C">
      <w:pPr>
        <w:rPr>
          <w:color w:val="000000"/>
          <w:lang w:val="uk-UA"/>
        </w:rPr>
      </w:pPr>
    </w:p>
    <w:p w:rsidR="00EA0B8C" w:rsidRPr="00423B51" w:rsidRDefault="00EA0B8C" w:rsidP="00EA0B8C">
      <w:pPr>
        <w:pStyle w:val="26"/>
        <w:rPr>
          <w:lang w:val="uk-UA"/>
        </w:rPr>
      </w:pPr>
      <w:bookmarkStart w:id="75" w:name="_Toc11094973"/>
      <w:bookmarkStart w:id="76" w:name="_Toc11232298"/>
      <w:r w:rsidRPr="00423B51">
        <w:rPr>
          <w:lang w:val="uk-UA"/>
        </w:rPr>
        <w:t>5.1</w:t>
      </w:r>
      <w:r w:rsidR="0017062D">
        <w:rPr>
          <w:lang w:val="uk-UA"/>
        </w:rPr>
        <w:t>.</w:t>
      </w:r>
      <w:r w:rsidRPr="00423B51">
        <w:rPr>
          <w:lang w:val="uk-UA"/>
        </w:rPr>
        <w:t xml:space="preserve"> Вибір приміщення та специфікація обладнання</w:t>
      </w:r>
      <w:bookmarkEnd w:id="75"/>
      <w:bookmarkEnd w:id="76"/>
    </w:p>
    <w:p w:rsidR="00EA0B8C" w:rsidRPr="00423B51" w:rsidRDefault="00EA0B8C" w:rsidP="00EA0B8C">
      <w:pPr>
        <w:ind w:firstLine="709"/>
        <w:rPr>
          <w:lang w:val="uk-UA"/>
        </w:rPr>
      </w:pPr>
      <w:r w:rsidRPr="00423B51">
        <w:rPr>
          <w:color w:val="000000"/>
          <w:szCs w:val="28"/>
          <w:lang w:val="uk-UA"/>
        </w:rPr>
        <w:t>У цьому розділі диплoмнoго прoекту приводяться робоче місце спеціаліста по обробці даних, де проводиться обрахунок моделей на основі клінічних даних. 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w:t>
      </w:r>
    </w:p>
    <w:p w:rsidR="00EA0B8C" w:rsidRPr="00423B51" w:rsidRDefault="00EA0B8C" w:rsidP="00EA0B8C">
      <w:pPr>
        <w:tabs>
          <w:tab w:val="left" w:pos="7590"/>
        </w:tabs>
        <w:ind w:firstLine="709"/>
        <w:rPr>
          <w:color w:val="000000"/>
          <w:szCs w:val="28"/>
          <w:lang w:val="uk-UA"/>
        </w:rPr>
      </w:pPr>
      <w:r w:rsidRPr="00423B51">
        <w:rPr>
          <w:color w:val="000000"/>
          <w:szCs w:val="28"/>
          <w:lang w:val="uk-UA"/>
        </w:rPr>
        <w:t>Параметри приміщення наведені в таблицях 5.1-5.2.</w:t>
      </w:r>
      <w:r w:rsidRPr="00423B51">
        <w:rPr>
          <w:color w:val="000000"/>
          <w:szCs w:val="28"/>
          <w:lang w:val="uk-UA"/>
        </w:rPr>
        <w:tab/>
      </w:r>
    </w:p>
    <w:p w:rsidR="00EA0B8C" w:rsidRPr="00423B51" w:rsidRDefault="00EA0B8C" w:rsidP="00EA0B8C">
      <w:pPr>
        <w:tabs>
          <w:tab w:val="left" w:pos="7590"/>
        </w:tabs>
        <w:ind w:firstLine="709"/>
        <w:jc w:val="right"/>
        <w:rPr>
          <w:lang w:val="uk-UA"/>
        </w:rPr>
      </w:pPr>
      <w:r w:rsidRPr="00423B51">
        <w:rPr>
          <w:color w:val="000000"/>
          <w:szCs w:val="28"/>
          <w:lang w:val="uk-UA"/>
        </w:rPr>
        <w:t>Таблиця 5.1</w:t>
      </w:r>
    </w:p>
    <w:p w:rsidR="00EA0B8C" w:rsidRPr="00423B51" w:rsidRDefault="00EA0B8C" w:rsidP="00EA0B8C">
      <w:pPr>
        <w:jc w:val="center"/>
        <w:rPr>
          <w:lang w:val="uk-UA"/>
        </w:rPr>
      </w:pPr>
      <w:r w:rsidRPr="00423B51">
        <w:rPr>
          <w:b/>
          <w:color w:val="000000"/>
          <w:szCs w:val="28"/>
          <w:lang w:val="uk-UA"/>
        </w:rPr>
        <w:t>Параметри приміщення</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
        <w:gridCol w:w="2505"/>
        <w:gridCol w:w="4394"/>
        <w:gridCol w:w="1200"/>
        <w:gridCol w:w="785"/>
      </w:tblGrid>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 xml:space="preserve">№ </w:t>
            </w:r>
          </w:p>
        </w:tc>
        <w:tc>
          <w:tcPr>
            <w:tcW w:w="2505" w:type="dxa"/>
            <w:shd w:val="clear" w:color="auto" w:fill="auto"/>
            <w:vAlign w:val="center"/>
          </w:tcPr>
          <w:p w:rsidR="00EA0B8C" w:rsidRPr="00423B51" w:rsidRDefault="00EA0B8C" w:rsidP="00F47152">
            <w:pPr>
              <w:pStyle w:val="af0"/>
              <w:rPr>
                <w:lang w:val="uk-UA"/>
              </w:rPr>
            </w:pPr>
            <w:r w:rsidRPr="00423B51">
              <w:rPr>
                <w:lang w:val="uk-UA"/>
              </w:rPr>
              <w:t xml:space="preserve">Найменування </w:t>
            </w:r>
          </w:p>
        </w:tc>
        <w:tc>
          <w:tcPr>
            <w:tcW w:w="4394" w:type="dxa"/>
            <w:shd w:val="clear" w:color="auto" w:fill="auto"/>
            <w:vAlign w:val="center"/>
          </w:tcPr>
          <w:p w:rsidR="00EA0B8C" w:rsidRPr="00423B51" w:rsidRDefault="00EA0B8C" w:rsidP="00F47152">
            <w:pPr>
              <w:pStyle w:val="af0"/>
              <w:rPr>
                <w:lang w:val="uk-UA"/>
              </w:rPr>
            </w:pPr>
            <w:r w:rsidRPr="00423B51">
              <w:rPr>
                <w:lang w:val="uk-UA"/>
              </w:rPr>
              <w:t xml:space="preserve">Основні характеристики </w:t>
            </w:r>
          </w:p>
        </w:tc>
        <w:tc>
          <w:tcPr>
            <w:tcW w:w="1200" w:type="dxa"/>
            <w:shd w:val="clear" w:color="auto" w:fill="auto"/>
            <w:vAlign w:val="center"/>
          </w:tcPr>
          <w:p w:rsidR="00EA0B8C" w:rsidRPr="00423B51" w:rsidRDefault="00EA0B8C" w:rsidP="00F47152">
            <w:pPr>
              <w:pStyle w:val="af0"/>
              <w:rPr>
                <w:lang w:val="uk-UA"/>
              </w:rPr>
            </w:pPr>
            <w:r w:rsidRPr="00423B51">
              <w:rPr>
                <w:lang w:val="uk-UA"/>
              </w:rPr>
              <w:t>кількість</w:t>
            </w:r>
          </w:p>
        </w:tc>
        <w:tc>
          <w:tcPr>
            <w:tcW w:w="785" w:type="dxa"/>
            <w:shd w:val="clear" w:color="auto" w:fill="auto"/>
            <w:vAlign w:val="center"/>
          </w:tcPr>
          <w:p w:rsidR="00EA0B8C" w:rsidRPr="00423B51" w:rsidRDefault="00EA0B8C" w:rsidP="00F47152">
            <w:pPr>
              <w:pStyle w:val="af0"/>
              <w:rPr>
                <w:lang w:val="uk-UA"/>
              </w:rPr>
            </w:pPr>
            <w:r w:rsidRPr="00423B51">
              <w:rPr>
                <w:lang w:val="uk-UA"/>
              </w:rPr>
              <w:t>Позиція на рисунку</w:t>
            </w:r>
          </w:p>
        </w:tc>
      </w:tr>
      <w:tr w:rsidR="00EA0B8C" w:rsidRPr="00423B51" w:rsidTr="00F47152">
        <w:trPr>
          <w:jc w:val="center"/>
        </w:trPr>
        <w:tc>
          <w:tcPr>
            <w:tcW w:w="9351" w:type="dxa"/>
            <w:gridSpan w:val="5"/>
            <w:shd w:val="clear" w:color="auto" w:fill="auto"/>
          </w:tcPr>
          <w:p w:rsidR="00EA0B8C" w:rsidRPr="00423B51" w:rsidRDefault="00EA0B8C" w:rsidP="00F47152">
            <w:pPr>
              <w:pStyle w:val="af0"/>
              <w:rPr>
                <w:lang w:val="uk-UA"/>
              </w:rPr>
            </w:pPr>
            <w:r w:rsidRPr="00423B51">
              <w:rPr>
                <w:lang w:val="uk-UA"/>
              </w:rPr>
              <w:t>Приміщення</w:t>
            </w:r>
          </w:p>
        </w:tc>
      </w:tr>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1</w:t>
            </w:r>
          </w:p>
        </w:tc>
        <w:tc>
          <w:tcPr>
            <w:tcW w:w="2505" w:type="dxa"/>
            <w:shd w:val="clear" w:color="auto" w:fill="auto"/>
            <w:vAlign w:val="center"/>
          </w:tcPr>
          <w:p w:rsidR="00EA0B8C" w:rsidRPr="00423B51" w:rsidRDefault="00EA0B8C" w:rsidP="00F47152">
            <w:pPr>
              <w:pStyle w:val="af0"/>
              <w:rPr>
                <w:lang w:val="uk-UA"/>
              </w:rPr>
            </w:pPr>
            <w:r w:rsidRPr="00423B51">
              <w:rPr>
                <w:lang w:val="uk-UA"/>
              </w:rPr>
              <w:t xml:space="preserve">Параметри приміщення </w:t>
            </w:r>
          </w:p>
        </w:tc>
        <w:tc>
          <w:tcPr>
            <w:tcW w:w="4394" w:type="dxa"/>
            <w:shd w:val="clear" w:color="auto" w:fill="auto"/>
            <w:vAlign w:val="center"/>
          </w:tcPr>
          <w:p w:rsidR="00EA0B8C" w:rsidRPr="00423B51" w:rsidRDefault="00EA0B8C" w:rsidP="00F47152">
            <w:pPr>
              <w:pStyle w:val="af0"/>
              <w:rPr>
                <w:vertAlign w:val="superscript"/>
                <w:lang w:val="uk-UA"/>
              </w:rPr>
            </w:pPr>
            <w:r w:rsidRPr="00423B51">
              <w:rPr>
                <w:lang w:val="uk-UA"/>
              </w:rPr>
              <w:t>3.3 х 5.3 х 3; S=22,79  м</w:t>
            </w:r>
            <w:r w:rsidRPr="00423B51">
              <w:rPr>
                <w:vertAlign w:val="superscript"/>
                <w:lang w:val="uk-UA"/>
              </w:rPr>
              <w:t>2</w:t>
            </w:r>
            <w:r w:rsidRPr="00423B51">
              <w:rPr>
                <w:lang w:val="uk-UA"/>
              </w:rPr>
              <w:t>; V=, 68,37  м</w:t>
            </w:r>
            <w:r w:rsidRPr="00423B51">
              <w:rPr>
                <w:vertAlign w:val="superscript"/>
                <w:lang w:val="uk-UA"/>
              </w:rPr>
              <w:t>3</w:t>
            </w:r>
          </w:p>
        </w:tc>
        <w:tc>
          <w:tcPr>
            <w:tcW w:w="1200" w:type="dxa"/>
            <w:shd w:val="clear" w:color="auto" w:fill="auto"/>
            <w:vAlign w:val="center"/>
          </w:tcPr>
          <w:p w:rsidR="00EA0B8C" w:rsidRPr="00423B51" w:rsidRDefault="00EA0B8C" w:rsidP="00F47152">
            <w:pPr>
              <w:pStyle w:val="af0"/>
              <w:rPr>
                <w:lang w:val="uk-UA"/>
              </w:rPr>
            </w:pPr>
          </w:p>
        </w:tc>
        <w:tc>
          <w:tcPr>
            <w:tcW w:w="785" w:type="dxa"/>
            <w:shd w:val="clear" w:color="auto" w:fill="auto"/>
            <w:vAlign w:val="center"/>
          </w:tcPr>
          <w:p w:rsidR="00EA0B8C" w:rsidRPr="00423B51" w:rsidRDefault="00EA0B8C" w:rsidP="00F47152">
            <w:pPr>
              <w:pStyle w:val="af0"/>
              <w:rPr>
                <w:lang w:val="uk-UA"/>
              </w:rPr>
            </w:pPr>
            <w:r w:rsidRPr="00423B51">
              <w:rPr>
                <w:lang w:val="uk-UA"/>
              </w:rPr>
              <w:t>-</w:t>
            </w:r>
          </w:p>
        </w:tc>
      </w:tr>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2</w:t>
            </w:r>
          </w:p>
        </w:tc>
        <w:tc>
          <w:tcPr>
            <w:tcW w:w="2505" w:type="dxa"/>
            <w:shd w:val="clear" w:color="auto" w:fill="auto"/>
            <w:vAlign w:val="center"/>
          </w:tcPr>
          <w:p w:rsidR="00EA0B8C" w:rsidRPr="00423B51" w:rsidRDefault="00EA0B8C" w:rsidP="00F47152">
            <w:pPr>
              <w:pStyle w:val="af0"/>
              <w:rPr>
                <w:lang w:val="uk-UA"/>
              </w:rPr>
            </w:pPr>
            <w:r w:rsidRPr="00423B51">
              <w:rPr>
                <w:lang w:val="uk-UA"/>
              </w:rPr>
              <w:t xml:space="preserve">Кількість працюючих </w:t>
            </w:r>
          </w:p>
        </w:tc>
        <w:tc>
          <w:tcPr>
            <w:tcW w:w="4394" w:type="dxa"/>
            <w:shd w:val="clear" w:color="auto" w:fill="auto"/>
            <w:vAlign w:val="center"/>
          </w:tcPr>
          <w:p w:rsidR="00EA0B8C" w:rsidRPr="00423B51" w:rsidRDefault="00EA0B8C" w:rsidP="00F47152">
            <w:pPr>
              <w:pStyle w:val="af0"/>
              <w:rPr>
                <w:lang w:val="uk-UA"/>
              </w:rPr>
            </w:pPr>
            <w:r w:rsidRPr="00423B51">
              <w:rPr>
                <w:lang w:val="uk-UA"/>
              </w:rPr>
              <w:t>Аналітик даних 1, Аналітик даних 2, , асистент</w:t>
            </w:r>
          </w:p>
        </w:tc>
        <w:tc>
          <w:tcPr>
            <w:tcW w:w="1200" w:type="dxa"/>
            <w:shd w:val="clear" w:color="auto" w:fill="auto"/>
            <w:vAlign w:val="center"/>
          </w:tcPr>
          <w:p w:rsidR="00EA0B8C" w:rsidRPr="00423B51" w:rsidRDefault="00EA0B8C" w:rsidP="00F47152">
            <w:pPr>
              <w:pStyle w:val="af0"/>
              <w:rPr>
                <w:lang w:val="uk-UA"/>
              </w:rPr>
            </w:pPr>
            <w:r w:rsidRPr="00423B51">
              <w:rPr>
                <w:lang w:val="uk-UA"/>
              </w:rPr>
              <w:t>3</w:t>
            </w:r>
          </w:p>
        </w:tc>
        <w:tc>
          <w:tcPr>
            <w:tcW w:w="785" w:type="dxa"/>
            <w:shd w:val="clear" w:color="auto" w:fill="auto"/>
            <w:vAlign w:val="center"/>
          </w:tcPr>
          <w:p w:rsidR="00EA0B8C" w:rsidRPr="00423B51" w:rsidRDefault="00EA0B8C" w:rsidP="00F47152">
            <w:pPr>
              <w:pStyle w:val="af0"/>
              <w:rPr>
                <w:lang w:val="uk-UA"/>
              </w:rPr>
            </w:pPr>
            <w:r w:rsidRPr="00423B51">
              <w:rPr>
                <w:lang w:val="uk-UA"/>
              </w:rPr>
              <w:t>-</w:t>
            </w:r>
          </w:p>
        </w:tc>
      </w:tr>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3</w:t>
            </w:r>
          </w:p>
        </w:tc>
        <w:tc>
          <w:tcPr>
            <w:tcW w:w="2505" w:type="dxa"/>
            <w:shd w:val="clear" w:color="auto" w:fill="auto"/>
            <w:vAlign w:val="center"/>
          </w:tcPr>
          <w:p w:rsidR="00EA0B8C" w:rsidRPr="00423B51" w:rsidRDefault="00EA0B8C" w:rsidP="00F47152">
            <w:pPr>
              <w:pStyle w:val="af0"/>
              <w:rPr>
                <w:lang w:val="uk-UA"/>
              </w:rPr>
            </w:pPr>
            <w:r w:rsidRPr="00423B51">
              <w:rPr>
                <w:lang w:val="uk-UA"/>
              </w:rPr>
              <w:t>Природнє освітлення</w:t>
            </w:r>
          </w:p>
        </w:tc>
        <w:tc>
          <w:tcPr>
            <w:tcW w:w="4394" w:type="dxa"/>
            <w:shd w:val="clear" w:color="auto" w:fill="auto"/>
            <w:vAlign w:val="center"/>
          </w:tcPr>
          <w:p w:rsidR="00EA0B8C" w:rsidRPr="00423B51" w:rsidRDefault="00EA0B8C" w:rsidP="00F47152">
            <w:pPr>
              <w:pStyle w:val="af0"/>
              <w:rPr>
                <w:lang w:val="uk-UA"/>
              </w:rPr>
            </w:pPr>
            <w:r w:rsidRPr="00423B51">
              <w:rPr>
                <w:lang w:val="uk-UA"/>
              </w:rPr>
              <w:t>Вікно поворотно-відкидне REHAU ECOSOL 60, 1200*1500 мм</w:t>
            </w:r>
          </w:p>
        </w:tc>
        <w:tc>
          <w:tcPr>
            <w:tcW w:w="1200" w:type="dxa"/>
            <w:shd w:val="clear" w:color="auto" w:fill="auto"/>
            <w:vAlign w:val="center"/>
          </w:tcPr>
          <w:p w:rsidR="00EA0B8C" w:rsidRPr="00423B51" w:rsidRDefault="00EA0B8C" w:rsidP="00F47152">
            <w:pPr>
              <w:pStyle w:val="af0"/>
              <w:rPr>
                <w:lang w:val="uk-UA"/>
              </w:rPr>
            </w:pPr>
            <w:r w:rsidRPr="00423B51">
              <w:rPr>
                <w:lang w:val="uk-UA"/>
              </w:rPr>
              <w:t>2</w:t>
            </w:r>
          </w:p>
        </w:tc>
        <w:tc>
          <w:tcPr>
            <w:tcW w:w="785" w:type="dxa"/>
            <w:shd w:val="clear" w:color="auto" w:fill="auto"/>
            <w:vAlign w:val="center"/>
          </w:tcPr>
          <w:p w:rsidR="00EA0B8C" w:rsidRPr="00423B51" w:rsidRDefault="00EA0B8C" w:rsidP="00F47152">
            <w:pPr>
              <w:pStyle w:val="af0"/>
              <w:rPr>
                <w:lang w:val="uk-UA"/>
              </w:rPr>
            </w:pPr>
            <w:r w:rsidRPr="00423B51">
              <w:rPr>
                <w:lang w:val="uk-UA"/>
              </w:rPr>
              <w:t>12</w:t>
            </w:r>
          </w:p>
        </w:tc>
      </w:tr>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4</w:t>
            </w:r>
          </w:p>
        </w:tc>
        <w:tc>
          <w:tcPr>
            <w:tcW w:w="2505" w:type="dxa"/>
            <w:shd w:val="clear" w:color="auto" w:fill="auto"/>
            <w:vAlign w:val="center"/>
          </w:tcPr>
          <w:p w:rsidR="00EA0B8C" w:rsidRPr="00423B51" w:rsidRDefault="00EA0B8C" w:rsidP="00F47152">
            <w:pPr>
              <w:pStyle w:val="af0"/>
              <w:rPr>
                <w:lang w:val="uk-UA"/>
              </w:rPr>
            </w:pPr>
            <w:r w:rsidRPr="00423B51">
              <w:rPr>
                <w:lang w:val="uk-UA"/>
              </w:rPr>
              <w:t>Опалення</w:t>
            </w:r>
          </w:p>
        </w:tc>
        <w:tc>
          <w:tcPr>
            <w:tcW w:w="4394" w:type="dxa"/>
            <w:shd w:val="clear" w:color="auto" w:fill="auto"/>
            <w:vAlign w:val="center"/>
          </w:tcPr>
          <w:p w:rsidR="00EA0B8C" w:rsidRPr="00423B51" w:rsidRDefault="00EA0B8C" w:rsidP="00F47152">
            <w:pPr>
              <w:pStyle w:val="af0"/>
              <w:rPr>
                <w:lang w:val="uk-UA"/>
              </w:rPr>
            </w:pPr>
            <w:r w:rsidRPr="00423B51">
              <w:rPr>
                <w:szCs w:val="24"/>
                <w:lang w:val="uk-UA"/>
              </w:rPr>
              <w:t>Радіатор PHILIPS S12</w:t>
            </w:r>
            <w:r w:rsidRPr="00423B51">
              <w:rPr>
                <w:lang w:val="uk-UA" w:eastAsia="ar-SA"/>
              </w:rPr>
              <w:t xml:space="preserve"> </w:t>
            </w:r>
          </w:p>
        </w:tc>
        <w:tc>
          <w:tcPr>
            <w:tcW w:w="1200" w:type="dxa"/>
            <w:shd w:val="clear" w:color="auto" w:fill="auto"/>
            <w:vAlign w:val="center"/>
          </w:tcPr>
          <w:p w:rsidR="00EA0B8C" w:rsidRPr="00423B51" w:rsidRDefault="00EA0B8C" w:rsidP="00F47152">
            <w:pPr>
              <w:pStyle w:val="af0"/>
              <w:rPr>
                <w:lang w:val="uk-UA"/>
              </w:rPr>
            </w:pPr>
            <w:r w:rsidRPr="00423B51">
              <w:rPr>
                <w:lang w:val="uk-UA"/>
              </w:rPr>
              <w:t>2</w:t>
            </w:r>
          </w:p>
        </w:tc>
        <w:tc>
          <w:tcPr>
            <w:tcW w:w="785" w:type="dxa"/>
            <w:shd w:val="clear" w:color="auto" w:fill="auto"/>
            <w:vAlign w:val="center"/>
          </w:tcPr>
          <w:p w:rsidR="00EA0B8C" w:rsidRPr="00423B51" w:rsidRDefault="00EA0B8C" w:rsidP="00F47152">
            <w:pPr>
              <w:pStyle w:val="af0"/>
              <w:rPr>
                <w:lang w:val="uk-UA"/>
              </w:rPr>
            </w:pPr>
            <w:r w:rsidRPr="00423B51">
              <w:rPr>
                <w:lang w:val="uk-UA"/>
              </w:rPr>
              <w:t>11</w:t>
            </w:r>
          </w:p>
        </w:tc>
      </w:tr>
      <w:tr w:rsidR="00EA0B8C" w:rsidRPr="00423B51" w:rsidTr="00F47152">
        <w:trPr>
          <w:jc w:val="center"/>
        </w:trPr>
        <w:tc>
          <w:tcPr>
            <w:tcW w:w="467" w:type="dxa"/>
            <w:shd w:val="clear" w:color="auto" w:fill="auto"/>
          </w:tcPr>
          <w:p w:rsidR="00EA0B8C" w:rsidRPr="00423B51" w:rsidRDefault="00EA0B8C" w:rsidP="00F47152">
            <w:pPr>
              <w:pStyle w:val="af0"/>
              <w:rPr>
                <w:lang w:val="uk-UA"/>
              </w:rPr>
            </w:pPr>
            <w:r w:rsidRPr="00423B51">
              <w:rPr>
                <w:lang w:val="uk-UA"/>
              </w:rPr>
              <w:t>5</w:t>
            </w:r>
          </w:p>
        </w:tc>
        <w:tc>
          <w:tcPr>
            <w:tcW w:w="2505" w:type="dxa"/>
            <w:shd w:val="clear" w:color="auto" w:fill="auto"/>
            <w:vAlign w:val="center"/>
          </w:tcPr>
          <w:p w:rsidR="00EA0B8C" w:rsidRPr="00423B51" w:rsidRDefault="00EA0B8C" w:rsidP="00F47152">
            <w:pPr>
              <w:pStyle w:val="af0"/>
              <w:rPr>
                <w:lang w:val="uk-UA"/>
              </w:rPr>
            </w:pPr>
            <w:r w:rsidRPr="00423B51">
              <w:rPr>
                <w:lang w:val="uk-UA"/>
              </w:rPr>
              <w:t>Двері Y1S37C50</w:t>
            </w:r>
          </w:p>
        </w:tc>
        <w:tc>
          <w:tcPr>
            <w:tcW w:w="4394" w:type="dxa"/>
            <w:shd w:val="clear" w:color="auto" w:fill="auto"/>
            <w:vAlign w:val="center"/>
          </w:tcPr>
          <w:p w:rsidR="00EA0B8C" w:rsidRPr="00423B51" w:rsidRDefault="00EA0B8C" w:rsidP="00F47152">
            <w:pPr>
              <w:pStyle w:val="af0"/>
              <w:rPr>
                <w:lang w:val="uk-UA" w:eastAsia="ar-SA"/>
              </w:rPr>
            </w:pPr>
            <w:r w:rsidRPr="00423B51">
              <w:rPr>
                <w:lang w:val="uk-UA" w:eastAsia="ar-SA"/>
              </w:rPr>
              <w:t xml:space="preserve">Матеріал: </w:t>
            </w:r>
            <w:r w:rsidRPr="00423B51">
              <w:rPr>
                <w:lang w:val="uk-UA"/>
              </w:rPr>
              <w:t>ЛДСП</w:t>
            </w:r>
          </w:p>
          <w:p w:rsidR="00EA0B8C" w:rsidRPr="00423B51" w:rsidRDefault="00EA0B8C" w:rsidP="00F47152">
            <w:pPr>
              <w:pStyle w:val="af0"/>
              <w:rPr>
                <w:lang w:val="uk-UA" w:eastAsia="ar-SA"/>
              </w:rPr>
            </w:pPr>
            <w:r w:rsidRPr="00423B51">
              <w:rPr>
                <w:lang w:val="uk-UA" w:eastAsia="ar-SA"/>
              </w:rPr>
              <w:t>Розміри: 800 х 50 х 20000 мм</w:t>
            </w:r>
          </w:p>
        </w:tc>
        <w:tc>
          <w:tcPr>
            <w:tcW w:w="1200" w:type="dxa"/>
            <w:shd w:val="clear" w:color="auto" w:fill="auto"/>
            <w:vAlign w:val="center"/>
          </w:tcPr>
          <w:p w:rsidR="00EA0B8C" w:rsidRPr="00423B51" w:rsidRDefault="00EA0B8C" w:rsidP="00F47152">
            <w:pPr>
              <w:pStyle w:val="af0"/>
              <w:rPr>
                <w:lang w:val="uk-UA"/>
              </w:rPr>
            </w:pPr>
            <w:r w:rsidRPr="00423B51">
              <w:rPr>
                <w:lang w:val="uk-UA"/>
              </w:rPr>
              <w:t>1</w:t>
            </w:r>
          </w:p>
        </w:tc>
        <w:tc>
          <w:tcPr>
            <w:tcW w:w="785" w:type="dxa"/>
            <w:shd w:val="clear" w:color="auto" w:fill="auto"/>
            <w:vAlign w:val="center"/>
          </w:tcPr>
          <w:p w:rsidR="00EA0B8C" w:rsidRPr="00423B51" w:rsidRDefault="00EA0B8C" w:rsidP="00F47152">
            <w:pPr>
              <w:pStyle w:val="af0"/>
              <w:rPr>
                <w:lang w:val="uk-UA"/>
              </w:rPr>
            </w:pPr>
            <w:r w:rsidRPr="00423B51">
              <w:rPr>
                <w:lang w:val="uk-UA"/>
              </w:rPr>
              <w:t>13</w:t>
            </w:r>
          </w:p>
        </w:tc>
      </w:tr>
    </w:tbl>
    <w:p w:rsidR="00EA0B8C" w:rsidRPr="00423B51" w:rsidRDefault="00EA0B8C" w:rsidP="00EA0B8C">
      <w:pPr>
        <w:rPr>
          <w:b/>
          <w:szCs w:val="28"/>
          <w:lang w:val="uk-UA"/>
        </w:rPr>
      </w:pPr>
    </w:p>
    <w:p w:rsidR="00F47152" w:rsidRPr="00423B51" w:rsidRDefault="00F47152" w:rsidP="00EA0B8C">
      <w:pPr>
        <w:rPr>
          <w:b/>
          <w:szCs w:val="28"/>
          <w:lang w:val="uk-UA"/>
        </w:rPr>
      </w:pPr>
    </w:p>
    <w:p w:rsidR="00F47152" w:rsidRPr="00423B51" w:rsidRDefault="00F47152" w:rsidP="00EA0B8C">
      <w:pPr>
        <w:rPr>
          <w:b/>
          <w:szCs w:val="28"/>
          <w:lang w:val="uk-UA"/>
        </w:rPr>
      </w:pPr>
    </w:p>
    <w:p w:rsidR="00F47152" w:rsidRPr="00423B51" w:rsidRDefault="00F47152" w:rsidP="00EA0B8C">
      <w:pPr>
        <w:rPr>
          <w:b/>
          <w:szCs w:val="28"/>
          <w:lang w:val="uk-UA"/>
        </w:rPr>
      </w:pPr>
    </w:p>
    <w:p w:rsidR="00F47152" w:rsidRPr="00423B51" w:rsidRDefault="00F47152" w:rsidP="00EA0B8C">
      <w:pPr>
        <w:rPr>
          <w:b/>
          <w:szCs w:val="28"/>
          <w:lang w:val="uk-UA"/>
        </w:rPr>
      </w:pPr>
    </w:p>
    <w:p w:rsidR="00EA0B8C" w:rsidRPr="00423B51" w:rsidRDefault="00EA0B8C" w:rsidP="00EA0B8C">
      <w:pPr>
        <w:jc w:val="right"/>
        <w:rPr>
          <w:szCs w:val="28"/>
          <w:lang w:val="uk-UA"/>
        </w:rPr>
      </w:pPr>
      <w:r w:rsidRPr="00423B51">
        <w:rPr>
          <w:szCs w:val="28"/>
          <w:lang w:val="uk-UA"/>
        </w:rPr>
        <w:lastRenderedPageBreak/>
        <w:t>Таблиця  5.2</w:t>
      </w:r>
    </w:p>
    <w:p w:rsidR="00EA0B8C" w:rsidRPr="00423B51" w:rsidRDefault="00EA0B8C" w:rsidP="00EA0B8C">
      <w:pPr>
        <w:jc w:val="center"/>
        <w:rPr>
          <w:lang w:val="uk-UA"/>
        </w:rPr>
      </w:pPr>
      <w:r w:rsidRPr="00423B51">
        <w:rPr>
          <w:b/>
          <w:szCs w:val="28"/>
          <w:lang w:val="uk-UA"/>
        </w:rPr>
        <w:t>Характеристика об’єктів приміщення</w:t>
      </w:r>
    </w:p>
    <w:tbl>
      <w:tblPr>
        <w:tblW w:w="9356" w:type="dxa"/>
        <w:jc w:val="center"/>
        <w:tblLayout w:type="fixed"/>
        <w:tblLook w:val="0000" w:firstRow="0" w:lastRow="0" w:firstColumn="0" w:lastColumn="0" w:noHBand="0" w:noVBand="0"/>
      </w:tblPr>
      <w:tblGrid>
        <w:gridCol w:w="534"/>
        <w:gridCol w:w="1734"/>
        <w:gridCol w:w="993"/>
        <w:gridCol w:w="4819"/>
        <w:gridCol w:w="1276"/>
      </w:tblGrid>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b/>
                <w:color w:val="000000"/>
                <w:sz w:val="24"/>
                <w:lang w:val="uk-UA"/>
              </w:rPr>
              <w:t>№ п/п</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b/>
                <w:color w:val="000000"/>
                <w:sz w:val="24"/>
                <w:lang w:val="uk-UA"/>
              </w:rPr>
              <w:t>Назва</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b/>
                <w:color w:val="000000"/>
                <w:sz w:val="24"/>
                <w:lang w:val="uk-UA"/>
              </w:rPr>
              <w:t>Кількість</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b/>
                <w:color w:val="000000"/>
                <w:sz w:val="24"/>
                <w:lang w:val="uk-UA"/>
              </w:rPr>
              <w:t>Характеристики</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A0B8C" w:rsidRPr="00423B51" w:rsidRDefault="00EA0B8C" w:rsidP="00F47152">
            <w:pPr>
              <w:jc w:val="center"/>
              <w:rPr>
                <w:lang w:val="uk-UA"/>
              </w:rPr>
            </w:pPr>
            <w:r w:rsidRPr="00423B51">
              <w:rPr>
                <w:b/>
                <w:color w:val="000000"/>
                <w:sz w:val="24"/>
                <w:lang w:val="uk-UA"/>
              </w:rPr>
              <w:t>Номер</w:t>
            </w:r>
          </w:p>
          <w:p w:rsidR="00EA0B8C" w:rsidRPr="00423B51" w:rsidRDefault="00EA0B8C" w:rsidP="00F47152">
            <w:pPr>
              <w:jc w:val="center"/>
              <w:rPr>
                <w:lang w:val="uk-UA"/>
              </w:rPr>
            </w:pPr>
            <w:r w:rsidRPr="00423B51">
              <w:rPr>
                <w:b/>
                <w:color w:val="000000"/>
                <w:sz w:val="24"/>
                <w:lang w:val="uk-UA"/>
              </w:rPr>
              <w:t>на рис.</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1</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Ноутбук Dell Inspiron J1577</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3</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Енергоспоживання: 95 Вт</w:t>
            </w:r>
          </w:p>
          <w:p w:rsidR="00EA0B8C" w:rsidRPr="00423B51" w:rsidRDefault="00EA0B8C" w:rsidP="00F47152">
            <w:pPr>
              <w:jc w:val="center"/>
              <w:rPr>
                <w:color w:val="000000"/>
                <w:sz w:val="24"/>
                <w:lang w:val="uk-UA"/>
              </w:rPr>
            </w:pPr>
            <w:r w:rsidRPr="00423B51">
              <w:rPr>
                <w:color w:val="000000"/>
                <w:sz w:val="24"/>
                <w:lang w:val="uk-UA"/>
              </w:rPr>
              <w:t>Розмір дисплею: 15,7"</w:t>
            </w:r>
          </w:p>
          <w:p w:rsidR="00EA0B8C" w:rsidRPr="00423B51" w:rsidRDefault="00EA0B8C" w:rsidP="00F47152">
            <w:pPr>
              <w:jc w:val="center"/>
              <w:rPr>
                <w:color w:val="000000"/>
                <w:sz w:val="24"/>
                <w:lang w:val="uk-UA"/>
              </w:rPr>
            </w:pPr>
            <w:r w:rsidRPr="00423B51">
              <w:rPr>
                <w:color w:val="000000"/>
                <w:sz w:val="24"/>
                <w:lang w:val="uk-UA"/>
              </w:rPr>
              <w:t>Споживана потужність: 30,5 Вт</w:t>
            </w:r>
          </w:p>
          <w:p w:rsidR="00EA0B8C" w:rsidRPr="00423B51" w:rsidRDefault="00EA0B8C" w:rsidP="00F47152">
            <w:pPr>
              <w:jc w:val="center"/>
              <w:rPr>
                <w:lang w:val="uk-UA"/>
              </w:rPr>
            </w:pPr>
            <w:r w:rsidRPr="00423B51">
              <w:rPr>
                <w:color w:val="000000"/>
                <w:sz w:val="24"/>
                <w:lang w:val="uk-UA"/>
              </w:rPr>
              <w:t>Габарити 389 x 274.7 x 24.95 мм</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1</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color w:val="000000"/>
                <w:sz w:val="24"/>
                <w:lang w:val="uk-UA"/>
              </w:rPr>
            </w:pPr>
            <w:r w:rsidRPr="00423B51">
              <w:rPr>
                <w:color w:val="000000"/>
                <w:sz w:val="24"/>
                <w:lang w:val="uk-UA"/>
              </w:rPr>
              <w:t>2</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Велотренажер Dual Bike</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1</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Розміри: 907х920 мм</w:t>
            </w:r>
          </w:p>
          <w:p w:rsidR="00EA0B8C" w:rsidRPr="00423B51" w:rsidRDefault="00EA0B8C" w:rsidP="00F47152">
            <w:pPr>
              <w:jc w:val="center"/>
              <w:rPr>
                <w:color w:val="000000"/>
                <w:sz w:val="24"/>
                <w:lang w:val="uk-UA"/>
              </w:rPr>
            </w:pPr>
            <w:r w:rsidRPr="00423B51">
              <w:rPr>
                <w:color w:val="000000"/>
                <w:sz w:val="24"/>
                <w:lang w:val="uk-UA"/>
              </w:rPr>
              <w:t>Матеріал: сталь</w:t>
            </w:r>
          </w:p>
          <w:p w:rsidR="00EA0B8C" w:rsidRPr="00423B51" w:rsidRDefault="00EA0B8C" w:rsidP="00F47152">
            <w:pPr>
              <w:jc w:val="center"/>
              <w:rPr>
                <w:color w:val="000000"/>
                <w:sz w:val="24"/>
                <w:lang w:val="uk-UA"/>
              </w:rPr>
            </w:pPr>
            <w:r w:rsidRPr="00423B51">
              <w:rPr>
                <w:color w:val="000000"/>
                <w:sz w:val="24"/>
                <w:lang w:val="uk-UA"/>
              </w:rPr>
              <w:t>Система навантаження: механічний</w:t>
            </w:r>
          </w:p>
          <w:p w:rsidR="00EA0B8C" w:rsidRPr="00423B51" w:rsidRDefault="00EA0B8C" w:rsidP="00F47152">
            <w:pPr>
              <w:jc w:val="center"/>
              <w:rPr>
                <w:color w:val="000000"/>
                <w:sz w:val="24"/>
                <w:lang w:val="uk-UA"/>
              </w:rPr>
            </w:pPr>
            <w:r w:rsidRPr="00423B51">
              <w:rPr>
                <w:color w:val="000000"/>
                <w:sz w:val="24"/>
                <w:lang w:val="uk-UA"/>
              </w:rPr>
              <w:t>Максимальна вага користувача: 100 кг</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color w:val="000000"/>
                <w:sz w:val="24"/>
                <w:lang w:val="uk-UA"/>
              </w:rPr>
            </w:pPr>
            <w:r w:rsidRPr="00423B51">
              <w:rPr>
                <w:color w:val="000000"/>
                <w:sz w:val="24"/>
                <w:lang w:val="uk-UA"/>
              </w:rPr>
              <w:t>2</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color w:val="000000"/>
                <w:sz w:val="24"/>
                <w:lang w:val="uk-UA"/>
              </w:rPr>
            </w:pPr>
            <w:r w:rsidRPr="00423B51">
              <w:rPr>
                <w:color w:val="000000"/>
                <w:sz w:val="24"/>
                <w:lang w:val="uk-UA"/>
              </w:rPr>
              <w:t>3</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 xml:space="preserve">Тонометр </w:t>
            </w:r>
            <w:r w:rsidRPr="00423B51">
              <w:rPr>
                <w:color w:val="222222"/>
                <w:sz w:val="24"/>
                <w:shd w:val="clear" w:color="auto" w:fill="FFFFFF"/>
                <w:lang w:val="uk-UA"/>
              </w:rPr>
              <w:t>Longevita</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1</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Розміри: 280мм</w:t>
            </w:r>
          </w:p>
          <w:p w:rsidR="00EA0B8C" w:rsidRPr="00423B51" w:rsidRDefault="00EA0B8C" w:rsidP="00F47152">
            <w:pPr>
              <w:jc w:val="center"/>
              <w:rPr>
                <w:color w:val="000000"/>
                <w:sz w:val="24"/>
                <w:lang w:val="uk-UA"/>
              </w:rPr>
            </w:pPr>
            <w:r w:rsidRPr="00423B51">
              <w:rPr>
                <w:color w:val="000000"/>
                <w:sz w:val="24"/>
                <w:lang w:val="uk-UA"/>
              </w:rPr>
              <w:t xml:space="preserve">Живлення: 2 елемента 1.5 В </w:t>
            </w:r>
            <w:r w:rsidRPr="00423B51">
              <w:rPr>
                <w:sz w:val="24"/>
                <w:lang w:val="uk-UA"/>
              </w:rPr>
              <w:t>типу</w:t>
            </w:r>
            <w:r w:rsidRPr="00423B51">
              <w:rPr>
                <w:color w:val="000000"/>
                <w:sz w:val="24"/>
                <w:lang w:val="uk-UA"/>
              </w:rPr>
              <w:t xml:space="preserve">  ААА</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color w:val="000000"/>
                <w:sz w:val="24"/>
                <w:lang w:val="uk-UA"/>
              </w:rPr>
            </w:pPr>
            <w:r w:rsidRPr="00423B51">
              <w:rPr>
                <w:color w:val="000000"/>
                <w:sz w:val="24"/>
                <w:lang w:val="uk-UA"/>
              </w:rPr>
              <w:t>3</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4</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lang w:val="uk-UA"/>
              </w:rPr>
            </w:pPr>
            <w:r w:rsidRPr="00423B51">
              <w:rPr>
                <w:lang w:val="uk-UA"/>
              </w:rPr>
              <w:t>Стілець Fotel Biurowy AVIATOR</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4</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Розміри: 700х700х800 мм</w:t>
            </w:r>
          </w:p>
          <w:p w:rsidR="00EA0B8C" w:rsidRPr="00423B51" w:rsidRDefault="00EA0B8C" w:rsidP="00F47152">
            <w:pPr>
              <w:pStyle w:val="1"/>
              <w:shd w:val="clear" w:color="auto" w:fill="FFFFFF"/>
              <w:spacing w:before="0" w:after="0"/>
              <w:jc w:val="center"/>
              <w:rPr>
                <w:rFonts w:ascii="Times New Roman" w:hAnsi="Times New Roman"/>
                <w:lang w:val="uk-UA"/>
              </w:rPr>
            </w:pPr>
            <w:bookmarkStart w:id="77" w:name="_Toc11221729"/>
            <w:bookmarkStart w:id="78" w:name="_Toc11232299"/>
            <w:r w:rsidRPr="00423B51">
              <w:rPr>
                <w:rFonts w:ascii="Times New Roman" w:hAnsi="Times New Roman"/>
                <w:b w:val="0"/>
                <w:color w:val="000000"/>
                <w:sz w:val="24"/>
                <w:shd w:val="clear" w:color="auto" w:fill="FFFFFF"/>
                <w:lang w:val="uk-UA" w:eastAsia="ru-RU"/>
              </w:rPr>
              <w:t>Тип покриття: Металево-текстильне</w:t>
            </w:r>
            <w:bookmarkEnd w:id="77"/>
            <w:bookmarkEnd w:id="78"/>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4</w:t>
            </w:r>
          </w:p>
        </w:tc>
      </w:tr>
      <w:tr w:rsidR="00EA0B8C" w:rsidRPr="00423B51" w:rsidTr="00F47152">
        <w:trPr>
          <w:trHeight w:val="888"/>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5</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sz w:val="24"/>
                <w:lang w:val="uk-UA"/>
              </w:rPr>
              <w:t>Принтер Canon PIXMA MP495l</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1</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Габарити: 450 x 335 x 153 мм</w:t>
            </w:r>
          </w:p>
          <w:p w:rsidR="00EA0B8C" w:rsidRPr="00423B51" w:rsidRDefault="00EA0B8C" w:rsidP="00F47152">
            <w:pPr>
              <w:jc w:val="center"/>
              <w:rPr>
                <w:color w:val="000000"/>
                <w:sz w:val="24"/>
                <w:lang w:val="uk-UA"/>
              </w:rPr>
            </w:pPr>
            <w:r w:rsidRPr="00423B51">
              <w:rPr>
                <w:color w:val="000000"/>
                <w:sz w:val="24"/>
                <w:lang w:val="uk-UA"/>
              </w:rPr>
              <w:t>Споживана потужність:: 11 Вт</w:t>
            </w:r>
          </w:p>
          <w:p w:rsidR="00EA0B8C" w:rsidRPr="00423B51" w:rsidRDefault="00EA0B8C" w:rsidP="00F47152">
            <w:pPr>
              <w:jc w:val="center"/>
              <w:rPr>
                <w:lang w:val="uk-UA"/>
              </w:rPr>
            </w:pPr>
            <w:r w:rsidRPr="00423B51">
              <w:rPr>
                <w:color w:val="000000"/>
                <w:sz w:val="24"/>
                <w:lang w:val="uk-UA"/>
              </w:rPr>
              <w:t>В режимі очікування: 0,3 Вт</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5</w:t>
            </w:r>
          </w:p>
        </w:tc>
      </w:tr>
      <w:tr w:rsidR="00EA0B8C" w:rsidRPr="00423B51" w:rsidTr="00F47152">
        <w:trPr>
          <w:trHeight w:val="561"/>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6</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lang w:val="uk-UA"/>
              </w:rPr>
            </w:pPr>
            <w:r w:rsidRPr="00423B51">
              <w:rPr>
                <w:lang w:val="uk-UA"/>
              </w:rPr>
              <w:t>Тумба Ника ОН-38-1</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2</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color w:val="000000"/>
                <w:sz w:val="24"/>
                <w:lang w:val="uk-UA"/>
              </w:rPr>
            </w:pPr>
            <w:r w:rsidRPr="00423B51">
              <w:rPr>
                <w:color w:val="000000"/>
                <w:sz w:val="24"/>
                <w:lang w:val="uk-UA"/>
              </w:rPr>
              <w:t>Розміри: 600 х 600 х 500 мм</w:t>
            </w:r>
          </w:p>
          <w:p w:rsidR="00EA0B8C" w:rsidRPr="00423B51" w:rsidRDefault="00EA0B8C" w:rsidP="00F47152">
            <w:pPr>
              <w:jc w:val="center"/>
              <w:rPr>
                <w:color w:val="000000"/>
                <w:sz w:val="24"/>
                <w:lang w:val="uk-UA"/>
              </w:rPr>
            </w:pPr>
            <w:r w:rsidRPr="00423B51">
              <w:rPr>
                <w:color w:val="000000"/>
                <w:sz w:val="24"/>
                <w:lang w:val="uk-UA"/>
              </w:rPr>
              <w:t>Матеріал: ЛДСП</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6</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7</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lang w:val="uk-UA"/>
              </w:rPr>
            </w:pPr>
            <w:r w:rsidRPr="00423B51">
              <w:rPr>
                <w:lang w:val="uk-UA"/>
              </w:rPr>
              <w:t>Стіл ІКЕА БЕКАНТ</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3</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szCs w:val="24"/>
                <w:lang w:val="uk-UA"/>
              </w:rPr>
            </w:pPr>
            <w:r w:rsidRPr="00423B51">
              <w:rPr>
                <w:szCs w:val="24"/>
                <w:lang w:val="uk-UA"/>
              </w:rPr>
              <w:t>Розміри: 1400 х 600 х 1100 мм</w:t>
            </w:r>
            <w:r w:rsidRPr="00423B51">
              <w:rPr>
                <w:szCs w:val="24"/>
                <w:lang w:val="uk-UA"/>
              </w:rPr>
              <w:br/>
              <w:t>Матеріал: ЛДСП</w:t>
            </w:r>
          </w:p>
          <w:p w:rsidR="00EA0B8C" w:rsidRPr="00423B51" w:rsidRDefault="00EA0B8C" w:rsidP="00F47152">
            <w:pPr>
              <w:jc w:val="center"/>
              <w:rPr>
                <w:lang w:val="uk-UA"/>
              </w:rPr>
            </w:pPr>
            <w:r w:rsidRPr="00423B51">
              <w:rPr>
                <w:sz w:val="24"/>
                <w:lang w:val="uk-UA"/>
              </w:rPr>
              <w:t>Конструкція: механічна</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7</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8</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Wi-Fi роутер TP-LINK TL-MR3220</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1</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lang w:val="uk-UA"/>
              </w:rPr>
            </w:pPr>
            <w:r w:rsidRPr="00423B51">
              <w:rPr>
                <w:lang w:val="uk-UA"/>
              </w:rPr>
              <w:t>WAN-порт: USB 3G, Ethernet</w:t>
            </w:r>
          </w:p>
          <w:p w:rsidR="00EA0B8C" w:rsidRPr="00423B51" w:rsidRDefault="00EA0B8C" w:rsidP="00F47152">
            <w:pPr>
              <w:pStyle w:val="af0"/>
              <w:rPr>
                <w:lang w:val="uk-UA"/>
              </w:rPr>
            </w:pPr>
            <w:r w:rsidRPr="00423B51">
              <w:rPr>
                <w:lang w:val="uk-UA"/>
              </w:rPr>
              <w:t>Споживана потужність: 3 Вт</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8</w:t>
            </w:r>
          </w:p>
        </w:tc>
      </w:tr>
      <w:tr w:rsidR="00EA0B8C" w:rsidRPr="00423B51" w:rsidTr="00F47152">
        <w:trPr>
          <w:jc w:val="center"/>
        </w:trPr>
        <w:tc>
          <w:tcPr>
            <w:tcW w:w="534" w:type="dxa"/>
            <w:tcBorders>
              <w:top w:val="single" w:sz="4" w:space="0" w:color="000000"/>
              <w:left w:val="single" w:sz="4" w:space="0" w:color="000000"/>
              <w:bottom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9</w:t>
            </w:r>
          </w:p>
        </w:tc>
        <w:tc>
          <w:tcPr>
            <w:tcW w:w="1734"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sz w:val="24"/>
                <w:lang w:val="uk-UA"/>
              </w:rPr>
              <w:t>Вогнегасник порошковий Волчанськ ВП-1 1кг</w:t>
            </w:r>
          </w:p>
        </w:tc>
        <w:tc>
          <w:tcPr>
            <w:tcW w:w="993"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jc w:val="center"/>
              <w:rPr>
                <w:lang w:val="uk-UA"/>
              </w:rPr>
            </w:pPr>
            <w:r w:rsidRPr="00423B51">
              <w:rPr>
                <w:color w:val="000000"/>
                <w:sz w:val="24"/>
                <w:lang w:val="uk-UA"/>
              </w:rPr>
              <w:t>1</w:t>
            </w:r>
          </w:p>
        </w:tc>
        <w:tc>
          <w:tcPr>
            <w:tcW w:w="4819" w:type="dxa"/>
            <w:tcBorders>
              <w:top w:val="single" w:sz="4" w:space="0" w:color="000000"/>
              <w:left w:val="single" w:sz="4" w:space="0" w:color="000000"/>
              <w:bottom w:val="single" w:sz="4" w:space="0" w:color="000000"/>
            </w:tcBorders>
            <w:shd w:val="clear" w:color="auto" w:fill="auto"/>
            <w:vAlign w:val="center"/>
          </w:tcPr>
          <w:p w:rsidR="00EA0B8C" w:rsidRPr="00423B51" w:rsidRDefault="00EA0B8C" w:rsidP="00F47152">
            <w:pPr>
              <w:pStyle w:val="af0"/>
              <w:rPr>
                <w:lang w:val="uk-UA"/>
              </w:rPr>
            </w:pPr>
            <w:r w:rsidRPr="00423B51">
              <w:rPr>
                <w:lang w:val="uk-UA"/>
              </w:rPr>
              <w:t>Вага, кг: 1,85.</w:t>
            </w:r>
          </w:p>
          <w:p w:rsidR="00EA0B8C" w:rsidRPr="00423B51" w:rsidRDefault="00EA0B8C" w:rsidP="00F47152">
            <w:pPr>
              <w:pStyle w:val="af0"/>
              <w:rPr>
                <w:lang w:val="uk-UA"/>
              </w:rPr>
            </w:pPr>
            <w:r w:rsidRPr="00423B51">
              <w:rPr>
                <w:lang w:val="uk-UA"/>
              </w:rPr>
              <w:t>Вага речовини, кг: 1.</w:t>
            </w:r>
          </w:p>
          <w:p w:rsidR="00EA0B8C" w:rsidRPr="00423B51" w:rsidRDefault="00EA0B8C" w:rsidP="00F47152">
            <w:pPr>
              <w:jc w:val="center"/>
              <w:rPr>
                <w:sz w:val="24"/>
                <w:lang w:val="uk-UA"/>
              </w:rPr>
            </w:pPr>
            <w:r w:rsidRPr="00423B51">
              <w:rPr>
                <w:sz w:val="24"/>
                <w:lang w:val="uk-UA"/>
              </w:rPr>
              <w:t>Клас застосування приміщень: 1A / 21B.</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EA0B8C" w:rsidRPr="00423B51" w:rsidRDefault="00EA0B8C" w:rsidP="00F47152">
            <w:pPr>
              <w:jc w:val="center"/>
              <w:rPr>
                <w:lang w:val="uk-UA"/>
              </w:rPr>
            </w:pPr>
            <w:r w:rsidRPr="00423B51">
              <w:rPr>
                <w:color w:val="000000"/>
                <w:sz w:val="24"/>
                <w:lang w:val="uk-UA"/>
              </w:rPr>
              <w:t>9</w:t>
            </w:r>
          </w:p>
        </w:tc>
      </w:tr>
    </w:tbl>
    <w:p w:rsidR="00EA0B8C" w:rsidRPr="00423B51" w:rsidRDefault="00EA0B8C" w:rsidP="00EA0B8C">
      <w:pPr>
        <w:rPr>
          <w:lang w:val="uk-UA" w:eastAsia="en-US"/>
        </w:rPr>
      </w:pPr>
    </w:p>
    <w:p w:rsidR="00EA0B8C" w:rsidRPr="00423B51" w:rsidRDefault="00F47152" w:rsidP="00F47152">
      <w:pPr>
        <w:ind w:firstLine="709"/>
        <w:rPr>
          <w:szCs w:val="28"/>
          <w:lang w:val="uk-UA"/>
        </w:rPr>
      </w:pPr>
      <w:r w:rsidRPr="00423B51">
        <w:rPr>
          <w:szCs w:val="28"/>
          <w:lang w:val="uk-UA"/>
        </w:rPr>
        <w:lastRenderedPageBreak/>
        <w:t>На рис. 5.1. зображена схема кабінету.</w:t>
      </w:r>
    </w:p>
    <w:p w:rsidR="00F47152" w:rsidRPr="00423B51" w:rsidRDefault="00F47152" w:rsidP="00EA0B8C">
      <w:pPr>
        <w:rPr>
          <w:lang w:val="uk-UA" w:eastAsia="en-US"/>
        </w:rPr>
      </w:pPr>
      <w:r w:rsidRPr="00423B51">
        <w:rPr>
          <w:lang w:val="uk-UA"/>
        </w:rPr>
        <w:object w:dxaOrig="13785" w:dyaOrig="13440">
          <v:shape id="_x0000_i1041" type="#_x0000_t75" style="width:453pt;height:441.75pt" o:ole="">
            <v:imagedata r:id="rId75" o:title=""/>
          </v:shape>
          <o:OLEObject Type="Embed" ProgID="Visio.Drawing.15" ShapeID="_x0000_i1041" DrawAspect="Content" ObjectID="_1621872227" r:id="rId76"/>
        </w:object>
      </w:r>
    </w:p>
    <w:p w:rsidR="00F47152" w:rsidRPr="00423B51" w:rsidRDefault="00F47152" w:rsidP="00F47152">
      <w:pPr>
        <w:jc w:val="center"/>
        <w:rPr>
          <w:lang w:val="uk-UA"/>
        </w:rPr>
      </w:pPr>
      <w:r w:rsidRPr="00423B51">
        <w:rPr>
          <w:color w:val="000000"/>
          <w:szCs w:val="28"/>
          <w:lang w:val="uk-UA"/>
        </w:rPr>
        <w:t>Рис.5.1. Схема кабінету.</w:t>
      </w:r>
    </w:p>
    <w:p w:rsidR="00F47152" w:rsidRPr="00423B51" w:rsidRDefault="00F47152" w:rsidP="00F47152">
      <w:pPr>
        <w:ind w:firstLine="709"/>
        <w:rPr>
          <w:szCs w:val="28"/>
          <w:lang w:val="uk-UA"/>
        </w:rPr>
      </w:pPr>
      <w:r w:rsidRPr="00423B51">
        <w:rPr>
          <w:color w:val="000000"/>
          <w:szCs w:val="28"/>
          <w:lang w:val="uk-UA"/>
        </w:rPr>
        <w:t>Розрахунок параметрів приміщення:</w:t>
      </w:r>
      <w:r w:rsidRPr="00423B51">
        <w:rPr>
          <w:szCs w:val="28"/>
          <w:lang w:val="uk-UA"/>
        </w:rPr>
        <w:t xml:space="preserve"> </w:t>
      </w:r>
      <w:r w:rsidRPr="00423B51">
        <w:rPr>
          <w:b/>
          <w:color w:val="000000"/>
          <w:szCs w:val="28"/>
          <w:lang w:val="uk-UA"/>
        </w:rPr>
        <w:t>Площа</w:t>
      </w:r>
      <w:r w:rsidRPr="00423B51">
        <w:rPr>
          <w:color w:val="000000"/>
          <w:szCs w:val="28"/>
          <w:lang w:val="uk-UA"/>
        </w:rPr>
        <w:t xml:space="preserve"> = повна площа – площа об’єктів = 4300*5300 – (600 * 1400 * 2 + 600 * 600 * 2 + 700 * 700 * 2 + 2600*148+350*350*2) = 22790000 – 4009800 = 18780200 (мм2) = 18.78 (м2)</w:t>
      </w:r>
      <w:r w:rsidRPr="00423B51">
        <w:rPr>
          <w:b/>
          <w:color w:val="000000"/>
          <w:szCs w:val="28"/>
          <w:lang w:val="uk-UA"/>
        </w:rPr>
        <w:t>Об’єм</w:t>
      </w:r>
      <w:r w:rsidRPr="00423B51">
        <w:rPr>
          <w:color w:val="000000"/>
          <w:szCs w:val="28"/>
          <w:lang w:val="uk-UA"/>
        </w:rPr>
        <w:t xml:space="preserve"> = повний об’єм – об’єм об’єктів = 4300*5300*3000 – (6*14*22+6*6*10+7*7*16+26*1,48*15+3,5*3,5*6)*100 = 68370000000 – 19297800000 = 49072200000 (мм3) = 49.072 (м3)</w:t>
      </w:r>
    </w:p>
    <w:p w:rsidR="00F47152" w:rsidRPr="00423B51" w:rsidRDefault="00F47152" w:rsidP="00F47152">
      <w:pPr>
        <w:ind w:firstLine="709"/>
        <w:rPr>
          <w:color w:val="000000"/>
          <w:szCs w:val="28"/>
          <w:lang w:val="uk-UA"/>
        </w:rPr>
      </w:pPr>
      <w:r w:rsidRPr="00423B51">
        <w:rPr>
          <w:color w:val="000000"/>
          <w:szCs w:val="28"/>
          <w:lang w:val="uk-UA"/>
        </w:rPr>
        <w:t>Порівняємо реальні дані з нормативними значеннями, наведеними у табл.5.3.</w:t>
      </w:r>
    </w:p>
    <w:p w:rsidR="00F47152" w:rsidRPr="00423B51" w:rsidRDefault="00F47152" w:rsidP="00F47152">
      <w:pPr>
        <w:ind w:firstLine="709"/>
        <w:rPr>
          <w:color w:val="000000"/>
          <w:szCs w:val="28"/>
          <w:lang w:val="uk-UA"/>
        </w:rPr>
      </w:pPr>
    </w:p>
    <w:p w:rsidR="00F47152" w:rsidRPr="00423B51" w:rsidRDefault="00F47152" w:rsidP="00F47152">
      <w:pPr>
        <w:jc w:val="right"/>
        <w:rPr>
          <w:color w:val="000000"/>
          <w:szCs w:val="28"/>
          <w:lang w:val="uk-UA"/>
        </w:rPr>
      </w:pPr>
      <w:r w:rsidRPr="00423B51">
        <w:rPr>
          <w:color w:val="000000"/>
          <w:szCs w:val="28"/>
          <w:lang w:val="uk-UA"/>
        </w:rPr>
        <w:lastRenderedPageBreak/>
        <w:t>Таблиця  5.3</w:t>
      </w:r>
    </w:p>
    <w:p w:rsidR="00F47152" w:rsidRPr="00423B51" w:rsidRDefault="00F47152" w:rsidP="00F47152">
      <w:pPr>
        <w:jc w:val="center"/>
        <w:rPr>
          <w:lang w:val="uk-UA"/>
        </w:rPr>
      </w:pPr>
      <w:r w:rsidRPr="00423B51">
        <w:rPr>
          <w:b/>
          <w:color w:val="000000"/>
          <w:szCs w:val="28"/>
          <w:lang w:val="uk-UA"/>
        </w:rPr>
        <w:t>Порівняння фактичних та нормативних характеристик</w:t>
      </w:r>
    </w:p>
    <w:tbl>
      <w:tblPr>
        <w:tblW w:w="9356" w:type="dxa"/>
        <w:tblInd w:w="-5" w:type="dxa"/>
        <w:tblLayout w:type="fixed"/>
        <w:tblLook w:val="0000" w:firstRow="0" w:lastRow="0" w:firstColumn="0" w:lastColumn="0" w:noHBand="0" w:noVBand="0"/>
      </w:tblPr>
      <w:tblGrid>
        <w:gridCol w:w="458"/>
        <w:gridCol w:w="3511"/>
        <w:gridCol w:w="2552"/>
        <w:gridCol w:w="2835"/>
      </w:tblGrid>
      <w:tr w:rsidR="00F47152" w:rsidRPr="00423B51" w:rsidTr="00F47152">
        <w:tc>
          <w:tcPr>
            <w:tcW w:w="458" w:type="dxa"/>
            <w:tcBorders>
              <w:top w:val="single" w:sz="4" w:space="0" w:color="000000"/>
              <w:left w:val="single" w:sz="4" w:space="0" w:color="000000"/>
              <w:bottom w:val="single" w:sz="4" w:space="0" w:color="000000"/>
            </w:tcBorders>
            <w:shd w:val="clear" w:color="auto" w:fill="auto"/>
          </w:tcPr>
          <w:p w:rsidR="00F47152" w:rsidRPr="00423B51" w:rsidRDefault="00F47152" w:rsidP="00423B51">
            <w:pPr>
              <w:tabs>
                <w:tab w:val="center" w:pos="4819"/>
                <w:tab w:val="right" w:pos="9639"/>
              </w:tabs>
              <w:jc w:val="center"/>
              <w:rPr>
                <w:lang w:val="uk-UA"/>
              </w:rPr>
            </w:pPr>
            <w:r w:rsidRPr="00423B51">
              <w:rPr>
                <w:b/>
                <w:color w:val="000000"/>
                <w:sz w:val="24"/>
                <w:lang w:val="uk-UA"/>
              </w:rPr>
              <w:t xml:space="preserve">№ </w:t>
            </w:r>
          </w:p>
        </w:tc>
        <w:tc>
          <w:tcPr>
            <w:tcW w:w="3511"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firstLine="42"/>
              <w:jc w:val="center"/>
              <w:rPr>
                <w:lang w:val="uk-UA"/>
              </w:rPr>
            </w:pPr>
            <w:r w:rsidRPr="00423B51">
              <w:rPr>
                <w:b/>
                <w:color w:val="000000"/>
                <w:sz w:val="24"/>
                <w:lang w:val="uk-UA"/>
              </w:rPr>
              <w:t xml:space="preserve">Параметр приміщення </w:t>
            </w:r>
          </w:p>
        </w:tc>
        <w:tc>
          <w:tcPr>
            <w:tcW w:w="2552"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left="36" w:firstLine="36"/>
              <w:jc w:val="center"/>
              <w:rPr>
                <w:lang w:val="uk-UA"/>
              </w:rPr>
            </w:pPr>
            <w:r w:rsidRPr="00423B51">
              <w:rPr>
                <w:b/>
                <w:color w:val="000000"/>
                <w:sz w:val="24"/>
                <w:lang w:val="uk-UA"/>
              </w:rPr>
              <w:t>Реальне значення</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7152" w:rsidRPr="00423B51" w:rsidRDefault="00F47152" w:rsidP="00423B51">
            <w:pPr>
              <w:tabs>
                <w:tab w:val="center" w:pos="4819"/>
                <w:tab w:val="right" w:pos="9639"/>
              </w:tabs>
              <w:jc w:val="center"/>
              <w:rPr>
                <w:lang w:val="uk-UA"/>
              </w:rPr>
            </w:pPr>
            <w:r w:rsidRPr="00423B51">
              <w:rPr>
                <w:b/>
                <w:color w:val="000000"/>
                <w:sz w:val="24"/>
                <w:lang w:val="uk-UA"/>
              </w:rPr>
              <w:t>Нормативні значення</w:t>
            </w:r>
          </w:p>
        </w:tc>
      </w:tr>
      <w:tr w:rsidR="00F47152" w:rsidRPr="00423B51" w:rsidTr="00F47152">
        <w:tc>
          <w:tcPr>
            <w:tcW w:w="458" w:type="dxa"/>
            <w:tcBorders>
              <w:top w:val="single" w:sz="4" w:space="0" w:color="000000"/>
              <w:left w:val="single" w:sz="4" w:space="0" w:color="000000"/>
              <w:bottom w:val="single" w:sz="4" w:space="0" w:color="000000"/>
            </w:tcBorders>
            <w:shd w:val="clear" w:color="auto" w:fill="auto"/>
          </w:tcPr>
          <w:p w:rsidR="00F47152" w:rsidRPr="00423B51" w:rsidRDefault="00F47152" w:rsidP="00423B51">
            <w:pPr>
              <w:tabs>
                <w:tab w:val="center" w:pos="4819"/>
                <w:tab w:val="right" w:pos="9639"/>
              </w:tabs>
              <w:jc w:val="center"/>
              <w:rPr>
                <w:lang w:val="uk-UA"/>
              </w:rPr>
            </w:pPr>
            <w:r w:rsidRPr="00423B51">
              <w:rPr>
                <w:color w:val="000000"/>
                <w:sz w:val="24"/>
                <w:lang w:val="uk-UA"/>
              </w:rPr>
              <w:t>1</w:t>
            </w:r>
          </w:p>
        </w:tc>
        <w:tc>
          <w:tcPr>
            <w:tcW w:w="3511"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firstLine="42"/>
              <w:jc w:val="center"/>
              <w:rPr>
                <w:lang w:val="uk-UA"/>
              </w:rPr>
            </w:pPr>
            <w:r w:rsidRPr="00423B51">
              <w:rPr>
                <w:color w:val="000000"/>
                <w:sz w:val="24"/>
                <w:lang w:val="uk-UA"/>
              </w:rPr>
              <w:t>Площа на  1 працюючого</w:t>
            </w:r>
          </w:p>
        </w:tc>
        <w:tc>
          <w:tcPr>
            <w:tcW w:w="2552"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left="36" w:firstLine="36"/>
              <w:jc w:val="center"/>
              <w:rPr>
                <w:lang w:val="uk-UA"/>
              </w:rPr>
            </w:pPr>
            <w:r w:rsidRPr="00423B51">
              <w:rPr>
                <w:color w:val="000000"/>
                <w:sz w:val="24"/>
                <w:lang w:val="uk-UA"/>
              </w:rPr>
              <w:t xml:space="preserve"> 9.39 м2</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7152" w:rsidRPr="00423B51" w:rsidRDefault="00F47152" w:rsidP="00423B51">
            <w:pPr>
              <w:tabs>
                <w:tab w:val="center" w:pos="4819"/>
                <w:tab w:val="right" w:pos="9639"/>
              </w:tabs>
              <w:jc w:val="center"/>
              <w:rPr>
                <w:lang w:val="uk-UA"/>
              </w:rPr>
            </w:pPr>
            <w:r w:rsidRPr="00423B51">
              <w:rPr>
                <w:color w:val="000000"/>
                <w:sz w:val="24"/>
                <w:lang w:val="uk-UA"/>
              </w:rPr>
              <w:t>6 м2</w:t>
            </w:r>
          </w:p>
        </w:tc>
      </w:tr>
      <w:tr w:rsidR="00F47152" w:rsidRPr="00423B51" w:rsidTr="00F47152">
        <w:tc>
          <w:tcPr>
            <w:tcW w:w="458" w:type="dxa"/>
            <w:tcBorders>
              <w:top w:val="single" w:sz="4" w:space="0" w:color="000000"/>
              <w:left w:val="single" w:sz="4" w:space="0" w:color="000000"/>
              <w:bottom w:val="single" w:sz="4" w:space="0" w:color="000000"/>
            </w:tcBorders>
            <w:shd w:val="clear" w:color="auto" w:fill="auto"/>
          </w:tcPr>
          <w:p w:rsidR="00F47152" w:rsidRPr="00423B51" w:rsidRDefault="00F47152" w:rsidP="00423B51">
            <w:pPr>
              <w:tabs>
                <w:tab w:val="center" w:pos="4819"/>
                <w:tab w:val="right" w:pos="9639"/>
              </w:tabs>
              <w:jc w:val="center"/>
              <w:rPr>
                <w:lang w:val="uk-UA"/>
              </w:rPr>
            </w:pPr>
            <w:r w:rsidRPr="00423B51">
              <w:rPr>
                <w:color w:val="000000"/>
                <w:sz w:val="24"/>
                <w:lang w:val="uk-UA"/>
              </w:rPr>
              <w:t>2.</w:t>
            </w:r>
          </w:p>
        </w:tc>
        <w:tc>
          <w:tcPr>
            <w:tcW w:w="3511"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firstLine="42"/>
              <w:jc w:val="center"/>
              <w:rPr>
                <w:lang w:val="uk-UA"/>
              </w:rPr>
            </w:pPr>
            <w:r w:rsidRPr="00423B51">
              <w:rPr>
                <w:color w:val="000000"/>
                <w:sz w:val="24"/>
                <w:lang w:val="uk-UA"/>
              </w:rPr>
              <w:t>Об’єм на  1 працюючого</w:t>
            </w:r>
          </w:p>
        </w:tc>
        <w:tc>
          <w:tcPr>
            <w:tcW w:w="2552"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left="36" w:firstLine="36"/>
              <w:jc w:val="center"/>
              <w:rPr>
                <w:lang w:val="uk-UA"/>
              </w:rPr>
            </w:pPr>
            <w:r w:rsidRPr="00423B51">
              <w:rPr>
                <w:color w:val="000000"/>
                <w:sz w:val="24"/>
                <w:lang w:val="uk-UA"/>
              </w:rPr>
              <w:t>24.536м3</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7152" w:rsidRPr="00423B51" w:rsidRDefault="00F47152" w:rsidP="00423B51">
            <w:pPr>
              <w:tabs>
                <w:tab w:val="center" w:pos="4819"/>
                <w:tab w:val="right" w:pos="9639"/>
              </w:tabs>
              <w:jc w:val="center"/>
              <w:rPr>
                <w:lang w:val="uk-UA"/>
              </w:rPr>
            </w:pPr>
            <w:r w:rsidRPr="00423B51">
              <w:rPr>
                <w:color w:val="000000"/>
                <w:sz w:val="24"/>
                <w:lang w:val="uk-UA"/>
              </w:rPr>
              <w:t>20 м3</w:t>
            </w:r>
          </w:p>
        </w:tc>
      </w:tr>
      <w:tr w:rsidR="00F47152" w:rsidRPr="00423B51" w:rsidTr="00F47152">
        <w:tc>
          <w:tcPr>
            <w:tcW w:w="458" w:type="dxa"/>
            <w:tcBorders>
              <w:top w:val="single" w:sz="4" w:space="0" w:color="000000"/>
              <w:left w:val="single" w:sz="4" w:space="0" w:color="000000"/>
              <w:bottom w:val="single" w:sz="4" w:space="0" w:color="000000"/>
            </w:tcBorders>
            <w:shd w:val="clear" w:color="auto" w:fill="auto"/>
          </w:tcPr>
          <w:p w:rsidR="00F47152" w:rsidRPr="00423B51" w:rsidRDefault="00F47152" w:rsidP="00423B51">
            <w:pPr>
              <w:tabs>
                <w:tab w:val="center" w:pos="4819"/>
                <w:tab w:val="right" w:pos="9639"/>
              </w:tabs>
              <w:jc w:val="center"/>
              <w:rPr>
                <w:lang w:val="uk-UA"/>
              </w:rPr>
            </w:pPr>
            <w:r w:rsidRPr="00423B51">
              <w:rPr>
                <w:color w:val="000000"/>
                <w:sz w:val="24"/>
                <w:lang w:val="uk-UA"/>
              </w:rPr>
              <w:t>3.</w:t>
            </w:r>
          </w:p>
        </w:tc>
        <w:tc>
          <w:tcPr>
            <w:tcW w:w="3511"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firstLine="42"/>
              <w:jc w:val="center"/>
              <w:rPr>
                <w:lang w:val="uk-UA"/>
              </w:rPr>
            </w:pPr>
            <w:r w:rsidRPr="00423B51">
              <w:rPr>
                <w:color w:val="000000"/>
                <w:sz w:val="24"/>
                <w:lang w:val="uk-UA"/>
              </w:rPr>
              <w:t>Мінімальна ширина проходу</w:t>
            </w:r>
          </w:p>
        </w:tc>
        <w:tc>
          <w:tcPr>
            <w:tcW w:w="2552" w:type="dxa"/>
            <w:tcBorders>
              <w:top w:val="single" w:sz="4" w:space="0" w:color="000000"/>
              <w:left w:val="single" w:sz="4" w:space="0" w:color="000000"/>
              <w:bottom w:val="single" w:sz="4" w:space="0" w:color="000000"/>
            </w:tcBorders>
            <w:shd w:val="clear" w:color="auto" w:fill="auto"/>
            <w:vAlign w:val="center"/>
          </w:tcPr>
          <w:p w:rsidR="00F47152" w:rsidRPr="00423B51" w:rsidRDefault="00F47152" w:rsidP="00423B51">
            <w:pPr>
              <w:tabs>
                <w:tab w:val="center" w:pos="4819"/>
                <w:tab w:val="right" w:pos="9639"/>
              </w:tabs>
              <w:ind w:left="36" w:firstLine="36"/>
              <w:jc w:val="center"/>
              <w:rPr>
                <w:lang w:val="uk-UA"/>
              </w:rPr>
            </w:pPr>
            <w:r w:rsidRPr="00423B51">
              <w:rPr>
                <w:color w:val="000000"/>
                <w:sz w:val="24"/>
                <w:lang w:val="uk-UA"/>
              </w:rPr>
              <w:t>1.1 м</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47152" w:rsidRPr="00423B51" w:rsidRDefault="00F47152" w:rsidP="00423B51">
            <w:pPr>
              <w:tabs>
                <w:tab w:val="center" w:pos="4819"/>
                <w:tab w:val="right" w:pos="9639"/>
              </w:tabs>
              <w:jc w:val="center"/>
              <w:rPr>
                <w:lang w:val="uk-UA"/>
              </w:rPr>
            </w:pPr>
            <w:r w:rsidRPr="00423B51">
              <w:rPr>
                <w:color w:val="000000"/>
                <w:sz w:val="24"/>
                <w:lang w:val="uk-UA"/>
              </w:rPr>
              <w:t>1,1 м</w:t>
            </w:r>
          </w:p>
        </w:tc>
      </w:tr>
    </w:tbl>
    <w:p w:rsidR="00F47152" w:rsidRPr="00423B51" w:rsidRDefault="00F47152" w:rsidP="00F47152">
      <w:pPr>
        <w:jc w:val="center"/>
        <w:rPr>
          <w:color w:val="000000"/>
          <w:szCs w:val="28"/>
          <w:lang w:val="uk-UA"/>
        </w:rPr>
      </w:pPr>
    </w:p>
    <w:p w:rsidR="00F47152" w:rsidRPr="00423B51" w:rsidRDefault="00F47152" w:rsidP="00F47152">
      <w:pPr>
        <w:ind w:firstLine="708"/>
        <w:rPr>
          <w:color w:val="000000"/>
          <w:szCs w:val="28"/>
          <w:lang w:val="uk-UA"/>
        </w:rPr>
      </w:pPr>
      <w:r w:rsidRPr="00423B51">
        <w:rPr>
          <w:color w:val="000000"/>
          <w:szCs w:val="28"/>
          <w:lang w:val="uk-UA"/>
        </w:rPr>
        <w:t xml:space="preserve">Порівнявши фактичні та нормативні параметри кабінету, можна зробити висновок, що приміщення задовольняє вимоги. </w:t>
      </w:r>
    </w:p>
    <w:p w:rsidR="00F47152" w:rsidRPr="00423B51" w:rsidRDefault="00F47152" w:rsidP="00F47152">
      <w:pPr>
        <w:ind w:firstLine="709"/>
        <w:rPr>
          <w:szCs w:val="28"/>
          <w:lang w:val="uk-UA"/>
        </w:rPr>
      </w:pPr>
    </w:p>
    <w:p w:rsidR="00423B51" w:rsidRPr="00423B51" w:rsidRDefault="00423B51" w:rsidP="00423B51">
      <w:pPr>
        <w:pStyle w:val="26"/>
        <w:rPr>
          <w:rStyle w:val="20"/>
          <w:b/>
          <w:i w:val="0"/>
          <w:szCs w:val="32"/>
          <w:lang w:val="uk-UA" w:eastAsia="en-US"/>
        </w:rPr>
      </w:pPr>
      <w:bookmarkStart w:id="79" w:name="_Toc11094974"/>
      <w:bookmarkStart w:id="80" w:name="_Toc11232300"/>
      <w:r w:rsidRPr="00423B51">
        <w:rPr>
          <w:rStyle w:val="20"/>
          <w:b/>
          <w:i w:val="0"/>
          <w:szCs w:val="32"/>
          <w:lang w:val="uk-UA" w:eastAsia="en-US"/>
        </w:rPr>
        <w:t>5.2</w:t>
      </w:r>
      <w:r w:rsidR="0017062D">
        <w:rPr>
          <w:rStyle w:val="20"/>
          <w:b/>
          <w:i w:val="0"/>
          <w:szCs w:val="32"/>
          <w:lang w:val="uk-UA" w:eastAsia="en-US"/>
        </w:rPr>
        <w:t>.</w:t>
      </w:r>
      <w:r w:rsidRPr="00423B51">
        <w:rPr>
          <w:rStyle w:val="20"/>
          <w:b/>
          <w:i w:val="0"/>
          <w:szCs w:val="32"/>
          <w:lang w:val="uk-UA" w:eastAsia="en-US"/>
        </w:rPr>
        <w:t xml:space="preserve"> Оцінка небезпечних і шкідливих виробничих факторів та розробка заходів по покращенню умов праці</w:t>
      </w:r>
      <w:bookmarkEnd w:id="79"/>
      <w:bookmarkEnd w:id="80"/>
    </w:p>
    <w:p w:rsidR="00423B51" w:rsidRPr="00423B51" w:rsidRDefault="00423B51" w:rsidP="00423B51">
      <w:pPr>
        <w:rPr>
          <w:lang w:val="uk-UA" w:eastAsia="en-US"/>
        </w:rPr>
      </w:pPr>
    </w:p>
    <w:p w:rsidR="00423B51" w:rsidRPr="00423B51" w:rsidRDefault="00423B51" w:rsidP="00423B51">
      <w:pPr>
        <w:ind w:firstLine="709"/>
        <w:rPr>
          <w:szCs w:val="28"/>
          <w:lang w:val="uk-UA"/>
        </w:rPr>
      </w:pPr>
      <w:r w:rsidRPr="00423B51">
        <w:rPr>
          <w:szCs w:val="28"/>
          <w:lang w:val="uk-UA"/>
        </w:rPr>
        <w:t>Розглядаються заходи для покращення та забезпечення нормалізації умов праці при роботі з розробленим програмним продуктом. Небезпечні та шкідливі виробничі фактори відповідно до ГОСТ 12.0.003-74 за природою дії поділяються на 4 групи (табл. 5.4)</w:t>
      </w:r>
    </w:p>
    <w:p w:rsidR="00423B51" w:rsidRPr="00423B51" w:rsidRDefault="00423B51" w:rsidP="00423B51">
      <w:pPr>
        <w:ind w:firstLine="708"/>
        <w:jc w:val="right"/>
        <w:rPr>
          <w:szCs w:val="28"/>
          <w:lang w:val="uk-UA"/>
        </w:rPr>
      </w:pPr>
      <w:r w:rsidRPr="00423B51">
        <w:rPr>
          <w:szCs w:val="28"/>
          <w:lang w:val="uk-UA"/>
        </w:rPr>
        <w:t>Таблиця 5.4</w:t>
      </w:r>
    </w:p>
    <w:p w:rsidR="00423B51" w:rsidRPr="00423B51" w:rsidRDefault="00423B51" w:rsidP="00423B51">
      <w:pPr>
        <w:ind w:firstLine="708"/>
        <w:jc w:val="center"/>
        <w:rPr>
          <w:b/>
          <w:szCs w:val="28"/>
          <w:lang w:val="uk-UA"/>
        </w:rPr>
      </w:pPr>
      <w:r w:rsidRPr="00423B51">
        <w:rPr>
          <w:b/>
          <w:szCs w:val="28"/>
          <w:lang w:val="uk-UA"/>
        </w:rPr>
        <w:t>Небезпечні та шкідливі захисні фактори</w:t>
      </w:r>
    </w:p>
    <w:tbl>
      <w:tblPr>
        <w:tblW w:w="8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4"/>
        <w:gridCol w:w="1275"/>
        <w:gridCol w:w="2123"/>
        <w:gridCol w:w="2555"/>
      </w:tblGrid>
      <w:tr w:rsidR="00423B51" w:rsidRPr="00423B51" w:rsidTr="00FB3E6B">
        <w:trPr>
          <w:trHeight w:val="531"/>
          <w:jc w:val="center"/>
        </w:trPr>
        <w:tc>
          <w:tcPr>
            <w:tcW w:w="2834" w:type="dxa"/>
          </w:tcPr>
          <w:p w:rsidR="00423B51" w:rsidRPr="00423B51" w:rsidRDefault="00423B51" w:rsidP="00423B51">
            <w:pPr>
              <w:jc w:val="center"/>
              <w:rPr>
                <w:szCs w:val="28"/>
                <w:lang w:val="uk-UA"/>
              </w:rPr>
            </w:pPr>
            <w:r w:rsidRPr="00423B51">
              <w:rPr>
                <w:szCs w:val="28"/>
                <w:lang w:val="uk-UA"/>
              </w:rPr>
              <w:t>Фізичні</w:t>
            </w:r>
          </w:p>
        </w:tc>
        <w:tc>
          <w:tcPr>
            <w:tcW w:w="1275" w:type="dxa"/>
          </w:tcPr>
          <w:p w:rsidR="00423B51" w:rsidRPr="00423B51" w:rsidRDefault="00423B51" w:rsidP="00423B51">
            <w:pPr>
              <w:jc w:val="center"/>
              <w:rPr>
                <w:szCs w:val="28"/>
                <w:lang w:val="uk-UA"/>
              </w:rPr>
            </w:pPr>
            <w:r w:rsidRPr="00423B51">
              <w:rPr>
                <w:szCs w:val="28"/>
                <w:lang w:val="uk-UA"/>
              </w:rPr>
              <w:t>Хімічні</w:t>
            </w:r>
          </w:p>
        </w:tc>
        <w:tc>
          <w:tcPr>
            <w:tcW w:w="2123" w:type="dxa"/>
          </w:tcPr>
          <w:p w:rsidR="00423B51" w:rsidRPr="00423B51" w:rsidRDefault="00423B51" w:rsidP="00423B51">
            <w:pPr>
              <w:jc w:val="center"/>
              <w:rPr>
                <w:szCs w:val="28"/>
                <w:lang w:val="uk-UA"/>
              </w:rPr>
            </w:pPr>
            <w:r w:rsidRPr="00423B51">
              <w:rPr>
                <w:szCs w:val="28"/>
                <w:lang w:val="uk-UA"/>
              </w:rPr>
              <w:t>Біологічні</w:t>
            </w:r>
          </w:p>
        </w:tc>
        <w:tc>
          <w:tcPr>
            <w:tcW w:w="2555" w:type="dxa"/>
          </w:tcPr>
          <w:p w:rsidR="00423B51" w:rsidRPr="00423B51" w:rsidRDefault="00423B51" w:rsidP="00423B51">
            <w:pPr>
              <w:jc w:val="center"/>
              <w:rPr>
                <w:szCs w:val="28"/>
                <w:lang w:val="uk-UA"/>
              </w:rPr>
            </w:pPr>
            <w:r w:rsidRPr="00423B51">
              <w:rPr>
                <w:szCs w:val="28"/>
                <w:lang w:val="uk-UA"/>
              </w:rPr>
              <w:t>Психофізіологічні</w:t>
            </w:r>
          </w:p>
        </w:tc>
      </w:tr>
      <w:tr w:rsidR="00423B51" w:rsidRPr="00423B51" w:rsidTr="00FB3E6B">
        <w:trPr>
          <w:trHeight w:val="72"/>
          <w:jc w:val="center"/>
        </w:trPr>
        <w:tc>
          <w:tcPr>
            <w:tcW w:w="2834" w:type="dxa"/>
          </w:tcPr>
          <w:p w:rsidR="00423B51" w:rsidRPr="00423B51" w:rsidRDefault="00423B51" w:rsidP="00423B51">
            <w:pPr>
              <w:rPr>
                <w:szCs w:val="28"/>
                <w:lang w:val="uk-UA"/>
              </w:rPr>
            </w:pPr>
            <w:r w:rsidRPr="00423B51">
              <w:rPr>
                <w:szCs w:val="28"/>
                <w:lang w:val="uk-UA"/>
              </w:rPr>
              <w:t>-рухомі механізми</w:t>
            </w:r>
          </w:p>
          <w:p w:rsidR="00423B51" w:rsidRPr="00423B51" w:rsidRDefault="00423B51" w:rsidP="00423B51">
            <w:pPr>
              <w:rPr>
                <w:szCs w:val="28"/>
                <w:lang w:val="uk-UA"/>
              </w:rPr>
            </w:pPr>
            <w:r w:rsidRPr="00423B51">
              <w:rPr>
                <w:szCs w:val="28"/>
                <w:lang w:val="uk-UA"/>
              </w:rPr>
              <w:t xml:space="preserve">-електронебезпека </w:t>
            </w:r>
          </w:p>
          <w:p w:rsidR="00423B51" w:rsidRPr="00423B51" w:rsidRDefault="00423B51" w:rsidP="00423B51">
            <w:pPr>
              <w:rPr>
                <w:szCs w:val="28"/>
                <w:lang w:val="uk-UA"/>
              </w:rPr>
            </w:pPr>
            <w:r w:rsidRPr="00423B51">
              <w:rPr>
                <w:szCs w:val="28"/>
                <w:lang w:val="uk-UA"/>
              </w:rPr>
              <w:t>-пожежонебезпека</w:t>
            </w:r>
          </w:p>
        </w:tc>
        <w:tc>
          <w:tcPr>
            <w:tcW w:w="1275" w:type="dxa"/>
          </w:tcPr>
          <w:p w:rsidR="00423B51" w:rsidRPr="00423B51" w:rsidRDefault="00423B51" w:rsidP="00423B51">
            <w:pPr>
              <w:jc w:val="center"/>
              <w:rPr>
                <w:szCs w:val="28"/>
                <w:lang w:val="uk-UA"/>
              </w:rPr>
            </w:pPr>
            <w:r w:rsidRPr="00423B51">
              <w:rPr>
                <w:szCs w:val="28"/>
                <w:lang w:val="uk-UA"/>
              </w:rPr>
              <w:t>відсутні</w:t>
            </w:r>
          </w:p>
        </w:tc>
        <w:tc>
          <w:tcPr>
            <w:tcW w:w="2123" w:type="dxa"/>
          </w:tcPr>
          <w:p w:rsidR="00423B51" w:rsidRPr="00423B51" w:rsidRDefault="00423B51" w:rsidP="00423B51">
            <w:pPr>
              <w:jc w:val="center"/>
              <w:rPr>
                <w:szCs w:val="28"/>
                <w:lang w:val="uk-UA"/>
              </w:rPr>
            </w:pPr>
            <w:r w:rsidRPr="00423B51">
              <w:rPr>
                <w:szCs w:val="28"/>
                <w:lang w:val="uk-UA"/>
              </w:rPr>
              <w:t>відсутні</w:t>
            </w:r>
          </w:p>
        </w:tc>
        <w:tc>
          <w:tcPr>
            <w:tcW w:w="2555" w:type="dxa"/>
          </w:tcPr>
          <w:p w:rsidR="00423B51" w:rsidRPr="00423B51" w:rsidRDefault="00423B51" w:rsidP="00423B51">
            <w:pPr>
              <w:jc w:val="center"/>
              <w:rPr>
                <w:szCs w:val="28"/>
                <w:lang w:val="uk-UA"/>
              </w:rPr>
            </w:pPr>
            <w:r w:rsidRPr="00423B51">
              <w:rPr>
                <w:szCs w:val="28"/>
                <w:lang w:val="uk-UA"/>
              </w:rPr>
              <w:t>відсутні</w:t>
            </w:r>
          </w:p>
        </w:tc>
      </w:tr>
    </w:tbl>
    <w:p w:rsidR="00423B51" w:rsidRPr="00423B51" w:rsidRDefault="00423B51" w:rsidP="00423B51">
      <w:pPr>
        <w:ind w:firstLine="709"/>
        <w:rPr>
          <w:lang w:val="uk-UA" w:eastAsia="en-US"/>
        </w:rPr>
      </w:pPr>
    </w:p>
    <w:p w:rsidR="00423B51" w:rsidRPr="00423B51" w:rsidRDefault="00423B51" w:rsidP="00423B51">
      <w:pPr>
        <w:pStyle w:val="34"/>
      </w:pPr>
      <w:bookmarkStart w:id="81" w:name="_Toc390440941"/>
      <w:bookmarkStart w:id="82" w:name="_Toc11232301"/>
      <w:r w:rsidRPr="00423B51">
        <w:t>5.2.1</w:t>
      </w:r>
      <w:r w:rsidR="0017062D">
        <w:t>.</w:t>
      </w:r>
      <w:r w:rsidRPr="00423B51">
        <w:t xml:space="preserve"> </w:t>
      </w:r>
      <w:bookmarkEnd w:id="81"/>
      <w:r w:rsidRPr="00423B51">
        <w:t>Рухомі механізми</w:t>
      </w:r>
      <w:bookmarkEnd w:id="82"/>
    </w:p>
    <w:p w:rsidR="00423B51" w:rsidRPr="00423B51" w:rsidRDefault="00423B51" w:rsidP="00423B51">
      <w:pPr>
        <w:ind w:firstLine="708"/>
        <w:rPr>
          <w:szCs w:val="28"/>
          <w:lang w:val="uk-UA"/>
        </w:rPr>
      </w:pPr>
      <w:r w:rsidRPr="00423B51">
        <w:rPr>
          <w:szCs w:val="28"/>
          <w:lang w:val="uk-UA"/>
        </w:rPr>
        <w:t>В приміщенні встановлене обладнання з рухомими частинами, що при недотриманні правил експлуатації обладнання можуть становити небезпеку для здоров’я людини. Характеристика небезпечних факторів наведена у таблиці 5.5</w:t>
      </w:r>
    </w:p>
    <w:p w:rsidR="00423B51" w:rsidRPr="00423B51" w:rsidRDefault="00423B51" w:rsidP="00423B51">
      <w:pPr>
        <w:ind w:firstLine="709"/>
        <w:rPr>
          <w:lang w:val="uk-UA" w:eastAsia="en-US"/>
        </w:rPr>
      </w:pPr>
    </w:p>
    <w:p w:rsidR="00423B51" w:rsidRPr="00423B51" w:rsidRDefault="00423B51" w:rsidP="00423B51">
      <w:pPr>
        <w:ind w:firstLine="708"/>
        <w:jc w:val="right"/>
        <w:rPr>
          <w:szCs w:val="28"/>
          <w:lang w:val="uk-UA"/>
        </w:rPr>
      </w:pPr>
      <w:r w:rsidRPr="00423B51">
        <w:rPr>
          <w:szCs w:val="28"/>
          <w:lang w:val="uk-UA"/>
        </w:rPr>
        <w:lastRenderedPageBreak/>
        <w:t>Таблиця 5.5</w:t>
      </w:r>
    </w:p>
    <w:p w:rsidR="00423B51" w:rsidRPr="00423B51" w:rsidRDefault="00423B51" w:rsidP="00423B51">
      <w:pPr>
        <w:ind w:firstLine="708"/>
        <w:jc w:val="center"/>
        <w:rPr>
          <w:b/>
          <w:szCs w:val="28"/>
          <w:lang w:val="uk-UA"/>
        </w:rPr>
      </w:pPr>
      <w:r w:rsidRPr="00423B51">
        <w:rPr>
          <w:b/>
          <w:szCs w:val="28"/>
          <w:lang w:val="uk-UA"/>
        </w:rPr>
        <w:t>Джерела впливу рухомих механізмів</w:t>
      </w:r>
      <w:r w:rsidRPr="00423B51">
        <w:rPr>
          <w:lang w:val="uk-UA"/>
        </w:rPr>
        <w:t xml:space="preserve"> </w:t>
      </w:r>
      <w:r w:rsidRPr="00423B51">
        <w:rPr>
          <w:b/>
          <w:szCs w:val="28"/>
          <w:lang w:val="uk-UA"/>
        </w:rPr>
        <w:t>велотренажер</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
        <w:gridCol w:w="1719"/>
        <w:gridCol w:w="2367"/>
        <w:gridCol w:w="2410"/>
        <w:gridCol w:w="2410"/>
      </w:tblGrid>
      <w:tr w:rsidR="00423B51" w:rsidRPr="00423B51" w:rsidTr="00423B51">
        <w:tc>
          <w:tcPr>
            <w:tcW w:w="445" w:type="dxa"/>
            <w:tcBorders>
              <w:top w:val="single" w:sz="4" w:space="0" w:color="auto"/>
              <w:left w:val="single" w:sz="4" w:space="0" w:color="auto"/>
              <w:bottom w:val="single" w:sz="4" w:space="0" w:color="auto"/>
              <w:right w:val="single" w:sz="4" w:space="0" w:color="auto"/>
            </w:tcBorders>
            <w:shd w:val="clear" w:color="auto" w:fill="auto"/>
            <w:hideMark/>
          </w:tcPr>
          <w:p w:rsidR="00423B51" w:rsidRPr="00423B51" w:rsidRDefault="00423B51" w:rsidP="00423B51">
            <w:pPr>
              <w:pStyle w:val="af0"/>
              <w:rPr>
                <w:lang w:val="uk-UA"/>
              </w:rPr>
            </w:pPr>
            <w:r w:rsidRPr="00423B51">
              <w:rPr>
                <w:lang w:val="uk-UA"/>
              </w:rPr>
              <w:t xml:space="preserve">№ </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lang w:val="uk-UA"/>
              </w:rPr>
            </w:pPr>
            <w:r w:rsidRPr="00423B51">
              <w:rPr>
                <w:lang w:val="uk-UA"/>
              </w:rPr>
              <w:t xml:space="preserve">Найменування обладнання </w:t>
            </w:r>
          </w:p>
        </w:tc>
        <w:tc>
          <w:tcPr>
            <w:tcW w:w="23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lang w:val="uk-UA"/>
              </w:rPr>
            </w:pPr>
            <w:r w:rsidRPr="00423B51">
              <w:rPr>
                <w:lang w:val="uk-UA"/>
              </w:rPr>
              <w:t xml:space="preserve">Джерело небезпеки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lang w:val="uk-UA"/>
              </w:rPr>
            </w:pPr>
            <w:r w:rsidRPr="00423B51">
              <w:rPr>
                <w:lang w:val="uk-UA"/>
              </w:rPr>
              <w:t>Причини небезпеки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lang w:val="uk-UA"/>
              </w:rPr>
            </w:pPr>
            <w:r w:rsidRPr="00423B51">
              <w:rPr>
                <w:lang w:val="uk-UA"/>
              </w:rPr>
              <w:t>Наслідки небезпеки</w:t>
            </w:r>
          </w:p>
        </w:tc>
      </w:tr>
      <w:tr w:rsidR="00423B51" w:rsidRPr="00423B51" w:rsidTr="00423B51">
        <w:tc>
          <w:tcPr>
            <w:tcW w:w="445" w:type="dxa"/>
            <w:tcBorders>
              <w:top w:val="single" w:sz="4" w:space="0" w:color="auto"/>
              <w:left w:val="single" w:sz="4" w:space="0" w:color="auto"/>
              <w:bottom w:val="single" w:sz="4" w:space="0" w:color="auto"/>
              <w:right w:val="single" w:sz="4" w:space="0" w:color="auto"/>
            </w:tcBorders>
            <w:shd w:val="clear" w:color="auto" w:fill="auto"/>
          </w:tcPr>
          <w:p w:rsidR="00423B51" w:rsidRPr="00423B51" w:rsidRDefault="00423B51" w:rsidP="00423B51">
            <w:pPr>
              <w:pStyle w:val="af0"/>
              <w:rPr>
                <w:lang w:val="uk-UA"/>
              </w:rPr>
            </w:pPr>
            <w:r w:rsidRPr="00423B51">
              <w:rPr>
                <w:lang w:val="uk-UA"/>
              </w:rPr>
              <w:t>1</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eastAsia="uk-UA"/>
              </w:rPr>
              <w:t>Велотренажер Dual Bike</w:t>
            </w:r>
          </w:p>
        </w:tc>
        <w:tc>
          <w:tcPr>
            <w:tcW w:w="2367"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rPr>
              <w:t>Несправність механічних педалей</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rPr>
              <w:t xml:space="preserve">Механічне зношення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rPr>
              <w:t>Пошкодження нижніх кінцівок</w:t>
            </w:r>
          </w:p>
        </w:tc>
      </w:tr>
      <w:tr w:rsidR="00423B51" w:rsidRPr="00423B51" w:rsidTr="00423B51">
        <w:tc>
          <w:tcPr>
            <w:tcW w:w="445" w:type="dxa"/>
            <w:tcBorders>
              <w:top w:val="single" w:sz="4" w:space="0" w:color="auto"/>
              <w:left w:val="single" w:sz="4" w:space="0" w:color="auto"/>
              <w:bottom w:val="single" w:sz="4" w:space="0" w:color="auto"/>
              <w:right w:val="single" w:sz="4" w:space="0" w:color="auto"/>
            </w:tcBorders>
            <w:shd w:val="clear" w:color="auto" w:fill="auto"/>
          </w:tcPr>
          <w:p w:rsidR="00423B51" w:rsidRPr="00423B51" w:rsidRDefault="00423B51" w:rsidP="00423B51">
            <w:pPr>
              <w:pStyle w:val="af0"/>
              <w:rPr>
                <w:lang w:val="uk-UA"/>
              </w:rPr>
            </w:pPr>
            <w:r w:rsidRPr="00423B51">
              <w:rPr>
                <w:lang w:val="uk-UA"/>
              </w:rPr>
              <w:t>2</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eastAsia="uk-UA"/>
              </w:rPr>
              <w:t>Велотренажер Dual Bike</w:t>
            </w:r>
          </w:p>
        </w:tc>
        <w:tc>
          <w:tcPr>
            <w:tcW w:w="2367"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eastAsia="uk-UA"/>
              </w:rPr>
            </w:pPr>
            <w:r w:rsidRPr="00423B51">
              <w:rPr>
                <w:lang w:val="uk-UA"/>
              </w:rPr>
              <w:t>Потрапляння сторонніх деталей в обертовий механізм</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rPr>
              <w:t>Недотримання правил користування</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lang w:val="uk-UA"/>
              </w:rPr>
            </w:pPr>
            <w:r w:rsidRPr="00423B51">
              <w:rPr>
                <w:lang w:val="uk-UA"/>
              </w:rPr>
              <w:t>Несправна робота, механічні нижніх кінцівок</w:t>
            </w:r>
          </w:p>
        </w:tc>
      </w:tr>
    </w:tbl>
    <w:p w:rsidR="00423B51" w:rsidRPr="00423B51" w:rsidRDefault="00423B51" w:rsidP="00423B51">
      <w:pPr>
        <w:ind w:firstLine="708"/>
        <w:rPr>
          <w:szCs w:val="28"/>
          <w:lang w:val="uk-UA"/>
        </w:rPr>
      </w:pPr>
    </w:p>
    <w:p w:rsidR="00423B51" w:rsidRDefault="00423B51" w:rsidP="00423B51">
      <w:pPr>
        <w:ind w:firstLine="708"/>
        <w:jc w:val="right"/>
        <w:rPr>
          <w:b/>
          <w:szCs w:val="28"/>
        </w:rPr>
      </w:pPr>
      <w:r w:rsidRPr="00423B51">
        <w:rPr>
          <w:szCs w:val="28"/>
        </w:rPr>
        <w:t>Таблиця 5.6</w:t>
      </w:r>
    </w:p>
    <w:p w:rsidR="00423B51" w:rsidRPr="00050FE1" w:rsidRDefault="00423B51" w:rsidP="00423B51">
      <w:pPr>
        <w:ind w:firstLine="708"/>
        <w:jc w:val="center"/>
        <w:rPr>
          <w:b/>
          <w:szCs w:val="28"/>
        </w:rPr>
      </w:pPr>
      <w:r w:rsidRPr="00050FE1">
        <w:rPr>
          <w:b/>
          <w:szCs w:val="28"/>
        </w:rPr>
        <w:t>Реальні та нормативні фактори небезпеки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3230"/>
        <w:gridCol w:w="2551"/>
        <w:gridCol w:w="2977"/>
      </w:tblGrid>
      <w:tr w:rsidR="00423B51" w:rsidRPr="00423B51" w:rsidTr="00423B51">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423B51" w:rsidRPr="00423B51" w:rsidRDefault="00423B51" w:rsidP="00423B51">
            <w:pPr>
              <w:pStyle w:val="af0"/>
              <w:rPr>
                <w:rFonts w:cs="Times New Roman"/>
              </w:rPr>
            </w:pPr>
            <w:r w:rsidRPr="00423B51">
              <w:rPr>
                <w:rFonts w:cs="Times New Roman"/>
              </w:rPr>
              <w:t xml:space="preserve">№ </w:t>
            </w:r>
          </w:p>
        </w:tc>
        <w:tc>
          <w:tcPr>
            <w:tcW w:w="32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rFonts w:cs="Times New Roman"/>
              </w:rPr>
            </w:pPr>
            <w:r w:rsidRPr="00423B51">
              <w:rPr>
                <w:rFonts w:cs="Times New Roman"/>
              </w:rPr>
              <w:t xml:space="preserve">Фактор небезпеки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rFonts w:cs="Times New Roman"/>
              </w:rPr>
            </w:pPr>
            <w:r w:rsidRPr="00423B51">
              <w:rPr>
                <w:rFonts w:cs="Times New Roman"/>
              </w:rPr>
              <w:t>Реальне значення</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3B51" w:rsidRPr="00423B51" w:rsidRDefault="00423B51" w:rsidP="00423B51">
            <w:pPr>
              <w:pStyle w:val="af0"/>
              <w:rPr>
                <w:rFonts w:cs="Times New Roman"/>
              </w:rPr>
            </w:pPr>
            <w:r w:rsidRPr="00423B51">
              <w:rPr>
                <w:rFonts w:cs="Times New Roman"/>
              </w:rPr>
              <w:t>Нормативні значення</w:t>
            </w:r>
          </w:p>
        </w:tc>
      </w:tr>
      <w:tr w:rsidR="00423B51" w:rsidRPr="00423B51" w:rsidTr="00423B51">
        <w:tc>
          <w:tcPr>
            <w:tcW w:w="593" w:type="dxa"/>
            <w:tcBorders>
              <w:top w:val="single" w:sz="4" w:space="0" w:color="auto"/>
              <w:left w:val="single" w:sz="4" w:space="0" w:color="auto"/>
              <w:bottom w:val="single" w:sz="4" w:space="0" w:color="auto"/>
              <w:right w:val="single" w:sz="4" w:space="0" w:color="auto"/>
            </w:tcBorders>
            <w:shd w:val="clear" w:color="auto" w:fill="auto"/>
          </w:tcPr>
          <w:p w:rsidR="00423B51" w:rsidRPr="00423B51" w:rsidRDefault="00423B51" w:rsidP="00423B51">
            <w:pPr>
              <w:pStyle w:val="af0"/>
              <w:rPr>
                <w:rFonts w:cs="Times New Roman"/>
              </w:rPr>
            </w:pPr>
            <w:r w:rsidRPr="00423B51">
              <w:rPr>
                <w:rFonts w:cs="Times New Roman"/>
              </w:rPr>
              <w:t>1</w:t>
            </w:r>
          </w:p>
        </w:tc>
        <w:tc>
          <w:tcPr>
            <w:tcW w:w="3230"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rFonts w:cs="Times New Roman"/>
              </w:rPr>
            </w:pPr>
            <w:r w:rsidRPr="00423B51">
              <w:rPr>
                <w:rFonts w:cs="Times New Roman"/>
              </w:rPr>
              <w:t>швидкість руху рухомого механізму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rFonts w:cs="Times New Roman"/>
              </w:rPr>
            </w:pPr>
            <w:r w:rsidRPr="00423B51">
              <w:rPr>
                <w:rFonts w:cs="Times New Roman"/>
              </w:rPr>
              <w:t>90 об/хв</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423B51" w:rsidRPr="00423B51" w:rsidRDefault="00423B51" w:rsidP="00423B51">
            <w:pPr>
              <w:pStyle w:val="af0"/>
              <w:rPr>
                <w:rFonts w:cs="Times New Roman"/>
              </w:rPr>
            </w:pPr>
            <w:r w:rsidRPr="00423B51">
              <w:rPr>
                <w:rFonts w:cs="Times New Roman"/>
              </w:rPr>
              <w:t>відсутній рух</w:t>
            </w:r>
          </w:p>
        </w:tc>
      </w:tr>
    </w:tbl>
    <w:p w:rsidR="00423B51" w:rsidRDefault="00423B51" w:rsidP="00423B51">
      <w:pPr>
        <w:ind w:firstLine="709"/>
        <w:rPr>
          <w:lang w:val="uk-UA" w:eastAsia="en-US"/>
        </w:rPr>
      </w:pPr>
    </w:p>
    <w:p w:rsidR="00423B51" w:rsidRPr="00423B51" w:rsidRDefault="00423B51" w:rsidP="00423B51">
      <w:pPr>
        <w:ind w:firstLine="708"/>
        <w:rPr>
          <w:szCs w:val="28"/>
          <w:lang w:val="uk-UA"/>
        </w:rPr>
      </w:pPr>
      <w:r w:rsidRPr="00050FE1">
        <w:rPr>
          <w:szCs w:val="28"/>
        </w:rPr>
        <w:t>Для зниження ймовірності настання небезпечної ситуації від фізичних чинників, необхідно дотримуватись заходів безпеки, вказаних нижче</w:t>
      </w:r>
      <w:r>
        <w:rPr>
          <w:szCs w:val="28"/>
          <w:lang w:val="uk-UA"/>
        </w:rPr>
        <w:t>.</w:t>
      </w:r>
    </w:p>
    <w:p w:rsidR="00423B51" w:rsidRDefault="00423B51" w:rsidP="00423B51">
      <w:pPr>
        <w:ind w:firstLine="709"/>
        <w:rPr>
          <w:lang w:val="uk-UA" w:eastAsia="en-US"/>
        </w:rPr>
      </w:pPr>
    </w:p>
    <w:p w:rsidR="00F0648A" w:rsidRDefault="00F0648A" w:rsidP="00F0648A">
      <w:pPr>
        <w:ind w:firstLine="708"/>
        <w:jc w:val="right"/>
        <w:rPr>
          <w:b/>
          <w:szCs w:val="28"/>
        </w:rPr>
      </w:pPr>
      <w:r w:rsidRPr="00F0648A">
        <w:rPr>
          <w:szCs w:val="28"/>
        </w:rPr>
        <w:t>Таблиця 5.7</w:t>
      </w:r>
    </w:p>
    <w:p w:rsidR="00F0648A" w:rsidRPr="00050FE1" w:rsidRDefault="00F0648A" w:rsidP="00F0648A">
      <w:pPr>
        <w:ind w:firstLine="708"/>
        <w:jc w:val="center"/>
        <w:rPr>
          <w:b/>
          <w:szCs w:val="28"/>
        </w:rPr>
      </w:pPr>
      <w:r w:rsidRPr="00050FE1">
        <w:rPr>
          <w:b/>
          <w:szCs w:val="28"/>
        </w:rPr>
        <w:t>Заходи нормалізації рухомих механізмів</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60"/>
        <w:gridCol w:w="1769"/>
        <w:gridCol w:w="6722"/>
      </w:tblGrid>
      <w:tr w:rsidR="00F0648A" w:rsidRPr="00050FE1" w:rsidTr="00F0648A">
        <w:trPr>
          <w:trHeight w:val="260"/>
          <w:jc w:val="center"/>
        </w:trPr>
        <w:tc>
          <w:tcPr>
            <w:tcW w:w="2629" w:type="dxa"/>
            <w:gridSpan w:val="2"/>
          </w:tcPr>
          <w:p w:rsidR="00F0648A" w:rsidRPr="00050FE1" w:rsidRDefault="00F0648A" w:rsidP="00F0648A">
            <w:pPr>
              <w:pStyle w:val="af0"/>
            </w:pPr>
            <w:r w:rsidRPr="00050FE1">
              <w:t>Заходи</w:t>
            </w:r>
          </w:p>
        </w:tc>
        <w:tc>
          <w:tcPr>
            <w:tcW w:w="6722" w:type="dxa"/>
          </w:tcPr>
          <w:p w:rsidR="00F0648A" w:rsidRPr="00050FE1" w:rsidRDefault="00F0648A" w:rsidP="00F0648A">
            <w:pPr>
              <w:pStyle w:val="af0"/>
            </w:pPr>
            <w:r w:rsidRPr="00050FE1">
              <w:t>Реалізація</w:t>
            </w:r>
          </w:p>
        </w:tc>
      </w:tr>
      <w:tr w:rsidR="00F0648A" w:rsidRPr="00050FE1" w:rsidTr="00F0648A">
        <w:trPr>
          <w:trHeight w:val="532"/>
          <w:jc w:val="center"/>
        </w:trPr>
        <w:tc>
          <w:tcPr>
            <w:tcW w:w="860" w:type="dxa"/>
            <w:vMerge w:val="restart"/>
            <w:vAlign w:val="center"/>
          </w:tcPr>
          <w:p w:rsidR="00F0648A" w:rsidRPr="00050FE1" w:rsidRDefault="00F0648A" w:rsidP="00F0648A">
            <w:pPr>
              <w:pStyle w:val="af0"/>
            </w:pPr>
            <w:r w:rsidRPr="00050FE1">
              <w:t>Техн.</w:t>
            </w:r>
          </w:p>
        </w:tc>
        <w:tc>
          <w:tcPr>
            <w:tcW w:w="1769" w:type="dxa"/>
            <w:vAlign w:val="center"/>
          </w:tcPr>
          <w:p w:rsidR="00F0648A" w:rsidRPr="00050FE1" w:rsidRDefault="00F0648A" w:rsidP="00F0648A">
            <w:pPr>
              <w:pStyle w:val="af0"/>
            </w:pPr>
            <w:r w:rsidRPr="00050FE1">
              <w:t>У техн. обладн.</w:t>
            </w:r>
          </w:p>
        </w:tc>
        <w:tc>
          <w:tcPr>
            <w:tcW w:w="6722" w:type="dxa"/>
          </w:tcPr>
          <w:p w:rsidR="00F0648A" w:rsidRPr="00050FE1" w:rsidRDefault="00F0648A" w:rsidP="00F0648A">
            <w:pPr>
              <w:pStyle w:val="af0"/>
            </w:pPr>
            <w:r w:rsidRPr="00050FE1">
              <w:t>Фіксуючі ремені на педалях велотренажеру для ніг пацієнта, для того щоб зафіксувати ноги та запобігти ушкодженню нижніх кінцівок при високих обертах</w:t>
            </w:r>
          </w:p>
        </w:tc>
      </w:tr>
      <w:tr w:rsidR="00F0648A" w:rsidRPr="00050FE1" w:rsidTr="00F0648A">
        <w:trPr>
          <w:trHeight w:val="234"/>
          <w:jc w:val="center"/>
        </w:trPr>
        <w:tc>
          <w:tcPr>
            <w:tcW w:w="860" w:type="dxa"/>
            <w:vMerge/>
            <w:vAlign w:val="center"/>
          </w:tcPr>
          <w:p w:rsidR="00F0648A" w:rsidRPr="00050FE1" w:rsidRDefault="00F0648A" w:rsidP="00F0648A">
            <w:pPr>
              <w:pStyle w:val="af0"/>
            </w:pPr>
          </w:p>
        </w:tc>
        <w:tc>
          <w:tcPr>
            <w:tcW w:w="1769" w:type="dxa"/>
            <w:vAlign w:val="center"/>
          </w:tcPr>
          <w:p w:rsidR="00F0648A" w:rsidRPr="00050FE1" w:rsidRDefault="00F0648A" w:rsidP="00F0648A">
            <w:pPr>
              <w:pStyle w:val="af0"/>
            </w:pPr>
            <w:r w:rsidRPr="00050FE1">
              <w:t>У приміщенні</w:t>
            </w:r>
          </w:p>
        </w:tc>
        <w:tc>
          <w:tcPr>
            <w:tcW w:w="6722" w:type="dxa"/>
          </w:tcPr>
          <w:p w:rsidR="00F0648A" w:rsidRPr="00050FE1" w:rsidRDefault="00F0648A" w:rsidP="00F0648A">
            <w:pPr>
              <w:pStyle w:val="af0"/>
            </w:pPr>
            <w:r w:rsidRPr="00050FE1">
              <w:t xml:space="preserve"> Не передбачені</w:t>
            </w:r>
          </w:p>
        </w:tc>
      </w:tr>
      <w:tr w:rsidR="00F0648A" w:rsidRPr="00050FE1" w:rsidTr="00F0648A">
        <w:trPr>
          <w:trHeight w:val="1130"/>
          <w:jc w:val="center"/>
        </w:trPr>
        <w:tc>
          <w:tcPr>
            <w:tcW w:w="2629" w:type="dxa"/>
            <w:gridSpan w:val="2"/>
            <w:vAlign w:val="center"/>
          </w:tcPr>
          <w:p w:rsidR="00F0648A" w:rsidRPr="00050FE1" w:rsidRDefault="00F0648A" w:rsidP="00F0648A">
            <w:pPr>
              <w:pStyle w:val="af0"/>
            </w:pPr>
            <w:r w:rsidRPr="00050FE1">
              <w:t>Організаційні</w:t>
            </w:r>
          </w:p>
        </w:tc>
        <w:tc>
          <w:tcPr>
            <w:tcW w:w="6722" w:type="dxa"/>
          </w:tcPr>
          <w:p w:rsidR="00F0648A" w:rsidRPr="00050FE1" w:rsidRDefault="00F0648A" w:rsidP="00F0648A">
            <w:pPr>
              <w:pStyle w:val="af0"/>
            </w:pPr>
            <w:r w:rsidRPr="00050FE1">
              <w:t>Проходження інструктажу ПЗ пацієнтом перед навантаженнями</w:t>
            </w:r>
          </w:p>
          <w:p w:rsidR="00F0648A" w:rsidRPr="00050FE1" w:rsidRDefault="00F0648A" w:rsidP="00F0648A">
            <w:pPr>
              <w:pStyle w:val="af0"/>
            </w:pPr>
            <w:r w:rsidRPr="00050FE1">
              <w:t>Дотримання правил безпеки користування ПЗ персоналом</w:t>
            </w:r>
          </w:p>
        </w:tc>
      </w:tr>
      <w:tr w:rsidR="00F0648A" w:rsidRPr="00050FE1" w:rsidTr="00F0648A">
        <w:trPr>
          <w:trHeight w:val="308"/>
          <w:jc w:val="center"/>
        </w:trPr>
        <w:tc>
          <w:tcPr>
            <w:tcW w:w="2629" w:type="dxa"/>
            <w:gridSpan w:val="2"/>
            <w:vAlign w:val="center"/>
          </w:tcPr>
          <w:p w:rsidR="00F0648A" w:rsidRPr="00050FE1" w:rsidRDefault="00F0648A" w:rsidP="00F0648A">
            <w:pPr>
              <w:pStyle w:val="af0"/>
            </w:pPr>
            <w:r w:rsidRPr="00050FE1">
              <w:t>ЗІЗ</w:t>
            </w:r>
          </w:p>
        </w:tc>
        <w:tc>
          <w:tcPr>
            <w:tcW w:w="6722" w:type="dxa"/>
          </w:tcPr>
          <w:p w:rsidR="00F0648A" w:rsidRPr="00050FE1" w:rsidRDefault="00F0648A" w:rsidP="00F0648A">
            <w:pPr>
              <w:pStyle w:val="af0"/>
            </w:pPr>
            <w:r w:rsidRPr="00050FE1">
              <w:t>Не передбачені</w:t>
            </w:r>
          </w:p>
        </w:tc>
      </w:tr>
    </w:tbl>
    <w:p w:rsidR="00423B51" w:rsidRDefault="00423B51" w:rsidP="00423B51">
      <w:pPr>
        <w:ind w:firstLine="709"/>
        <w:rPr>
          <w:lang w:val="uk-UA" w:eastAsia="en-US"/>
        </w:rPr>
      </w:pPr>
    </w:p>
    <w:p w:rsidR="00F0648A" w:rsidRDefault="00F0648A" w:rsidP="00423B51">
      <w:pPr>
        <w:ind w:firstLine="709"/>
        <w:rPr>
          <w:lang w:val="uk-UA" w:eastAsia="en-US"/>
        </w:rPr>
      </w:pPr>
    </w:p>
    <w:p w:rsidR="00F0648A" w:rsidRPr="00050FE1" w:rsidRDefault="00377309" w:rsidP="00F0648A">
      <w:pPr>
        <w:pStyle w:val="34"/>
      </w:pPr>
      <w:bookmarkStart w:id="83" w:name="_Toc390440945"/>
      <w:bookmarkStart w:id="84" w:name="_Toc11232302"/>
      <w:r>
        <w:lastRenderedPageBreak/>
        <w:t>5.2.2</w:t>
      </w:r>
      <w:r w:rsidR="0017062D">
        <w:t>.</w:t>
      </w:r>
      <w:r w:rsidR="00F0648A" w:rsidRPr="00050FE1">
        <w:t xml:space="preserve"> </w:t>
      </w:r>
      <w:bookmarkStart w:id="85" w:name="_Toc325062828"/>
      <w:r w:rsidR="00F0648A" w:rsidRPr="00050FE1">
        <w:t>Електробезпека</w:t>
      </w:r>
      <w:bookmarkEnd w:id="83"/>
      <w:bookmarkEnd w:id="84"/>
      <w:bookmarkEnd w:id="85"/>
    </w:p>
    <w:p w:rsidR="00F0648A" w:rsidRDefault="00F0648A" w:rsidP="00F0648A">
      <w:pPr>
        <w:ind w:firstLine="708"/>
        <w:rPr>
          <w:szCs w:val="28"/>
        </w:rPr>
      </w:pPr>
      <w:r w:rsidRPr="00050FE1">
        <w:rPr>
          <w:szCs w:val="28"/>
        </w:rPr>
        <w:t>Приміщення оснащене електричними приладами. Використовується мережа однофазного струму 220В. За класифікацією кабінет відноситься до класу приміщень без підвищеної небезпечності ураження персоналу електричним струмом.</w:t>
      </w:r>
    </w:p>
    <w:p w:rsidR="00F0648A" w:rsidRDefault="00F0648A" w:rsidP="00F0648A">
      <w:pPr>
        <w:ind w:firstLine="708"/>
        <w:jc w:val="right"/>
        <w:rPr>
          <w:b/>
          <w:szCs w:val="28"/>
        </w:rPr>
      </w:pPr>
      <w:r w:rsidRPr="00F0648A">
        <w:rPr>
          <w:szCs w:val="28"/>
        </w:rPr>
        <w:t>Таблиця 5.9</w:t>
      </w:r>
    </w:p>
    <w:p w:rsidR="00F0648A" w:rsidRPr="00050FE1" w:rsidRDefault="00F0648A" w:rsidP="00F0648A">
      <w:pPr>
        <w:ind w:firstLine="708"/>
        <w:jc w:val="center"/>
        <w:rPr>
          <w:b/>
          <w:szCs w:val="28"/>
        </w:rPr>
      </w:pPr>
      <w:r w:rsidRPr="00050FE1">
        <w:rPr>
          <w:b/>
          <w:szCs w:val="28"/>
        </w:rPr>
        <w:t>Джерела небезпеки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1719"/>
        <w:gridCol w:w="2792"/>
        <w:gridCol w:w="2551"/>
        <w:gridCol w:w="1843"/>
      </w:tblGrid>
      <w:tr w:rsidR="00F0648A" w:rsidRPr="00050FE1" w:rsidTr="00F0648A">
        <w:tc>
          <w:tcPr>
            <w:tcW w:w="446" w:type="dxa"/>
            <w:tcBorders>
              <w:top w:val="single" w:sz="4" w:space="0" w:color="auto"/>
              <w:left w:val="single" w:sz="4" w:space="0" w:color="auto"/>
              <w:bottom w:val="single" w:sz="4" w:space="0" w:color="auto"/>
              <w:right w:val="single" w:sz="4" w:space="0" w:color="auto"/>
            </w:tcBorders>
            <w:shd w:val="clear" w:color="auto" w:fill="auto"/>
            <w:hideMark/>
          </w:tcPr>
          <w:p w:rsidR="00F0648A" w:rsidRPr="00050FE1" w:rsidRDefault="00F0648A" w:rsidP="00F0648A">
            <w:pPr>
              <w:pStyle w:val="af0"/>
            </w:pPr>
            <w:r w:rsidRPr="00050FE1">
              <w:t xml:space="preserve">№ </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050FE1" w:rsidRDefault="00F0648A" w:rsidP="00F0648A">
            <w:pPr>
              <w:pStyle w:val="af0"/>
            </w:pPr>
            <w:r w:rsidRPr="00050FE1">
              <w:t xml:space="preserve">Найменування обладнання </w:t>
            </w:r>
          </w:p>
        </w:tc>
        <w:tc>
          <w:tcPr>
            <w:tcW w:w="27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050FE1" w:rsidRDefault="00F0648A" w:rsidP="00F0648A">
            <w:pPr>
              <w:pStyle w:val="af0"/>
            </w:pPr>
            <w:r w:rsidRPr="00050FE1">
              <w:t xml:space="preserve">Джерело небезпеки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050FE1" w:rsidRDefault="00F0648A" w:rsidP="00F0648A">
            <w:pPr>
              <w:pStyle w:val="af0"/>
            </w:pPr>
            <w:r w:rsidRPr="00050FE1">
              <w:t>Причини небезпеки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050FE1" w:rsidRDefault="00F0648A" w:rsidP="00F0648A">
            <w:pPr>
              <w:pStyle w:val="af0"/>
            </w:pPr>
            <w:r w:rsidRPr="00050FE1">
              <w:t>Наслідки небезпеки</w:t>
            </w:r>
          </w:p>
        </w:tc>
      </w:tr>
      <w:tr w:rsidR="00F0648A" w:rsidRPr="00050FE1" w:rsidTr="00F0648A">
        <w:tc>
          <w:tcPr>
            <w:tcW w:w="446" w:type="dxa"/>
            <w:tcBorders>
              <w:top w:val="single" w:sz="4" w:space="0" w:color="auto"/>
              <w:left w:val="single" w:sz="4" w:space="0" w:color="auto"/>
              <w:bottom w:val="single" w:sz="4" w:space="0" w:color="auto"/>
              <w:right w:val="single" w:sz="4" w:space="0" w:color="auto"/>
            </w:tcBorders>
            <w:shd w:val="clear" w:color="auto" w:fill="auto"/>
          </w:tcPr>
          <w:p w:rsidR="00F0648A" w:rsidRPr="00050FE1" w:rsidRDefault="00F0648A" w:rsidP="00F0648A">
            <w:pPr>
              <w:pStyle w:val="af0"/>
            </w:pPr>
            <w:r w:rsidRPr="00050FE1">
              <w:t>1</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rPr>
                <w:lang w:eastAsia="uk-UA"/>
              </w:rPr>
              <w:t xml:space="preserve">Ноутбук Dell Inspiron J1577 </w:t>
            </w:r>
          </w:p>
        </w:tc>
        <w:tc>
          <w:tcPr>
            <w:tcW w:w="2792"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Незахищений корпус ПК та струмопровідні шнури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Недотримання правил експлуатації</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F0648A" w:rsidRPr="00050FE1" w:rsidRDefault="00F0648A" w:rsidP="00F0648A">
            <w:pPr>
              <w:pStyle w:val="af0"/>
            </w:pPr>
            <w:r w:rsidRPr="00050FE1">
              <w:t>Ураження електричним струмом</w:t>
            </w:r>
          </w:p>
        </w:tc>
      </w:tr>
      <w:tr w:rsidR="00F0648A" w:rsidRPr="00050FE1" w:rsidTr="00F0648A">
        <w:tc>
          <w:tcPr>
            <w:tcW w:w="446" w:type="dxa"/>
            <w:tcBorders>
              <w:top w:val="single" w:sz="4" w:space="0" w:color="auto"/>
              <w:left w:val="single" w:sz="4" w:space="0" w:color="auto"/>
              <w:bottom w:val="single" w:sz="4" w:space="0" w:color="auto"/>
              <w:right w:val="single" w:sz="4" w:space="0" w:color="auto"/>
            </w:tcBorders>
            <w:shd w:val="clear" w:color="auto" w:fill="auto"/>
          </w:tcPr>
          <w:p w:rsidR="00F0648A" w:rsidRPr="00050FE1" w:rsidRDefault="00F0648A" w:rsidP="00F0648A">
            <w:pPr>
              <w:pStyle w:val="af0"/>
            </w:pPr>
            <w:r w:rsidRPr="00050FE1">
              <w:t>2</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rPr>
                <w:lang w:eastAsia="uk-UA"/>
              </w:rPr>
            </w:pPr>
            <w:r w:rsidRPr="00050FE1">
              <w:rPr>
                <w:lang w:eastAsia="uk-UA"/>
              </w:rPr>
              <w:t>Ноутбук Dell Inspiron J1577</w:t>
            </w:r>
          </w:p>
        </w:tc>
        <w:tc>
          <w:tcPr>
            <w:tcW w:w="2792"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Гроза, що загрожує електромережі</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Гроза</w:t>
            </w:r>
          </w:p>
        </w:tc>
        <w:tc>
          <w:tcPr>
            <w:tcW w:w="1843" w:type="dxa"/>
            <w:vMerge/>
            <w:tcBorders>
              <w:left w:val="single" w:sz="4" w:space="0" w:color="auto"/>
              <w:right w:val="single" w:sz="4" w:space="0" w:color="auto"/>
            </w:tcBorders>
            <w:shd w:val="clear" w:color="auto" w:fill="auto"/>
            <w:vAlign w:val="center"/>
          </w:tcPr>
          <w:p w:rsidR="00F0648A" w:rsidRPr="00050FE1" w:rsidRDefault="00F0648A" w:rsidP="00F0648A">
            <w:pPr>
              <w:pStyle w:val="af0"/>
            </w:pPr>
          </w:p>
        </w:tc>
      </w:tr>
      <w:tr w:rsidR="00F0648A" w:rsidRPr="00050FE1" w:rsidTr="00F0648A">
        <w:tc>
          <w:tcPr>
            <w:tcW w:w="446" w:type="dxa"/>
            <w:tcBorders>
              <w:top w:val="single" w:sz="4" w:space="0" w:color="auto"/>
              <w:left w:val="single" w:sz="4" w:space="0" w:color="auto"/>
              <w:bottom w:val="single" w:sz="4" w:space="0" w:color="auto"/>
              <w:right w:val="single" w:sz="4" w:space="0" w:color="auto"/>
            </w:tcBorders>
            <w:shd w:val="clear" w:color="auto" w:fill="auto"/>
          </w:tcPr>
          <w:p w:rsidR="00F0648A" w:rsidRPr="00050FE1" w:rsidRDefault="00F0648A" w:rsidP="00F0648A">
            <w:pPr>
              <w:pStyle w:val="af0"/>
            </w:pPr>
            <w:r w:rsidRPr="00050FE1">
              <w:t>3</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rPr>
                <w:lang w:eastAsia="uk-UA"/>
              </w:rPr>
            </w:pPr>
            <w:r w:rsidRPr="00050FE1">
              <w:t xml:space="preserve">Принтер Canon PIXMA </w:t>
            </w:r>
            <w:r w:rsidRPr="00050FE1">
              <w:rPr>
                <w:szCs w:val="24"/>
              </w:rPr>
              <w:t>MP495l</w:t>
            </w:r>
          </w:p>
        </w:tc>
        <w:tc>
          <w:tcPr>
            <w:tcW w:w="2792"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Незахищений проводка біля картриджного блоку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r w:rsidRPr="00050FE1">
              <w:t>Самостійна заміна картриджів</w:t>
            </w:r>
          </w:p>
        </w:tc>
        <w:tc>
          <w:tcPr>
            <w:tcW w:w="1843" w:type="dxa"/>
            <w:vMerge/>
            <w:tcBorders>
              <w:left w:val="single" w:sz="4" w:space="0" w:color="auto"/>
              <w:bottom w:val="single" w:sz="4" w:space="0" w:color="auto"/>
              <w:right w:val="single" w:sz="4" w:space="0" w:color="auto"/>
            </w:tcBorders>
            <w:shd w:val="clear" w:color="auto" w:fill="auto"/>
            <w:vAlign w:val="center"/>
          </w:tcPr>
          <w:p w:rsidR="00F0648A" w:rsidRPr="00050FE1" w:rsidRDefault="00F0648A" w:rsidP="00F0648A">
            <w:pPr>
              <w:pStyle w:val="af0"/>
            </w:pPr>
          </w:p>
        </w:tc>
      </w:tr>
    </w:tbl>
    <w:p w:rsidR="00F0648A" w:rsidRPr="00050FE1" w:rsidRDefault="00F0648A" w:rsidP="00F0648A">
      <w:pPr>
        <w:ind w:firstLine="708"/>
        <w:rPr>
          <w:szCs w:val="28"/>
        </w:rPr>
      </w:pPr>
    </w:p>
    <w:p w:rsidR="00F0648A" w:rsidRDefault="00F0648A" w:rsidP="00F0648A">
      <w:pPr>
        <w:jc w:val="right"/>
        <w:rPr>
          <w:b/>
          <w:szCs w:val="28"/>
        </w:rPr>
      </w:pPr>
      <w:r w:rsidRPr="00F0648A">
        <w:rPr>
          <w:szCs w:val="28"/>
        </w:rPr>
        <w:t>Таблиця 5.10</w:t>
      </w:r>
    </w:p>
    <w:p w:rsidR="00F0648A" w:rsidRPr="00050FE1" w:rsidRDefault="00F0648A" w:rsidP="00F0648A">
      <w:pPr>
        <w:jc w:val="center"/>
        <w:rPr>
          <w:b/>
          <w:szCs w:val="28"/>
        </w:rPr>
      </w:pPr>
      <w:r w:rsidRPr="00050FE1">
        <w:rPr>
          <w:b/>
          <w:szCs w:val="28"/>
        </w:rPr>
        <w:t>Реальні та нормативні фактори небезпеки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3371"/>
        <w:gridCol w:w="2552"/>
        <w:gridCol w:w="2835"/>
      </w:tblGrid>
      <w:tr w:rsidR="00F0648A" w:rsidRPr="00F0648A" w:rsidTr="00F0648A">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F0648A" w:rsidRPr="00F0648A" w:rsidRDefault="00F0648A" w:rsidP="00F0648A">
            <w:pPr>
              <w:pStyle w:val="af0"/>
              <w:rPr>
                <w:rFonts w:cs="Times New Roman"/>
              </w:rPr>
            </w:pPr>
            <w:r w:rsidRPr="00F0648A">
              <w:rPr>
                <w:rFonts w:cs="Times New Roman"/>
              </w:rPr>
              <w:t xml:space="preserve">№ </w:t>
            </w:r>
          </w:p>
        </w:tc>
        <w:tc>
          <w:tcPr>
            <w:tcW w:w="33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F0648A" w:rsidRDefault="00F0648A" w:rsidP="00F0648A">
            <w:pPr>
              <w:pStyle w:val="af0"/>
              <w:rPr>
                <w:rFonts w:cs="Times New Roman"/>
              </w:rPr>
            </w:pPr>
            <w:r w:rsidRPr="00F0648A">
              <w:rPr>
                <w:rFonts w:cs="Times New Roman"/>
              </w:rPr>
              <w:t xml:space="preserve">Фактор небезпеки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F0648A" w:rsidRDefault="00F0648A" w:rsidP="00F0648A">
            <w:pPr>
              <w:pStyle w:val="af0"/>
              <w:rPr>
                <w:rFonts w:cs="Times New Roman"/>
              </w:rPr>
            </w:pPr>
            <w:r w:rsidRPr="00F0648A">
              <w:rPr>
                <w:rFonts w:cs="Times New Roman"/>
              </w:rPr>
              <w:t>Реальне значення</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648A" w:rsidRPr="00F0648A" w:rsidRDefault="00F0648A" w:rsidP="00F0648A">
            <w:pPr>
              <w:pStyle w:val="af0"/>
              <w:rPr>
                <w:rFonts w:cs="Times New Roman"/>
              </w:rPr>
            </w:pPr>
            <w:r w:rsidRPr="00F0648A">
              <w:rPr>
                <w:rFonts w:cs="Times New Roman"/>
              </w:rPr>
              <w:t>Нормативні значення</w:t>
            </w:r>
          </w:p>
        </w:tc>
      </w:tr>
      <w:tr w:rsidR="00F0648A" w:rsidRPr="00F0648A" w:rsidTr="00F0648A">
        <w:tc>
          <w:tcPr>
            <w:tcW w:w="593" w:type="dxa"/>
            <w:tcBorders>
              <w:top w:val="single" w:sz="4" w:space="0" w:color="auto"/>
              <w:left w:val="single" w:sz="4" w:space="0" w:color="auto"/>
              <w:bottom w:val="single" w:sz="4" w:space="0" w:color="auto"/>
              <w:right w:val="single" w:sz="4" w:space="0" w:color="auto"/>
            </w:tcBorders>
            <w:shd w:val="clear" w:color="auto" w:fill="auto"/>
          </w:tcPr>
          <w:p w:rsidR="00F0648A" w:rsidRPr="00F0648A" w:rsidRDefault="00F0648A" w:rsidP="00F0648A">
            <w:pPr>
              <w:pStyle w:val="af0"/>
              <w:rPr>
                <w:rFonts w:cs="Times New Roman"/>
                <w:color w:val="000000"/>
              </w:rPr>
            </w:pPr>
            <w:r w:rsidRPr="00F0648A">
              <w:rPr>
                <w:rFonts w:cs="Times New Roman"/>
                <w:color w:val="000000"/>
              </w:rPr>
              <w:t>1</w:t>
            </w:r>
          </w:p>
        </w:tc>
        <w:tc>
          <w:tcPr>
            <w:tcW w:w="3371"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F0648A" w:rsidRDefault="00F0648A" w:rsidP="00F0648A">
            <w:pPr>
              <w:pStyle w:val="af0"/>
              <w:rPr>
                <w:rFonts w:cs="Times New Roman"/>
                <w:color w:val="000000"/>
              </w:rPr>
            </w:pPr>
            <w:r w:rsidRPr="00F0648A">
              <w:rPr>
                <w:rFonts w:cs="Times New Roman"/>
              </w:rPr>
              <w:t>Сила постійного струму, мА</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F0648A" w:rsidRDefault="00F0648A" w:rsidP="00F0648A">
            <w:pPr>
              <w:pStyle w:val="af0"/>
              <w:rPr>
                <w:rFonts w:cs="Times New Roman"/>
                <w:color w:val="000000"/>
              </w:rPr>
            </w:pPr>
            <w:r w:rsidRPr="00F0648A">
              <w:rPr>
                <w:rFonts w:cs="Times New Roman"/>
                <w:color w:val="000000"/>
              </w:rPr>
              <w:t>130</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0648A" w:rsidRPr="00F0648A" w:rsidRDefault="00F0648A" w:rsidP="00F0648A">
            <w:pPr>
              <w:pStyle w:val="af0"/>
              <w:rPr>
                <w:rFonts w:cs="Times New Roman"/>
                <w:color w:val="000000"/>
              </w:rPr>
            </w:pPr>
            <w:r w:rsidRPr="00F0648A">
              <w:rPr>
                <w:rFonts w:cs="Times New Roman"/>
                <w:color w:val="000000"/>
              </w:rPr>
              <w:t>Не більше 150</w:t>
            </w:r>
          </w:p>
        </w:tc>
      </w:tr>
    </w:tbl>
    <w:p w:rsidR="00F0648A" w:rsidRDefault="00F0648A" w:rsidP="00423B51">
      <w:pPr>
        <w:ind w:firstLine="709"/>
        <w:rPr>
          <w:lang w:eastAsia="en-US"/>
        </w:rPr>
      </w:pPr>
    </w:p>
    <w:p w:rsidR="00F0648A" w:rsidRPr="00F0648A" w:rsidRDefault="00F0648A" w:rsidP="00F0648A">
      <w:pPr>
        <w:ind w:firstLine="708"/>
        <w:rPr>
          <w:szCs w:val="28"/>
          <w:lang w:val="uk-UA"/>
        </w:rPr>
      </w:pPr>
      <w:r w:rsidRPr="00050FE1">
        <w:rPr>
          <w:szCs w:val="28"/>
        </w:rPr>
        <w:t>Для зниження ймовірності настання небезпечної ситуації, необхідно дотримуватись заходів безпеки, вказаних нижче</w:t>
      </w:r>
      <w:r>
        <w:rPr>
          <w:szCs w:val="28"/>
          <w:lang w:val="uk-UA"/>
        </w:rPr>
        <w:t>.</w:t>
      </w:r>
    </w:p>
    <w:p w:rsidR="00377309" w:rsidRDefault="00377309" w:rsidP="00377309">
      <w:pPr>
        <w:jc w:val="right"/>
        <w:rPr>
          <w:b/>
          <w:szCs w:val="28"/>
        </w:rPr>
      </w:pPr>
      <w:r w:rsidRPr="00377309">
        <w:rPr>
          <w:szCs w:val="28"/>
        </w:rPr>
        <w:t>Таблиця 5.11</w:t>
      </w:r>
    </w:p>
    <w:p w:rsidR="00377309" w:rsidRPr="00050FE1" w:rsidRDefault="00377309" w:rsidP="00377309">
      <w:pPr>
        <w:jc w:val="center"/>
        <w:rPr>
          <w:b/>
          <w:szCs w:val="28"/>
        </w:rPr>
      </w:pPr>
      <w:r w:rsidRPr="00050FE1">
        <w:rPr>
          <w:b/>
          <w:szCs w:val="28"/>
        </w:rPr>
        <w:t>Заходи щодо нормалізації електробезпеки</w:t>
      </w:r>
    </w:p>
    <w:tbl>
      <w:tblPr>
        <w:tblW w:w="9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
        <w:gridCol w:w="1101"/>
        <w:gridCol w:w="1711"/>
        <w:gridCol w:w="5919"/>
      </w:tblGrid>
      <w:tr w:rsidR="00377309" w:rsidRPr="00050FE1" w:rsidTr="00377309">
        <w:trPr>
          <w:trHeight w:val="253"/>
          <w:jc w:val="center"/>
        </w:trPr>
        <w:tc>
          <w:tcPr>
            <w:tcW w:w="445" w:type="dxa"/>
          </w:tcPr>
          <w:p w:rsidR="00377309" w:rsidRPr="00050FE1" w:rsidRDefault="00377309" w:rsidP="00377309">
            <w:pPr>
              <w:pStyle w:val="af0"/>
            </w:pPr>
            <w:r w:rsidRPr="00050FE1">
              <w:t>№</w:t>
            </w:r>
          </w:p>
        </w:tc>
        <w:tc>
          <w:tcPr>
            <w:tcW w:w="2812" w:type="dxa"/>
            <w:gridSpan w:val="2"/>
          </w:tcPr>
          <w:p w:rsidR="00377309" w:rsidRPr="00050FE1" w:rsidRDefault="00377309" w:rsidP="00377309">
            <w:pPr>
              <w:pStyle w:val="af0"/>
            </w:pPr>
            <w:r w:rsidRPr="00050FE1">
              <w:t>Заходи</w:t>
            </w:r>
          </w:p>
        </w:tc>
        <w:tc>
          <w:tcPr>
            <w:tcW w:w="5919" w:type="dxa"/>
          </w:tcPr>
          <w:p w:rsidR="00377309" w:rsidRPr="00050FE1" w:rsidRDefault="00377309" w:rsidP="00377309">
            <w:pPr>
              <w:pStyle w:val="af0"/>
            </w:pPr>
            <w:r w:rsidRPr="00050FE1">
              <w:t>Реалізація</w:t>
            </w:r>
          </w:p>
        </w:tc>
      </w:tr>
      <w:tr w:rsidR="00377309" w:rsidRPr="00050FE1" w:rsidTr="00377309">
        <w:trPr>
          <w:trHeight w:val="540"/>
          <w:jc w:val="center"/>
        </w:trPr>
        <w:tc>
          <w:tcPr>
            <w:tcW w:w="445" w:type="dxa"/>
            <w:vAlign w:val="center"/>
          </w:tcPr>
          <w:p w:rsidR="00377309" w:rsidRPr="00050FE1" w:rsidRDefault="00377309" w:rsidP="00377309">
            <w:pPr>
              <w:pStyle w:val="af0"/>
            </w:pPr>
            <w:r w:rsidRPr="00050FE1">
              <w:t>1</w:t>
            </w:r>
          </w:p>
        </w:tc>
        <w:tc>
          <w:tcPr>
            <w:tcW w:w="1101" w:type="dxa"/>
          </w:tcPr>
          <w:p w:rsidR="00377309" w:rsidRPr="00050FE1" w:rsidRDefault="00377309" w:rsidP="00377309">
            <w:pPr>
              <w:pStyle w:val="af0"/>
            </w:pPr>
            <w:r w:rsidRPr="00050FE1">
              <w:t>Технічні</w:t>
            </w:r>
          </w:p>
        </w:tc>
        <w:tc>
          <w:tcPr>
            <w:tcW w:w="1711" w:type="dxa"/>
          </w:tcPr>
          <w:p w:rsidR="00377309" w:rsidRPr="00050FE1" w:rsidRDefault="00377309" w:rsidP="00377309">
            <w:pPr>
              <w:pStyle w:val="af0"/>
            </w:pPr>
            <w:r w:rsidRPr="00050FE1">
              <w:t>У техн. обладн.</w:t>
            </w:r>
          </w:p>
        </w:tc>
        <w:tc>
          <w:tcPr>
            <w:tcW w:w="5919" w:type="dxa"/>
          </w:tcPr>
          <w:p w:rsidR="00377309" w:rsidRPr="00050FE1" w:rsidRDefault="00377309" w:rsidP="00377309">
            <w:pPr>
              <w:pStyle w:val="af0"/>
              <w:rPr>
                <w:szCs w:val="28"/>
              </w:rPr>
            </w:pPr>
            <w:r w:rsidRPr="00050FE1">
              <w:rPr>
                <w:szCs w:val="28"/>
              </w:rPr>
              <w:t xml:space="preserve">Встановлений </w:t>
            </w:r>
            <w:r w:rsidRPr="00050FE1">
              <w:rPr>
                <w:noProof/>
                <w:szCs w:val="28"/>
              </w:rPr>
              <w:t xml:space="preserve">запобіжник (20000 мА ) </w:t>
            </w:r>
          </w:p>
        </w:tc>
      </w:tr>
      <w:tr w:rsidR="00377309" w:rsidRPr="00050FE1" w:rsidTr="00377309">
        <w:trPr>
          <w:trHeight w:val="275"/>
          <w:jc w:val="center"/>
        </w:trPr>
        <w:tc>
          <w:tcPr>
            <w:tcW w:w="445" w:type="dxa"/>
          </w:tcPr>
          <w:p w:rsidR="00377309" w:rsidRPr="00050FE1" w:rsidRDefault="00377309" w:rsidP="00377309">
            <w:pPr>
              <w:pStyle w:val="af0"/>
            </w:pPr>
          </w:p>
        </w:tc>
        <w:tc>
          <w:tcPr>
            <w:tcW w:w="1101" w:type="dxa"/>
          </w:tcPr>
          <w:p w:rsidR="00377309" w:rsidRPr="00050FE1" w:rsidRDefault="00377309" w:rsidP="00377309">
            <w:pPr>
              <w:pStyle w:val="af0"/>
            </w:pPr>
          </w:p>
        </w:tc>
        <w:tc>
          <w:tcPr>
            <w:tcW w:w="1711" w:type="dxa"/>
          </w:tcPr>
          <w:p w:rsidR="00377309" w:rsidRPr="00050FE1" w:rsidRDefault="00377309" w:rsidP="00377309">
            <w:pPr>
              <w:pStyle w:val="af0"/>
            </w:pPr>
            <w:r w:rsidRPr="00050FE1">
              <w:t>У приміщенні</w:t>
            </w:r>
          </w:p>
        </w:tc>
        <w:tc>
          <w:tcPr>
            <w:tcW w:w="5919" w:type="dxa"/>
          </w:tcPr>
          <w:p w:rsidR="00377309" w:rsidRPr="00050FE1" w:rsidRDefault="00377309" w:rsidP="00377309">
            <w:pPr>
              <w:pStyle w:val="af0"/>
            </w:pPr>
            <w:r w:rsidRPr="00050FE1">
              <w:t>Не передбачені</w:t>
            </w:r>
          </w:p>
        </w:tc>
      </w:tr>
    </w:tbl>
    <w:p w:rsidR="00377309" w:rsidRDefault="00377309"/>
    <w:p w:rsidR="00377309" w:rsidRPr="00377309" w:rsidRDefault="00377309" w:rsidP="00377309">
      <w:pPr>
        <w:jc w:val="right"/>
        <w:rPr>
          <w:lang w:val="uk-UA"/>
        </w:rPr>
      </w:pPr>
      <w:r>
        <w:rPr>
          <w:lang w:val="uk-UA"/>
        </w:rPr>
        <w:lastRenderedPageBreak/>
        <w:t>Продовж. Табл. 5.11</w:t>
      </w:r>
    </w:p>
    <w:tbl>
      <w:tblPr>
        <w:tblW w:w="9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
        <w:gridCol w:w="2812"/>
        <w:gridCol w:w="5919"/>
      </w:tblGrid>
      <w:tr w:rsidR="00377309" w:rsidRPr="00050FE1" w:rsidTr="00377309">
        <w:trPr>
          <w:trHeight w:val="253"/>
          <w:jc w:val="center"/>
        </w:trPr>
        <w:tc>
          <w:tcPr>
            <w:tcW w:w="445" w:type="dxa"/>
          </w:tcPr>
          <w:p w:rsidR="00377309" w:rsidRPr="00377309" w:rsidRDefault="00377309" w:rsidP="00377309">
            <w:pPr>
              <w:pStyle w:val="af0"/>
              <w:rPr>
                <w:lang w:val="de-DE"/>
              </w:rPr>
            </w:pPr>
            <w:r w:rsidRPr="00377309">
              <w:rPr>
                <w:lang w:val="de-DE"/>
              </w:rPr>
              <w:t>2</w:t>
            </w:r>
          </w:p>
        </w:tc>
        <w:tc>
          <w:tcPr>
            <w:tcW w:w="2812" w:type="dxa"/>
          </w:tcPr>
          <w:p w:rsidR="00377309" w:rsidRPr="00377309" w:rsidRDefault="00377309" w:rsidP="00377309">
            <w:pPr>
              <w:pStyle w:val="af0"/>
              <w:rPr>
                <w:lang w:val="de-DE"/>
              </w:rPr>
            </w:pPr>
            <w:r w:rsidRPr="00050FE1">
              <w:t>Організаційні</w:t>
            </w:r>
          </w:p>
        </w:tc>
        <w:tc>
          <w:tcPr>
            <w:tcW w:w="5919" w:type="dxa"/>
          </w:tcPr>
          <w:p w:rsidR="00377309" w:rsidRPr="00377309" w:rsidRDefault="00377309" w:rsidP="00377309">
            <w:pPr>
              <w:pStyle w:val="af0"/>
              <w:rPr>
                <w:lang w:val="de-DE"/>
              </w:rPr>
            </w:pPr>
            <w:r w:rsidRPr="00050FE1">
              <w:t>Інструктаж</w:t>
            </w:r>
            <w:r w:rsidRPr="00377309">
              <w:rPr>
                <w:lang w:val="de-DE"/>
              </w:rPr>
              <w:t xml:space="preserve"> </w:t>
            </w:r>
            <w:r w:rsidRPr="00050FE1">
              <w:t>з</w:t>
            </w:r>
            <w:r w:rsidRPr="00377309">
              <w:rPr>
                <w:lang w:val="de-DE"/>
              </w:rPr>
              <w:t xml:space="preserve"> </w:t>
            </w:r>
            <w:r w:rsidRPr="00050FE1">
              <w:t>електробезпеки</w:t>
            </w:r>
            <w:r w:rsidRPr="00377309">
              <w:rPr>
                <w:lang w:val="de-DE"/>
              </w:rPr>
              <w:t>;</w:t>
            </w:r>
          </w:p>
          <w:p w:rsidR="00377309" w:rsidRPr="00377309" w:rsidRDefault="00377309" w:rsidP="00377309">
            <w:pPr>
              <w:pStyle w:val="af0"/>
              <w:rPr>
                <w:sz w:val="28"/>
                <w:lang w:val="de-DE"/>
              </w:rPr>
            </w:pPr>
            <w:r w:rsidRPr="00050FE1">
              <w:rPr>
                <w:szCs w:val="28"/>
              </w:rPr>
              <w:t>Регулярне</w:t>
            </w:r>
            <w:r w:rsidRPr="00377309">
              <w:rPr>
                <w:szCs w:val="28"/>
                <w:lang w:val="de-DE"/>
              </w:rPr>
              <w:t xml:space="preserve"> </w:t>
            </w:r>
            <w:r w:rsidRPr="00050FE1">
              <w:rPr>
                <w:szCs w:val="28"/>
              </w:rPr>
              <w:t>проведення</w:t>
            </w:r>
            <w:r w:rsidRPr="00377309">
              <w:rPr>
                <w:szCs w:val="28"/>
                <w:lang w:val="de-DE"/>
              </w:rPr>
              <w:t xml:space="preserve"> </w:t>
            </w:r>
            <w:r w:rsidRPr="00050FE1">
              <w:rPr>
                <w:szCs w:val="28"/>
              </w:rPr>
              <w:t>діагностики</w:t>
            </w:r>
            <w:r w:rsidRPr="00377309">
              <w:rPr>
                <w:szCs w:val="28"/>
                <w:lang w:val="de-DE"/>
              </w:rPr>
              <w:t xml:space="preserve"> </w:t>
            </w:r>
            <w:r w:rsidRPr="00050FE1">
              <w:rPr>
                <w:szCs w:val="28"/>
              </w:rPr>
              <w:t>всіх</w:t>
            </w:r>
            <w:r w:rsidRPr="00377309">
              <w:rPr>
                <w:szCs w:val="28"/>
                <w:lang w:val="de-DE"/>
              </w:rPr>
              <w:t xml:space="preserve"> </w:t>
            </w:r>
            <w:r w:rsidRPr="00050FE1">
              <w:rPr>
                <w:szCs w:val="28"/>
              </w:rPr>
              <w:t>приладів</w:t>
            </w:r>
          </w:p>
        </w:tc>
      </w:tr>
      <w:tr w:rsidR="00377309" w:rsidRPr="00050FE1" w:rsidTr="00377309">
        <w:trPr>
          <w:trHeight w:val="275"/>
          <w:jc w:val="center"/>
        </w:trPr>
        <w:tc>
          <w:tcPr>
            <w:tcW w:w="445" w:type="dxa"/>
          </w:tcPr>
          <w:p w:rsidR="00377309" w:rsidRPr="00377309" w:rsidRDefault="00377309" w:rsidP="00377309">
            <w:pPr>
              <w:pStyle w:val="af0"/>
              <w:rPr>
                <w:lang w:val="de-DE"/>
              </w:rPr>
            </w:pPr>
            <w:r w:rsidRPr="00377309">
              <w:rPr>
                <w:lang w:val="de-DE"/>
              </w:rPr>
              <w:t>3</w:t>
            </w:r>
          </w:p>
        </w:tc>
        <w:tc>
          <w:tcPr>
            <w:tcW w:w="2812" w:type="dxa"/>
          </w:tcPr>
          <w:p w:rsidR="00377309" w:rsidRPr="00377309" w:rsidRDefault="00377309" w:rsidP="00377309">
            <w:pPr>
              <w:pStyle w:val="af0"/>
              <w:rPr>
                <w:lang w:val="de-DE"/>
              </w:rPr>
            </w:pPr>
            <w:r w:rsidRPr="00050FE1">
              <w:t>ЗІЗ</w:t>
            </w:r>
          </w:p>
        </w:tc>
        <w:tc>
          <w:tcPr>
            <w:tcW w:w="5919" w:type="dxa"/>
          </w:tcPr>
          <w:p w:rsidR="00377309" w:rsidRPr="00050FE1" w:rsidRDefault="00377309" w:rsidP="00377309">
            <w:pPr>
              <w:pStyle w:val="af0"/>
            </w:pPr>
            <w:r w:rsidRPr="00050FE1">
              <w:t>Ізоляційні</w:t>
            </w:r>
            <w:r w:rsidRPr="00377309">
              <w:rPr>
                <w:lang w:val="de-DE"/>
              </w:rPr>
              <w:t xml:space="preserve"> </w:t>
            </w:r>
            <w:r w:rsidRPr="00050FE1">
              <w:t>підставки</w:t>
            </w:r>
          </w:p>
        </w:tc>
      </w:tr>
    </w:tbl>
    <w:p w:rsidR="00F0648A" w:rsidRDefault="00F0648A" w:rsidP="00423B51">
      <w:pPr>
        <w:ind w:firstLine="709"/>
        <w:rPr>
          <w:lang w:eastAsia="en-US"/>
        </w:rPr>
      </w:pPr>
    </w:p>
    <w:p w:rsidR="00377309" w:rsidRDefault="00377309" w:rsidP="00423B51">
      <w:pPr>
        <w:ind w:firstLine="709"/>
        <w:rPr>
          <w:szCs w:val="28"/>
          <w:lang w:val="uk-UA"/>
        </w:rPr>
      </w:pPr>
      <w:r w:rsidRPr="00050FE1">
        <w:rPr>
          <w:szCs w:val="28"/>
        </w:rPr>
        <w:t>Виявлена наявність електронебезпеки, яка може проявлятися у вигляді замикання електромережі та надання травм організму при контакті з джерелом небезпеки</w:t>
      </w:r>
      <w:r>
        <w:rPr>
          <w:szCs w:val="28"/>
          <w:lang w:val="uk-UA"/>
        </w:rPr>
        <w:t>.</w:t>
      </w:r>
    </w:p>
    <w:p w:rsidR="00377309" w:rsidRPr="00050FE1" w:rsidRDefault="00377309" w:rsidP="00377309">
      <w:pPr>
        <w:pStyle w:val="34"/>
      </w:pPr>
      <w:bookmarkStart w:id="86" w:name="_Toc390440946"/>
      <w:bookmarkStart w:id="87" w:name="_Toc11232303"/>
      <w:r>
        <w:t>5.2.3</w:t>
      </w:r>
      <w:r w:rsidR="0017062D">
        <w:t>.</w:t>
      </w:r>
      <w:r w:rsidRPr="00050FE1">
        <w:t xml:space="preserve"> </w:t>
      </w:r>
      <w:bookmarkStart w:id="88" w:name="_Toc325062829"/>
      <w:r w:rsidRPr="00050FE1">
        <w:t>Пожежна безпека</w:t>
      </w:r>
      <w:bookmarkEnd w:id="86"/>
      <w:bookmarkEnd w:id="87"/>
      <w:bookmarkEnd w:id="88"/>
    </w:p>
    <w:p w:rsidR="00377309" w:rsidRDefault="00377309" w:rsidP="00377309">
      <w:pPr>
        <w:ind w:firstLine="708"/>
        <w:jc w:val="right"/>
        <w:rPr>
          <w:b/>
          <w:szCs w:val="28"/>
        </w:rPr>
      </w:pPr>
      <w:r>
        <w:rPr>
          <w:szCs w:val="28"/>
        </w:rPr>
        <w:t>Таблиця 5.12</w:t>
      </w:r>
    </w:p>
    <w:p w:rsidR="00377309" w:rsidRPr="00050FE1" w:rsidRDefault="00377309" w:rsidP="00377309">
      <w:pPr>
        <w:ind w:firstLine="708"/>
        <w:jc w:val="center"/>
        <w:rPr>
          <w:b/>
          <w:szCs w:val="28"/>
        </w:rPr>
      </w:pPr>
      <w:r w:rsidRPr="00050FE1">
        <w:rPr>
          <w:b/>
          <w:szCs w:val="28"/>
        </w:rPr>
        <w:t>Джерела небезпеки пожежі</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
        <w:gridCol w:w="1719"/>
        <w:gridCol w:w="2083"/>
        <w:gridCol w:w="2551"/>
        <w:gridCol w:w="2410"/>
      </w:tblGrid>
      <w:tr w:rsidR="00377309" w:rsidRPr="00050FE1" w:rsidTr="00377309">
        <w:tc>
          <w:tcPr>
            <w:tcW w:w="446" w:type="dxa"/>
            <w:tcBorders>
              <w:top w:val="single" w:sz="4" w:space="0" w:color="auto"/>
              <w:left w:val="single" w:sz="4" w:space="0" w:color="auto"/>
              <w:bottom w:val="single" w:sz="4" w:space="0" w:color="auto"/>
              <w:right w:val="single" w:sz="4" w:space="0" w:color="auto"/>
            </w:tcBorders>
            <w:shd w:val="clear" w:color="auto" w:fill="auto"/>
            <w:hideMark/>
          </w:tcPr>
          <w:p w:rsidR="00377309" w:rsidRPr="00050FE1" w:rsidRDefault="00377309" w:rsidP="00377309">
            <w:pPr>
              <w:pStyle w:val="af0"/>
            </w:pPr>
            <w:r w:rsidRPr="00050FE1">
              <w:t xml:space="preserve">№ </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309" w:rsidRPr="00050FE1" w:rsidRDefault="00377309" w:rsidP="00377309">
            <w:pPr>
              <w:pStyle w:val="af0"/>
            </w:pPr>
            <w:r w:rsidRPr="00050FE1">
              <w:t xml:space="preserve">Найменування обладнання </w:t>
            </w:r>
          </w:p>
        </w:tc>
        <w:tc>
          <w:tcPr>
            <w:tcW w:w="2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309" w:rsidRPr="00050FE1" w:rsidRDefault="00377309" w:rsidP="00377309">
            <w:pPr>
              <w:pStyle w:val="af0"/>
            </w:pPr>
            <w:r w:rsidRPr="00050FE1">
              <w:t xml:space="preserve">Джерело небезпеки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309" w:rsidRPr="00050FE1" w:rsidRDefault="00377309" w:rsidP="00377309">
            <w:pPr>
              <w:pStyle w:val="af0"/>
            </w:pPr>
            <w:r w:rsidRPr="00050FE1">
              <w:t>Причини небезпеки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77309" w:rsidRPr="00050FE1" w:rsidRDefault="00377309" w:rsidP="00377309">
            <w:pPr>
              <w:pStyle w:val="af0"/>
            </w:pPr>
            <w:r w:rsidRPr="00050FE1">
              <w:t>Наслідки небезпеки</w:t>
            </w:r>
          </w:p>
        </w:tc>
      </w:tr>
      <w:tr w:rsidR="00377309" w:rsidRPr="00050FE1" w:rsidTr="00377309">
        <w:tc>
          <w:tcPr>
            <w:tcW w:w="446" w:type="dxa"/>
            <w:tcBorders>
              <w:top w:val="single" w:sz="4" w:space="0" w:color="auto"/>
              <w:left w:val="single" w:sz="4" w:space="0" w:color="auto"/>
              <w:bottom w:val="single" w:sz="4" w:space="0" w:color="auto"/>
              <w:right w:val="single" w:sz="4" w:space="0" w:color="auto"/>
            </w:tcBorders>
            <w:shd w:val="clear" w:color="auto" w:fill="auto"/>
          </w:tcPr>
          <w:p w:rsidR="00377309" w:rsidRPr="00050FE1" w:rsidRDefault="00377309" w:rsidP="00377309">
            <w:pPr>
              <w:pStyle w:val="af0"/>
            </w:pPr>
            <w:r w:rsidRPr="00050FE1">
              <w:t>1</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pPr>
            <w:r w:rsidRPr="00050FE1">
              <w:t>Принтер Canon PIXMA</w:t>
            </w:r>
          </w:p>
          <w:p w:rsidR="00377309" w:rsidRPr="00050FE1" w:rsidRDefault="00377309" w:rsidP="00377309">
            <w:pPr>
              <w:pStyle w:val="af0"/>
              <w:rPr>
                <w:lang w:eastAsia="uk-UA"/>
              </w:rPr>
            </w:pPr>
            <w:r w:rsidRPr="00050FE1">
              <w:rPr>
                <w:szCs w:val="24"/>
              </w:rPr>
              <w:t>MP495l</w:t>
            </w:r>
          </w:p>
        </w:tc>
        <w:tc>
          <w:tcPr>
            <w:tcW w:w="2083"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rPr>
                <w:szCs w:val="24"/>
                <w:lang w:eastAsia="de-DE"/>
              </w:rPr>
              <w:t>Картриджна система принтера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rPr>
                <w:szCs w:val="24"/>
                <w:lang w:eastAsia="de-DE"/>
              </w:rPr>
              <w:t>Спалахування чорнил</w:t>
            </w:r>
          </w:p>
        </w:tc>
        <w:tc>
          <w:tcPr>
            <w:tcW w:w="2410" w:type="dxa"/>
            <w:vMerge w:val="restart"/>
            <w:tcBorders>
              <w:left w:val="single" w:sz="4" w:space="0" w:color="auto"/>
              <w:right w:val="single" w:sz="4" w:space="0" w:color="auto"/>
            </w:tcBorders>
            <w:shd w:val="clear" w:color="auto" w:fill="auto"/>
            <w:vAlign w:val="center"/>
          </w:tcPr>
          <w:p w:rsidR="00377309" w:rsidRPr="00050FE1" w:rsidRDefault="00377309" w:rsidP="00377309">
            <w:pPr>
              <w:pStyle w:val="af0"/>
            </w:pPr>
            <w:r w:rsidRPr="00050FE1">
              <w:rPr>
                <w:szCs w:val="24"/>
                <w:lang w:eastAsia="de-DE"/>
              </w:rPr>
              <w:t>Пожежа; знищення обладнання,  втрата історій пацієнтів</w:t>
            </w:r>
          </w:p>
        </w:tc>
      </w:tr>
      <w:tr w:rsidR="00377309" w:rsidRPr="00050FE1" w:rsidTr="00377309">
        <w:trPr>
          <w:trHeight w:val="623"/>
        </w:trPr>
        <w:tc>
          <w:tcPr>
            <w:tcW w:w="446" w:type="dxa"/>
            <w:tcBorders>
              <w:top w:val="single" w:sz="4" w:space="0" w:color="auto"/>
              <w:left w:val="single" w:sz="4" w:space="0" w:color="auto"/>
              <w:bottom w:val="single" w:sz="4" w:space="0" w:color="auto"/>
              <w:right w:val="single" w:sz="4" w:space="0" w:color="auto"/>
            </w:tcBorders>
            <w:shd w:val="clear" w:color="auto" w:fill="auto"/>
          </w:tcPr>
          <w:p w:rsidR="00377309" w:rsidRPr="00050FE1" w:rsidRDefault="00377309" w:rsidP="00377309">
            <w:pPr>
              <w:pStyle w:val="af0"/>
            </w:pPr>
            <w:r w:rsidRPr="00050FE1">
              <w:t>2</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lang w:eastAsia="uk-UA"/>
              </w:rPr>
            </w:pPr>
            <w:r w:rsidRPr="00050FE1">
              <w:rPr>
                <w:lang w:eastAsia="uk-UA"/>
              </w:rPr>
              <w:t>Ноутбук Dell Inspiron J1577</w:t>
            </w:r>
          </w:p>
        </w:tc>
        <w:tc>
          <w:tcPr>
            <w:tcW w:w="2083"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rPr>
                <w:szCs w:val="24"/>
                <w:lang w:eastAsia="de-DE"/>
              </w:rPr>
              <w:t>Коротке замикання</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rPr>
                <w:szCs w:val="24"/>
                <w:lang w:eastAsia="de-DE"/>
              </w:rPr>
              <w:t>Пробій в ізоляційному покритті</w:t>
            </w:r>
          </w:p>
        </w:tc>
        <w:tc>
          <w:tcPr>
            <w:tcW w:w="2410" w:type="dxa"/>
            <w:vMerge/>
            <w:tcBorders>
              <w:left w:val="single" w:sz="4" w:space="0" w:color="auto"/>
              <w:right w:val="single" w:sz="4" w:space="0" w:color="auto"/>
            </w:tcBorders>
            <w:shd w:val="clear" w:color="auto" w:fill="auto"/>
            <w:vAlign w:val="center"/>
          </w:tcPr>
          <w:p w:rsidR="00377309" w:rsidRPr="00050FE1" w:rsidRDefault="00377309" w:rsidP="00377309">
            <w:pPr>
              <w:pStyle w:val="af0"/>
            </w:pPr>
          </w:p>
        </w:tc>
      </w:tr>
      <w:tr w:rsidR="00377309" w:rsidRPr="00050FE1" w:rsidTr="00377309">
        <w:trPr>
          <w:trHeight w:val="623"/>
        </w:trPr>
        <w:tc>
          <w:tcPr>
            <w:tcW w:w="446" w:type="dxa"/>
            <w:tcBorders>
              <w:top w:val="single" w:sz="4" w:space="0" w:color="auto"/>
              <w:left w:val="single" w:sz="4" w:space="0" w:color="auto"/>
              <w:bottom w:val="single" w:sz="4" w:space="0" w:color="auto"/>
              <w:right w:val="single" w:sz="4" w:space="0" w:color="auto"/>
            </w:tcBorders>
            <w:shd w:val="clear" w:color="auto" w:fill="auto"/>
          </w:tcPr>
          <w:p w:rsidR="00377309" w:rsidRPr="00050FE1" w:rsidRDefault="00377309" w:rsidP="00377309">
            <w:pPr>
              <w:pStyle w:val="af0"/>
            </w:pPr>
            <w:r w:rsidRPr="00050FE1">
              <w:t>3</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377309" w:rsidRDefault="00377309" w:rsidP="00377309">
            <w:pPr>
              <w:pStyle w:val="af0"/>
              <w:rPr>
                <w:lang w:val="en-US" w:eastAsia="uk-UA"/>
              </w:rPr>
            </w:pPr>
            <w:r w:rsidRPr="00377309">
              <w:rPr>
                <w:color w:val="000000"/>
                <w:szCs w:val="24"/>
                <w:lang w:val="en-US"/>
              </w:rPr>
              <w:t xml:space="preserve">Wi-Fi </w:t>
            </w:r>
            <w:r w:rsidRPr="00050FE1">
              <w:rPr>
                <w:color w:val="000000"/>
                <w:szCs w:val="24"/>
              </w:rPr>
              <w:t>роутер</w:t>
            </w:r>
            <w:r w:rsidRPr="00377309">
              <w:rPr>
                <w:color w:val="000000"/>
                <w:szCs w:val="24"/>
                <w:lang w:val="en-US"/>
              </w:rPr>
              <w:t xml:space="preserve"> TP-LINK TL-MR3220</w:t>
            </w:r>
          </w:p>
        </w:tc>
        <w:tc>
          <w:tcPr>
            <w:tcW w:w="2083"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rPr>
                <w:szCs w:val="24"/>
                <w:lang w:eastAsia="de-DE"/>
              </w:rPr>
              <w:t>Коротке замикання</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rPr>
                <w:szCs w:val="24"/>
                <w:lang w:eastAsia="de-DE"/>
              </w:rPr>
            </w:pPr>
            <w:r w:rsidRPr="00050FE1">
              <w:t>Недотримання правил користування</w:t>
            </w:r>
          </w:p>
        </w:tc>
        <w:tc>
          <w:tcPr>
            <w:tcW w:w="2410" w:type="dxa"/>
            <w:vMerge/>
            <w:tcBorders>
              <w:left w:val="single" w:sz="4" w:space="0" w:color="auto"/>
              <w:bottom w:val="single" w:sz="4" w:space="0" w:color="auto"/>
              <w:right w:val="single" w:sz="4" w:space="0" w:color="auto"/>
            </w:tcBorders>
            <w:shd w:val="clear" w:color="auto" w:fill="auto"/>
            <w:vAlign w:val="center"/>
          </w:tcPr>
          <w:p w:rsidR="00377309" w:rsidRPr="00050FE1" w:rsidRDefault="00377309" w:rsidP="00377309">
            <w:pPr>
              <w:pStyle w:val="af0"/>
            </w:pPr>
          </w:p>
        </w:tc>
      </w:tr>
    </w:tbl>
    <w:p w:rsidR="00377309" w:rsidRDefault="00377309" w:rsidP="00423B51">
      <w:pPr>
        <w:ind w:firstLine="709"/>
        <w:rPr>
          <w:lang w:val="uk-UA" w:eastAsia="en-US"/>
        </w:rPr>
      </w:pPr>
    </w:p>
    <w:p w:rsidR="00377309" w:rsidRPr="00377309" w:rsidRDefault="00377309" w:rsidP="00377309">
      <w:pPr>
        <w:ind w:firstLine="708"/>
        <w:jc w:val="right"/>
        <w:rPr>
          <w:b/>
          <w:szCs w:val="28"/>
          <w:lang w:val="uk-UA"/>
        </w:rPr>
      </w:pPr>
      <w:r w:rsidRPr="00377309">
        <w:rPr>
          <w:szCs w:val="28"/>
        </w:rPr>
        <w:t>Таблиця 5.1</w:t>
      </w:r>
      <w:r>
        <w:rPr>
          <w:szCs w:val="28"/>
          <w:lang w:val="uk-UA"/>
        </w:rPr>
        <w:t>3</w:t>
      </w:r>
    </w:p>
    <w:p w:rsidR="00377309" w:rsidRPr="00050FE1" w:rsidRDefault="00377309" w:rsidP="00377309">
      <w:pPr>
        <w:ind w:firstLine="708"/>
        <w:jc w:val="right"/>
        <w:rPr>
          <w:b/>
          <w:szCs w:val="28"/>
        </w:rPr>
      </w:pPr>
      <w:r w:rsidRPr="00050FE1">
        <w:rPr>
          <w:b/>
          <w:szCs w:val="28"/>
        </w:rPr>
        <w:t>Нормативні значення ПБ визначеного приміщення</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2840"/>
        <w:gridCol w:w="1485"/>
        <w:gridCol w:w="4316"/>
      </w:tblGrid>
      <w:tr w:rsidR="00377309" w:rsidRPr="00050FE1" w:rsidTr="00377309">
        <w:tc>
          <w:tcPr>
            <w:tcW w:w="652" w:type="dxa"/>
            <w:shd w:val="clear" w:color="auto" w:fill="auto"/>
          </w:tcPr>
          <w:p w:rsidR="00377309" w:rsidRPr="00050FE1" w:rsidRDefault="00377309" w:rsidP="00377309">
            <w:pPr>
              <w:tabs>
                <w:tab w:val="left" w:pos="851"/>
              </w:tabs>
              <w:rPr>
                <w:sz w:val="24"/>
                <w:lang w:eastAsia="ru-RU"/>
              </w:rPr>
            </w:pPr>
            <w:r w:rsidRPr="00050FE1">
              <w:rPr>
                <w:sz w:val="24"/>
                <w:lang w:eastAsia="ru-RU"/>
              </w:rPr>
              <w:t>№ п.п.</w:t>
            </w:r>
          </w:p>
        </w:tc>
        <w:tc>
          <w:tcPr>
            <w:tcW w:w="2840" w:type="dxa"/>
            <w:shd w:val="clear" w:color="auto" w:fill="auto"/>
            <w:vAlign w:val="center"/>
          </w:tcPr>
          <w:p w:rsidR="00377309" w:rsidRPr="00050FE1" w:rsidRDefault="00377309" w:rsidP="00377309">
            <w:pPr>
              <w:tabs>
                <w:tab w:val="left" w:pos="851"/>
              </w:tabs>
              <w:rPr>
                <w:sz w:val="24"/>
                <w:lang w:eastAsia="ru-RU"/>
              </w:rPr>
            </w:pPr>
            <w:r w:rsidRPr="00050FE1">
              <w:rPr>
                <w:sz w:val="24"/>
                <w:lang w:eastAsia="ru-RU"/>
              </w:rPr>
              <w:t>Нормативний параметр ПБ</w:t>
            </w:r>
          </w:p>
        </w:tc>
        <w:tc>
          <w:tcPr>
            <w:tcW w:w="1485" w:type="dxa"/>
            <w:shd w:val="clear" w:color="auto" w:fill="auto"/>
            <w:vAlign w:val="center"/>
          </w:tcPr>
          <w:p w:rsidR="00377309" w:rsidRPr="00050FE1" w:rsidRDefault="00377309" w:rsidP="00377309">
            <w:pPr>
              <w:tabs>
                <w:tab w:val="left" w:pos="851"/>
              </w:tabs>
              <w:rPr>
                <w:sz w:val="24"/>
                <w:lang w:eastAsia="ru-RU"/>
              </w:rPr>
            </w:pPr>
            <w:r w:rsidRPr="00050FE1">
              <w:rPr>
                <w:sz w:val="24"/>
                <w:lang w:eastAsia="ru-RU"/>
              </w:rPr>
              <w:t>Маркування параметру</w:t>
            </w:r>
          </w:p>
        </w:tc>
        <w:tc>
          <w:tcPr>
            <w:tcW w:w="4316" w:type="dxa"/>
            <w:shd w:val="clear" w:color="auto" w:fill="auto"/>
            <w:vAlign w:val="center"/>
          </w:tcPr>
          <w:p w:rsidR="00377309" w:rsidRPr="00050FE1" w:rsidRDefault="00377309" w:rsidP="00377309">
            <w:pPr>
              <w:tabs>
                <w:tab w:val="left" w:pos="851"/>
              </w:tabs>
              <w:rPr>
                <w:sz w:val="24"/>
                <w:lang w:eastAsia="ru-RU"/>
              </w:rPr>
            </w:pPr>
            <w:r w:rsidRPr="00050FE1">
              <w:rPr>
                <w:sz w:val="24"/>
                <w:lang w:eastAsia="ru-RU"/>
              </w:rPr>
              <w:t>Критерій вибору</w:t>
            </w:r>
          </w:p>
        </w:tc>
      </w:tr>
      <w:tr w:rsidR="00377309" w:rsidRPr="00050FE1" w:rsidTr="00377309">
        <w:tc>
          <w:tcPr>
            <w:tcW w:w="652" w:type="dxa"/>
            <w:vMerge w:val="restart"/>
            <w:shd w:val="clear" w:color="auto" w:fill="auto"/>
            <w:vAlign w:val="center"/>
          </w:tcPr>
          <w:p w:rsidR="00377309" w:rsidRPr="00050FE1" w:rsidRDefault="00377309" w:rsidP="00377309">
            <w:pPr>
              <w:tabs>
                <w:tab w:val="left" w:pos="851"/>
              </w:tabs>
              <w:rPr>
                <w:sz w:val="24"/>
                <w:lang w:eastAsia="ru-RU"/>
              </w:rPr>
            </w:pPr>
            <w:r w:rsidRPr="00050FE1">
              <w:rPr>
                <w:sz w:val="24"/>
                <w:lang w:eastAsia="ru-RU"/>
              </w:rPr>
              <w:t>1.</w:t>
            </w:r>
          </w:p>
        </w:tc>
        <w:tc>
          <w:tcPr>
            <w:tcW w:w="2840" w:type="dxa"/>
            <w:vMerge w:val="restart"/>
            <w:shd w:val="clear" w:color="auto" w:fill="auto"/>
            <w:vAlign w:val="center"/>
          </w:tcPr>
          <w:p w:rsidR="00377309" w:rsidRPr="00050FE1" w:rsidRDefault="00377309" w:rsidP="00377309">
            <w:pPr>
              <w:tabs>
                <w:tab w:val="left" w:pos="851"/>
              </w:tabs>
              <w:rPr>
                <w:sz w:val="24"/>
                <w:lang w:eastAsia="ru-RU"/>
              </w:rPr>
            </w:pPr>
            <w:r w:rsidRPr="00050FE1">
              <w:rPr>
                <w:sz w:val="24"/>
                <w:lang w:eastAsia="ru-RU"/>
              </w:rPr>
              <w:t>Клас(и) пожежі</w:t>
            </w:r>
          </w:p>
        </w:tc>
        <w:tc>
          <w:tcPr>
            <w:tcW w:w="1485" w:type="dxa"/>
            <w:shd w:val="clear" w:color="auto" w:fill="auto"/>
          </w:tcPr>
          <w:p w:rsidR="00377309" w:rsidRPr="00050FE1" w:rsidRDefault="00377309" w:rsidP="00377309">
            <w:pPr>
              <w:rPr>
                <w:color w:val="000000"/>
                <w:sz w:val="24"/>
                <w:lang w:eastAsia="ru-RU"/>
              </w:rPr>
            </w:pPr>
            <w:r w:rsidRPr="00050FE1">
              <w:rPr>
                <w:color w:val="000000"/>
                <w:sz w:val="24"/>
                <w:lang w:eastAsia="ru-RU"/>
              </w:rPr>
              <w:t>Клас А (підклас А1)</w:t>
            </w:r>
          </w:p>
        </w:tc>
        <w:tc>
          <w:tcPr>
            <w:tcW w:w="4316" w:type="dxa"/>
            <w:shd w:val="clear" w:color="auto" w:fill="auto"/>
          </w:tcPr>
          <w:p w:rsidR="00377309" w:rsidRPr="00050FE1" w:rsidRDefault="00377309" w:rsidP="00377309">
            <w:pPr>
              <w:rPr>
                <w:color w:val="000000"/>
                <w:sz w:val="24"/>
                <w:lang w:eastAsia="ru-RU"/>
              </w:rPr>
            </w:pPr>
            <w:r w:rsidRPr="00050FE1">
              <w:rPr>
                <w:rFonts w:eastAsia="Calibri"/>
                <w:color w:val="000000"/>
                <w:spacing w:val="-7"/>
                <w:sz w:val="24"/>
              </w:rPr>
              <w:t xml:space="preserve">Горіння твердих речовин: </w:t>
            </w:r>
            <w:r w:rsidRPr="00050FE1">
              <w:rPr>
                <w:color w:val="000000"/>
                <w:sz w:val="24"/>
                <w:lang w:eastAsia="ru-RU"/>
              </w:rPr>
              <w:t>стіл, тумбочка, дерев’яні меблі</w:t>
            </w:r>
          </w:p>
        </w:tc>
      </w:tr>
      <w:tr w:rsidR="00377309" w:rsidRPr="00050FE1" w:rsidTr="00377309">
        <w:tc>
          <w:tcPr>
            <w:tcW w:w="652" w:type="dxa"/>
            <w:vMerge/>
            <w:shd w:val="clear" w:color="auto" w:fill="auto"/>
          </w:tcPr>
          <w:p w:rsidR="00377309" w:rsidRPr="00050FE1" w:rsidRDefault="00377309" w:rsidP="00377309">
            <w:pPr>
              <w:tabs>
                <w:tab w:val="left" w:pos="851"/>
              </w:tabs>
              <w:rPr>
                <w:sz w:val="24"/>
                <w:lang w:eastAsia="ru-RU"/>
              </w:rPr>
            </w:pPr>
          </w:p>
        </w:tc>
        <w:tc>
          <w:tcPr>
            <w:tcW w:w="2840" w:type="dxa"/>
            <w:vMerge/>
            <w:shd w:val="clear" w:color="auto" w:fill="auto"/>
          </w:tcPr>
          <w:p w:rsidR="00377309" w:rsidRPr="00050FE1" w:rsidRDefault="00377309" w:rsidP="00377309">
            <w:pPr>
              <w:tabs>
                <w:tab w:val="left" w:pos="851"/>
              </w:tabs>
              <w:rPr>
                <w:sz w:val="24"/>
                <w:lang w:eastAsia="ru-RU"/>
              </w:rPr>
            </w:pPr>
          </w:p>
        </w:tc>
        <w:tc>
          <w:tcPr>
            <w:tcW w:w="1485" w:type="dxa"/>
            <w:shd w:val="clear" w:color="auto" w:fill="auto"/>
          </w:tcPr>
          <w:p w:rsidR="00377309" w:rsidRPr="00050FE1" w:rsidRDefault="00377309" w:rsidP="00377309">
            <w:pPr>
              <w:tabs>
                <w:tab w:val="left" w:pos="851"/>
              </w:tabs>
              <w:rPr>
                <w:sz w:val="24"/>
                <w:lang w:eastAsia="ru-RU"/>
              </w:rPr>
            </w:pPr>
            <w:r w:rsidRPr="00050FE1">
              <w:rPr>
                <w:color w:val="000000"/>
                <w:sz w:val="24"/>
                <w:lang w:eastAsia="ru-RU"/>
              </w:rPr>
              <w:t>клас Е</w:t>
            </w:r>
          </w:p>
        </w:tc>
        <w:tc>
          <w:tcPr>
            <w:tcW w:w="4316" w:type="dxa"/>
            <w:shd w:val="clear" w:color="auto" w:fill="auto"/>
          </w:tcPr>
          <w:p w:rsidR="00377309" w:rsidRPr="00050FE1" w:rsidRDefault="00377309" w:rsidP="00377309">
            <w:pPr>
              <w:tabs>
                <w:tab w:val="left" w:pos="851"/>
              </w:tabs>
              <w:rPr>
                <w:sz w:val="24"/>
                <w:lang w:eastAsia="ru-RU"/>
              </w:rPr>
            </w:pPr>
            <w:r w:rsidRPr="00050FE1">
              <w:rPr>
                <w:color w:val="000000"/>
                <w:sz w:val="24"/>
                <w:lang w:eastAsia="ru-RU"/>
              </w:rPr>
              <w:t>Технічне обладнання – електроустановки під напругою: комп’ютер, роутер, принтер.</w:t>
            </w:r>
          </w:p>
        </w:tc>
      </w:tr>
    </w:tbl>
    <w:p w:rsidR="00377309" w:rsidRDefault="00377309"/>
    <w:p w:rsidR="00377309" w:rsidRDefault="00377309"/>
    <w:p w:rsidR="00377309" w:rsidRPr="00377309" w:rsidRDefault="00377309" w:rsidP="00377309">
      <w:pPr>
        <w:jc w:val="right"/>
        <w:rPr>
          <w:lang w:val="uk-UA"/>
        </w:rPr>
      </w:pPr>
      <w:r>
        <w:rPr>
          <w:lang w:val="uk-UA"/>
        </w:rPr>
        <w:t>Продовж. Табл. 5.13</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2840"/>
        <w:gridCol w:w="1485"/>
        <w:gridCol w:w="4316"/>
      </w:tblGrid>
      <w:tr w:rsidR="00377309" w:rsidRPr="00050FE1" w:rsidTr="00377309">
        <w:tc>
          <w:tcPr>
            <w:tcW w:w="652" w:type="dxa"/>
            <w:shd w:val="clear" w:color="auto" w:fill="auto"/>
          </w:tcPr>
          <w:p w:rsidR="00377309" w:rsidRPr="00050FE1" w:rsidRDefault="00377309" w:rsidP="00377309">
            <w:pPr>
              <w:tabs>
                <w:tab w:val="left" w:pos="851"/>
              </w:tabs>
              <w:rPr>
                <w:sz w:val="24"/>
                <w:lang w:eastAsia="ru-RU"/>
              </w:rPr>
            </w:pPr>
            <w:r w:rsidRPr="00050FE1">
              <w:rPr>
                <w:sz w:val="24"/>
                <w:lang w:eastAsia="ru-RU"/>
              </w:rPr>
              <w:t>2.</w:t>
            </w:r>
          </w:p>
        </w:tc>
        <w:tc>
          <w:tcPr>
            <w:tcW w:w="2840" w:type="dxa"/>
            <w:shd w:val="clear" w:color="auto" w:fill="auto"/>
          </w:tcPr>
          <w:p w:rsidR="00377309" w:rsidRPr="00050FE1" w:rsidRDefault="00377309" w:rsidP="00377309">
            <w:pPr>
              <w:tabs>
                <w:tab w:val="left" w:pos="851"/>
              </w:tabs>
              <w:rPr>
                <w:sz w:val="24"/>
                <w:lang w:eastAsia="ru-RU"/>
              </w:rPr>
            </w:pPr>
            <w:r w:rsidRPr="00050FE1">
              <w:rPr>
                <w:sz w:val="24"/>
                <w:lang w:eastAsia="ru-RU"/>
              </w:rPr>
              <w:t xml:space="preserve">Категорія приміщення </w:t>
            </w:r>
          </w:p>
        </w:tc>
        <w:tc>
          <w:tcPr>
            <w:tcW w:w="1485" w:type="dxa"/>
            <w:shd w:val="clear" w:color="auto" w:fill="auto"/>
          </w:tcPr>
          <w:p w:rsidR="00377309" w:rsidRPr="00050FE1" w:rsidRDefault="00377309" w:rsidP="00377309">
            <w:pPr>
              <w:tabs>
                <w:tab w:val="left" w:pos="851"/>
              </w:tabs>
              <w:rPr>
                <w:sz w:val="24"/>
                <w:lang w:eastAsia="ru-RU"/>
              </w:rPr>
            </w:pPr>
            <w:r w:rsidRPr="00050FE1">
              <w:rPr>
                <w:color w:val="000000"/>
                <w:sz w:val="24"/>
                <w:lang w:eastAsia="ru-RU"/>
              </w:rPr>
              <w:t>категорія В</w:t>
            </w:r>
          </w:p>
        </w:tc>
        <w:tc>
          <w:tcPr>
            <w:tcW w:w="4316" w:type="dxa"/>
            <w:shd w:val="clear" w:color="auto" w:fill="auto"/>
          </w:tcPr>
          <w:p w:rsidR="00377309" w:rsidRPr="00050FE1" w:rsidRDefault="00377309" w:rsidP="00377309">
            <w:pPr>
              <w:tabs>
                <w:tab w:val="left" w:pos="851"/>
              </w:tabs>
              <w:rPr>
                <w:sz w:val="24"/>
                <w:lang w:eastAsia="ru-RU"/>
              </w:rPr>
            </w:pPr>
            <w:r w:rsidRPr="00050FE1">
              <w:rPr>
                <w:color w:val="000000"/>
                <w:sz w:val="24"/>
                <w:lang w:eastAsia="ru-RU"/>
              </w:rPr>
              <w:t>Важкогорючі та тверді горючі матеріали</w:t>
            </w:r>
          </w:p>
        </w:tc>
      </w:tr>
      <w:tr w:rsidR="00377309" w:rsidRPr="00050FE1" w:rsidTr="00377309">
        <w:tc>
          <w:tcPr>
            <w:tcW w:w="652" w:type="dxa"/>
            <w:shd w:val="clear" w:color="auto" w:fill="auto"/>
          </w:tcPr>
          <w:p w:rsidR="00377309" w:rsidRPr="00050FE1" w:rsidRDefault="00377309" w:rsidP="00377309">
            <w:pPr>
              <w:tabs>
                <w:tab w:val="left" w:pos="851"/>
              </w:tabs>
              <w:rPr>
                <w:sz w:val="24"/>
                <w:lang w:eastAsia="ru-RU"/>
              </w:rPr>
            </w:pPr>
            <w:r w:rsidRPr="00050FE1">
              <w:rPr>
                <w:sz w:val="24"/>
                <w:lang w:eastAsia="ru-RU"/>
              </w:rPr>
              <w:t>3.</w:t>
            </w:r>
          </w:p>
        </w:tc>
        <w:tc>
          <w:tcPr>
            <w:tcW w:w="2840" w:type="dxa"/>
            <w:shd w:val="clear" w:color="auto" w:fill="auto"/>
          </w:tcPr>
          <w:p w:rsidR="00377309" w:rsidRPr="00050FE1" w:rsidRDefault="00377309" w:rsidP="00377309">
            <w:pPr>
              <w:tabs>
                <w:tab w:val="left" w:pos="851"/>
              </w:tabs>
              <w:rPr>
                <w:sz w:val="24"/>
                <w:lang w:eastAsia="ru-RU"/>
              </w:rPr>
            </w:pPr>
            <w:r w:rsidRPr="00050FE1">
              <w:rPr>
                <w:sz w:val="24"/>
                <w:lang w:eastAsia="ru-RU"/>
              </w:rPr>
              <w:t>Пожежонебезпечна зона</w:t>
            </w:r>
          </w:p>
        </w:tc>
        <w:tc>
          <w:tcPr>
            <w:tcW w:w="1485" w:type="dxa"/>
            <w:shd w:val="clear" w:color="auto" w:fill="auto"/>
          </w:tcPr>
          <w:p w:rsidR="00377309" w:rsidRPr="00050FE1" w:rsidRDefault="00377309" w:rsidP="00377309">
            <w:pPr>
              <w:tabs>
                <w:tab w:val="left" w:pos="851"/>
              </w:tabs>
              <w:rPr>
                <w:sz w:val="24"/>
                <w:lang w:eastAsia="ru-RU"/>
              </w:rPr>
            </w:pPr>
            <w:r w:rsidRPr="00050FE1">
              <w:rPr>
                <w:sz w:val="24"/>
                <w:lang w:eastAsia="ru-RU"/>
              </w:rPr>
              <w:t>клас П-ІІа</w:t>
            </w:r>
          </w:p>
        </w:tc>
        <w:tc>
          <w:tcPr>
            <w:tcW w:w="4316" w:type="dxa"/>
            <w:shd w:val="clear" w:color="auto" w:fill="auto"/>
          </w:tcPr>
          <w:p w:rsidR="00377309" w:rsidRPr="00050FE1" w:rsidRDefault="00377309" w:rsidP="00377309">
            <w:pPr>
              <w:tabs>
                <w:tab w:val="left" w:pos="851"/>
              </w:tabs>
              <w:rPr>
                <w:sz w:val="24"/>
                <w:lang w:eastAsia="ru-RU"/>
              </w:rPr>
            </w:pPr>
            <w:r w:rsidRPr="00050FE1">
              <w:rPr>
                <w:color w:val="000000"/>
                <w:sz w:val="24"/>
                <w:lang w:eastAsia="ru-RU"/>
              </w:rPr>
              <w:t>Тверді горючі речовини</w:t>
            </w:r>
          </w:p>
        </w:tc>
      </w:tr>
    </w:tbl>
    <w:p w:rsidR="00377309" w:rsidRDefault="00377309" w:rsidP="00423B51">
      <w:pPr>
        <w:ind w:firstLine="709"/>
        <w:rPr>
          <w:lang w:val="uk-UA" w:eastAsia="en-US"/>
        </w:rPr>
      </w:pPr>
    </w:p>
    <w:p w:rsidR="00377309" w:rsidRPr="00050FE1" w:rsidRDefault="00377309" w:rsidP="00377309">
      <w:pPr>
        <w:ind w:firstLine="708"/>
        <w:rPr>
          <w:szCs w:val="28"/>
        </w:rPr>
      </w:pPr>
      <w:r w:rsidRPr="00050FE1">
        <w:rPr>
          <w:szCs w:val="28"/>
        </w:rPr>
        <w:t>Так як приміщення є безпечним з точки зору ризиків пожежної безпеки, в приміщенні необхідні наступні засоби безпеки:</w:t>
      </w:r>
    </w:p>
    <w:p w:rsidR="00377309" w:rsidRDefault="00377309" w:rsidP="00377309">
      <w:pPr>
        <w:ind w:firstLine="708"/>
        <w:jc w:val="right"/>
        <w:rPr>
          <w:b/>
          <w:szCs w:val="28"/>
        </w:rPr>
      </w:pPr>
      <w:r>
        <w:rPr>
          <w:szCs w:val="28"/>
        </w:rPr>
        <w:t>Таблиця 5.14</w:t>
      </w:r>
    </w:p>
    <w:p w:rsidR="00377309" w:rsidRPr="00050FE1" w:rsidRDefault="00377309" w:rsidP="00377309">
      <w:pPr>
        <w:ind w:firstLine="708"/>
        <w:jc w:val="center"/>
        <w:rPr>
          <w:b/>
          <w:szCs w:val="28"/>
        </w:rPr>
      </w:pPr>
      <w:r w:rsidRPr="00050FE1">
        <w:rPr>
          <w:b/>
          <w:szCs w:val="28"/>
        </w:rPr>
        <w:t>Заходи пожежної безпеки</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0"/>
        <w:gridCol w:w="850"/>
        <w:gridCol w:w="1418"/>
        <w:gridCol w:w="5679"/>
      </w:tblGrid>
      <w:tr w:rsidR="00377309" w:rsidRPr="00050FE1" w:rsidTr="00377309">
        <w:trPr>
          <w:trHeight w:val="260"/>
          <w:jc w:val="center"/>
        </w:trPr>
        <w:tc>
          <w:tcPr>
            <w:tcW w:w="1120" w:type="dxa"/>
          </w:tcPr>
          <w:p w:rsidR="00377309" w:rsidRPr="00050FE1" w:rsidRDefault="00377309" w:rsidP="00377309">
            <w:pPr>
              <w:pStyle w:val="af0"/>
              <w:rPr>
                <w:szCs w:val="24"/>
              </w:rPr>
            </w:pPr>
            <w:r w:rsidRPr="00050FE1">
              <w:t>№</w:t>
            </w:r>
          </w:p>
        </w:tc>
        <w:tc>
          <w:tcPr>
            <w:tcW w:w="2268" w:type="dxa"/>
            <w:gridSpan w:val="2"/>
          </w:tcPr>
          <w:p w:rsidR="00377309" w:rsidRPr="00050FE1" w:rsidRDefault="00377309" w:rsidP="00377309">
            <w:pPr>
              <w:pStyle w:val="af0"/>
              <w:rPr>
                <w:szCs w:val="24"/>
              </w:rPr>
            </w:pPr>
            <w:r w:rsidRPr="00050FE1">
              <w:rPr>
                <w:szCs w:val="24"/>
              </w:rPr>
              <w:t>Заходи</w:t>
            </w:r>
          </w:p>
        </w:tc>
        <w:tc>
          <w:tcPr>
            <w:tcW w:w="5679" w:type="dxa"/>
          </w:tcPr>
          <w:p w:rsidR="00377309" w:rsidRPr="00050FE1" w:rsidRDefault="00377309" w:rsidP="00377309">
            <w:pPr>
              <w:pStyle w:val="af0"/>
              <w:rPr>
                <w:szCs w:val="24"/>
              </w:rPr>
            </w:pPr>
            <w:r w:rsidRPr="00050FE1">
              <w:rPr>
                <w:szCs w:val="24"/>
              </w:rPr>
              <w:t>Реалізація</w:t>
            </w:r>
          </w:p>
        </w:tc>
      </w:tr>
      <w:tr w:rsidR="00377309" w:rsidRPr="00050FE1" w:rsidTr="00377309">
        <w:trPr>
          <w:trHeight w:val="532"/>
          <w:jc w:val="center"/>
        </w:trPr>
        <w:tc>
          <w:tcPr>
            <w:tcW w:w="1120" w:type="dxa"/>
          </w:tcPr>
          <w:p w:rsidR="00377309" w:rsidRPr="00050FE1" w:rsidRDefault="00377309" w:rsidP="00377309">
            <w:pPr>
              <w:pStyle w:val="af0"/>
              <w:rPr>
                <w:szCs w:val="24"/>
              </w:rPr>
            </w:pPr>
            <w:r w:rsidRPr="00050FE1">
              <w:rPr>
                <w:szCs w:val="24"/>
              </w:rPr>
              <w:t>1</w:t>
            </w:r>
          </w:p>
        </w:tc>
        <w:tc>
          <w:tcPr>
            <w:tcW w:w="850" w:type="dxa"/>
            <w:vMerge w:val="restart"/>
            <w:vAlign w:val="center"/>
          </w:tcPr>
          <w:p w:rsidR="00377309" w:rsidRPr="00050FE1" w:rsidRDefault="00377309" w:rsidP="00377309">
            <w:pPr>
              <w:pStyle w:val="af0"/>
              <w:rPr>
                <w:szCs w:val="24"/>
              </w:rPr>
            </w:pPr>
            <w:r w:rsidRPr="00050FE1">
              <w:rPr>
                <w:szCs w:val="24"/>
              </w:rPr>
              <w:t>Техн.</w:t>
            </w:r>
          </w:p>
        </w:tc>
        <w:tc>
          <w:tcPr>
            <w:tcW w:w="1418" w:type="dxa"/>
            <w:vAlign w:val="center"/>
          </w:tcPr>
          <w:p w:rsidR="00377309" w:rsidRPr="00050FE1" w:rsidRDefault="00377309" w:rsidP="00377309">
            <w:pPr>
              <w:pStyle w:val="af0"/>
              <w:rPr>
                <w:szCs w:val="24"/>
              </w:rPr>
            </w:pPr>
            <w:r w:rsidRPr="00050FE1">
              <w:rPr>
                <w:szCs w:val="24"/>
              </w:rPr>
              <w:t>У обладн.</w:t>
            </w:r>
          </w:p>
        </w:tc>
        <w:tc>
          <w:tcPr>
            <w:tcW w:w="5679" w:type="dxa"/>
          </w:tcPr>
          <w:p w:rsidR="00377309" w:rsidRPr="00050FE1" w:rsidRDefault="00377309" w:rsidP="00377309">
            <w:pPr>
              <w:pStyle w:val="af0"/>
              <w:rPr>
                <w:szCs w:val="24"/>
              </w:rPr>
            </w:pPr>
            <w:r w:rsidRPr="00050FE1">
              <w:rPr>
                <w:szCs w:val="24"/>
              </w:rPr>
              <w:t>Запобіжники на електроустановках та мережевих фільтрах</w:t>
            </w:r>
          </w:p>
        </w:tc>
      </w:tr>
      <w:tr w:rsidR="00377309" w:rsidRPr="00050FE1" w:rsidTr="00377309">
        <w:trPr>
          <w:trHeight w:val="234"/>
          <w:jc w:val="center"/>
        </w:trPr>
        <w:tc>
          <w:tcPr>
            <w:tcW w:w="1120" w:type="dxa"/>
          </w:tcPr>
          <w:p w:rsidR="00377309" w:rsidRPr="00050FE1" w:rsidRDefault="00377309" w:rsidP="00377309">
            <w:pPr>
              <w:pStyle w:val="af0"/>
              <w:rPr>
                <w:szCs w:val="24"/>
              </w:rPr>
            </w:pPr>
            <w:r w:rsidRPr="00050FE1">
              <w:rPr>
                <w:szCs w:val="24"/>
              </w:rPr>
              <w:t>2</w:t>
            </w:r>
          </w:p>
        </w:tc>
        <w:tc>
          <w:tcPr>
            <w:tcW w:w="850" w:type="dxa"/>
            <w:vMerge/>
            <w:vAlign w:val="center"/>
          </w:tcPr>
          <w:p w:rsidR="00377309" w:rsidRPr="00050FE1" w:rsidRDefault="00377309" w:rsidP="00377309">
            <w:pPr>
              <w:pStyle w:val="af0"/>
              <w:rPr>
                <w:szCs w:val="24"/>
              </w:rPr>
            </w:pPr>
          </w:p>
        </w:tc>
        <w:tc>
          <w:tcPr>
            <w:tcW w:w="1418" w:type="dxa"/>
            <w:vAlign w:val="center"/>
          </w:tcPr>
          <w:p w:rsidR="00377309" w:rsidRPr="00050FE1" w:rsidRDefault="00377309" w:rsidP="00377309">
            <w:pPr>
              <w:pStyle w:val="af0"/>
              <w:rPr>
                <w:szCs w:val="24"/>
              </w:rPr>
            </w:pPr>
            <w:r w:rsidRPr="00050FE1">
              <w:rPr>
                <w:szCs w:val="24"/>
              </w:rPr>
              <w:t>У приміщ</w:t>
            </w:r>
          </w:p>
        </w:tc>
        <w:tc>
          <w:tcPr>
            <w:tcW w:w="5679" w:type="dxa"/>
          </w:tcPr>
          <w:p w:rsidR="00377309" w:rsidRPr="00050FE1" w:rsidRDefault="00377309" w:rsidP="00377309">
            <w:pPr>
              <w:pStyle w:val="af0"/>
              <w:rPr>
                <w:szCs w:val="24"/>
              </w:rPr>
            </w:pPr>
            <w:r w:rsidRPr="00050FE1">
              <w:rPr>
                <w:szCs w:val="24"/>
              </w:rPr>
              <w:t xml:space="preserve"> Не передбачені</w:t>
            </w:r>
          </w:p>
        </w:tc>
      </w:tr>
      <w:tr w:rsidR="00377309" w:rsidRPr="00050FE1" w:rsidTr="00377309">
        <w:trPr>
          <w:trHeight w:val="273"/>
          <w:jc w:val="center"/>
        </w:trPr>
        <w:tc>
          <w:tcPr>
            <w:tcW w:w="1120" w:type="dxa"/>
          </w:tcPr>
          <w:p w:rsidR="00377309" w:rsidRPr="00050FE1" w:rsidRDefault="00377309" w:rsidP="00377309">
            <w:pPr>
              <w:pStyle w:val="af0"/>
              <w:rPr>
                <w:szCs w:val="24"/>
              </w:rPr>
            </w:pPr>
            <w:r w:rsidRPr="00050FE1">
              <w:rPr>
                <w:szCs w:val="24"/>
              </w:rPr>
              <w:t>3</w:t>
            </w:r>
          </w:p>
        </w:tc>
        <w:tc>
          <w:tcPr>
            <w:tcW w:w="2268" w:type="dxa"/>
            <w:gridSpan w:val="2"/>
            <w:vAlign w:val="center"/>
          </w:tcPr>
          <w:p w:rsidR="00377309" w:rsidRPr="00050FE1" w:rsidRDefault="00377309" w:rsidP="00377309">
            <w:pPr>
              <w:pStyle w:val="af0"/>
              <w:rPr>
                <w:szCs w:val="24"/>
              </w:rPr>
            </w:pPr>
            <w:r w:rsidRPr="00050FE1">
              <w:rPr>
                <w:szCs w:val="24"/>
              </w:rPr>
              <w:t>Організаційні</w:t>
            </w:r>
          </w:p>
        </w:tc>
        <w:tc>
          <w:tcPr>
            <w:tcW w:w="5679" w:type="dxa"/>
          </w:tcPr>
          <w:p w:rsidR="00377309" w:rsidRPr="00050FE1" w:rsidRDefault="00377309" w:rsidP="00377309">
            <w:pPr>
              <w:contextualSpacing/>
              <w:rPr>
                <w:sz w:val="24"/>
              </w:rPr>
            </w:pPr>
            <w:r w:rsidRPr="00050FE1">
              <w:rPr>
                <w:sz w:val="24"/>
              </w:rPr>
              <w:t>Регулярний огляд обладнання та електропроводки</w:t>
            </w:r>
          </w:p>
          <w:p w:rsidR="00377309" w:rsidRPr="00050FE1" w:rsidRDefault="00377309" w:rsidP="00377309">
            <w:pPr>
              <w:contextualSpacing/>
              <w:rPr>
                <w:sz w:val="24"/>
              </w:rPr>
            </w:pPr>
            <w:r w:rsidRPr="00050FE1">
              <w:rPr>
                <w:sz w:val="24"/>
              </w:rPr>
              <w:t>Щоквартальне проведення інструктажу з протипожежної безпеки</w:t>
            </w:r>
          </w:p>
        </w:tc>
      </w:tr>
      <w:tr w:rsidR="00377309" w:rsidRPr="00050FE1" w:rsidTr="00377309">
        <w:trPr>
          <w:trHeight w:val="346"/>
          <w:jc w:val="center"/>
        </w:trPr>
        <w:tc>
          <w:tcPr>
            <w:tcW w:w="1120" w:type="dxa"/>
          </w:tcPr>
          <w:p w:rsidR="00377309" w:rsidRPr="00050FE1" w:rsidRDefault="00377309" w:rsidP="00377309">
            <w:pPr>
              <w:pStyle w:val="af0"/>
              <w:rPr>
                <w:szCs w:val="24"/>
              </w:rPr>
            </w:pPr>
            <w:r w:rsidRPr="00050FE1">
              <w:rPr>
                <w:szCs w:val="24"/>
              </w:rPr>
              <w:t>4</w:t>
            </w:r>
          </w:p>
        </w:tc>
        <w:tc>
          <w:tcPr>
            <w:tcW w:w="2268" w:type="dxa"/>
            <w:gridSpan w:val="2"/>
            <w:vAlign w:val="center"/>
          </w:tcPr>
          <w:p w:rsidR="00377309" w:rsidRPr="00050FE1" w:rsidRDefault="00377309" w:rsidP="00377309">
            <w:pPr>
              <w:pStyle w:val="af0"/>
              <w:rPr>
                <w:szCs w:val="24"/>
              </w:rPr>
            </w:pPr>
            <w:r w:rsidRPr="00050FE1">
              <w:rPr>
                <w:szCs w:val="24"/>
              </w:rPr>
              <w:t>ЗІЗ</w:t>
            </w:r>
          </w:p>
        </w:tc>
        <w:tc>
          <w:tcPr>
            <w:tcW w:w="5679" w:type="dxa"/>
          </w:tcPr>
          <w:p w:rsidR="00377309" w:rsidRPr="00050FE1" w:rsidRDefault="00377309" w:rsidP="00377309">
            <w:pPr>
              <w:contextualSpacing/>
              <w:rPr>
                <w:sz w:val="24"/>
              </w:rPr>
            </w:pPr>
            <w:r w:rsidRPr="00050FE1">
              <w:rPr>
                <w:sz w:val="24"/>
              </w:rPr>
              <w:t>Вуглекислотний вогнегасник (Волчанськ ВП-1)</w:t>
            </w:r>
          </w:p>
        </w:tc>
      </w:tr>
    </w:tbl>
    <w:p w:rsidR="00377309" w:rsidRDefault="00377309" w:rsidP="00423B51">
      <w:pPr>
        <w:ind w:firstLine="709"/>
        <w:rPr>
          <w:lang w:val="uk-UA" w:eastAsia="en-US"/>
        </w:rPr>
      </w:pPr>
    </w:p>
    <w:p w:rsidR="00377309" w:rsidRPr="005C7390" w:rsidRDefault="00377309" w:rsidP="005C7390">
      <w:pPr>
        <w:pStyle w:val="26"/>
      </w:pPr>
      <w:bookmarkStart w:id="89" w:name="_Toc11232304"/>
      <w:r w:rsidRPr="00050FE1">
        <w:t>Висновки</w:t>
      </w:r>
      <w:r w:rsidR="005C7390">
        <w:t xml:space="preserve"> до розділу 5</w:t>
      </w:r>
      <w:bookmarkEnd w:id="89"/>
    </w:p>
    <w:p w:rsidR="00377309" w:rsidRPr="00050FE1" w:rsidRDefault="00377309" w:rsidP="00377309">
      <w:pPr>
        <w:ind w:firstLine="708"/>
        <w:rPr>
          <w:b/>
          <w:szCs w:val="28"/>
        </w:rPr>
      </w:pPr>
    </w:p>
    <w:p w:rsidR="00377309" w:rsidRPr="00377309" w:rsidRDefault="00377309" w:rsidP="00377309">
      <w:pPr>
        <w:ind w:firstLine="709"/>
        <w:rPr>
          <w:lang w:val="uk-UA" w:eastAsia="en-US"/>
        </w:rPr>
      </w:pPr>
      <w:r w:rsidRPr="00050FE1">
        <w:rPr>
          <w:szCs w:val="28"/>
        </w:rPr>
        <w:t>У приміщенні, де виконується дипломна робота, знаходиться робоче місце, що оснащені ПК (ноутбуком), та в даному приміщені знаходяться електроприлади, дерев’яні меблі та горючі речовини типу папір. У розділі розглядаються небезпека ураження електричним струмом і найбільш небезпечний фактор – пожежна безпека. Приміщення оснащено 1 вогнегасником типу</w:t>
      </w:r>
      <w:r w:rsidRPr="00050FE1">
        <w:rPr>
          <w:sz w:val="24"/>
        </w:rPr>
        <w:t xml:space="preserve"> ВП-1</w:t>
      </w:r>
      <w:r w:rsidRPr="00050FE1">
        <w:rPr>
          <w:szCs w:val="28"/>
        </w:rPr>
        <w:t>. Всі міри запобігання пожежі прийняті та дотримуються і приміщення, в цілому, відповідає встановленим нормам з охорони праці</w:t>
      </w:r>
      <w:r>
        <w:rPr>
          <w:szCs w:val="28"/>
          <w:lang w:val="uk-UA"/>
        </w:rPr>
        <w:t>.</w:t>
      </w:r>
    </w:p>
    <w:p w:rsidR="00EA0B8C" w:rsidRPr="00423B51" w:rsidRDefault="00EA0B8C" w:rsidP="00F47152">
      <w:pPr>
        <w:ind w:firstLine="709"/>
        <w:rPr>
          <w:szCs w:val="28"/>
          <w:lang w:val="uk-UA"/>
        </w:rPr>
      </w:pPr>
      <w:r w:rsidRPr="00423B51">
        <w:rPr>
          <w:szCs w:val="28"/>
          <w:lang w:val="uk-UA"/>
        </w:rPr>
        <w:br w:type="page"/>
      </w:r>
    </w:p>
    <w:p w:rsidR="005C7390" w:rsidRDefault="005C7390" w:rsidP="005C7390">
      <w:pPr>
        <w:pStyle w:val="14"/>
      </w:pPr>
      <w:bookmarkStart w:id="90" w:name="_Toc11094980"/>
      <w:bookmarkStart w:id="91" w:name="_Toc11232305"/>
      <w:r w:rsidRPr="006E30B6">
        <w:lastRenderedPageBreak/>
        <w:t>РОЗДІЛ 6</w:t>
      </w:r>
      <w:r w:rsidRPr="006E30B6">
        <w:br/>
        <w:t>ЕКОНОМІЧНА ЕФЕКТИВНОСТІ ВПРОВАДЖЕННЯ ПО</w:t>
      </w:r>
      <w:bookmarkEnd w:id="90"/>
      <w:bookmarkEnd w:id="91"/>
    </w:p>
    <w:p w:rsidR="005C7390" w:rsidRDefault="005C7390" w:rsidP="005C7390">
      <w:pPr>
        <w:ind w:firstLine="709"/>
        <w:rPr>
          <w:lang w:val="uk-UA"/>
        </w:rPr>
      </w:pPr>
    </w:p>
    <w:p w:rsidR="005C7390" w:rsidRDefault="005C7390" w:rsidP="005C7390">
      <w:pPr>
        <w:ind w:firstLine="709"/>
        <w:rPr>
          <w:lang w:val="uk-UA"/>
        </w:rPr>
      </w:pPr>
      <w:r>
        <w:rPr>
          <w:lang w:val="uk-UA"/>
        </w:rPr>
        <w:t xml:space="preserve">У разі впровадження даного додатку, в якому реалізовано новітні методи обробки даних, необхідно обрахувати економічну доцільність такого впровадження. Для проведення даного аналізу необхідно врахувати такі параметри як ціна виробництва додатку, провадження, ризики і тд. </w:t>
      </w:r>
    </w:p>
    <w:p w:rsidR="005C7390" w:rsidRDefault="005C7390" w:rsidP="005C7390">
      <w:pPr>
        <w:ind w:firstLine="709"/>
        <w:rPr>
          <w:lang w:val="uk-UA"/>
        </w:rPr>
      </w:pPr>
      <w:r>
        <w:rPr>
          <w:lang w:val="uk-UA"/>
        </w:rPr>
        <w:t>Порядок проведення оцінки е</w:t>
      </w:r>
      <w:r w:rsidRPr="00805136">
        <w:rPr>
          <w:lang w:val="uk-UA"/>
        </w:rPr>
        <w:t>кономічної ефективності інвестиційної програми</w:t>
      </w:r>
      <w:r>
        <w:rPr>
          <w:lang w:val="uk-UA"/>
        </w:rPr>
        <w:t xml:space="preserve"> є наступний:</w:t>
      </w:r>
    </w:p>
    <w:p w:rsidR="005C7390" w:rsidRPr="00805136" w:rsidRDefault="005C7390" w:rsidP="005C7390">
      <w:pPr>
        <w:numPr>
          <w:ilvl w:val="0"/>
          <w:numId w:val="44"/>
        </w:numPr>
        <w:ind w:left="0" w:firstLine="709"/>
        <w:rPr>
          <w:b/>
          <w:lang w:val="uk-UA"/>
        </w:rPr>
      </w:pPr>
      <w:r>
        <w:rPr>
          <w:lang w:val="uk-UA"/>
        </w:rPr>
        <w:t>вибір методів оцінки</w:t>
      </w:r>
    </w:p>
    <w:p w:rsidR="005C7390" w:rsidRPr="00805136" w:rsidRDefault="005C7390" w:rsidP="005C7390">
      <w:pPr>
        <w:numPr>
          <w:ilvl w:val="0"/>
          <w:numId w:val="44"/>
        </w:numPr>
        <w:ind w:left="0" w:firstLine="709"/>
        <w:rPr>
          <w:b/>
          <w:lang w:val="uk-UA"/>
        </w:rPr>
      </w:pPr>
      <w:r>
        <w:rPr>
          <w:lang w:val="uk-UA"/>
        </w:rPr>
        <w:t>вибір показників</w:t>
      </w:r>
    </w:p>
    <w:p w:rsidR="005C7390" w:rsidRPr="00805136" w:rsidRDefault="005C7390" w:rsidP="005C7390">
      <w:pPr>
        <w:numPr>
          <w:ilvl w:val="0"/>
          <w:numId w:val="44"/>
        </w:numPr>
        <w:ind w:left="0" w:firstLine="709"/>
        <w:rPr>
          <w:b/>
          <w:lang w:val="uk-UA"/>
        </w:rPr>
      </w:pPr>
      <w:r>
        <w:rPr>
          <w:lang w:val="uk-UA"/>
        </w:rPr>
        <w:t>розрахунок показників</w:t>
      </w:r>
    </w:p>
    <w:p w:rsidR="005C7390" w:rsidRPr="005C7390" w:rsidRDefault="005C7390" w:rsidP="005C7390">
      <w:pPr>
        <w:numPr>
          <w:ilvl w:val="0"/>
          <w:numId w:val="44"/>
        </w:numPr>
        <w:ind w:left="0" w:firstLine="709"/>
        <w:rPr>
          <w:b/>
          <w:lang w:val="uk-UA"/>
        </w:rPr>
      </w:pPr>
      <w:r>
        <w:rPr>
          <w:lang w:val="uk-UA"/>
        </w:rPr>
        <w:t>аналіз та оцінка результатів</w:t>
      </w:r>
    </w:p>
    <w:p w:rsidR="005C7390" w:rsidRDefault="005C7390" w:rsidP="005C7390">
      <w:pPr>
        <w:ind w:firstLine="709"/>
        <w:rPr>
          <w:lang w:val="uk-UA"/>
        </w:rPr>
      </w:pPr>
      <w:r>
        <w:rPr>
          <w:lang w:val="uk-UA"/>
        </w:rPr>
        <w:t>Вибір методів оцінки:</w:t>
      </w:r>
    </w:p>
    <w:p w:rsidR="005C7390" w:rsidRDefault="005C7390" w:rsidP="005C7390">
      <w:pPr>
        <w:ind w:firstLine="709"/>
        <w:rPr>
          <w:lang w:val="uk-UA"/>
        </w:rPr>
      </w:pPr>
      <w:r>
        <w:rPr>
          <w:lang w:val="uk-UA"/>
        </w:rPr>
        <w:t>При впровадженні програмного додатку розраховують наступні показники:</w:t>
      </w:r>
    </w:p>
    <w:p w:rsidR="005C7390" w:rsidRPr="00805136" w:rsidRDefault="005C7390" w:rsidP="005C7390">
      <w:pPr>
        <w:numPr>
          <w:ilvl w:val="0"/>
          <w:numId w:val="45"/>
        </w:numPr>
        <w:ind w:left="0" w:firstLine="709"/>
      </w:pPr>
      <w:r w:rsidRPr="00805136">
        <w:rPr>
          <w:lang w:val="uk-UA"/>
        </w:rPr>
        <w:t>Чиста приведена вартість (</w:t>
      </w:r>
      <w:r w:rsidRPr="00805136">
        <w:rPr>
          <w:lang w:val="en-US"/>
        </w:rPr>
        <w:t>NPV</w:t>
      </w:r>
      <w:r w:rsidRPr="00805136">
        <w:t>)</w:t>
      </w:r>
    </w:p>
    <w:p w:rsidR="005C7390" w:rsidRPr="00805136" w:rsidRDefault="005C7390" w:rsidP="005C7390">
      <w:pPr>
        <w:numPr>
          <w:ilvl w:val="0"/>
          <w:numId w:val="45"/>
        </w:numPr>
        <w:ind w:left="0" w:firstLine="709"/>
      </w:pPr>
      <w:r w:rsidRPr="00805136">
        <w:rPr>
          <w:lang w:val="uk-UA"/>
        </w:rPr>
        <w:t>Внутрішня норма дохідності (</w:t>
      </w:r>
      <w:r w:rsidRPr="00805136">
        <w:rPr>
          <w:lang w:val="en-US"/>
        </w:rPr>
        <w:t>IRR</w:t>
      </w:r>
      <w:r w:rsidRPr="00805136">
        <w:rPr>
          <w:lang w:val="uk-UA"/>
        </w:rPr>
        <w:t>)</w:t>
      </w:r>
    </w:p>
    <w:p w:rsidR="005C7390" w:rsidRPr="00805136" w:rsidRDefault="005C7390" w:rsidP="005C7390">
      <w:pPr>
        <w:numPr>
          <w:ilvl w:val="0"/>
          <w:numId w:val="45"/>
        </w:numPr>
        <w:ind w:left="0" w:firstLine="709"/>
      </w:pPr>
      <w:r w:rsidRPr="00805136">
        <w:rPr>
          <w:lang w:val="uk-UA"/>
        </w:rPr>
        <w:t>Дисконтований період окупності (</w:t>
      </w:r>
      <w:r w:rsidRPr="00805136">
        <w:rPr>
          <w:lang w:val="en-US"/>
        </w:rPr>
        <w:t>DPP</w:t>
      </w:r>
      <w:r w:rsidRPr="00805136">
        <w:rPr>
          <w:lang w:val="uk-UA"/>
        </w:rPr>
        <w:t>)</w:t>
      </w:r>
    </w:p>
    <w:p w:rsidR="005C7390" w:rsidRPr="00805136" w:rsidRDefault="005C7390" w:rsidP="005C7390">
      <w:pPr>
        <w:numPr>
          <w:ilvl w:val="0"/>
          <w:numId w:val="45"/>
        </w:numPr>
        <w:ind w:left="0" w:firstLine="709"/>
      </w:pPr>
      <w:r w:rsidRPr="00805136">
        <w:rPr>
          <w:lang w:val="uk-UA"/>
        </w:rPr>
        <w:t>Індекс прибутковості проекту (Інвестиційної програми)</w:t>
      </w:r>
    </w:p>
    <w:p w:rsidR="005C7390" w:rsidRDefault="005C7390" w:rsidP="005C7390">
      <w:pPr>
        <w:rPr>
          <w:lang w:val="uk-UA"/>
        </w:rPr>
      </w:pPr>
      <w:r>
        <w:rPr>
          <w:lang w:val="uk-UA"/>
        </w:rPr>
        <w:t>Вибір та розрахунок показників:</w:t>
      </w:r>
    </w:p>
    <w:p w:rsidR="005C7390" w:rsidRDefault="005C7390" w:rsidP="005C7390">
      <w:pPr>
        <w:ind w:left="360" w:right="-159" w:firstLine="360"/>
        <w:rPr>
          <w:lang w:val="uk-UA"/>
        </w:rPr>
      </w:pPr>
      <w:r>
        <w:rPr>
          <w:lang w:val="uk-UA"/>
        </w:rPr>
        <w:t xml:space="preserve">Для обраних методів необхідно обрати суму інвестиційних витрат, очікуваний річний економічний ефект, строк експлуатації програмного додатку, ставку дисконтування. Тоді: </w:t>
      </w:r>
      <w:r w:rsidRPr="005C7390">
        <w:rPr>
          <w:lang w:val="uk-UA"/>
        </w:rPr>
        <w:t>чиста приведена вартість</w:t>
      </w:r>
      <w:r w:rsidRPr="00E629E0">
        <w:rPr>
          <w:lang w:val="uk-UA"/>
        </w:rPr>
        <w:t xml:space="preserve"> розраховується за формулою, тис.</w:t>
      </w:r>
      <w:r>
        <w:rPr>
          <w:lang w:val="uk-UA"/>
        </w:rPr>
        <w:t xml:space="preserve"> </w:t>
      </w:r>
      <w:r w:rsidRPr="00E629E0">
        <w:rPr>
          <w:lang w:val="uk-UA"/>
        </w:rPr>
        <w:t>грн:</w:t>
      </w:r>
    </w:p>
    <w:p w:rsidR="005C7390" w:rsidRPr="00FA1537" w:rsidRDefault="005C7390" w:rsidP="005C7390">
      <w:pPr>
        <w:ind w:left="360" w:right="-159" w:firstLine="360"/>
        <w:rPr>
          <w:lang w:val="uk-UA"/>
        </w:rPr>
      </w:pPr>
    </w:p>
    <w:p w:rsidR="005C7390" w:rsidRDefault="005C7390" w:rsidP="005C7390">
      <w:pPr>
        <w:spacing w:line="480" w:lineRule="auto"/>
        <w:ind w:right="-159" w:firstLine="540"/>
        <w:jc w:val="right"/>
        <w:rPr>
          <w:sz w:val="32"/>
          <w:lang w:val="uk-UA"/>
        </w:rPr>
      </w:pPr>
      <w:r w:rsidRPr="00E629E0">
        <w:rPr>
          <w:i/>
          <w:lang w:val="en-US"/>
        </w:rPr>
        <w:t>NPV</w:t>
      </w:r>
      <w:r w:rsidRPr="00E629E0">
        <w:rPr>
          <w:i/>
          <w:lang w:val="uk-UA"/>
        </w:rPr>
        <w:t>=∑</w:t>
      </w:r>
      <w:r w:rsidRPr="00E629E0">
        <w:rPr>
          <w:i/>
          <w:lang w:val="en-US"/>
        </w:rPr>
        <w:t>CF</w:t>
      </w:r>
      <w:r w:rsidRPr="00E629E0">
        <w:rPr>
          <w:i/>
          <w:vertAlign w:val="subscript"/>
          <w:lang w:val="en-US"/>
        </w:rPr>
        <w:t>k</w:t>
      </w:r>
      <w:r w:rsidRPr="00E629E0">
        <w:rPr>
          <w:i/>
          <w:lang w:val="uk-UA"/>
        </w:rPr>
        <w:t>/(1+</w:t>
      </w:r>
      <w:r w:rsidRPr="00E629E0">
        <w:rPr>
          <w:i/>
          <w:lang w:val="en-US"/>
        </w:rPr>
        <w:t>r</w:t>
      </w:r>
      <w:r w:rsidRPr="00E629E0">
        <w:rPr>
          <w:i/>
          <w:lang w:val="uk-UA"/>
        </w:rPr>
        <w:t>)</w:t>
      </w:r>
      <w:r w:rsidRPr="00E629E0">
        <w:rPr>
          <w:i/>
          <w:vertAlign w:val="superscript"/>
          <w:lang w:val="en-US"/>
        </w:rPr>
        <w:t>k</w:t>
      </w:r>
      <w:r w:rsidRPr="00E629E0">
        <w:rPr>
          <w:i/>
          <w:lang w:val="uk-UA"/>
        </w:rPr>
        <w:t xml:space="preserve"> - ∑ </w:t>
      </w:r>
      <w:r w:rsidRPr="00E629E0">
        <w:rPr>
          <w:i/>
          <w:lang w:val="en-US"/>
        </w:rPr>
        <w:t>I</w:t>
      </w:r>
      <w:r w:rsidRPr="00E629E0">
        <w:rPr>
          <w:i/>
          <w:vertAlign w:val="subscript"/>
          <w:lang w:val="en-US"/>
        </w:rPr>
        <w:t>k</w:t>
      </w:r>
      <w:r w:rsidRPr="00E629E0">
        <w:rPr>
          <w:i/>
          <w:lang w:val="uk-UA"/>
        </w:rPr>
        <w:t>/(1+</w:t>
      </w:r>
      <w:r w:rsidRPr="00E629E0">
        <w:rPr>
          <w:i/>
          <w:lang w:val="en-US"/>
        </w:rPr>
        <w:t>r</w:t>
      </w:r>
      <w:r w:rsidRPr="00E629E0">
        <w:rPr>
          <w:i/>
          <w:lang w:val="uk-UA"/>
        </w:rPr>
        <w:t>)</w:t>
      </w:r>
      <w:r w:rsidRPr="00E629E0">
        <w:rPr>
          <w:i/>
          <w:vertAlign w:val="superscript"/>
          <w:lang w:val="en-US"/>
        </w:rPr>
        <w:t>k</w:t>
      </w:r>
      <w:r w:rsidRPr="005C7390">
        <w:rPr>
          <w:i/>
          <w:vertAlign w:val="superscript"/>
          <w:lang w:val="uk-UA"/>
        </w:rPr>
        <w:tab/>
      </w:r>
      <w:r>
        <w:rPr>
          <w:i/>
          <w:vertAlign w:val="superscript"/>
          <w:lang w:val="uk-UA"/>
        </w:rPr>
        <w:tab/>
      </w:r>
      <w:r>
        <w:rPr>
          <w:i/>
          <w:vertAlign w:val="superscript"/>
          <w:lang w:val="uk-UA"/>
        </w:rPr>
        <w:tab/>
      </w:r>
      <w:r>
        <w:rPr>
          <w:i/>
          <w:vertAlign w:val="superscript"/>
          <w:lang w:val="uk-UA"/>
        </w:rPr>
        <w:tab/>
      </w:r>
      <w:r>
        <w:rPr>
          <w:sz w:val="32"/>
          <w:lang w:val="uk-UA"/>
        </w:rPr>
        <w:t>(6.1)</w:t>
      </w:r>
    </w:p>
    <w:p w:rsidR="005C7390" w:rsidRPr="005C7390" w:rsidRDefault="005C7390" w:rsidP="005C7390">
      <w:pPr>
        <w:spacing w:line="480" w:lineRule="auto"/>
        <w:ind w:right="-159" w:firstLine="540"/>
        <w:jc w:val="right"/>
        <w:rPr>
          <w:sz w:val="32"/>
          <w:lang w:val="uk-UA"/>
        </w:rPr>
      </w:pPr>
    </w:p>
    <w:p w:rsidR="005C7390" w:rsidRDefault="005C7390" w:rsidP="005C7390">
      <w:pPr>
        <w:ind w:right="-159" w:firstLine="540"/>
        <w:rPr>
          <w:lang w:val="uk-UA"/>
        </w:rPr>
      </w:pPr>
      <w:r w:rsidRPr="001E7682">
        <w:rPr>
          <w:lang w:val="uk-UA"/>
        </w:rPr>
        <w:lastRenderedPageBreak/>
        <w:t xml:space="preserve">де </w:t>
      </w:r>
      <w:r w:rsidRPr="001E7682">
        <w:rPr>
          <w:i/>
          <w:lang w:val="en-US"/>
        </w:rPr>
        <w:t>CF</w:t>
      </w:r>
      <w:r w:rsidRPr="001E7682">
        <w:rPr>
          <w:i/>
          <w:vertAlign w:val="subscript"/>
          <w:lang w:val="en-US"/>
        </w:rPr>
        <w:t>k</w:t>
      </w:r>
      <w:r w:rsidRPr="001E7682">
        <w:rPr>
          <w:i/>
          <w:lang w:val="uk-UA"/>
        </w:rPr>
        <w:t xml:space="preserve"> – </w:t>
      </w:r>
      <w:r w:rsidRPr="001E7682">
        <w:rPr>
          <w:lang w:val="uk-UA"/>
        </w:rPr>
        <w:t xml:space="preserve">потік коштів (доходів) (річний економічний ефект) від впровадження інвестиційного заходу у </w:t>
      </w:r>
      <w:r w:rsidRPr="001E7682">
        <w:rPr>
          <w:lang w:val="en-US"/>
        </w:rPr>
        <w:t>k</w:t>
      </w:r>
      <w:r w:rsidRPr="001E7682">
        <w:rPr>
          <w:lang w:val="uk-UA"/>
        </w:rPr>
        <w:t>-му році, тис.</w:t>
      </w:r>
      <w:r>
        <w:rPr>
          <w:lang w:val="uk-UA"/>
        </w:rPr>
        <w:t xml:space="preserve"> </w:t>
      </w:r>
      <w:r w:rsidRPr="001E7682">
        <w:rPr>
          <w:lang w:val="uk-UA"/>
        </w:rPr>
        <w:t>грн.,</w:t>
      </w:r>
      <w:r>
        <w:rPr>
          <w:i/>
          <w:sz w:val="32"/>
          <w:lang w:val="uk-UA"/>
        </w:rPr>
        <w:t xml:space="preserve"> </w:t>
      </w:r>
      <w:r w:rsidRPr="001E7682">
        <w:rPr>
          <w:i/>
          <w:lang w:val="en-US"/>
        </w:rPr>
        <w:t>r</w:t>
      </w:r>
      <w:r w:rsidRPr="001E7682">
        <w:rPr>
          <w:i/>
          <w:lang w:val="uk-UA"/>
        </w:rPr>
        <w:t xml:space="preserve"> – </w:t>
      </w:r>
      <w:r w:rsidRPr="001E7682">
        <w:rPr>
          <w:lang w:val="uk-UA"/>
        </w:rPr>
        <w:t>ставка дисконтування,</w:t>
      </w:r>
      <w:r>
        <w:rPr>
          <w:i/>
          <w:sz w:val="32"/>
          <w:lang w:val="uk-UA"/>
        </w:rPr>
        <w:t xml:space="preserve"> </w:t>
      </w:r>
      <w:r w:rsidRPr="001E7682">
        <w:rPr>
          <w:i/>
          <w:lang w:val="en-US"/>
        </w:rPr>
        <w:t>I</w:t>
      </w:r>
      <w:r w:rsidRPr="001E7682">
        <w:rPr>
          <w:i/>
          <w:vertAlign w:val="subscript"/>
          <w:lang w:val="en-US"/>
        </w:rPr>
        <w:t>k</w:t>
      </w:r>
      <w:r w:rsidRPr="001E7682">
        <w:rPr>
          <w:i/>
          <w:lang w:val="uk-UA"/>
        </w:rPr>
        <w:t xml:space="preserve"> </w:t>
      </w:r>
      <w:r w:rsidRPr="001E7682">
        <w:rPr>
          <w:lang w:val="uk-UA"/>
        </w:rPr>
        <w:t>– інвестиційні витрати</w:t>
      </w:r>
      <w:r w:rsidRPr="001E7682">
        <w:rPr>
          <w:i/>
          <w:lang w:val="uk-UA"/>
        </w:rPr>
        <w:t xml:space="preserve"> </w:t>
      </w:r>
      <w:r w:rsidRPr="001E7682">
        <w:rPr>
          <w:lang w:val="uk-UA"/>
        </w:rPr>
        <w:t xml:space="preserve">у </w:t>
      </w:r>
      <w:r w:rsidRPr="001E7682">
        <w:rPr>
          <w:lang w:val="en-US"/>
        </w:rPr>
        <w:t>k</w:t>
      </w:r>
      <w:r w:rsidRPr="001E7682">
        <w:rPr>
          <w:lang w:val="uk-UA"/>
        </w:rPr>
        <w:t>-му році, тис.</w:t>
      </w:r>
      <w:r>
        <w:rPr>
          <w:lang w:val="uk-UA"/>
        </w:rPr>
        <w:t xml:space="preserve"> </w:t>
      </w:r>
      <w:r w:rsidRPr="001E7682">
        <w:rPr>
          <w:lang w:val="uk-UA"/>
        </w:rPr>
        <w:t>грн.</w:t>
      </w:r>
    </w:p>
    <w:p w:rsidR="00956E77" w:rsidRDefault="005C7390" w:rsidP="00956E77">
      <w:pPr>
        <w:ind w:right="-159" w:firstLine="540"/>
        <w:rPr>
          <w:lang w:val="uk-UA"/>
        </w:rPr>
      </w:pPr>
      <w:r w:rsidRPr="001E7682">
        <w:rPr>
          <w:b/>
          <w:lang w:val="en-US"/>
        </w:rPr>
        <w:t>NPV</w:t>
      </w:r>
      <w:r>
        <w:rPr>
          <w:b/>
          <w:lang w:val="uk-UA"/>
        </w:rPr>
        <w:t xml:space="preserve"> </w:t>
      </w:r>
      <w:r w:rsidRPr="001E7682">
        <w:rPr>
          <w:lang w:val="uk-UA"/>
        </w:rPr>
        <w:t>=</w:t>
      </w:r>
      <w:r>
        <w:rPr>
          <w:lang w:val="uk-UA"/>
        </w:rPr>
        <w:t xml:space="preserve"> </w:t>
      </w:r>
      <w:r w:rsidRPr="001E7682">
        <w:rPr>
          <w:lang w:val="uk-UA"/>
        </w:rPr>
        <w:t>((</w:t>
      </w:r>
      <w:r w:rsidRPr="001E7682">
        <w:t>5680,438</w:t>
      </w:r>
      <w:r>
        <w:rPr>
          <w:lang w:val="uk-UA"/>
        </w:rPr>
        <w:t xml:space="preserve"> </w:t>
      </w:r>
      <w:r w:rsidRPr="001E7682">
        <w:rPr>
          <w:lang w:val="uk-UA"/>
        </w:rPr>
        <w:t>/</w:t>
      </w:r>
      <w:r>
        <w:rPr>
          <w:lang w:val="uk-UA"/>
        </w:rPr>
        <w:t xml:space="preserve"> </w:t>
      </w:r>
      <w:r w:rsidRPr="001E7682">
        <w:rPr>
          <w:lang w:val="uk-UA"/>
        </w:rPr>
        <w:t>(1</w:t>
      </w:r>
      <w:r>
        <w:rPr>
          <w:lang w:val="uk-UA"/>
        </w:rPr>
        <w:t xml:space="preserve"> </w:t>
      </w:r>
      <w:r w:rsidRPr="001E7682">
        <w:rPr>
          <w:lang w:val="uk-UA"/>
        </w:rPr>
        <w:t>+</w:t>
      </w:r>
      <w:r>
        <w:rPr>
          <w:lang w:val="uk-UA"/>
        </w:rPr>
        <w:t xml:space="preserve"> </w:t>
      </w:r>
      <w:r w:rsidRPr="001E7682">
        <w:rPr>
          <w:lang w:val="uk-UA"/>
        </w:rPr>
        <w:t>0,065</w:t>
      </w:r>
      <w:r>
        <w:rPr>
          <w:lang w:val="uk-UA"/>
        </w:rPr>
        <w:t xml:space="preserve"> </w:t>
      </w:r>
      <w:r w:rsidRPr="001E7682">
        <w:rPr>
          <w:lang w:val="uk-UA"/>
        </w:rPr>
        <w:t>)</w:t>
      </w:r>
      <w:r w:rsidRPr="001E7682">
        <w:rPr>
          <w:vertAlign w:val="superscript"/>
          <w:lang w:val="uk-UA"/>
        </w:rPr>
        <w:t>1</w:t>
      </w:r>
      <w:r w:rsidRPr="001E7682">
        <w:rPr>
          <w:lang w:val="uk-UA"/>
        </w:rPr>
        <w:t>)</w:t>
      </w:r>
      <w:r>
        <w:rPr>
          <w:lang w:val="uk-UA"/>
        </w:rPr>
        <w:t xml:space="preserve"> +</w:t>
      </w:r>
      <w:r w:rsidRPr="001E7682">
        <w:rPr>
          <w:lang w:val="uk-UA"/>
        </w:rPr>
        <w:t xml:space="preserve"> ((</w:t>
      </w:r>
      <w:r w:rsidRPr="001E7682">
        <w:t>5680,438</w:t>
      </w:r>
      <w:r>
        <w:rPr>
          <w:lang w:val="uk-UA"/>
        </w:rPr>
        <w:t xml:space="preserve"> </w:t>
      </w:r>
      <w:r w:rsidRPr="001E7682">
        <w:rPr>
          <w:lang w:val="uk-UA"/>
        </w:rPr>
        <w:t>/</w:t>
      </w:r>
      <w:r>
        <w:rPr>
          <w:lang w:val="uk-UA"/>
        </w:rPr>
        <w:t xml:space="preserve"> </w:t>
      </w:r>
      <w:r w:rsidRPr="001E7682">
        <w:rPr>
          <w:lang w:val="uk-UA"/>
        </w:rPr>
        <w:t>(1+0,065)</w:t>
      </w:r>
      <w:r w:rsidRPr="001E7682">
        <w:rPr>
          <w:vertAlign w:val="superscript"/>
          <w:lang w:val="uk-UA"/>
        </w:rPr>
        <w:t>2</w:t>
      </w:r>
      <w:r>
        <w:rPr>
          <w:vertAlign w:val="superscript"/>
          <w:lang w:val="uk-UA"/>
        </w:rPr>
        <w:t xml:space="preserve"> </w:t>
      </w:r>
      <w:r w:rsidRPr="001E7682">
        <w:rPr>
          <w:lang w:val="uk-UA"/>
        </w:rPr>
        <w:t>)</w:t>
      </w:r>
      <w:r>
        <w:rPr>
          <w:lang w:val="uk-UA"/>
        </w:rPr>
        <w:t xml:space="preserve"> </w:t>
      </w:r>
      <w:r w:rsidRPr="001E7682">
        <w:rPr>
          <w:lang w:val="uk-UA"/>
        </w:rPr>
        <w:t>-(</w:t>
      </w:r>
      <w:r w:rsidRPr="001E7682">
        <w:t>9953,880</w:t>
      </w:r>
      <w:r>
        <w:rPr>
          <w:lang w:val="uk-UA"/>
        </w:rPr>
        <w:t xml:space="preserve"> </w:t>
      </w:r>
      <w:r w:rsidRPr="001E7682">
        <w:rPr>
          <w:lang w:val="uk-UA"/>
        </w:rPr>
        <w:t>/</w:t>
      </w:r>
      <w:r>
        <w:rPr>
          <w:lang w:val="uk-UA"/>
        </w:rPr>
        <w:t xml:space="preserve"> </w:t>
      </w:r>
      <w:r w:rsidRPr="001E7682">
        <w:rPr>
          <w:lang w:val="uk-UA"/>
        </w:rPr>
        <w:t>(1+0,065)</w:t>
      </w:r>
      <w:r w:rsidRPr="001E7682">
        <w:rPr>
          <w:vertAlign w:val="superscript"/>
          <w:lang w:val="uk-UA"/>
        </w:rPr>
        <w:t>1</w:t>
      </w:r>
      <w:r w:rsidRPr="001E7682">
        <w:rPr>
          <w:lang w:val="uk-UA"/>
        </w:rPr>
        <w:t>)</w:t>
      </w:r>
      <w:r>
        <w:rPr>
          <w:lang w:val="uk-UA"/>
        </w:rPr>
        <w:t xml:space="preserve"> </w:t>
      </w:r>
      <w:r w:rsidRPr="001E7682">
        <w:rPr>
          <w:lang w:val="uk-UA"/>
        </w:rPr>
        <w:t>=</w:t>
      </w:r>
      <w:r>
        <w:rPr>
          <w:lang w:val="uk-UA"/>
        </w:rPr>
        <w:t xml:space="preserve"> </w:t>
      </w:r>
      <w:r w:rsidRPr="001E7682">
        <w:t>5333,744</w:t>
      </w:r>
      <w:r>
        <w:rPr>
          <w:lang w:val="uk-UA"/>
        </w:rPr>
        <w:t xml:space="preserve"> </w:t>
      </w:r>
      <w:r w:rsidRPr="001E7682">
        <w:t>+</w:t>
      </w:r>
      <w:r>
        <w:rPr>
          <w:lang w:val="uk-UA"/>
        </w:rPr>
        <w:t xml:space="preserve"> </w:t>
      </w:r>
      <w:r w:rsidRPr="001E7682">
        <w:t>5008,210</w:t>
      </w:r>
      <w:r>
        <w:rPr>
          <w:lang w:val="uk-UA"/>
        </w:rPr>
        <w:t xml:space="preserve"> </w:t>
      </w:r>
      <w:r w:rsidRPr="001E7682">
        <w:t>-</w:t>
      </w:r>
      <w:r>
        <w:rPr>
          <w:lang w:val="uk-UA"/>
        </w:rPr>
        <w:t xml:space="preserve"> </w:t>
      </w:r>
      <w:r w:rsidRPr="001E7682">
        <w:t>9346,366</w:t>
      </w:r>
      <w:r>
        <w:rPr>
          <w:lang w:val="uk-UA"/>
        </w:rPr>
        <w:t xml:space="preserve"> </w:t>
      </w:r>
      <w:r w:rsidRPr="001E7682">
        <w:rPr>
          <w:lang w:val="uk-UA"/>
        </w:rPr>
        <w:t>=</w:t>
      </w:r>
      <w:r>
        <w:rPr>
          <w:lang w:val="uk-UA"/>
        </w:rPr>
        <w:t xml:space="preserve"> </w:t>
      </w:r>
      <w:r w:rsidRPr="001E7682">
        <w:t>995,588</w:t>
      </w:r>
      <w:r w:rsidRPr="001E7682">
        <w:rPr>
          <w:lang w:val="uk-UA"/>
        </w:rPr>
        <w:t xml:space="preserve"> тис.грн.</w:t>
      </w:r>
      <w:r w:rsidR="00956E77">
        <w:rPr>
          <w:lang w:val="uk-UA"/>
        </w:rPr>
        <w:t xml:space="preserve"> </w:t>
      </w:r>
    </w:p>
    <w:p w:rsidR="005C7390" w:rsidRPr="00956E77" w:rsidRDefault="005C7390" w:rsidP="00956E77">
      <w:pPr>
        <w:ind w:right="-159" w:firstLine="709"/>
        <w:rPr>
          <w:lang w:val="uk-UA"/>
        </w:rPr>
      </w:pPr>
      <w:r>
        <w:rPr>
          <w:i/>
          <w:lang w:val="uk-UA"/>
        </w:rPr>
        <w:t>внутрішня норма дохідності, %:</w:t>
      </w:r>
    </w:p>
    <w:p w:rsidR="005C7390" w:rsidRPr="001E7682" w:rsidRDefault="005C7390" w:rsidP="005C7390">
      <w:pPr>
        <w:ind w:right="-159" w:firstLine="720"/>
        <w:rPr>
          <w:lang w:val="uk-UA"/>
        </w:rPr>
      </w:pPr>
      <w:r w:rsidRPr="001E7682">
        <w:rPr>
          <w:lang w:val="uk-UA"/>
        </w:rPr>
        <w:t xml:space="preserve">Для розрахунку внутрішньої норми дохідності інвестиційної програми використовуємо </w:t>
      </w:r>
      <w:r w:rsidRPr="001E7682">
        <w:rPr>
          <w:i/>
          <w:lang w:val="uk-UA"/>
        </w:rPr>
        <w:t xml:space="preserve">функцію ВСД </w:t>
      </w:r>
      <w:r w:rsidRPr="001E7682">
        <w:rPr>
          <w:lang w:val="uk-UA"/>
        </w:rPr>
        <w:t>(внутрішня ставка дохідності)</w:t>
      </w:r>
      <w:r w:rsidRPr="001E7682">
        <w:rPr>
          <w:i/>
          <w:lang w:val="uk-UA"/>
        </w:rPr>
        <w:t xml:space="preserve"> </w:t>
      </w:r>
      <w:r w:rsidRPr="001E7682">
        <w:rPr>
          <w:lang w:val="uk-UA"/>
        </w:rPr>
        <w:t>за таким алгоритмом:</w:t>
      </w:r>
    </w:p>
    <w:p w:rsidR="005C7390" w:rsidRPr="001E7682" w:rsidRDefault="005C7390" w:rsidP="005C7390">
      <w:pPr>
        <w:ind w:right="-159" w:firstLine="540"/>
        <w:rPr>
          <w:lang w:val="uk-UA"/>
        </w:rPr>
      </w:pPr>
    </w:p>
    <w:p w:rsidR="005C7390" w:rsidRPr="00956E77" w:rsidRDefault="005C7390" w:rsidP="00956E77">
      <w:pPr>
        <w:spacing w:line="480" w:lineRule="auto"/>
        <w:ind w:right="-159" w:firstLine="540"/>
        <w:jc w:val="right"/>
        <w:rPr>
          <w:lang w:val="uk-UA"/>
        </w:rPr>
      </w:pPr>
      <w:r w:rsidRPr="009812EB">
        <w:rPr>
          <w:b/>
          <w:i/>
          <w:lang w:val="en-US"/>
        </w:rPr>
        <w:t>IRR</w:t>
      </w:r>
      <w:r w:rsidRPr="001E7682">
        <w:rPr>
          <w:i/>
          <w:lang w:val="uk-UA"/>
        </w:rPr>
        <w:t>= ВСД(-995</w:t>
      </w:r>
      <w:r w:rsidRPr="001E7682">
        <w:rPr>
          <w:i/>
        </w:rPr>
        <w:t>3,880</w:t>
      </w:r>
      <w:r w:rsidRPr="001E7682">
        <w:rPr>
          <w:i/>
          <w:lang w:val="uk-UA"/>
        </w:rPr>
        <w:t xml:space="preserve"> +</w:t>
      </w:r>
      <w:r w:rsidRPr="001E7682">
        <w:rPr>
          <w:i/>
        </w:rPr>
        <w:t>5680,438</w:t>
      </w:r>
      <w:r w:rsidRPr="001E7682">
        <w:rPr>
          <w:i/>
          <w:lang w:val="uk-UA"/>
        </w:rPr>
        <w:t>+</w:t>
      </w:r>
      <w:r w:rsidRPr="001E7682">
        <w:rPr>
          <w:i/>
        </w:rPr>
        <w:t>5680,438</w:t>
      </w:r>
      <w:r w:rsidRPr="001E7682">
        <w:rPr>
          <w:i/>
          <w:lang w:val="uk-UA"/>
        </w:rPr>
        <w:t>)=</w:t>
      </w:r>
      <w:r w:rsidRPr="001E7682">
        <w:rPr>
          <w:i/>
        </w:rPr>
        <w:t>14,1</w:t>
      </w:r>
      <w:r w:rsidRPr="001E7682">
        <w:rPr>
          <w:i/>
          <w:lang w:val="uk-UA"/>
        </w:rPr>
        <w:t>%</w:t>
      </w:r>
      <w:r w:rsidR="00956E77">
        <w:rPr>
          <w:i/>
          <w:lang w:val="uk-UA"/>
        </w:rPr>
        <w:tab/>
      </w:r>
      <w:r w:rsidR="00956E77">
        <w:rPr>
          <w:lang w:val="uk-UA"/>
        </w:rPr>
        <w:t>(6.2)</w:t>
      </w:r>
    </w:p>
    <w:p w:rsidR="005C7390" w:rsidRDefault="005C7390" w:rsidP="00956E77">
      <w:pPr>
        <w:ind w:right="-159" w:firstLine="540"/>
        <w:rPr>
          <w:i/>
          <w:lang w:val="uk-UA"/>
        </w:rPr>
      </w:pPr>
      <w:r w:rsidRPr="00956E77">
        <w:rPr>
          <w:lang w:val="uk-UA"/>
        </w:rPr>
        <w:t>Дисконтований період окупності (</w:t>
      </w:r>
      <w:r w:rsidRPr="00956E77">
        <w:rPr>
          <w:lang w:val="en-US"/>
        </w:rPr>
        <w:t>DPP</w:t>
      </w:r>
      <w:r w:rsidRPr="00956E77">
        <w:rPr>
          <w:lang w:val="uk-UA"/>
        </w:rPr>
        <w:t>), тис. грн</w:t>
      </w:r>
      <w:r>
        <w:rPr>
          <w:i/>
          <w:lang w:val="uk-UA"/>
        </w:rPr>
        <w:t>:</w:t>
      </w:r>
    </w:p>
    <w:p w:rsidR="005C7390" w:rsidRDefault="005C7390" w:rsidP="00956E77">
      <w:pPr>
        <w:ind w:right="-159" w:firstLine="709"/>
        <w:rPr>
          <w:i/>
          <w:lang w:val="uk-UA"/>
        </w:rPr>
      </w:pPr>
      <w:r w:rsidRPr="001E7682">
        <w:rPr>
          <w:lang w:val="uk-UA"/>
        </w:rPr>
        <w:t>Перераховуємо грошові потоки у вигляді поточних вартостей для кожного року, тис.грн.:</w:t>
      </w:r>
    </w:p>
    <w:p w:rsidR="005C7390" w:rsidRDefault="005C7390" w:rsidP="00956E77">
      <w:pPr>
        <w:ind w:left="795" w:right="-159" w:firstLine="360"/>
        <w:jc w:val="right"/>
        <w:rPr>
          <w:lang w:val="uk-UA"/>
        </w:rPr>
      </w:pPr>
      <w:r w:rsidRPr="001E7682">
        <w:rPr>
          <w:i/>
          <w:lang w:val="en-US"/>
        </w:rPr>
        <w:t>PV</w:t>
      </w:r>
      <w:r w:rsidRPr="001E7682">
        <w:rPr>
          <w:i/>
          <w:vertAlign w:val="subscript"/>
          <w:lang w:val="en-US"/>
        </w:rPr>
        <w:t>k</w:t>
      </w:r>
      <w:r w:rsidRPr="001E7682">
        <w:rPr>
          <w:i/>
          <w:lang w:val="uk-UA"/>
        </w:rPr>
        <w:t xml:space="preserve">= </w:t>
      </w:r>
      <w:r w:rsidRPr="001E7682">
        <w:rPr>
          <w:i/>
          <w:lang w:val="en-US"/>
        </w:rPr>
        <w:t>CF</w:t>
      </w:r>
      <w:r w:rsidRPr="001E7682">
        <w:rPr>
          <w:i/>
          <w:vertAlign w:val="subscript"/>
          <w:lang w:val="en-US"/>
        </w:rPr>
        <w:t>k</w:t>
      </w:r>
      <w:r w:rsidRPr="001E7682">
        <w:rPr>
          <w:i/>
          <w:lang w:val="uk-UA"/>
        </w:rPr>
        <w:t>/(1+</w:t>
      </w:r>
      <w:r w:rsidRPr="001E7682">
        <w:rPr>
          <w:i/>
          <w:lang w:val="en-US"/>
        </w:rPr>
        <w:t>r</w:t>
      </w:r>
      <w:r w:rsidRPr="001E7682">
        <w:rPr>
          <w:i/>
          <w:lang w:val="uk-UA"/>
        </w:rPr>
        <w:t>)</w:t>
      </w:r>
      <w:r w:rsidRPr="001E7682">
        <w:rPr>
          <w:i/>
          <w:vertAlign w:val="superscript"/>
          <w:lang w:val="en-US"/>
        </w:rPr>
        <w:t>k</w:t>
      </w:r>
      <w:r w:rsidR="00956E77">
        <w:rPr>
          <w:i/>
          <w:lang w:val="uk-UA"/>
        </w:rPr>
        <w:tab/>
      </w:r>
      <w:r w:rsidR="00956E77">
        <w:rPr>
          <w:i/>
          <w:lang w:val="uk-UA"/>
        </w:rPr>
        <w:tab/>
      </w:r>
      <w:r w:rsidR="00956E77">
        <w:rPr>
          <w:i/>
          <w:lang w:val="uk-UA"/>
        </w:rPr>
        <w:tab/>
      </w:r>
      <w:r w:rsidR="00956E77">
        <w:rPr>
          <w:i/>
          <w:lang w:val="uk-UA"/>
        </w:rPr>
        <w:tab/>
      </w:r>
      <w:r w:rsidR="00956E77">
        <w:rPr>
          <w:i/>
          <w:lang w:val="uk-UA"/>
        </w:rPr>
        <w:tab/>
      </w:r>
      <w:r w:rsidR="00956E77">
        <w:rPr>
          <w:lang w:val="uk-UA"/>
        </w:rPr>
        <w:t>(6.3)</w:t>
      </w:r>
    </w:p>
    <w:p w:rsidR="00956E77" w:rsidRPr="00956E77" w:rsidRDefault="00956E77" w:rsidP="00956E77">
      <w:pPr>
        <w:ind w:left="795" w:right="-159" w:firstLine="360"/>
        <w:jc w:val="right"/>
        <w:rPr>
          <w:lang w:val="uk-UA"/>
        </w:rPr>
      </w:pPr>
    </w:p>
    <w:p w:rsidR="005C7390" w:rsidRDefault="005C7390" w:rsidP="00956E77">
      <w:pPr>
        <w:tabs>
          <w:tab w:val="left" w:pos="8025"/>
        </w:tabs>
        <w:ind w:left="1155" w:right="-159"/>
        <w:jc w:val="right"/>
        <w:rPr>
          <w:lang w:val="uk-UA"/>
        </w:rPr>
      </w:pPr>
      <w:r w:rsidRPr="001E7682">
        <w:rPr>
          <w:i/>
          <w:lang w:val="en-US"/>
        </w:rPr>
        <w:t>PV</w:t>
      </w:r>
      <w:r w:rsidRPr="001E7682">
        <w:rPr>
          <w:i/>
          <w:vertAlign w:val="subscript"/>
          <w:lang w:val="uk-UA"/>
        </w:rPr>
        <w:t>1</w:t>
      </w:r>
      <w:r w:rsidRPr="001E7682">
        <w:rPr>
          <w:i/>
          <w:lang w:val="uk-UA"/>
        </w:rPr>
        <w:t>=(5680,438</w:t>
      </w:r>
      <w:r w:rsidRPr="001E7682">
        <w:rPr>
          <w:lang w:val="uk-UA"/>
        </w:rPr>
        <w:t xml:space="preserve"> </w:t>
      </w:r>
      <w:r w:rsidRPr="001E7682">
        <w:rPr>
          <w:i/>
          <w:lang w:val="uk-UA"/>
        </w:rPr>
        <w:t>/(1+0,065)</w:t>
      </w:r>
      <w:r w:rsidRPr="001E7682">
        <w:rPr>
          <w:i/>
          <w:vertAlign w:val="superscript"/>
          <w:lang w:val="uk-UA"/>
        </w:rPr>
        <w:t>1</w:t>
      </w:r>
      <w:r w:rsidR="00956E77">
        <w:rPr>
          <w:i/>
          <w:lang w:val="uk-UA"/>
        </w:rPr>
        <w:t>=5333,744 тис.грн.</w:t>
      </w:r>
      <w:r w:rsidR="00956E77">
        <w:rPr>
          <w:i/>
          <w:lang w:val="uk-UA"/>
        </w:rPr>
        <w:tab/>
      </w:r>
      <w:r w:rsidR="00956E77">
        <w:rPr>
          <w:lang w:val="uk-UA"/>
        </w:rPr>
        <w:t>(6.4)</w:t>
      </w:r>
    </w:p>
    <w:p w:rsidR="00956E77" w:rsidRPr="00956E77" w:rsidRDefault="00956E77" w:rsidP="00956E77">
      <w:pPr>
        <w:tabs>
          <w:tab w:val="left" w:pos="8025"/>
        </w:tabs>
        <w:ind w:left="1155" w:right="-159"/>
        <w:jc w:val="right"/>
        <w:rPr>
          <w:lang w:val="uk-UA"/>
        </w:rPr>
      </w:pPr>
    </w:p>
    <w:p w:rsidR="005C7390" w:rsidRDefault="005C7390" w:rsidP="00956E77">
      <w:pPr>
        <w:spacing w:line="480" w:lineRule="auto"/>
        <w:ind w:left="1155" w:right="-159"/>
        <w:jc w:val="right"/>
        <w:rPr>
          <w:lang w:val="uk-UA"/>
        </w:rPr>
      </w:pPr>
      <w:r w:rsidRPr="001E7682">
        <w:rPr>
          <w:i/>
          <w:lang w:val="en-US"/>
        </w:rPr>
        <w:t>PV</w:t>
      </w:r>
      <w:r w:rsidRPr="001E7682">
        <w:rPr>
          <w:i/>
          <w:vertAlign w:val="subscript"/>
          <w:lang w:val="uk-UA"/>
        </w:rPr>
        <w:t>2</w:t>
      </w:r>
      <w:r w:rsidRPr="001E7682">
        <w:rPr>
          <w:i/>
          <w:lang w:val="uk-UA"/>
        </w:rPr>
        <w:t>=(5680,438 /(1+0,065)</w:t>
      </w:r>
      <w:r w:rsidRPr="001E7682">
        <w:rPr>
          <w:i/>
          <w:vertAlign w:val="superscript"/>
          <w:lang w:val="uk-UA"/>
        </w:rPr>
        <w:t>2</w:t>
      </w:r>
      <w:r w:rsidRPr="001E7682">
        <w:rPr>
          <w:i/>
          <w:lang w:val="uk-UA"/>
        </w:rPr>
        <w:t>=5008,210 тис. грн.</w:t>
      </w:r>
      <w:r w:rsidR="00956E77">
        <w:rPr>
          <w:i/>
          <w:lang w:val="uk-UA"/>
        </w:rPr>
        <w:tab/>
      </w:r>
      <w:r w:rsidR="00956E77">
        <w:rPr>
          <w:i/>
          <w:lang w:val="uk-UA"/>
        </w:rPr>
        <w:tab/>
      </w:r>
      <w:r w:rsidR="00956E77">
        <w:rPr>
          <w:lang w:val="uk-UA"/>
        </w:rPr>
        <w:t>(6.5)</w:t>
      </w:r>
    </w:p>
    <w:p w:rsidR="005C7390" w:rsidRDefault="005C7390" w:rsidP="00956E77">
      <w:pPr>
        <w:spacing w:line="480" w:lineRule="auto"/>
        <w:ind w:right="-159" w:firstLine="708"/>
        <w:rPr>
          <w:lang w:val="uk-UA"/>
        </w:rPr>
      </w:pPr>
      <w:r w:rsidRPr="001E7682">
        <w:rPr>
          <w:lang w:val="uk-UA"/>
        </w:rPr>
        <w:t>Сума дисконтованих доходів складе, тис.грн.:</w:t>
      </w:r>
      <w:r w:rsidR="00956E77">
        <w:rPr>
          <w:lang w:val="uk-UA"/>
        </w:rPr>
        <w:t xml:space="preserve"> </w:t>
      </w:r>
      <w:r w:rsidRPr="001E7682">
        <w:rPr>
          <w:i/>
          <w:lang w:val="uk-UA"/>
        </w:rPr>
        <w:t>5333,744+5008,210 =10341,954  тис.грн.</w:t>
      </w:r>
    </w:p>
    <w:p w:rsidR="005C7390" w:rsidRDefault="005C7390" w:rsidP="00956E77">
      <w:pPr>
        <w:ind w:right="-159" w:firstLine="708"/>
        <w:rPr>
          <w:i/>
          <w:lang w:val="uk-UA"/>
        </w:rPr>
      </w:pPr>
      <w:r w:rsidRPr="00956E77">
        <w:rPr>
          <w:lang w:val="uk-UA"/>
        </w:rPr>
        <w:t>Індекс прибутковості проекту (Інвестиційної програми) ), тис. грн</w:t>
      </w:r>
      <w:r>
        <w:rPr>
          <w:i/>
          <w:lang w:val="uk-UA"/>
        </w:rPr>
        <w:t>:</w:t>
      </w:r>
    </w:p>
    <w:p w:rsidR="005C7390" w:rsidRPr="009812EB" w:rsidRDefault="005C7390" w:rsidP="005C7390">
      <w:pPr>
        <w:ind w:left="1155" w:right="-159"/>
        <w:rPr>
          <w:i/>
          <w:lang w:val="uk-UA"/>
        </w:rPr>
      </w:pPr>
    </w:p>
    <w:p w:rsidR="005C7390" w:rsidRDefault="005C7390" w:rsidP="00956E77">
      <w:pPr>
        <w:ind w:left="1155" w:right="-159"/>
        <w:jc w:val="right"/>
        <w:rPr>
          <w:lang w:val="uk-UA"/>
        </w:rPr>
      </w:pPr>
      <w:r w:rsidRPr="009812EB">
        <w:rPr>
          <w:i/>
          <w:lang w:val="en-US"/>
        </w:rPr>
        <w:t>PI</w:t>
      </w:r>
      <w:r w:rsidRPr="009812EB">
        <w:rPr>
          <w:i/>
          <w:lang w:val="uk-UA"/>
        </w:rPr>
        <w:t>=(∑</w:t>
      </w:r>
      <w:r w:rsidRPr="009812EB">
        <w:rPr>
          <w:i/>
          <w:lang w:val="en-US"/>
        </w:rPr>
        <w:t>CF</w:t>
      </w:r>
      <w:r w:rsidRPr="009812EB">
        <w:rPr>
          <w:i/>
          <w:vertAlign w:val="subscript"/>
          <w:lang w:val="en-US"/>
        </w:rPr>
        <w:t>k</w:t>
      </w:r>
      <w:r w:rsidRPr="009812EB">
        <w:rPr>
          <w:i/>
          <w:lang w:val="uk-UA"/>
        </w:rPr>
        <w:t>/(1+</w:t>
      </w:r>
      <w:r w:rsidRPr="009812EB">
        <w:rPr>
          <w:i/>
          <w:lang w:val="en-US"/>
        </w:rPr>
        <w:t>r</w:t>
      </w:r>
      <w:r w:rsidRPr="009812EB">
        <w:rPr>
          <w:i/>
          <w:lang w:val="uk-UA"/>
        </w:rPr>
        <w:t>)</w:t>
      </w:r>
      <w:r w:rsidRPr="009812EB">
        <w:rPr>
          <w:i/>
          <w:vertAlign w:val="superscript"/>
          <w:lang w:val="en-US"/>
        </w:rPr>
        <w:t>k</w:t>
      </w:r>
      <w:r w:rsidRPr="009812EB">
        <w:rPr>
          <w:i/>
          <w:vertAlign w:val="superscript"/>
          <w:lang w:val="uk-UA"/>
        </w:rPr>
        <w:t>)</w:t>
      </w:r>
      <w:r w:rsidRPr="009812EB">
        <w:rPr>
          <w:i/>
          <w:lang w:val="uk-UA"/>
        </w:rPr>
        <w:t xml:space="preserve">/( ∑ </w:t>
      </w:r>
      <w:r w:rsidRPr="009812EB">
        <w:rPr>
          <w:i/>
          <w:lang w:val="en-US"/>
        </w:rPr>
        <w:t>I</w:t>
      </w:r>
      <w:r w:rsidRPr="009812EB">
        <w:rPr>
          <w:i/>
          <w:vertAlign w:val="subscript"/>
          <w:lang w:val="en-US"/>
        </w:rPr>
        <w:t>k</w:t>
      </w:r>
      <w:r w:rsidRPr="009812EB">
        <w:rPr>
          <w:i/>
          <w:lang w:val="uk-UA"/>
        </w:rPr>
        <w:t>/(1+</w:t>
      </w:r>
      <w:r w:rsidRPr="009812EB">
        <w:rPr>
          <w:i/>
          <w:lang w:val="en-US"/>
        </w:rPr>
        <w:t>r</w:t>
      </w:r>
      <w:r w:rsidRPr="009812EB">
        <w:rPr>
          <w:i/>
          <w:lang w:val="uk-UA"/>
        </w:rPr>
        <w:t>)</w:t>
      </w:r>
      <w:r w:rsidRPr="009812EB">
        <w:rPr>
          <w:i/>
          <w:vertAlign w:val="superscript"/>
          <w:lang w:val="en-US"/>
        </w:rPr>
        <w:t>k</w:t>
      </w:r>
      <w:r w:rsidRPr="009812EB">
        <w:rPr>
          <w:i/>
          <w:lang w:val="uk-UA"/>
        </w:rPr>
        <w:t>)</w:t>
      </w:r>
      <w:r w:rsidR="00956E77">
        <w:rPr>
          <w:i/>
          <w:lang w:val="uk-UA"/>
        </w:rPr>
        <w:tab/>
      </w:r>
      <w:r w:rsidR="00956E77">
        <w:rPr>
          <w:i/>
          <w:lang w:val="uk-UA"/>
        </w:rPr>
        <w:tab/>
      </w:r>
      <w:r w:rsidR="00956E77">
        <w:rPr>
          <w:i/>
          <w:lang w:val="uk-UA"/>
        </w:rPr>
        <w:tab/>
      </w:r>
      <w:r w:rsidR="00956E77">
        <w:rPr>
          <w:lang w:val="uk-UA"/>
        </w:rPr>
        <w:t>(6.6)</w:t>
      </w:r>
    </w:p>
    <w:p w:rsidR="00956E77" w:rsidRPr="00956E77" w:rsidRDefault="00956E77" w:rsidP="00956E77">
      <w:pPr>
        <w:ind w:left="1155" w:right="-159"/>
        <w:jc w:val="right"/>
        <w:rPr>
          <w:lang w:val="uk-UA"/>
        </w:rPr>
      </w:pPr>
    </w:p>
    <w:p w:rsidR="005C7390" w:rsidRDefault="005C7390" w:rsidP="00956E77">
      <w:pPr>
        <w:ind w:left="1155" w:right="-159"/>
        <w:jc w:val="right"/>
        <w:rPr>
          <w:lang w:val="uk-UA"/>
        </w:rPr>
      </w:pPr>
      <w:r w:rsidRPr="009812EB">
        <w:rPr>
          <w:i/>
          <w:lang w:val="en-US"/>
        </w:rPr>
        <w:t>PI</w:t>
      </w:r>
      <w:r w:rsidRPr="009812EB">
        <w:rPr>
          <w:i/>
          <w:lang w:val="uk-UA"/>
        </w:rPr>
        <w:t>=10</w:t>
      </w:r>
      <w:r w:rsidRPr="009812EB">
        <w:rPr>
          <w:i/>
        </w:rPr>
        <w:t>341,95</w:t>
      </w:r>
      <w:r w:rsidRPr="009812EB">
        <w:rPr>
          <w:i/>
          <w:lang w:val="uk-UA"/>
        </w:rPr>
        <w:t>/</w:t>
      </w:r>
      <w:r w:rsidRPr="009812EB">
        <w:rPr>
          <w:i/>
        </w:rPr>
        <w:t>9346,37</w:t>
      </w:r>
      <w:r w:rsidRPr="009812EB">
        <w:rPr>
          <w:i/>
          <w:lang w:val="uk-UA"/>
        </w:rPr>
        <w:t>=1,</w:t>
      </w:r>
      <w:r w:rsidRPr="009812EB">
        <w:rPr>
          <w:i/>
        </w:rPr>
        <w:t>11</w:t>
      </w:r>
      <w:r w:rsidR="00956E77">
        <w:rPr>
          <w:i/>
        </w:rPr>
        <w:tab/>
      </w:r>
      <w:r w:rsidR="00956E77">
        <w:rPr>
          <w:i/>
        </w:rPr>
        <w:tab/>
      </w:r>
      <w:r w:rsidR="00956E77">
        <w:rPr>
          <w:i/>
        </w:rPr>
        <w:tab/>
      </w:r>
      <w:r w:rsidR="00956E77">
        <w:rPr>
          <w:lang w:val="uk-UA"/>
        </w:rPr>
        <w:t>(6.7)</w:t>
      </w:r>
    </w:p>
    <w:p w:rsidR="00956E77" w:rsidRDefault="00956E77" w:rsidP="00956E77">
      <w:pPr>
        <w:ind w:left="1155" w:right="-159"/>
        <w:jc w:val="right"/>
        <w:rPr>
          <w:lang w:val="uk-UA"/>
        </w:rPr>
      </w:pPr>
    </w:p>
    <w:p w:rsidR="00956E77" w:rsidRPr="00956E77" w:rsidRDefault="00956E77" w:rsidP="00956E77">
      <w:pPr>
        <w:ind w:left="1155" w:right="-159"/>
        <w:jc w:val="right"/>
        <w:rPr>
          <w:lang w:val="uk-UA"/>
        </w:rPr>
      </w:pPr>
    </w:p>
    <w:p w:rsidR="00956E77" w:rsidRPr="00956E77" w:rsidRDefault="00956E77" w:rsidP="00956E77">
      <w:pPr>
        <w:ind w:left="1155" w:right="-159"/>
        <w:jc w:val="center"/>
      </w:pPr>
    </w:p>
    <w:p w:rsidR="005C7390" w:rsidRPr="00151FD4" w:rsidRDefault="005C7390" w:rsidP="005C7390">
      <w:pPr>
        <w:ind w:firstLine="709"/>
        <w:rPr>
          <w:b/>
          <w:lang w:val="uk-UA"/>
        </w:rPr>
      </w:pPr>
      <w:r w:rsidRPr="00151FD4">
        <w:rPr>
          <w:b/>
          <w:lang w:val="uk-UA"/>
        </w:rPr>
        <w:lastRenderedPageBreak/>
        <w:t>Висновки:</w:t>
      </w:r>
    </w:p>
    <w:p w:rsidR="005C7390" w:rsidRPr="009812EB" w:rsidRDefault="005C7390" w:rsidP="005C7390">
      <w:pPr>
        <w:ind w:firstLine="709"/>
      </w:pPr>
      <w:r>
        <w:rPr>
          <w:lang w:val="uk-UA"/>
        </w:rPr>
        <w:t xml:space="preserve">На основі проведеного аналізу та підрахунку </w:t>
      </w:r>
      <w:r w:rsidRPr="009812EB">
        <w:rPr>
          <w:lang w:val="uk-UA"/>
        </w:rPr>
        <w:t>оцінки економічної ефективності інвестиційної програми</w:t>
      </w:r>
      <w:r>
        <w:rPr>
          <w:lang w:val="uk-UA"/>
        </w:rPr>
        <w:t xml:space="preserve"> можна зробити висновок , що в разі впровадження даного програмного додатку в якості інвестиційного проекту, то </w:t>
      </w:r>
      <w:r w:rsidRPr="009812EB">
        <w:rPr>
          <w:lang w:val="uk-UA"/>
        </w:rPr>
        <w:t>час окупності проекту</w:t>
      </w:r>
      <w:r>
        <w:rPr>
          <w:lang w:val="uk-UA"/>
        </w:rPr>
        <w:t xml:space="preserve"> займатиме два роки, а при індексі прибутковості проекту в 1,1 прибуток може скласти від 6-14% від стартових інвестицій. В результаті це є прибуток середнього значення, але при врахуванні малих ризиків доцільним.  </w:t>
      </w:r>
    </w:p>
    <w:p w:rsidR="005C7390" w:rsidRPr="005C7390" w:rsidRDefault="005C7390" w:rsidP="005C7390"/>
    <w:p w:rsidR="00D60A47" w:rsidRPr="00423B51" w:rsidRDefault="005C7390" w:rsidP="005C7390">
      <w:pPr>
        <w:spacing w:line="240" w:lineRule="auto"/>
        <w:jc w:val="left"/>
        <w:rPr>
          <w:szCs w:val="28"/>
          <w:lang w:val="uk-UA"/>
        </w:rPr>
      </w:pPr>
      <w:r>
        <w:rPr>
          <w:szCs w:val="28"/>
          <w:lang w:val="uk-UA"/>
        </w:rPr>
        <w:br w:type="page"/>
      </w:r>
    </w:p>
    <w:p w:rsidR="00D60A47" w:rsidRPr="00423B51" w:rsidRDefault="00047B30" w:rsidP="009272BF">
      <w:pPr>
        <w:pStyle w:val="14"/>
      </w:pPr>
      <w:bookmarkStart w:id="92" w:name="_Toc9293468"/>
      <w:bookmarkStart w:id="93" w:name="_Toc11232306"/>
      <w:r>
        <w:lastRenderedPageBreak/>
        <w:t xml:space="preserve">ЗАГАЛЬНІ </w:t>
      </w:r>
      <w:r w:rsidR="00D60A47" w:rsidRPr="00423B51">
        <w:t>ВИСНОВКИ</w:t>
      </w:r>
      <w:bookmarkEnd w:id="92"/>
      <w:bookmarkEnd w:id="93"/>
    </w:p>
    <w:p w:rsidR="00D60A47" w:rsidRPr="00423B51" w:rsidRDefault="00D60A47" w:rsidP="00D60A47">
      <w:pPr>
        <w:rPr>
          <w:lang w:val="uk-UA"/>
        </w:rPr>
      </w:pPr>
    </w:p>
    <w:p w:rsidR="00D60A47" w:rsidRPr="00423B51" w:rsidRDefault="00D60A47" w:rsidP="00D60A47">
      <w:pPr>
        <w:ind w:firstLine="709"/>
        <w:rPr>
          <w:rFonts w:eastAsia="Calibri"/>
          <w:szCs w:val="28"/>
          <w:lang w:val="uk-UA"/>
        </w:rPr>
      </w:pPr>
      <w:r w:rsidRPr="00423B51">
        <w:rPr>
          <w:rFonts w:eastAsia="Calibri"/>
          <w:szCs w:val="28"/>
          <w:lang w:val="uk-UA"/>
        </w:rPr>
        <w:t>В наслідок літературного огляду, була проаналізована нова постановка задачі класифікації, де об’єкт представлений множиною багатовимірних спостережень а не єдиною багато вимірною точкою. Було показано, що сучасні методи класифікації не пристосовані до таких специфічних вхідних даних. Також обґрунтовано використання в цій роботі алгоритм РАМБА на основі МГУА.</w:t>
      </w:r>
    </w:p>
    <w:p w:rsidR="00D60A47" w:rsidRPr="00423B51" w:rsidRDefault="00D60A47" w:rsidP="00D60A47">
      <w:pPr>
        <w:ind w:firstLine="709"/>
        <w:rPr>
          <w:rFonts w:eastAsia="Calibri"/>
          <w:szCs w:val="28"/>
          <w:lang w:val="uk-UA"/>
        </w:rPr>
      </w:pPr>
      <w:r w:rsidRPr="00423B51">
        <w:rPr>
          <w:rFonts w:eastAsia="Calibri"/>
          <w:szCs w:val="28"/>
          <w:lang w:val="uk-UA"/>
        </w:rPr>
        <w:t xml:space="preserve">Ознайомившись з клінічним матеріалом було зазначено, що він підходить до задачі множинної класифікації, так як має 5 класів, та кожен об’єкт описується множиною вимірювань. Тому саме на цьому матеріалі ми можемо побудувати структуру та відобразити всі об’єкти в простір параметрів для подальшої класифікації. Також розглянуто математичні методи для рішення цієї задачі, такі як, алгоритм РАМБА, рекурентний підрахунок параметрів, що прискорює роботу, дисперсійні критерії, що допомагають вибрати найоптимальнішу структуру. </w:t>
      </w:r>
    </w:p>
    <w:p w:rsidR="00D60A47" w:rsidRPr="00423B51" w:rsidRDefault="00D60A47" w:rsidP="00D60A47">
      <w:pPr>
        <w:ind w:firstLine="709"/>
        <w:rPr>
          <w:rFonts w:eastAsia="Calibri"/>
          <w:szCs w:val="28"/>
          <w:lang w:val="uk-UA"/>
        </w:rPr>
      </w:pPr>
      <w:r w:rsidRPr="00423B51">
        <w:rPr>
          <w:rFonts w:eastAsia="Calibri"/>
          <w:szCs w:val="28"/>
          <w:lang w:val="uk-UA"/>
        </w:rPr>
        <w:t>Інтерфейс програмного продукту було спроектовано з дотриманням всіх необхідних вимог, що включають в себе введення даних, валідацію параметрів, розрахунок та виведення результатів на екран та запис у файл.</w:t>
      </w:r>
    </w:p>
    <w:p w:rsidR="00D60A47" w:rsidRPr="00423B51" w:rsidRDefault="00D60A47" w:rsidP="00D60A47">
      <w:pPr>
        <w:ind w:firstLine="709"/>
        <w:rPr>
          <w:rFonts w:eastAsia="Calibri"/>
          <w:szCs w:val="28"/>
          <w:lang w:val="uk-UA"/>
        </w:rPr>
      </w:pPr>
      <w:r w:rsidRPr="00423B51">
        <w:rPr>
          <w:rFonts w:eastAsia="Calibri"/>
          <w:szCs w:val="28"/>
          <w:lang w:val="uk-UA"/>
        </w:rPr>
        <w:t>За діаграмами проектування додаток розроблено за допомогою IDE PyCharm на мові програмування Python 3.7. Інтерфейс розроблявся за допомогою фреймворка PyQt, а сам алгоритм та робота з БД та файлами за допомогою NumPy та Pandas відповідно.</w:t>
      </w:r>
    </w:p>
    <w:p w:rsidR="00DA359E" w:rsidRPr="00423B51" w:rsidRDefault="00DA359E">
      <w:pPr>
        <w:spacing w:line="240" w:lineRule="auto"/>
        <w:jc w:val="left"/>
        <w:rPr>
          <w:lang w:val="uk-UA"/>
        </w:rPr>
      </w:pPr>
      <w:r w:rsidRPr="00423B51">
        <w:rPr>
          <w:lang w:val="uk-UA"/>
        </w:rPr>
        <w:br w:type="page"/>
      </w:r>
    </w:p>
    <w:p w:rsidR="00DA359E" w:rsidRPr="00423B51" w:rsidRDefault="00B14576" w:rsidP="00DA359E">
      <w:pPr>
        <w:pStyle w:val="14"/>
      </w:pPr>
      <w:bookmarkStart w:id="94" w:name="_Toc11232307"/>
      <w:r>
        <w:lastRenderedPageBreak/>
        <w:t>СПИСОК ВИКОРИСТАНИХ ДЖЕРЕЛ</w:t>
      </w:r>
      <w:bookmarkEnd w:id="94"/>
    </w:p>
    <w:p w:rsidR="00DA359E" w:rsidRPr="00423B51" w:rsidRDefault="00DA359E" w:rsidP="00DA359E">
      <w:pPr>
        <w:ind w:firstLine="709"/>
        <w:rPr>
          <w:szCs w:val="28"/>
          <w:lang w:val="uk-UA"/>
        </w:rPr>
      </w:pPr>
    </w:p>
    <w:p w:rsidR="00DA359E" w:rsidRPr="00423B51" w:rsidRDefault="00DA359E" w:rsidP="00DA359E">
      <w:pPr>
        <w:shd w:val="clear" w:color="auto" w:fill="FFFFFF"/>
        <w:ind w:firstLine="360"/>
        <w:rPr>
          <w:szCs w:val="28"/>
          <w:lang w:val="uk-UA"/>
        </w:rPr>
      </w:pPr>
      <w:r w:rsidRPr="00423B51">
        <w:rPr>
          <w:szCs w:val="28"/>
          <w:lang w:val="uk-UA"/>
        </w:rPr>
        <w:t xml:space="preserve">1. Fisher R.A. (1936) "The use of multiple measurements in taxonomic problems", Annals of Eugenics, 7, 179–188. </w:t>
      </w:r>
    </w:p>
    <w:p w:rsidR="00DA359E" w:rsidRPr="00423B51" w:rsidRDefault="00DA359E" w:rsidP="00DA359E">
      <w:pPr>
        <w:shd w:val="clear" w:color="auto" w:fill="FFFFFF"/>
        <w:ind w:firstLine="360"/>
        <w:rPr>
          <w:szCs w:val="28"/>
          <w:lang w:val="uk-UA"/>
        </w:rPr>
      </w:pPr>
      <w:r w:rsidRPr="00423B51">
        <w:rPr>
          <w:szCs w:val="28"/>
          <w:lang w:val="uk-UA"/>
        </w:rPr>
        <w:t>2. Fukunaga, K. (1990). Introduction to statistical pattern recognition (p. 491). Boston: Academic Press.</w:t>
      </w:r>
    </w:p>
    <w:p w:rsidR="00DA359E" w:rsidRPr="00423B51" w:rsidRDefault="00DA359E" w:rsidP="00DA359E">
      <w:pPr>
        <w:shd w:val="clear" w:color="auto" w:fill="FFFFFF"/>
        <w:ind w:firstLine="360"/>
        <w:rPr>
          <w:szCs w:val="28"/>
          <w:lang w:val="uk-UA"/>
        </w:rPr>
      </w:pPr>
      <w:r w:rsidRPr="00423B51">
        <w:rPr>
          <w:szCs w:val="28"/>
          <w:lang w:val="uk-UA"/>
        </w:rPr>
        <w:t xml:space="preserve"> 3. Shakhnarovich, G., Fisher, J., &amp; Darrell, T. (2002). Face recognition from long-term observations. In Proceedings of 7th European Conference on Computer Vision (pp. 851-868). Copenhagen, Denmark: Springer, Berlin, Heidelberg</w:t>
      </w:r>
    </w:p>
    <w:p w:rsidR="00DA359E" w:rsidRPr="00423B51" w:rsidRDefault="00DA359E" w:rsidP="00DA359E">
      <w:pPr>
        <w:shd w:val="clear" w:color="auto" w:fill="FFFFFF"/>
        <w:ind w:firstLine="360"/>
        <w:rPr>
          <w:szCs w:val="28"/>
          <w:lang w:val="uk-UA"/>
        </w:rPr>
      </w:pPr>
      <w:r w:rsidRPr="00423B51">
        <w:rPr>
          <w:szCs w:val="28"/>
          <w:lang w:val="uk-UA"/>
        </w:rPr>
        <w:t>4. Aranjelovic, O., Shakhnarovich, G., Fisher, J., Cippola, R., &amp; Darrell, T. (2005). Face recognition with image sets using manifold density divergence. In Proceedings of the Computer Vision and Pattern Recognition Conference (pp. 581--588). Piscataway, New Jersey: IEEE.</w:t>
      </w:r>
    </w:p>
    <w:p w:rsidR="00DA359E" w:rsidRPr="00423B51" w:rsidRDefault="00DA359E" w:rsidP="00DA359E">
      <w:pPr>
        <w:shd w:val="clear" w:color="auto" w:fill="FFFFFF"/>
        <w:ind w:firstLine="360"/>
        <w:rPr>
          <w:szCs w:val="28"/>
          <w:lang w:val="uk-UA"/>
        </w:rPr>
      </w:pPr>
      <w:r w:rsidRPr="00423B51">
        <w:rPr>
          <w:szCs w:val="28"/>
          <w:lang w:val="uk-UA"/>
        </w:rPr>
        <w:t xml:space="preserve">5. Voitikova, M., &amp; Khursa, R. (2013). Linear regression modeling of blood pressure data to determine the risk of acute hypotensive episodes. News of the Academy of Sciences of Belarus, 1, 117-122. </w:t>
      </w:r>
    </w:p>
    <w:p w:rsidR="00DA359E" w:rsidRPr="00423B51" w:rsidRDefault="00DA359E" w:rsidP="00DA359E">
      <w:pPr>
        <w:shd w:val="clear" w:color="auto" w:fill="FFFFFF"/>
        <w:ind w:firstLine="360"/>
        <w:rPr>
          <w:szCs w:val="28"/>
          <w:lang w:val="uk-UA"/>
        </w:rPr>
      </w:pPr>
      <w:r w:rsidRPr="00423B51">
        <w:rPr>
          <w:szCs w:val="28"/>
          <w:lang w:val="uk-UA"/>
        </w:rPr>
        <w:t xml:space="preserve"> 6. Knyshov, G., Nastenko, I., Kondrashova, N., Nosovets, O., &amp; Pavlov, V. (2014). Combinatorial algorithm for constructing a parametric feature space for the classification of multidimensional models. Cybernetics and Systems Analysis, 50(4), 627-633.</w:t>
      </w:r>
    </w:p>
    <w:p w:rsidR="00DA359E" w:rsidRPr="00423B51" w:rsidRDefault="00DA359E" w:rsidP="00DA359E">
      <w:pPr>
        <w:shd w:val="clear" w:color="auto" w:fill="FFFFFF"/>
        <w:ind w:firstLine="360"/>
        <w:rPr>
          <w:szCs w:val="28"/>
          <w:lang w:val="uk-UA"/>
        </w:rPr>
      </w:pPr>
      <w:r w:rsidRPr="00423B51">
        <w:rPr>
          <w:szCs w:val="28"/>
          <w:lang w:val="uk-UA"/>
        </w:rPr>
        <w:t>7. Biuk, Z., &amp; Loncaric, S. (2001). Face recognition from multi-pose image sequence. In Proceedings of 2nd Int'l Symposium on Image and Signal Processing and Analysis (pp. 319-324). Pula, Croatia: IEEE.</w:t>
      </w:r>
    </w:p>
    <w:p w:rsidR="00DA359E" w:rsidRPr="00423B51" w:rsidRDefault="00DA359E" w:rsidP="00DA359E">
      <w:pPr>
        <w:shd w:val="clear" w:color="auto" w:fill="FFFFFF"/>
        <w:ind w:firstLine="360"/>
        <w:rPr>
          <w:szCs w:val="28"/>
          <w:lang w:val="uk-UA"/>
        </w:rPr>
      </w:pPr>
      <w:r w:rsidRPr="00423B51">
        <w:rPr>
          <w:szCs w:val="28"/>
          <w:lang w:val="uk-UA"/>
        </w:rPr>
        <w:t>8. Samsudin, N., &amp; Bradley, A. (2010). Nearest neighbour group-based classification. Pattern Recognition, 43(10), 3458-3467.</w:t>
      </w:r>
    </w:p>
    <w:p w:rsidR="00DA359E" w:rsidRPr="00423B51" w:rsidRDefault="00DA359E" w:rsidP="00DA359E">
      <w:pPr>
        <w:shd w:val="clear" w:color="auto" w:fill="FFFFFF"/>
        <w:ind w:firstLine="360"/>
        <w:rPr>
          <w:szCs w:val="28"/>
          <w:lang w:val="uk-UA"/>
        </w:rPr>
      </w:pPr>
      <w:r w:rsidRPr="00423B51">
        <w:rPr>
          <w:szCs w:val="28"/>
          <w:lang w:val="uk-UA"/>
        </w:rPr>
        <w:t>9.</w:t>
      </w:r>
      <w:r w:rsidRPr="00423B51">
        <w:rPr>
          <w:lang w:val="uk-UA"/>
        </w:rPr>
        <w:t xml:space="preserve"> </w:t>
      </w:r>
      <w:r w:rsidRPr="00423B51">
        <w:rPr>
          <w:szCs w:val="28"/>
          <w:lang w:val="uk-UA"/>
        </w:rPr>
        <w:t>Stepashko, V. (1981). A combinatorial algorithm of the group method of data handling with optimal model scanning scheme. Soviet Automatic Control, 14(3), 24-28</w:t>
      </w:r>
    </w:p>
    <w:p w:rsidR="00C97D45" w:rsidRDefault="00C97D45" w:rsidP="00DA359E">
      <w:pPr>
        <w:shd w:val="clear" w:color="auto" w:fill="FFFFFF"/>
        <w:ind w:firstLine="360"/>
        <w:rPr>
          <w:szCs w:val="28"/>
          <w:lang w:val="uk-UA"/>
        </w:rPr>
      </w:pPr>
    </w:p>
    <w:p w:rsidR="00DA359E" w:rsidRPr="00423B51" w:rsidRDefault="00DA359E" w:rsidP="00DA359E">
      <w:pPr>
        <w:shd w:val="clear" w:color="auto" w:fill="FFFFFF"/>
        <w:ind w:firstLine="360"/>
        <w:rPr>
          <w:szCs w:val="28"/>
          <w:lang w:val="uk-UA"/>
        </w:rPr>
      </w:pPr>
      <w:r w:rsidRPr="00423B51">
        <w:rPr>
          <w:szCs w:val="28"/>
          <w:lang w:val="uk-UA"/>
        </w:rPr>
        <w:lastRenderedPageBreak/>
        <w:t>10. Wang, W., Wang, R., Shan, S., &amp; Chen, X. (2017). Discriminative covariance oriented representation learning for face recognition with image sets. In Proceedings of IEEE Conference on Computer Vision and Pattern Recognition (pp. 5599-5608). Honolulu, HI: IEEE</w:t>
      </w:r>
    </w:p>
    <w:p w:rsidR="00DA359E" w:rsidRPr="00423B51" w:rsidRDefault="00DA359E" w:rsidP="00DA359E">
      <w:pPr>
        <w:shd w:val="clear" w:color="auto" w:fill="FFFFFF"/>
        <w:ind w:firstLine="360"/>
        <w:rPr>
          <w:szCs w:val="28"/>
          <w:lang w:val="uk-UA"/>
        </w:rPr>
      </w:pPr>
      <w:r w:rsidRPr="00423B51">
        <w:rPr>
          <w:szCs w:val="28"/>
          <w:lang w:val="uk-UA"/>
        </w:rPr>
        <w:t>11. Nastenko, Ie., Pavlov, V., &amp; Nosovets, O. (2014). Synthesis classifiers differential diagnosis of the circulatory systems pathological conditions in a multidimensional space. Inductive Modeling of Complex Systems, 6, 105-122. (in Russian)</w:t>
      </w:r>
    </w:p>
    <w:p w:rsidR="00DA359E" w:rsidRPr="00423B51" w:rsidRDefault="00DA359E" w:rsidP="00DA359E">
      <w:pPr>
        <w:shd w:val="clear" w:color="auto" w:fill="FFFFFF"/>
        <w:ind w:firstLine="360"/>
        <w:rPr>
          <w:szCs w:val="28"/>
          <w:lang w:val="uk-UA"/>
        </w:rPr>
      </w:pPr>
      <w:r w:rsidRPr="00423B51">
        <w:rPr>
          <w:szCs w:val="28"/>
          <w:lang w:val="uk-UA"/>
        </w:rPr>
        <w:t xml:space="preserve">12. Tan, H., &amp; Gao, Y. (2017). Patch-based principal covariance discriminative learning for image set classification. IEEE Access, 5, 15001-15012. </w:t>
      </w:r>
      <w:hyperlink r:id="rId77" w:history="1">
        <w:r w:rsidRPr="00423B51">
          <w:rPr>
            <w:rStyle w:val="a7"/>
            <w:szCs w:val="28"/>
            <w:lang w:val="uk-UA"/>
          </w:rPr>
          <w:t>http://dx.doi.org/10.1109/access.2017.2733718</w:t>
        </w:r>
      </w:hyperlink>
    </w:p>
    <w:p w:rsidR="00DA359E" w:rsidRPr="00423B51" w:rsidRDefault="00DA359E" w:rsidP="00DA359E">
      <w:pPr>
        <w:shd w:val="clear" w:color="auto" w:fill="FFFFFF"/>
        <w:ind w:firstLine="360"/>
        <w:rPr>
          <w:szCs w:val="28"/>
          <w:lang w:val="uk-UA"/>
        </w:rPr>
      </w:pPr>
      <w:r w:rsidRPr="00423B51">
        <w:rPr>
          <w:szCs w:val="28"/>
          <w:lang w:val="uk-UA"/>
        </w:rPr>
        <w:t>13. Duffy, Daniel J.C# for financial markets / Daniel J. Duffy and Andrea Germani. 2015. – 805p. - ISBN 978-0-470-03008-0</w:t>
      </w:r>
    </w:p>
    <w:p w:rsidR="00DA359E" w:rsidRPr="00423B51" w:rsidRDefault="00DA359E" w:rsidP="00DA359E">
      <w:pPr>
        <w:shd w:val="clear" w:color="auto" w:fill="FFFFFF"/>
        <w:ind w:firstLine="360"/>
        <w:rPr>
          <w:szCs w:val="28"/>
          <w:lang w:val="uk-UA"/>
        </w:rPr>
      </w:pPr>
      <w:bookmarkStart w:id="95" w:name="_Ref452668654"/>
      <w:r w:rsidRPr="00423B51">
        <w:rPr>
          <w:szCs w:val="28"/>
          <w:lang w:val="uk-UA"/>
        </w:rPr>
        <w:t xml:space="preserve">14. P. R. Water, E. J. H. Kerckhoffs and D. Van Welden, “GMDH-Based Dependency Modeling in the Identification of Dynamic Systems,” </w:t>
      </w:r>
      <w:r w:rsidRPr="00423B51">
        <w:rPr>
          <w:iCs/>
          <w:szCs w:val="28"/>
          <w:lang w:val="uk-UA"/>
        </w:rPr>
        <w:t xml:space="preserve">European Simulation Multi- Conference </w:t>
      </w:r>
      <w:r w:rsidRPr="00423B51">
        <w:rPr>
          <w:szCs w:val="28"/>
          <w:lang w:val="uk-UA"/>
        </w:rPr>
        <w:t>(</w:t>
      </w:r>
      <w:r w:rsidRPr="00423B51">
        <w:rPr>
          <w:iCs/>
          <w:szCs w:val="28"/>
          <w:lang w:val="uk-UA"/>
        </w:rPr>
        <w:t>ESM</w:t>
      </w:r>
      <w:r w:rsidRPr="00423B51">
        <w:rPr>
          <w:szCs w:val="28"/>
          <w:lang w:val="uk-UA"/>
        </w:rPr>
        <w:t>), 2014, pp. 211-218.</w:t>
      </w:r>
      <w:bookmarkEnd w:id="95"/>
    </w:p>
    <w:p w:rsidR="00DA359E" w:rsidRPr="00423B51" w:rsidRDefault="00DA359E" w:rsidP="00DA359E">
      <w:pPr>
        <w:shd w:val="clear" w:color="auto" w:fill="FFFFFF"/>
        <w:ind w:firstLine="360"/>
        <w:rPr>
          <w:szCs w:val="28"/>
          <w:lang w:val="uk-UA"/>
        </w:rPr>
      </w:pPr>
      <w:r w:rsidRPr="00423B51">
        <w:rPr>
          <w:szCs w:val="28"/>
          <w:lang w:val="uk-UA"/>
        </w:rPr>
        <w:t xml:space="preserve">15. Kalantary, F., Ardalan, H. and Nariman-Zadeh,N. (2014). An Investigation on the </w:t>
      </w:r>
      <w:r w:rsidRPr="00423B51">
        <w:rPr>
          <w:iCs/>
          <w:szCs w:val="28"/>
          <w:lang w:val="uk-UA"/>
        </w:rPr>
        <w:t>S</w:t>
      </w:r>
      <w:r w:rsidRPr="00423B51">
        <w:rPr>
          <w:iCs/>
          <w:position w:val="-6"/>
          <w:szCs w:val="28"/>
          <w:lang w:val="uk-UA"/>
        </w:rPr>
        <w:t xml:space="preserve">u </w:t>
      </w:r>
      <w:r w:rsidRPr="00423B51">
        <w:rPr>
          <w:szCs w:val="28"/>
          <w:lang w:val="uk-UA"/>
        </w:rPr>
        <w:t xml:space="preserve">− </w:t>
      </w:r>
      <w:r w:rsidRPr="00423B51">
        <w:rPr>
          <w:iCs/>
          <w:szCs w:val="28"/>
          <w:lang w:val="uk-UA"/>
        </w:rPr>
        <w:t>N</w:t>
      </w:r>
      <w:r w:rsidRPr="00423B51">
        <w:rPr>
          <w:iCs/>
          <w:position w:val="-6"/>
          <w:szCs w:val="28"/>
          <w:lang w:val="uk-UA"/>
        </w:rPr>
        <w:t xml:space="preserve">SPT </w:t>
      </w:r>
      <w:r w:rsidRPr="00423B51">
        <w:rPr>
          <w:szCs w:val="28"/>
          <w:lang w:val="uk-UA"/>
        </w:rPr>
        <w:t xml:space="preserve">correlation using GMDH type neural networks and genetic algorithms. </w:t>
      </w:r>
      <w:r w:rsidRPr="00423B51">
        <w:rPr>
          <w:iCs/>
          <w:szCs w:val="28"/>
          <w:lang w:val="uk-UA"/>
        </w:rPr>
        <w:t xml:space="preserve">Engineering Geology </w:t>
      </w:r>
      <w:r w:rsidRPr="00423B51">
        <w:rPr>
          <w:szCs w:val="28"/>
          <w:lang w:val="uk-UA"/>
        </w:rPr>
        <w:t>104 :144-155.</w:t>
      </w:r>
    </w:p>
    <w:p w:rsidR="00DA359E" w:rsidRPr="00423B51" w:rsidRDefault="00DA359E" w:rsidP="00DA359E">
      <w:pPr>
        <w:shd w:val="clear" w:color="auto" w:fill="FFFFFF"/>
        <w:ind w:firstLine="360"/>
        <w:rPr>
          <w:szCs w:val="28"/>
          <w:lang w:val="uk-UA" w:eastAsia="ru-RU"/>
        </w:rPr>
      </w:pPr>
      <w:r w:rsidRPr="00423B51">
        <w:rPr>
          <w:szCs w:val="28"/>
          <w:lang w:val="uk-UA"/>
        </w:rPr>
        <w:t xml:space="preserve">16. </w:t>
      </w:r>
      <w:r w:rsidRPr="00423B51">
        <w:rPr>
          <w:szCs w:val="28"/>
          <w:lang w:val="uk-UA" w:eastAsia="ru-RU"/>
        </w:rPr>
        <w:t xml:space="preserve">Настенко, Е. А (2012). Моделирование функциональных зависимостей между показателями артериального давления / Е.А. Настенко, Е. А., Е. К. Носовец, А. В. Павлов, В.А.  Павлов, В. А. </w:t>
      </w:r>
      <w:r w:rsidRPr="00423B51">
        <w:rPr>
          <w:iCs/>
          <w:szCs w:val="28"/>
          <w:lang w:val="uk-UA" w:eastAsia="ru-RU"/>
        </w:rPr>
        <w:t>Індуктивне моделювання складних систем</w:t>
      </w:r>
      <w:r w:rsidRPr="00423B51">
        <w:rPr>
          <w:szCs w:val="28"/>
          <w:lang w:val="uk-UA" w:eastAsia="ru-RU"/>
        </w:rPr>
        <w:t>, , 2013. - №4 – С. 136-144.</w:t>
      </w:r>
    </w:p>
    <w:p w:rsidR="00DA359E" w:rsidRPr="00423B51" w:rsidRDefault="00DA359E" w:rsidP="00DA359E">
      <w:pPr>
        <w:shd w:val="clear" w:color="auto" w:fill="FFFFFF"/>
        <w:ind w:firstLine="360"/>
        <w:rPr>
          <w:lang w:val="uk-UA"/>
        </w:rPr>
      </w:pPr>
      <w:r w:rsidRPr="00423B51">
        <w:rPr>
          <w:szCs w:val="28"/>
          <w:lang w:val="uk-UA"/>
        </w:rPr>
        <w:t xml:space="preserve">17. </w:t>
      </w:r>
      <w:r w:rsidRPr="00423B51">
        <w:rPr>
          <w:lang w:val="uk-UA"/>
        </w:rPr>
        <w:t>T. Miconi. Neural networks with differentiable structure. arXiv preprint arXiv:1606.06216, 2016</w:t>
      </w:r>
    </w:p>
    <w:p w:rsidR="00DA359E" w:rsidRPr="00423B51" w:rsidRDefault="00DA359E" w:rsidP="00DA359E">
      <w:pPr>
        <w:shd w:val="clear" w:color="auto" w:fill="FFFFFF"/>
        <w:ind w:firstLine="360"/>
        <w:rPr>
          <w:lang w:val="uk-UA"/>
        </w:rPr>
      </w:pPr>
      <w:r w:rsidRPr="00423B51">
        <w:rPr>
          <w:szCs w:val="28"/>
          <w:lang w:val="uk-UA"/>
        </w:rPr>
        <w:t xml:space="preserve">18. </w:t>
      </w:r>
      <w:r w:rsidRPr="00423B51">
        <w:rPr>
          <w:lang w:val="uk-UA"/>
        </w:rPr>
        <w:t>E. Real, S. Moore, A. Selle, S. Saxena, Y. L. Suematsu, Q. Le, and A. Kurakin. Large-scale evolution of image classifiers. In International Conference on Machine Learning, 2017</w:t>
      </w:r>
    </w:p>
    <w:p w:rsidR="00DA359E" w:rsidRPr="00423B51" w:rsidRDefault="00DA359E" w:rsidP="00DA359E">
      <w:pPr>
        <w:shd w:val="clear" w:color="auto" w:fill="FFFFFF"/>
        <w:ind w:firstLine="360"/>
        <w:rPr>
          <w:lang w:val="uk-UA"/>
        </w:rPr>
      </w:pPr>
      <w:r w:rsidRPr="00423B51">
        <w:rPr>
          <w:lang w:val="uk-UA"/>
        </w:rPr>
        <w:lastRenderedPageBreak/>
        <w:t xml:space="preserve">19. F. Schroff, D. Kalenichenko, and J. Philbin. Facenet: A unified embedding for face recognition and clustering. In Proceedings of the IEEE Conference on </w:t>
      </w:r>
      <w:r w:rsidR="00C97D45">
        <w:rPr>
          <w:lang w:val="uk-UA"/>
        </w:rPr>
        <w:br/>
      </w:r>
      <w:r w:rsidRPr="00423B51">
        <w:rPr>
          <w:lang w:val="uk-UA"/>
        </w:rPr>
        <w:t>Computer Vision and Pattern Recognition, pages 815–823, 2015.</w:t>
      </w:r>
    </w:p>
    <w:p w:rsidR="00DA359E" w:rsidRPr="00423B51" w:rsidRDefault="00DA359E" w:rsidP="00DA359E">
      <w:pPr>
        <w:shd w:val="clear" w:color="auto" w:fill="FFFFFF"/>
        <w:ind w:firstLine="360"/>
        <w:rPr>
          <w:lang w:val="uk-UA"/>
        </w:rPr>
      </w:pPr>
      <w:r w:rsidRPr="00423B51">
        <w:rPr>
          <w:lang w:val="uk-UA"/>
        </w:rPr>
        <w:t>20. J. Schulman, F. Wolski, P. Dhariwal, A. Radford, and O. Klimov. Proximal policy optimization algorithms. arXiv preprint arXiv:1707.06347, 2017.</w:t>
      </w:r>
    </w:p>
    <w:p w:rsidR="00A52209" w:rsidRPr="00423B51" w:rsidRDefault="00A52209" w:rsidP="00A52209">
      <w:pPr>
        <w:shd w:val="clear" w:color="auto" w:fill="FFFFFF"/>
        <w:ind w:firstLine="360"/>
        <w:rPr>
          <w:lang w:val="uk-UA"/>
        </w:rPr>
      </w:pPr>
      <w:r w:rsidRPr="00423B51">
        <w:rPr>
          <w:lang w:val="uk-UA"/>
        </w:rPr>
        <w:t>21. Xuefeng Wang, Eric P. Xing, Daniel J. Schaid Kernel methods for large-scale genomic data analysis (2015)</w:t>
      </w:r>
    </w:p>
    <w:p w:rsidR="004D1A47" w:rsidRPr="00423B51" w:rsidRDefault="004D1A47" w:rsidP="00A52209">
      <w:pPr>
        <w:shd w:val="clear" w:color="auto" w:fill="FFFFFF"/>
        <w:ind w:firstLine="360"/>
        <w:rPr>
          <w:lang w:val="uk-UA"/>
        </w:rPr>
      </w:pPr>
      <w:r w:rsidRPr="00423B51">
        <w:rPr>
          <w:lang w:val="uk-UA"/>
        </w:rPr>
        <w:t>22. Abiel Roche-Lima, Implementation and comparison of kernel-based learning methods to predict metabolic networks (2016)</w:t>
      </w:r>
    </w:p>
    <w:p w:rsidR="004D1A47" w:rsidRPr="00423B51" w:rsidRDefault="004D1A47" w:rsidP="00A52209">
      <w:pPr>
        <w:shd w:val="clear" w:color="auto" w:fill="FFFFFF"/>
        <w:ind w:firstLine="360"/>
        <w:rPr>
          <w:color w:val="000000"/>
          <w:shd w:val="clear" w:color="auto" w:fill="FFFFFF"/>
          <w:lang w:val="uk-UA"/>
        </w:rPr>
      </w:pPr>
      <w:r w:rsidRPr="00423B51">
        <w:rPr>
          <w:lang w:val="uk-UA"/>
        </w:rPr>
        <w:t xml:space="preserve">23. </w:t>
      </w:r>
      <w:r w:rsidRPr="00423B51">
        <w:rPr>
          <w:color w:val="000000"/>
          <w:shd w:val="clear" w:color="auto" w:fill="FFFFFF"/>
          <w:lang w:val="uk-UA"/>
        </w:rPr>
        <w:t>Roche-Lima A, Domaratzki M, Fristensky B. Metabolic network prediction through pairwise rational kernels. </w:t>
      </w:r>
      <w:r w:rsidRPr="00423B51">
        <w:rPr>
          <w:rStyle w:val="ref-journal"/>
          <w:color w:val="000000"/>
          <w:shd w:val="clear" w:color="auto" w:fill="FFFFFF"/>
          <w:lang w:val="uk-UA"/>
        </w:rPr>
        <w:t>BMC Bioinformat. (</w:t>
      </w:r>
      <w:r w:rsidRPr="00423B51">
        <w:rPr>
          <w:color w:val="000000"/>
          <w:shd w:val="clear" w:color="auto" w:fill="FFFFFF"/>
          <w:lang w:val="uk-UA"/>
        </w:rPr>
        <w:t>2014)</w:t>
      </w:r>
    </w:p>
    <w:p w:rsidR="000C7985" w:rsidRPr="00423B51" w:rsidRDefault="000C7985" w:rsidP="000C7985">
      <w:pPr>
        <w:shd w:val="clear" w:color="auto" w:fill="FFFFFF"/>
        <w:ind w:firstLine="360"/>
        <w:rPr>
          <w:color w:val="000000"/>
          <w:shd w:val="clear" w:color="auto" w:fill="FFFFFF"/>
          <w:lang w:val="uk-UA"/>
        </w:rPr>
      </w:pPr>
      <w:r w:rsidRPr="00423B51">
        <w:rPr>
          <w:color w:val="000000"/>
          <w:shd w:val="clear" w:color="auto" w:fill="FFFFFF"/>
          <w:lang w:val="uk-UA"/>
        </w:rPr>
        <w:t xml:space="preserve">24. </w:t>
      </w:r>
      <w:r w:rsidR="005901FE" w:rsidRPr="00423B51">
        <w:rPr>
          <w:color w:val="000000"/>
          <w:shd w:val="clear" w:color="auto" w:fill="FFFFFF"/>
          <w:lang w:val="uk-UA"/>
        </w:rPr>
        <w:t>Shujun Suang, Sianguang Cai, Pedro Penzuti Pacheco, Shavira Narandes, Yang Wang Wayne Xu Applications of Support Vector Machine (SVM) Learning in Cancer Genomics (2017)</w:t>
      </w:r>
    </w:p>
    <w:p w:rsidR="00DD0024" w:rsidRPr="00423B51" w:rsidRDefault="00DD0024" w:rsidP="000C7985">
      <w:pPr>
        <w:shd w:val="clear" w:color="auto" w:fill="FFFFFF"/>
        <w:ind w:firstLine="360"/>
        <w:rPr>
          <w:rStyle w:val="element-citation"/>
          <w:color w:val="000000"/>
          <w:shd w:val="clear" w:color="auto" w:fill="FFFFFF"/>
          <w:lang w:val="uk-UA"/>
        </w:rPr>
      </w:pPr>
      <w:r w:rsidRPr="00423B51">
        <w:rPr>
          <w:color w:val="000000"/>
          <w:shd w:val="clear" w:color="auto" w:fill="FFFFFF"/>
          <w:lang w:val="uk-UA"/>
        </w:rPr>
        <w:t>25.  </w:t>
      </w:r>
      <w:r w:rsidRPr="00423B51">
        <w:rPr>
          <w:rStyle w:val="element-citation"/>
          <w:color w:val="000000"/>
          <w:shd w:val="clear" w:color="auto" w:fill="FFFFFF"/>
          <w:lang w:val="uk-UA"/>
        </w:rPr>
        <w:t>Kim S, Jhong JH, Lee J, Koo JY. Meta-analytic support vector machine for integrating multiple omics data. </w:t>
      </w:r>
      <w:r w:rsidRPr="00423B51">
        <w:rPr>
          <w:rStyle w:val="ref-journal"/>
          <w:color w:val="000000"/>
          <w:shd w:val="clear" w:color="auto" w:fill="FFFFFF"/>
          <w:lang w:val="uk-UA"/>
        </w:rPr>
        <w:t>BioData Min. (</w:t>
      </w:r>
      <w:r w:rsidRPr="00423B51">
        <w:rPr>
          <w:rStyle w:val="element-citation"/>
          <w:color w:val="000000"/>
          <w:shd w:val="clear" w:color="auto" w:fill="FFFFFF"/>
          <w:lang w:val="uk-UA"/>
        </w:rPr>
        <w:t>2017)</w:t>
      </w:r>
    </w:p>
    <w:p w:rsidR="00DD0024" w:rsidRPr="00423B51" w:rsidRDefault="00DD0024" w:rsidP="00DD0024">
      <w:pPr>
        <w:shd w:val="clear" w:color="auto" w:fill="FFFFFF"/>
        <w:ind w:firstLine="360"/>
        <w:rPr>
          <w:rStyle w:val="element-citation"/>
          <w:color w:val="000000"/>
          <w:shd w:val="clear" w:color="auto" w:fill="FFFFFF"/>
          <w:lang w:val="uk-UA"/>
        </w:rPr>
      </w:pPr>
      <w:r w:rsidRPr="00423B51">
        <w:rPr>
          <w:rStyle w:val="element-citation"/>
          <w:color w:val="000000"/>
          <w:shd w:val="clear" w:color="auto" w:fill="FFFFFF"/>
          <w:lang w:val="uk-UA"/>
        </w:rPr>
        <w:t>26. Bernard Antwi Adabankah, Price Optimisation Using Decision Tree (2016)</w:t>
      </w:r>
    </w:p>
    <w:p w:rsidR="00DD0024" w:rsidRPr="00423B51" w:rsidRDefault="00DD0024" w:rsidP="00DD0024">
      <w:pPr>
        <w:shd w:val="clear" w:color="auto" w:fill="FFFFFF"/>
        <w:ind w:firstLine="360"/>
        <w:rPr>
          <w:rStyle w:val="element-citation"/>
          <w:color w:val="000000"/>
          <w:shd w:val="clear" w:color="auto" w:fill="FFFFFF"/>
          <w:lang w:val="uk-UA"/>
        </w:rPr>
      </w:pPr>
      <w:r w:rsidRPr="00423B51">
        <w:rPr>
          <w:rStyle w:val="element-citation"/>
          <w:color w:val="000000"/>
          <w:shd w:val="clear" w:color="auto" w:fill="FFFFFF"/>
          <w:lang w:val="uk-UA"/>
        </w:rPr>
        <w:t>27. Sunil Kumar, A Survey on Decision Tree Algorithms of Classification in Data Mining (2016)</w:t>
      </w:r>
    </w:p>
    <w:p w:rsidR="00DD0024" w:rsidRPr="00423B51" w:rsidRDefault="00DD0024" w:rsidP="00DD0024">
      <w:pPr>
        <w:shd w:val="clear" w:color="auto" w:fill="FFFFFF"/>
        <w:ind w:firstLine="360"/>
        <w:rPr>
          <w:rStyle w:val="element-citation"/>
          <w:color w:val="000000"/>
          <w:shd w:val="clear" w:color="auto" w:fill="FFFFFF"/>
          <w:lang w:val="uk-UA"/>
        </w:rPr>
      </w:pPr>
      <w:r w:rsidRPr="00423B51">
        <w:rPr>
          <w:rStyle w:val="element-citation"/>
          <w:color w:val="000000"/>
          <w:shd w:val="clear" w:color="auto" w:fill="FFFFFF"/>
          <w:lang w:val="uk-UA"/>
        </w:rPr>
        <w:t>28. David Martin Ward Powers, Evaluation: From precision, recall and F-measure to ROC, informedness, markedness &amp; correlation</w:t>
      </w:r>
      <w:r w:rsidR="0082590C" w:rsidRPr="00423B51">
        <w:rPr>
          <w:rStyle w:val="element-citation"/>
          <w:color w:val="000000"/>
          <w:shd w:val="clear" w:color="auto" w:fill="FFFFFF"/>
          <w:lang w:val="uk-UA"/>
        </w:rPr>
        <w:t xml:space="preserve"> (2011)</w:t>
      </w:r>
    </w:p>
    <w:p w:rsidR="0082590C" w:rsidRPr="00423B51" w:rsidRDefault="0082590C" w:rsidP="00DD0024">
      <w:pPr>
        <w:shd w:val="clear" w:color="auto" w:fill="FFFFFF"/>
        <w:ind w:firstLine="360"/>
        <w:rPr>
          <w:lang w:val="uk-UA"/>
        </w:rPr>
      </w:pPr>
      <w:r w:rsidRPr="00423B51">
        <w:rPr>
          <w:rStyle w:val="element-citation"/>
          <w:color w:val="000000"/>
          <w:shd w:val="clear" w:color="auto" w:fill="FFFFFF"/>
          <w:lang w:val="uk-UA"/>
        </w:rPr>
        <w:t xml:space="preserve">29. </w:t>
      </w:r>
      <w:r w:rsidRPr="00423B51">
        <w:rPr>
          <w:lang w:val="uk-UA"/>
        </w:rPr>
        <w:t>Carl Ambroselli, Julian Risch, Ralf Krestel Andreas Loos, Prediction for the Newsroom: Which Articles Will Get the Most Comments? (2018)</w:t>
      </w:r>
    </w:p>
    <w:p w:rsidR="001C7B2A" w:rsidRPr="00423B51" w:rsidRDefault="00756A54" w:rsidP="00756A54">
      <w:pPr>
        <w:shd w:val="clear" w:color="auto" w:fill="FFFFFF"/>
        <w:ind w:firstLine="360"/>
        <w:rPr>
          <w:color w:val="000000"/>
          <w:shd w:val="clear" w:color="auto" w:fill="FFFFFF"/>
          <w:lang w:val="uk-UA"/>
        </w:rPr>
      </w:pPr>
      <w:r w:rsidRPr="00423B51">
        <w:rPr>
          <w:rStyle w:val="element-citation"/>
          <w:color w:val="000000"/>
          <w:shd w:val="clear" w:color="auto" w:fill="FFFFFF"/>
          <w:lang w:val="uk-UA"/>
        </w:rPr>
        <w:t>30. Ievgen Nastenko, Oleksandra Konoval, Olena Nosovets, Volodymyr Pavlov, Techno-Social Systems for Modern Economical and Governmental Infrastructures, (2019), 44-74</w:t>
      </w:r>
    </w:p>
    <w:sectPr w:rsidR="001C7B2A" w:rsidRPr="00423B51" w:rsidSect="008D63C7">
      <w:headerReference w:type="default" r:id="rId78"/>
      <w:pgSz w:w="11906" w:h="16838"/>
      <w:pgMar w:top="1134" w:right="90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8B0" w:rsidRDefault="001228B0">
      <w:r>
        <w:separator/>
      </w:r>
    </w:p>
  </w:endnote>
  <w:endnote w:type="continuationSeparator" w:id="0">
    <w:p w:rsidR="001228B0" w:rsidRDefault="001228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8B0" w:rsidRDefault="001228B0">
      <w:r>
        <w:separator/>
      </w:r>
    </w:p>
  </w:footnote>
  <w:footnote w:type="continuationSeparator" w:id="0">
    <w:p w:rsidR="001228B0" w:rsidRDefault="001228B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r>
      <w:rPr>
        <w:noProof/>
        <w:lang w:val="en-US" w:eastAsia="en-US"/>
      </w:rPr>
      <mc:AlternateContent>
        <mc:Choice Requires="wpg">
          <w:drawing>
            <wp:anchor distT="0" distB="0" distL="114300" distR="114300" simplePos="0" relativeHeight="251669504" behindDoc="0" locked="1" layoutInCell="1" allowOverlap="1" wp14:anchorId="632D9751" wp14:editId="6712E4DA">
              <wp:simplePos x="0" y="0"/>
              <wp:positionH relativeFrom="page">
                <wp:posOffset>742950</wp:posOffset>
              </wp:positionH>
              <wp:positionV relativeFrom="page">
                <wp:posOffset>381000</wp:posOffset>
              </wp:positionV>
              <wp:extent cx="6438900" cy="9928860"/>
              <wp:effectExtent l="0" t="0" r="19050" b="15240"/>
              <wp:wrapNone/>
              <wp:docPr id="401" name="Группа 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928860"/>
                        <a:chOff x="0" y="0"/>
                        <a:chExt cx="20000" cy="20000"/>
                      </a:xfrm>
                    </wpg:grpSpPr>
                    <wps:wsp>
                      <wps:cNvPr id="402" name="Rectangle 21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3" name="Line 21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4" name="Line 21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5" name="Line 21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6" name="Line 21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21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4" name="Line 21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5" name="Line 21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6" name="Line 22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7" name="Line 22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8" name="Rectangle 22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7027E5" w:rsidRDefault="00996FDC" w:rsidP="00A130D6">
                            <w:pPr>
                              <w:jc w:val="center"/>
                              <w:rPr>
                                <w:sz w:val="17"/>
                                <w:szCs w:val="17"/>
                              </w:rPr>
                            </w:pPr>
                            <w:r w:rsidRPr="007027E5">
                              <w:rPr>
                                <w:rFonts w:ascii="Arial" w:hAnsi="Arial"/>
                                <w:i/>
                                <w:sz w:val="17"/>
                                <w:szCs w:val="17"/>
                                <w:lang w:val="uk-UA"/>
                              </w:rPr>
                              <w:t>Вим</w:t>
                            </w:r>
                          </w:p>
                        </w:txbxContent>
                      </wps:txbx>
                      <wps:bodyPr rot="0" vert="horz" wrap="square" lIns="12700" tIns="12700" rIns="12700" bIns="12700" anchor="t" anchorCtr="0" upright="1">
                        <a:noAutofit/>
                      </wps:bodyPr>
                    </wps:wsp>
                    <wps:wsp>
                      <wps:cNvPr id="419" name="Rectangle 22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F018A9" w:rsidRDefault="00996FDC" w:rsidP="00A130D6">
                            <w:pPr>
                              <w:pStyle w:val="2"/>
                              <w:rPr>
                                <w:i w:val="0"/>
                                <w:sz w:val="18"/>
                                <w:szCs w:val="18"/>
                              </w:rPr>
                            </w:pPr>
                            <w:r w:rsidRPr="00F018A9">
                              <w:rPr>
                                <w:i w:val="0"/>
                                <w:caps/>
                                <w:sz w:val="18"/>
                                <w:szCs w:val="18"/>
                              </w:rPr>
                              <w:t>Лист</w:t>
                            </w:r>
                          </w:p>
                        </w:txbxContent>
                      </wps:txbx>
                      <wps:bodyPr rot="0" vert="horz" wrap="square" lIns="12700" tIns="12700" rIns="12700" bIns="12700" anchor="t" anchorCtr="0" upright="1">
                        <a:noAutofit/>
                      </wps:bodyPr>
                    </wps:wsp>
                    <wps:wsp>
                      <wps:cNvPr id="420" name="Rectangle 22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7027E5" w:rsidRDefault="00996FDC" w:rsidP="00A130D6">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421" name="Rectangle 22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F018A9" w:rsidRDefault="00996FDC" w:rsidP="00A130D6">
                            <w:pPr>
                              <w:pStyle w:val="2"/>
                              <w:rPr>
                                <w:i w:val="0"/>
                                <w:sz w:val="17"/>
                                <w:szCs w:val="17"/>
                              </w:rPr>
                            </w:pPr>
                            <w:r w:rsidRPr="00F018A9">
                              <w:rPr>
                                <w:i w:val="0"/>
                                <w:caps/>
                                <w:sz w:val="17"/>
                                <w:szCs w:val="17"/>
                              </w:rPr>
                              <w:t>Підпис</w:t>
                            </w:r>
                          </w:p>
                        </w:txbxContent>
                      </wps:txbx>
                      <wps:bodyPr rot="0" vert="horz" wrap="square" lIns="12700" tIns="12700" rIns="12700" bIns="12700" anchor="t" anchorCtr="0" upright="1">
                        <a:noAutofit/>
                      </wps:bodyPr>
                    </wps:wsp>
                    <wps:wsp>
                      <wps:cNvPr id="422" name="Rectangle 22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F018A9" w:rsidRDefault="00996FDC" w:rsidP="00A130D6">
                            <w:pPr>
                              <w:rPr>
                                <w:i/>
                                <w:sz w:val="18"/>
                                <w:szCs w:val="18"/>
                                <w:lang w:val="uk-UA"/>
                              </w:rPr>
                            </w:pPr>
                            <w:r w:rsidRPr="00F018A9">
                              <w:rPr>
                                <w:i/>
                                <w:sz w:val="18"/>
                                <w:szCs w:val="18"/>
                                <w:lang w:val="uk-UA"/>
                              </w:rPr>
                              <w:t>Дата</w:t>
                            </w:r>
                          </w:p>
                        </w:txbxContent>
                      </wps:txbx>
                      <wps:bodyPr rot="0" vert="horz" wrap="square" lIns="12700" tIns="12700" rIns="12700" bIns="12700" anchor="t" anchorCtr="0" upright="1">
                        <a:noAutofit/>
                      </wps:bodyPr>
                    </wps:wsp>
                    <wps:wsp>
                      <wps:cNvPr id="423" name="Rectangle 22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F018A9" w:rsidRDefault="00996FDC" w:rsidP="00A130D6">
                            <w:pPr>
                              <w:pStyle w:val="2"/>
                              <w:spacing w:before="0" w:after="0"/>
                              <w:jc w:val="center"/>
                              <w:rPr>
                                <w:rFonts w:ascii="Arial" w:hAnsi="Arial" w:cs="Arial"/>
                                <w:i w:val="0"/>
                              </w:rPr>
                            </w:pPr>
                            <w:r w:rsidRPr="00F018A9">
                              <w:rPr>
                                <w:rFonts w:ascii="Arial" w:hAnsi="Arial" w:cs="Arial"/>
                                <w:i w:val="0"/>
                                <w:sz w:val="18"/>
                                <w:szCs w:val="18"/>
                              </w:rPr>
                              <w:t>Лист</w:t>
                            </w:r>
                          </w:p>
                        </w:txbxContent>
                      </wps:txbx>
                      <wps:bodyPr rot="0" vert="horz" wrap="square" lIns="12700" tIns="12700" rIns="12700" bIns="12700" anchor="t" anchorCtr="0" upright="1">
                        <a:noAutofit/>
                      </wps:bodyPr>
                    </wps:wsp>
                    <wps:wsp>
                      <wps:cNvPr id="424" name="Rectangle 22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5D6FBF" w:rsidRDefault="00996FDC" w:rsidP="00A130D6">
                            <w:pPr>
                              <w:pStyle w:val="ac"/>
                              <w:jc w:val="center"/>
                              <w:rPr>
                                <w:i/>
                                <w:sz w:val="18"/>
                                <w:szCs w:val="18"/>
                              </w:rPr>
                            </w:pPr>
                            <w:r>
                              <w:rPr>
                                <w:rStyle w:val="ab"/>
                                <w:i/>
                                <w:sz w:val="18"/>
                                <w:szCs w:val="18"/>
                                <w:lang w:val="en-US"/>
                              </w:rPr>
                              <w:t>6</w:t>
                            </w:r>
                          </w:p>
                          <w:p w:rsidR="00996FDC" w:rsidRDefault="00996FDC" w:rsidP="00A130D6">
                            <w:pPr>
                              <w:jc w:val="center"/>
                              <w:rPr>
                                <w:rFonts w:ascii="Arial" w:hAnsi="Arial"/>
                                <w:sz w:val="18"/>
                                <w:lang w:val="en-US"/>
                              </w:rPr>
                            </w:pPr>
                            <w:r>
                              <w:rPr>
                                <w:rFonts w:ascii="Arial" w:hAnsi="Arial"/>
                                <w:sz w:val="18"/>
                                <w:lang w:val="en-US"/>
                              </w:rPr>
                              <w:t>9</w:t>
                            </w:r>
                          </w:p>
                        </w:txbxContent>
                      </wps:txbx>
                      <wps:bodyPr rot="0" vert="horz" wrap="square" lIns="12700" tIns="12700" rIns="12700" bIns="12700" anchor="t" anchorCtr="0" upright="1">
                        <a:noAutofit/>
                      </wps:bodyPr>
                    </wps:wsp>
                    <wps:wsp>
                      <wps:cNvPr id="425" name="Rectangle 22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6D63F0" w:rsidRDefault="00996FDC" w:rsidP="00A130D6">
                            <w:pPr>
                              <w:pStyle w:val="1"/>
                              <w:spacing w:before="0" w:after="0"/>
                              <w:jc w:val="center"/>
                              <w:rPr>
                                <w:b w:val="0"/>
                                <w:color w:val="000000"/>
                                <w:sz w:val="32"/>
                                <w:szCs w:val="32"/>
                              </w:rPr>
                            </w:pPr>
                            <w:r w:rsidRPr="006D63F0">
                              <w:rPr>
                                <w:b w:val="0"/>
                                <w:color w:val="000000"/>
                                <w:sz w:val="32"/>
                                <w:szCs w:val="32"/>
                                <w:lang w:val="uk-UA"/>
                              </w:rPr>
                              <w:t>Б</w:t>
                            </w:r>
                            <w:r>
                              <w:rPr>
                                <w:b w:val="0"/>
                                <w:color w:val="000000"/>
                                <w:sz w:val="32"/>
                                <w:szCs w:val="32"/>
                                <w:lang w:val="uk-UA"/>
                              </w:rPr>
                              <w:t>С.51.09</w:t>
                            </w:r>
                            <w:r w:rsidRPr="006D63F0">
                              <w:rPr>
                                <w:b w:val="0"/>
                                <w:color w:val="000000"/>
                                <w:sz w:val="32"/>
                                <w:szCs w:val="32"/>
                                <w:lang w:val="uk-UA"/>
                              </w:rPr>
                              <w:t>.</w:t>
                            </w:r>
                            <w:r w:rsidRPr="006D63F0">
                              <w:rPr>
                                <w:b w:val="0"/>
                                <w:color w:val="000000"/>
                                <w:sz w:val="32"/>
                                <w:szCs w:val="32"/>
                              </w:rPr>
                              <w:t>1300.</w:t>
                            </w:r>
                            <w:r w:rsidRPr="006D63F0">
                              <w:rPr>
                                <w:b w:val="0"/>
                                <w:color w:val="000000"/>
                                <w:sz w:val="32"/>
                                <w:szCs w:val="32"/>
                                <w:lang w:val="uk-UA"/>
                              </w:rPr>
                              <w:t>140</w:t>
                            </w:r>
                            <w:r>
                              <w:rPr>
                                <w:b w:val="0"/>
                                <w:color w:val="000000"/>
                                <w:sz w:val="32"/>
                                <w:szCs w:val="32"/>
                                <w:lang w:val="uk-UA"/>
                              </w:rPr>
                              <w:t>4</w:t>
                            </w:r>
                            <w:r w:rsidRPr="006D63F0">
                              <w:rPr>
                                <w:b w:val="0"/>
                                <w:caps/>
                                <w:smallCaps/>
                                <w:color w:val="000000"/>
                                <w:kern w:val="32"/>
                                <w:sz w:val="32"/>
                                <w:szCs w:val="32"/>
                                <w:lang w:val="uk-UA"/>
                              </w:rPr>
                              <w:t>с</w:t>
                            </w:r>
                            <w:r w:rsidRPr="006D63F0">
                              <w:rPr>
                                <w:b w:val="0"/>
                                <w:color w:val="000000"/>
                                <w:sz w:val="32"/>
                                <w:szCs w:val="32"/>
                                <w:lang w:val="uk-UA"/>
                              </w:rPr>
                              <w:t>.</w:t>
                            </w:r>
                            <w:r w:rsidRPr="006D63F0">
                              <w:rPr>
                                <w:b w:val="0"/>
                                <w:color w:val="000000"/>
                                <w:sz w:val="32"/>
                                <w:szCs w:val="32"/>
                              </w:rPr>
                              <w:t>ПЗ</w:t>
                            </w:r>
                          </w:p>
                          <w:p w:rsidR="00996FDC" w:rsidRDefault="00996FDC" w:rsidP="00A130D6">
                            <w:pPr>
                              <w:rPr>
                                <w:rFonts w:ascii="Arial" w:hAnsi="Arial"/>
                                <w:i/>
                                <w:sz w:val="32"/>
                              </w:rPr>
                            </w:pPr>
                          </w:p>
                        </w:txbxContent>
                      </wps:txbx>
                      <wps:bodyPr rot="0" vert="horz" wrap="square" lIns="12700" tIns="12700" rIns="12700" bIns="12700" anchor="t" anchorCtr="0" upright="1">
                        <a:noAutofit/>
                      </wps:bodyPr>
                    </wps:wsp>
                    <wps:wsp>
                      <wps:cNvPr id="426" name="Line 23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7" name="Line 23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 name="Line 23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 name="Line 23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Line 23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31" name="Group 235"/>
                      <wpg:cNvGrpSpPr>
                        <a:grpSpLocks/>
                      </wpg:cNvGrpSpPr>
                      <wpg:grpSpPr bwMode="auto">
                        <a:xfrm>
                          <a:off x="39" y="18267"/>
                          <a:ext cx="4801" cy="310"/>
                          <a:chOff x="0" y="0"/>
                          <a:chExt cx="19999" cy="20000"/>
                        </a:xfrm>
                      </wpg:grpSpPr>
                      <wps:wsp>
                        <wps:cNvPr id="432" name="Rectangle 2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rsidP="00A130D6">
                              <w:pPr>
                                <w:rPr>
                                  <w:sz w:val="18"/>
                                </w:rPr>
                              </w:pPr>
                              <w:r>
                                <w:rPr>
                                  <w:rFonts w:ascii="Arial" w:hAnsi="Arial"/>
                                  <w:i/>
                                  <w:sz w:val="18"/>
                                </w:rPr>
                                <w:t>Р</w:t>
                              </w:r>
                              <w:r>
                                <w:rPr>
                                  <w:rFonts w:ascii="Arial" w:hAnsi="Arial"/>
                                  <w:i/>
                                  <w:sz w:val="18"/>
                                  <w:lang w:val="uk-UA"/>
                                </w:rPr>
                                <w:t>озробив</w:t>
                              </w:r>
                            </w:p>
                          </w:txbxContent>
                        </wps:txbx>
                        <wps:bodyPr rot="0" vert="horz" wrap="square" lIns="12700" tIns="12700" rIns="12700" bIns="12700" anchor="t" anchorCtr="0" upright="1">
                          <a:noAutofit/>
                        </wps:bodyPr>
                      </wps:wsp>
                      <wps:wsp>
                        <wps:cNvPr id="433" name="Rectangle 2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E72360" w:rsidRDefault="00996FDC" w:rsidP="00A130D6">
                              <w:pPr>
                                <w:rPr>
                                  <w:rFonts w:ascii="Arial" w:hAnsi="Arial"/>
                                  <w:i/>
                                  <w:sz w:val="18"/>
                                  <w:lang w:val="uk-UA"/>
                                </w:rPr>
                              </w:pPr>
                              <w:r>
                                <w:rPr>
                                  <w:rFonts w:ascii="Arial" w:hAnsi="Arial"/>
                                  <w:i/>
                                  <w:sz w:val="18"/>
                                  <w:lang w:val="uk-UA"/>
                                </w:rPr>
                                <w:t>Грішко Д.Ю.</w:t>
                              </w:r>
                            </w:p>
                          </w:txbxContent>
                        </wps:txbx>
                        <wps:bodyPr rot="0" vert="horz" wrap="square" lIns="12700" tIns="12700" rIns="12700" bIns="12700" anchor="t" anchorCtr="0" upright="1">
                          <a:noAutofit/>
                        </wps:bodyPr>
                      </wps:wsp>
                    </wpg:grpSp>
                    <wpg:grpSp>
                      <wpg:cNvPr id="434" name="Group 238"/>
                      <wpg:cNvGrpSpPr>
                        <a:grpSpLocks/>
                      </wpg:cNvGrpSpPr>
                      <wpg:grpSpPr bwMode="auto">
                        <a:xfrm>
                          <a:off x="39" y="18614"/>
                          <a:ext cx="4801" cy="309"/>
                          <a:chOff x="0" y="0"/>
                          <a:chExt cx="19999" cy="20000"/>
                        </a:xfrm>
                      </wpg:grpSpPr>
                      <wps:wsp>
                        <wps:cNvPr id="435" name="Rectangle 2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7027E5" w:rsidRDefault="00996FDC" w:rsidP="00A130D6">
                              <w:pPr>
                                <w:rPr>
                                  <w:lang w:val="uk-UA"/>
                                </w:rPr>
                              </w:pPr>
                              <w:r w:rsidRPr="00E72360">
                                <w:rPr>
                                  <w:rFonts w:ascii="Arial" w:hAnsi="Arial"/>
                                  <w:i/>
                                  <w:sz w:val="18"/>
                                </w:rPr>
                                <w:t>П</w:t>
                              </w:r>
                              <w:r>
                                <w:rPr>
                                  <w:rFonts w:ascii="Arial" w:hAnsi="Arial"/>
                                  <w:i/>
                                  <w:sz w:val="18"/>
                                  <w:lang w:val="uk-UA"/>
                                </w:rPr>
                                <w:t>е</w:t>
                              </w:r>
                              <w:r w:rsidRPr="00E72360">
                                <w:rPr>
                                  <w:rFonts w:ascii="Arial" w:hAnsi="Arial"/>
                                  <w:i/>
                                  <w:sz w:val="18"/>
                                </w:rPr>
                                <w:t>р</w:t>
                              </w:r>
                              <w:r>
                                <w:rPr>
                                  <w:rFonts w:ascii="Arial" w:hAnsi="Arial"/>
                                  <w:i/>
                                  <w:sz w:val="18"/>
                                  <w:lang w:val="uk-UA"/>
                                </w:rPr>
                                <w:t>е</w:t>
                              </w:r>
                              <w:r>
                                <w:rPr>
                                  <w:rFonts w:ascii="Arial" w:hAnsi="Arial"/>
                                  <w:i/>
                                  <w:sz w:val="18"/>
                                </w:rPr>
                                <w:t>в</w:t>
                              </w:r>
                              <w:r>
                                <w:rPr>
                                  <w:rFonts w:ascii="Arial" w:hAnsi="Arial"/>
                                  <w:i/>
                                  <w:sz w:val="18"/>
                                  <w:lang w:val="uk-UA"/>
                                </w:rPr>
                                <w:t>і</w:t>
                              </w:r>
                              <w:r>
                                <w:rPr>
                                  <w:rFonts w:ascii="Arial" w:hAnsi="Arial"/>
                                  <w:i/>
                                  <w:sz w:val="18"/>
                                </w:rPr>
                                <w:t>ри</w:t>
                              </w:r>
                              <w:r>
                                <w:rPr>
                                  <w:rFonts w:ascii="Arial" w:hAnsi="Arial"/>
                                  <w:i/>
                                  <w:sz w:val="18"/>
                                  <w:lang w:val="uk-UA"/>
                                </w:rPr>
                                <w:t>в</w:t>
                              </w:r>
                            </w:p>
                          </w:txbxContent>
                        </wps:txbx>
                        <wps:bodyPr rot="0" vert="horz" wrap="square" lIns="12700" tIns="12700" rIns="12700" bIns="12700" anchor="t" anchorCtr="0" upright="1">
                          <a:noAutofit/>
                        </wps:bodyPr>
                      </wps:wsp>
                      <wps:wsp>
                        <wps:cNvPr id="436" name="Rectangle 2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CD27C3" w:rsidRDefault="00996FDC" w:rsidP="00A130D6">
                              <w:pPr>
                                <w:rPr>
                                  <w:rFonts w:ascii="Arial" w:hAnsi="Arial"/>
                                  <w:i/>
                                  <w:sz w:val="18"/>
                                  <w:szCs w:val="18"/>
                                  <w:lang w:val="uk-UA"/>
                                </w:rPr>
                              </w:pPr>
                              <w:r>
                                <w:rPr>
                                  <w:rFonts w:ascii="Arial" w:hAnsi="Arial"/>
                                  <w:i/>
                                  <w:sz w:val="18"/>
                                  <w:szCs w:val="18"/>
                                  <w:lang w:val="uk-UA"/>
                                </w:rPr>
                                <w:t>Павлов В.А.</w:t>
                              </w:r>
                              <w:r w:rsidRPr="00CD27C3">
                                <w:rPr>
                                  <w:rFonts w:ascii="Arial" w:hAnsi="Arial"/>
                                  <w:i/>
                                  <w:sz w:val="18"/>
                                  <w:szCs w:val="18"/>
                                  <w:lang w:val="uk-UA"/>
                                </w:rPr>
                                <w:t>.</w:t>
                              </w:r>
                            </w:p>
                          </w:txbxContent>
                        </wps:txbx>
                        <wps:bodyPr rot="0" vert="horz" wrap="square" lIns="12700" tIns="12700" rIns="12700" bIns="12700" anchor="t" anchorCtr="0" upright="1">
                          <a:noAutofit/>
                        </wps:bodyPr>
                      </wps:wsp>
                    </wpg:grpSp>
                    <wpg:grpSp>
                      <wpg:cNvPr id="437" name="Group 241"/>
                      <wpg:cNvGrpSpPr>
                        <a:grpSpLocks/>
                      </wpg:cNvGrpSpPr>
                      <wpg:grpSpPr bwMode="auto">
                        <a:xfrm>
                          <a:off x="39" y="18969"/>
                          <a:ext cx="4801" cy="309"/>
                          <a:chOff x="0" y="0"/>
                          <a:chExt cx="19999" cy="20000"/>
                        </a:xfrm>
                      </wpg:grpSpPr>
                      <wps:wsp>
                        <wps:cNvPr id="438" name="Rectangle 24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rsidP="00A130D6">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439" name="Rectangle 24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CD27C3" w:rsidRDefault="00996FDC" w:rsidP="00A130D6">
                              <w:pPr>
                                <w:rPr>
                                  <w:rFonts w:ascii="Arial" w:hAnsi="Arial"/>
                                  <w:i/>
                                  <w:sz w:val="18"/>
                                  <w:lang w:val="uk-UA"/>
                                </w:rPr>
                              </w:pPr>
                              <w:r>
                                <w:rPr>
                                  <w:rFonts w:ascii="Arial" w:hAnsi="Arial"/>
                                  <w:i/>
                                  <w:sz w:val="16"/>
                                  <w:szCs w:val="16"/>
                                  <w:lang w:val="uk-UA"/>
                                </w:rPr>
                                <w:t>Данілова В.А.</w:t>
                              </w:r>
                            </w:p>
                          </w:txbxContent>
                        </wps:txbx>
                        <wps:bodyPr rot="0" vert="horz" wrap="square" lIns="12700" tIns="12700" rIns="12700" bIns="12700" anchor="t" anchorCtr="0" upright="1">
                          <a:noAutofit/>
                        </wps:bodyPr>
                      </wps:wsp>
                    </wpg:grpSp>
                    <wpg:grpSp>
                      <wpg:cNvPr id="440" name="Group 244"/>
                      <wpg:cNvGrpSpPr>
                        <a:grpSpLocks/>
                      </wpg:cNvGrpSpPr>
                      <wpg:grpSpPr bwMode="auto">
                        <a:xfrm>
                          <a:off x="39" y="19314"/>
                          <a:ext cx="4801" cy="310"/>
                          <a:chOff x="0" y="0"/>
                          <a:chExt cx="19999" cy="20000"/>
                        </a:xfrm>
                      </wpg:grpSpPr>
                      <wps:wsp>
                        <wps:cNvPr id="441" name="Rectangle 24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rsidP="00A130D6">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442" name="Rectangle 24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E148B1" w:rsidRDefault="00996FDC" w:rsidP="00A130D6">
                              <w:pPr>
                                <w:rPr>
                                  <w:rFonts w:ascii="Arial" w:hAnsi="Arial"/>
                                  <w:i/>
                                  <w:sz w:val="18"/>
                                  <w:lang w:val="uk-UA"/>
                                </w:rPr>
                              </w:pPr>
                              <w:r w:rsidRPr="00E148B1">
                                <w:rPr>
                                  <w:rFonts w:ascii="Tahoma" w:hAnsi="Tahoma" w:cs="Tahoma"/>
                                  <w:i/>
                                  <w:sz w:val="20"/>
                                  <w:lang w:val="x-none"/>
                                </w:rPr>
                                <w:t>Кисляк C.</w:t>
                              </w:r>
                              <w:r w:rsidRPr="00E148B1">
                                <w:rPr>
                                  <w:rFonts w:ascii="Tahoma" w:hAnsi="Tahoma" w:cs="Tahoma"/>
                                  <w:i/>
                                  <w:sz w:val="20"/>
                                  <w:lang w:val="uk-UA"/>
                                </w:rPr>
                                <w:t>В.</w:t>
                              </w:r>
                            </w:p>
                          </w:txbxContent>
                        </wps:txbx>
                        <wps:bodyPr rot="0" vert="horz" wrap="square" lIns="12700" tIns="12700" rIns="12700" bIns="12700" anchor="t" anchorCtr="0" upright="1">
                          <a:noAutofit/>
                        </wps:bodyPr>
                      </wps:wsp>
                    </wpg:grpSp>
                    <wpg:grpSp>
                      <wpg:cNvPr id="443" name="Group 247"/>
                      <wpg:cNvGrpSpPr>
                        <a:grpSpLocks/>
                      </wpg:cNvGrpSpPr>
                      <wpg:grpSpPr bwMode="auto">
                        <a:xfrm>
                          <a:off x="39" y="19660"/>
                          <a:ext cx="4801" cy="309"/>
                          <a:chOff x="0" y="0"/>
                          <a:chExt cx="19999" cy="20000"/>
                        </a:xfrm>
                      </wpg:grpSpPr>
                      <wps:wsp>
                        <wps:cNvPr id="444" name="Rectangle 24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rsidP="00A130D6">
                              <w:pPr>
                                <w:rPr>
                                  <w:sz w:val="18"/>
                                </w:rPr>
                              </w:pPr>
                              <w:r>
                                <w:rPr>
                                  <w:rFonts w:ascii="Arial" w:hAnsi="Arial"/>
                                  <w:i/>
                                  <w:sz w:val="18"/>
                                  <w:lang w:val="uk-UA"/>
                                </w:rPr>
                                <w:t>Затвердив</w:t>
                              </w:r>
                            </w:p>
                          </w:txbxContent>
                        </wps:txbx>
                        <wps:bodyPr rot="0" vert="horz" wrap="square" lIns="12700" tIns="12700" rIns="12700" bIns="12700" anchor="t" anchorCtr="0" upright="1">
                          <a:noAutofit/>
                        </wps:bodyPr>
                      </wps:wsp>
                      <wps:wsp>
                        <wps:cNvPr id="445" name="Rectangle 24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2547A8" w:rsidRDefault="00996FDC" w:rsidP="00A130D6">
                              <w:pPr>
                                <w:rPr>
                                  <w:rFonts w:ascii="Arial" w:hAnsi="Arial"/>
                                  <w:i/>
                                  <w:sz w:val="18"/>
                                  <w:lang w:val="uk-UA"/>
                                </w:rPr>
                              </w:pPr>
                              <w:r>
                                <w:rPr>
                                  <w:rFonts w:ascii="Arial" w:hAnsi="Arial"/>
                                  <w:i/>
                                  <w:sz w:val="18"/>
                                  <w:lang w:val="uk-UA"/>
                                </w:rPr>
                                <w:t>Настенко Є.А.</w:t>
                              </w:r>
                            </w:p>
                            <w:p w:rsidR="00996FDC" w:rsidRDefault="00996FDC" w:rsidP="00A130D6">
                              <w:pPr>
                                <w:rPr>
                                  <w:rFonts w:ascii="Arial" w:hAnsi="Arial"/>
                                  <w:i/>
                                  <w:sz w:val="18"/>
                                </w:rPr>
                              </w:pPr>
                            </w:p>
                            <w:p w:rsidR="00996FDC" w:rsidRDefault="00996FDC" w:rsidP="00A130D6"/>
                          </w:txbxContent>
                        </wps:txbx>
                        <wps:bodyPr rot="0" vert="horz" wrap="square" lIns="12700" tIns="12700" rIns="12700" bIns="12700" anchor="t" anchorCtr="0" upright="1">
                          <a:noAutofit/>
                        </wps:bodyPr>
                      </wps:wsp>
                    </wpg:grpSp>
                    <wps:wsp>
                      <wps:cNvPr id="446" name="Line 25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7" name="Rectangle 25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6D63F0" w:rsidRDefault="00996FDC" w:rsidP="00A130D6">
                            <w:pPr>
                              <w:spacing w:line="276" w:lineRule="auto"/>
                              <w:jc w:val="center"/>
                              <w:rPr>
                                <w:i/>
                                <w:color w:val="000000"/>
                                <w:sz w:val="22"/>
                                <w:szCs w:val="22"/>
                                <w:lang w:val="uk-UA"/>
                              </w:rPr>
                            </w:pPr>
                            <w:r>
                              <w:rPr>
                                <w:i/>
                                <w:color w:val="000000"/>
                                <w:sz w:val="22"/>
                                <w:szCs w:val="22"/>
                                <w:lang w:val="uk-UA"/>
                              </w:rPr>
                              <w:t>Методи моделювання множин регресій із вибором оптимальних структур по критерію роздільності</w:t>
                            </w:r>
                          </w:p>
                        </w:txbxContent>
                      </wps:txbx>
                      <wps:bodyPr rot="0" vert="horz" wrap="square" lIns="12700" tIns="12700" rIns="12700" bIns="12700" anchor="t" anchorCtr="0" upright="1">
                        <a:noAutofit/>
                      </wps:bodyPr>
                    </wps:wsp>
                    <wps:wsp>
                      <wps:cNvPr id="448" name="Line 25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9" name="Line 25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0" name="Line 25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1" name="Rectangle 25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rsidP="00A130D6">
                            <w:pPr>
                              <w:jc w:val="center"/>
                              <w:rPr>
                                <w:rFonts w:ascii="Arial" w:hAnsi="Arial"/>
                                <w:sz w:val="18"/>
                              </w:rPr>
                            </w:pPr>
                            <w:r>
                              <w:rPr>
                                <w:rFonts w:ascii="Arial" w:hAnsi="Arial"/>
                                <w:i/>
                                <w:sz w:val="18"/>
                              </w:rPr>
                              <w:t>Л</w:t>
                            </w:r>
                            <w:r>
                              <w:rPr>
                                <w:rFonts w:ascii="Arial" w:hAnsi="Arial"/>
                                <w:i/>
                                <w:sz w:val="18"/>
                                <w:lang w:val="uk-UA"/>
                              </w:rPr>
                              <w:t>і</w:t>
                            </w:r>
                            <w:r>
                              <w:rPr>
                                <w:rFonts w:ascii="Arial" w:hAnsi="Arial"/>
                                <w:i/>
                                <w:sz w:val="18"/>
                              </w:rPr>
                              <w:t>т</w:t>
                            </w:r>
                            <w:r>
                              <w:rPr>
                                <w:sz w:val="18"/>
                              </w:rPr>
                              <w:t>.</w:t>
                            </w:r>
                          </w:p>
                        </w:txbxContent>
                      </wps:txbx>
                      <wps:bodyPr rot="0" vert="horz" wrap="square" lIns="12700" tIns="12700" rIns="12700" bIns="12700" anchor="t" anchorCtr="0" upright="1">
                        <a:noAutofit/>
                      </wps:bodyPr>
                    </wps:wsp>
                    <wps:wsp>
                      <wps:cNvPr id="452" name="Rectangle 25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F018A9" w:rsidRDefault="00996FDC" w:rsidP="00A130D6">
                            <w:pPr>
                              <w:pStyle w:val="2"/>
                              <w:spacing w:before="0" w:after="0"/>
                              <w:jc w:val="left"/>
                              <w:rPr>
                                <w:rFonts w:ascii="Arial" w:hAnsi="Arial" w:cs="Arial"/>
                                <w:i w:val="0"/>
                                <w:sz w:val="18"/>
                                <w:szCs w:val="18"/>
                              </w:rPr>
                            </w:pPr>
                            <w:r w:rsidRPr="00F018A9">
                              <w:rPr>
                                <w:rFonts w:ascii="Arial" w:hAnsi="Arial" w:cs="Arial"/>
                                <w:i w:val="0"/>
                                <w:sz w:val="18"/>
                                <w:szCs w:val="18"/>
                              </w:rPr>
                              <w:t xml:space="preserve">    Листів</w:t>
                            </w:r>
                          </w:p>
                        </w:txbxContent>
                      </wps:txbx>
                      <wps:bodyPr rot="0" vert="horz" wrap="square" lIns="12700" tIns="12700" rIns="12700" bIns="12700" anchor="t" anchorCtr="0" upright="1">
                        <a:noAutofit/>
                      </wps:bodyPr>
                    </wps:wsp>
                    <wps:wsp>
                      <wps:cNvPr id="453" name="Rectangle 25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5D6FBF" w:rsidRDefault="00996FDC" w:rsidP="00A130D6">
                            <w:pPr>
                              <w:jc w:val="center"/>
                              <w:rPr>
                                <w:i/>
                                <w:sz w:val="16"/>
                                <w:szCs w:val="16"/>
                                <w:lang w:val="uk-UA"/>
                              </w:rPr>
                            </w:pPr>
                            <w:r>
                              <w:rPr>
                                <w:i/>
                                <w:sz w:val="16"/>
                                <w:szCs w:val="16"/>
                                <w:lang w:val="uk-UA"/>
                              </w:rPr>
                              <w:t>93</w:t>
                            </w:r>
                          </w:p>
                        </w:txbxContent>
                      </wps:txbx>
                      <wps:bodyPr rot="0" vert="horz" wrap="square" lIns="12700" tIns="12700" rIns="12700" bIns="12700" anchor="t" anchorCtr="0" upright="1">
                        <a:noAutofit/>
                      </wps:bodyPr>
                    </wps:wsp>
                    <wps:wsp>
                      <wps:cNvPr id="454" name="Line 25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5" name="Line 25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6" name="Rectangle 260"/>
                      <wps:cNvSpPr>
                        <a:spLocks noChangeArrowheads="1"/>
                      </wps:cNvSpPr>
                      <wps:spPr bwMode="auto">
                        <a:xfrm>
                          <a:off x="14296" y="19221"/>
                          <a:ext cx="5607" cy="70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6FDC" w:rsidRPr="00244607" w:rsidRDefault="00996FDC" w:rsidP="00A130D6">
                            <w:pPr>
                              <w:pStyle w:val="4"/>
                              <w:spacing w:line="240" w:lineRule="auto"/>
                              <w:rPr>
                                <w:i/>
                                <w:sz w:val="18"/>
                              </w:rPr>
                            </w:pPr>
                            <w:r>
                              <w:rPr>
                                <w:i/>
                                <w:sz w:val="22"/>
                              </w:rPr>
                              <w:t>НТУУ "КПІ ім. Ігоря Сікорського" ФБМІ БС-51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2D9751" id="Группа 401" o:spid="_x0000_s1026" style="position:absolute;left:0;text-align:left;margin-left:58.5pt;margin-top:30pt;width:507pt;height:781.8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">
              <v:rect id="Rectangle 21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" filled="f" strokeweight="2pt"/>
              <v:line id="Line 21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" strokeweight="2pt"/>
              <v:line id="Line 21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oFTwAAAANwAAAAPAAAAZHJzL2Rvd25yZXYueG1sRI/BCsIw&#10;EETvgv8QVvCmqaI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diaBU8AAAADcAAAADwAAAAAA&#10;AAAAAAAAAAAHAgAAZHJzL2Rvd25yZXYueG1sUEsFBgAAAAADAAMAtwAAAPQCAAAAAA==&#10;" strokeweight="2pt"/>
              <v:line id="Line 21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TIwAAAANwAAAAPAAAAZHJzL2Rvd25yZXYueG1sRI/BCsIw&#10;EETvgv8QVvCmqaI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GWokyMAAAADcAAAADwAAAAAA&#10;AAAAAAAAAAAHAgAAZHJzL2Rvd25yZXYueG1sUEsFBgAAAAADAAMAtwAAAPQCAAAAAA==&#10;" strokeweight="2pt"/>
              <v:line id="Line 21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21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21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21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22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7RxQAAANwAAAAPAAAAZHJzL2Rvd25yZXYueG1sRI/RagIx&#10;FETfBf8hXKFvmt1S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Do0q7RxQAAANwAAAAP&#10;AAAAAAAAAAAAAAAAAAcCAABkcnMvZG93bnJldi54bWxQSwUGAAAAAAMAAwC3AAAA+QIAAAAA&#10;" strokeweight="1pt"/>
              <v:line id="Line 22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tKxQAAANwAAAAPAAAAZHJzL2Rvd25yZXYueG1sRI/dagIx&#10;FITvBd8hHMG7mt0i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CHngtKxQAAANwAAAAP&#10;AAAAAAAAAAAAAAAAAAcCAABkcnMvZG93bnJldi54bWxQSwUGAAAAAAMAAwC3AAAA+QIAAAAA&#10;" strokeweight="1pt"/>
              <v:rect id="Rectangle 22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rsidR="00996FDC" w:rsidRPr="007027E5" w:rsidRDefault="00996FDC" w:rsidP="00A130D6">
                      <w:pPr>
                        <w:jc w:val="center"/>
                        <w:rPr>
                          <w:sz w:val="17"/>
                          <w:szCs w:val="17"/>
                        </w:rPr>
                      </w:pPr>
                      <w:r w:rsidRPr="007027E5">
                        <w:rPr>
                          <w:rFonts w:ascii="Arial" w:hAnsi="Arial"/>
                          <w:i/>
                          <w:sz w:val="17"/>
                          <w:szCs w:val="17"/>
                          <w:lang w:val="uk-UA"/>
                        </w:rPr>
                        <w:t>Вим</w:t>
                      </w:r>
                    </w:p>
                  </w:txbxContent>
                </v:textbox>
              </v:rect>
              <v:rect id="Rectangle 22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996FDC" w:rsidRPr="00F018A9" w:rsidRDefault="00996FDC" w:rsidP="00A130D6">
                      <w:pPr>
                        <w:pStyle w:val="2"/>
                        <w:rPr>
                          <w:i w:val="0"/>
                          <w:sz w:val="18"/>
                          <w:szCs w:val="18"/>
                        </w:rPr>
                      </w:pPr>
                      <w:r w:rsidRPr="00F018A9">
                        <w:rPr>
                          <w:i w:val="0"/>
                          <w:caps/>
                          <w:sz w:val="18"/>
                          <w:szCs w:val="18"/>
                        </w:rPr>
                        <w:t>Лист</w:t>
                      </w:r>
                    </w:p>
                  </w:txbxContent>
                </v:textbox>
              </v:rect>
              <v:rect id="Rectangle 22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rsidR="00996FDC" w:rsidRPr="007027E5" w:rsidRDefault="00996FDC" w:rsidP="00A130D6">
                      <w:pPr>
                        <w:jc w:val="center"/>
                        <w:rPr>
                          <w:rFonts w:ascii="Arial" w:hAnsi="Arial"/>
                          <w:i/>
                          <w:sz w:val="17"/>
                          <w:szCs w:val="17"/>
                        </w:rPr>
                      </w:pPr>
                      <w:r w:rsidRPr="007027E5">
                        <w:rPr>
                          <w:rFonts w:ascii="Arial" w:hAnsi="Arial"/>
                          <w:i/>
                          <w:sz w:val="17"/>
                          <w:szCs w:val="17"/>
                        </w:rPr>
                        <w:t>№ докум.</w:t>
                      </w:r>
                    </w:p>
                  </w:txbxContent>
                </v:textbox>
              </v:rect>
              <v:rect id="Rectangle 22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996FDC" w:rsidRPr="00F018A9" w:rsidRDefault="00996FDC" w:rsidP="00A130D6">
                      <w:pPr>
                        <w:pStyle w:val="2"/>
                        <w:rPr>
                          <w:i w:val="0"/>
                          <w:sz w:val="17"/>
                          <w:szCs w:val="17"/>
                        </w:rPr>
                      </w:pPr>
                      <w:r w:rsidRPr="00F018A9">
                        <w:rPr>
                          <w:i w:val="0"/>
                          <w:caps/>
                          <w:sz w:val="17"/>
                          <w:szCs w:val="17"/>
                        </w:rPr>
                        <w:t>Підпис</w:t>
                      </w:r>
                    </w:p>
                  </w:txbxContent>
                </v:textbox>
              </v:rect>
              <v:rect id="Rectangle 22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996FDC" w:rsidRPr="00F018A9" w:rsidRDefault="00996FDC" w:rsidP="00A130D6">
                      <w:pPr>
                        <w:rPr>
                          <w:i/>
                          <w:sz w:val="18"/>
                          <w:szCs w:val="18"/>
                          <w:lang w:val="uk-UA"/>
                        </w:rPr>
                      </w:pPr>
                      <w:r w:rsidRPr="00F018A9">
                        <w:rPr>
                          <w:i/>
                          <w:sz w:val="18"/>
                          <w:szCs w:val="18"/>
                          <w:lang w:val="uk-UA"/>
                        </w:rPr>
                        <w:t>Дата</w:t>
                      </w:r>
                    </w:p>
                  </w:txbxContent>
                </v:textbox>
              </v:rect>
              <v:rect id="Rectangle 22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rsidR="00996FDC" w:rsidRPr="00F018A9" w:rsidRDefault="00996FDC" w:rsidP="00A130D6">
                      <w:pPr>
                        <w:pStyle w:val="2"/>
                        <w:spacing w:before="0" w:after="0"/>
                        <w:jc w:val="center"/>
                        <w:rPr>
                          <w:rFonts w:ascii="Arial" w:hAnsi="Arial" w:cs="Arial"/>
                          <w:i w:val="0"/>
                        </w:rPr>
                      </w:pPr>
                      <w:r w:rsidRPr="00F018A9">
                        <w:rPr>
                          <w:rFonts w:ascii="Arial" w:hAnsi="Arial" w:cs="Arial"/>
                          <w:i w:val="0"/>
                          <w:sz w:val="18"/>
                          <w:szCs w:val="18"/>
                        </w:rPr>
                        <w:t>Лист</w:t>
                      </w:r>
                    </w:p>
                  </w:txbxContent>
                </v:textbox>
              </v:rect>
              <v:rect id="Rectangle 22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996FDC" w:rsidRPr="005D6FBF" w:rsidRDefault="00996FDC" w:rsidP="00A130D6">
                      <w:pPr>
                        <w:pStyle w:val="ac"/>
                        <w:jc w:val="center"/>
                        <w:rPr>
                          <w:i/>
                          <w:sz w:val="18"/>
                          <w:szCs w:val="18"/>
                        </w:rPr>
                      </w:pPr>
                      <w:r>
                        <w:rPr>
                          <w:rStyle w:val="ab"/>
                          <w:i/>
                          <w:sz w:val="18"/>
                          <w:szCs w:val="18"/>
                          <w:lang w:val="en-US"/>
                        </w:rPr>
                        <w:t>6</w:t>
                      </w:r>
                    </w:p>
                    <w:p w:rsidR="00996FDC" w:rsidRDefault="00996FDC" w:rsidP="00A130D6">
                      <w:pPr>
                        <w:jc w:val="center"/>
                        <w:rPr>
                          <w:rFonts w:ascii="Arial" w:hAnsi="Arial"/>
                          <w:sz w:val="18"/>
                          <w:lang w:val="en-US"/>
                        </w:rPr>
                      </w:pPr>
                      <w:r>
                        <w:rPr>
                          <w:rFonts w:ascii="Arial" w:hAnsi="Arial"/>
                          <w:sz w:val="18"/>
                          <w:lang w:val="en-US"/>
                        </w:rPr>
                        <w:t>9</w:t>
                      </w:r>
                    </w:p>
                  </w:txbxContent>
                </v:textbox>
              </v:rect>
              <v:rect id="Rectangle 22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996FDC" w:rsidRPr="006D63F0" w:rsidRDefault="00996FDC" w:rsidP="00A130D6">
                      <w:pPr>
                        <w:pStyle w:val="1"/>
                        <w:spacing w:before="0" w:after="0"/>
                        <w:jc w:val="center"/>
                        <w:rPr>
                          <w:b w:val="0"/>
                          <w:color w:val="000000"/>
                          <w:sz w:val="32"/>
                          <w:szCs w:val="32"/>
                        </w:rPr>
                      </w:pPr>
                      <w:r w:rsidRPr="006D63F0">
                        <w:rPr>
                          <w:b w:val="0"/>
                          <w:color w:val="000000"/>
                          <w:sz w:val="32"/>
                          <w:szCs w:val="32"/>
                          <w:lang w:val="uk-UA"/>
                        </w:rPr>
                        <w:t>Б</w:t>
                      </w:r>
                      <w:r>
                        <w:rPr>
                          <w:b w:val="0"/>
                          <w:color w:val="000000"/>
                          <w:sz w:val="32"/>
                          <w:szCs w:val="32"/>
                          <w:lang w:val="uk-UA"/>
                        </w:rPr>
                        <w:t>С.51.09</w:t>
                      </w:r>
                      <w:r w:rsidRPr="006D63F0">
                        <w:rPr>
                          <w:b w:val="0"/>
                          <w:color w:val="000000"/>
                          <w:sz w:val="32"/>
                          <w:szCs w:val="32"/>
                          <w:lang w:val="uk-UA"/>
                        </w:rPr>
                        <w:t>.</w:t>
                      </w:r>
                      <w:r w:rsidRPr="006D63F0">
                        <w:rPr>
                          <w:b w:val="0"/>
                          <w:color w:val="000000"/>
                          <w:sz w:val="32"/>
                          <w:szCs w:val="32"/>
                        </w:rPr>
                        <w:t>1300.</w:t>
                      </w:r>
                      <w:r w:rsidRPr="006D63F0">
                        <w:rPr>
                          <w:b w:val="0"/>
                          <w:color w:val="000000"/>
                          <w:sz w:val="32"/>
                          <w:szCs w:val="32"/>
                          <w:lang w:val="uk-UA"/>
                        </w:rPr>
                        <w:t>140</w:t>
                      </w:r>
                      <w:r>
                        <w:rPr>
                          <w:b w:val="0"/>
                          <w:color w:val="000000"/>
                          <w:sz w:val="32"/>
                          <w:szCs w:val="32"/>
                          <w:lang w:val="uk-UA"/>
                        </w:rPr>
                        <w:t>4</w:t>
                      </w:r>
                      <w:r w:rsidRPr="006D63F0">
                        <w:rPr>
                          <w:b w:val="0"/>
                          <w:caps/>
                          <w:smallCaps/>
                          <w:color w:val="000000"/>
                          <w:kern w:val="32"/>
                          <w:sz w:val="32"/>
                          <w:szCs w:val="32"/>
                          <w:lang w:val="uk-UA"/>
                        </w:rPr>
                        <w:t>с</w:t>
                      </w:r>
                      <w:r w:rsidRPr="006D63F0">
                        <w:rPr>
                          <w:b w:val="0"/>
                          <w:color w:val="000000"/>
                          <w:sz w:val="32"/>
                          <w:szCs w:val="32"/>
                          <w:lang w:val="uk-UA"/>
                        </w:rPr>
                        <w:t>.</w:t>
                      </w:r>
                      <w:r w:rsidRPr="006D63F0">
                        <w:rPr>
                          <w:b w:val="0"/>
                          <w:color w:val="000000"/>
                          <w:sz w:val="32"/>
                          <w:szCs w:val="32"/>
                        </w:rPr>
                        <w:t>ПЗ</w:t>
                      </w:r>
                    </w:p>
                    <w:p w:rsidR="00996FDC" w:rsidRDefault="00996FDC" w:rsidP="00A130D6">
                      <w:pPr>
                        <w:rPr>
                          <w:rFonts w:ascii="Arial" w:hAnsi="Arial"/>
                          <w:i/>
                          <w:sz w:val="32"/>
                        </w:rPr>
                      </w:pPr>
                    </w:p>
                  </w:txbxContent>
                </v:textbox>
              </v:rect>
              <v:line id="Line 23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bfwAAAANwAAAAPAAAAZHJzL2Rvd25yZXYueG1sRI/BCsIw&#10;EETvgv8QVvCmqaI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og3m38AAAADcAAAADwAAAAAA&#10;AAAAAAAAAAAHAgAAZHJzL2Rvd25yZXYueG1sUEsFBgAAAAADAAMAtwAAAPQCAAAAAA==&#10;" strokeweight="2pt"/>
              <v:line id="Line 23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23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" strokeweight="1pt"/>
              <v:line id="Line 23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" strokeweight="1pt"/>
              <v:line id="Line 23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s9ewQAAANwAAAAPAAAAZHJzL2Rvd25yZXYueG1sRE/NagIx&#10;EL4XfIcwgreatRW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EPCz17BAAAA3AAAAA8AAAAA&#10;AAAAAAAAAAAABwIAAGRycy9kb3ducmV2LnhtbFBLBQYAAAAAAwADALcAAAD1AgAAAAA=&#10;" strokeweight="1pt"/>
              <v:group id="Group 23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">
                <v:rect id="Rectangle 23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" filled="f" stroked="f" strokeweight=".25pt">
                  <v:textbox inset="1pt,1pt,1pt,1pt">
                    <w:txbxContent>
                      <w:p w:rsidR="00996FDC" w:rsidRDefault="00996FDC" w:rsidP="00A130D6">
                        <w:pPr>
                          <w:rPr>
                            <w:sz w:val="18"/>
                          </w:rPr>
                        </w:pPr>
                        <w:r>
                          <w:rPr>
                            <w:rFonts w:ascii="Arial" w:hAnsi="Arial"/>
                            <w:i/>
                            <w:sz w:val="18"/>
                          </w:rPr>
                          <w:t>Р</w:t>
                        </w:r>
                        <w:r>
                          <w:rPr>
                            <w:rFonts w:ascii="Arial" w:hAnsi="Arial"/>
                            <w:i/>
                            <w:sz w:val="18"/>
                            <w:lang w:val="uk-UA"/>
                          </w:rPr>
                          <w:t>озробив</w:t>
                        </w:r>
                      </w:p>
                    </w:txbxContent>
                  </v:textbox>
                </v:rect>
                <v:rect id="Rectangle 23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" filled="f" stroked="f" strokeweight=".25pt">
                  <v:textbox inset="1pt,1pt,1pt,1pt">
                    <w:txbxContent>
                      <w:p w:rsidR="00996FDC" w:rsidRPr="00E72360" w:rsidRDefault="00996FDC" w:rsidP="00A130D6">
                        <w:pPr>
                          <w:rPr>
                            <w:rFonts w:ascii="Arial" w:hAnsi="Arial"/>
                            <w:i/>
                            <w:sz w:val="18"/>
                            <w:lang w:val="uk-UA"/>
                          </w:rPr>
                        </w:pPr>
                        <w:r>
                          <w:rPr>
                            <w:rFonts w:ascii="Arial" w:hAnsi="Arial"/>
                            <w:i/>
                            <w:sz w:val="18"/>
                            <w:lang w:val="uk-UA"/>
                          </w:rPr>
                          <w:t>Грішко Д.Ю.</w:t>
                        </w:r>
                      </w:p>
                    </w:txbxContent>
                  </v:textbox>
                </v:rect>
              </v:group>
              <v:group id="Group 23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rect id="Rectangle 23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rsidR="00996FDC" w:rsidRPr="007027E5" w:rsidRDefault="00996FDC" w:rsidP="00A130D6">
                        <w:pPr>
                          <w:rPr>
                            <w:lang w:val="uk-UA"/>
                          </w:rPr>
                        </w:pPr>
                        <w:r w:rsidRPr="00E72360">
                          <w:rPr>
                            <w:rFonts w:ascii="Arial" w:hAnsi="Arial"/>
                            <w:i/>
                            <w:sz w:val="18"/>
                          </w:rPr>
                          <w:t>П</w:t>
                        </w:r>
                        <w:r>
                          <w:rPr>
                            <w:rFonts w:ascii="Arial" w:hAnsi="Arial"/>
                            <w:i/>
                            <w:sz w:val="18"/>
                            <w:lang w:val="uk-UA"/>
                          </w:rPr>
                          <w:t>е</w:t>
                        </w:r>
                        <w:r w:rsidRPr="00E72360">
                          <w:rPr>
                            <w:rFonts w:ascii="Arial" w:hAnsi="Arial"/>
                            <w:i/>
                            <w:sz w:val="18"/>
                          </w:rPr>
                          <w:t>р</w:t>
                        </w:r>
                        <w:r>
                          <w:rPr>
                            <w:rFonts w:ascii="Arial" w:hAnsi="Arial"/>
                            <w:i/>
                            <w:sz w:val="18"/>
                            <w:lang w:val="uk-UA"/>
                          </w:rPr>
                          <w:t>е</w:t>
                        </w:r>
                        <w:r>
                          <w:rPr>
                            <w:rFonts w:ascii="Arial" w:hAnsi="Arial"/>
                            <w:i/>
                            <w:sz w:val="18"/>
                          </w:rPr>
                          <w:t>в</w:t>
                        </w:r>
                        <w:r>
                          <w:rPr>
                            <w:rFonts w:ascii="Arial" w:hAnsi="Arial"/>
                            <w:i/>
                            <w:sz w:val="18"/>
                            <w:lang w:val="uk-UA"/>
                          </w:rPr>
                          <w:t>і</w:t>
                        </w:r>
                        <w:r>
                          <w:rPr>
                            <w:rFonts w:ascii="Arial" w:hAnsi="Arial"/>
                            <w:i/>
                            <w:sz w:val="18"/>
                          </w:rPr>
                          <w:t>ри</w:t>
                        </w:r>
                        <w:r>
                          <w:rPr>
                            <w:rFonts w:ascii="Arial" w:hAnsi="Arial"/>
                            <w:i/>
                            <w:sz w:val="18"/>
                            <w:lang w:val="uk-UA"/>
                          </w:rPr>
                          <w:t>в</w:t>
                        </w:r>
                      </w:p>
                    </w:txbxContent>
                  </v:textbox>
                </v:rect>
                <v:rect id="Rectangle 24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rsidR="00996FDC" w:rsidRPr="00CD27C3" w:rsidRDefault="00996FDC" w:rsidP="00A130D6">
                        <w:pPr>
                          <w:rPr>
                            <w:rFonts w:ascii="Arial" w:hAnsi="Arial"/>
                            <w:i/>
                            <w:sz w:val="18"/>
                            <w:szCs w:val="18"/>
                            <w:lang w:val="uk-UA"/>
                          </w:rPr>
                        </w:pPr>
                        <w:r>
                          <w:rPr>
                            <w:rFonts w:ascii="Arial" w:hAnsi="Arial"/>
                            <w:i/>
                            <w:sz w:val="18"/>
                            <w:szCs w:val="18"/>
                            <w:lang w:val="uk-UA"/>
                          </w:rPr>
                          <w:t>Павлов В.А.</w:t>
                        </w:r>
                        <w:r w:rsidRPr="00CD27C3">
                          <w:rPr>
                            <w:rFonts w:ascii="Arial" w:hAnsi="Arial"/>
                            <w:i/>
                            <w:sz w:val="18"/>
                            <w:szCs w:val="18"/>
                            <w:lang w:val="uk-UA"/>
                          </w:rPr>
                          <w:t>.</w:t>
                        </w:r>
                      </w:p>
                    </w:txbxContent>
                  </v:textbox>
                </v:rect>
              </v:group>
              <v:group id="Group 24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">
                <v:rect id="Rectangle 24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rsidR="00996FDC" w:rsidRDefault="00996FDC" w:rsidP="00A130D6">
                        <w:pPr>
                          <w:rPr>
                            <w:sz w:val="18"/>
                          </w:rPr>
                        </w:pPr>
                        <w:r>
                          <w:rPr>
                            <w:sz w:val="18"/>
                          </w:rPr>
                          <w:t xml:space="preserve"> </w:t>
                        </w:r>
                        <w:r>
                          <w:rPr>
                            <w:rFonts w:ascii="Arial" w:hAnsi="Arial"/>
                            <w:i/>
                            <w:sz w:val="18"/>
                          </w:rPr>
                          <w:t>Реценз</w:t>
                        </w:r>
                        <w:r>
                          <w:rPr>
                            <w:sz w:val="18"/>
                          </w:rPr>
                          <w:t>.</w:t>
                        </w:r>
                      </w:p>
                    </w:txbxContent>
                  </v:textbox>
                </v:rect>
                <v:rect id="Rectangle 24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rsidR="00996FDC" w:rsidRPr="00CD27C3" w:rsidRDefault="00996FDC" w:rsidP="00A130D6">
                        <w:pPr>
                          <w:rPr>
                            <w:rFonts w:ascii="Arial" w:hAnsi="Arial"/>
                            <w:i/>
                            <w:sz w:val="18"/>
                            <w:lang w:val="uk-UA"/>
                          </w:rPr>
                        </w:pPr>
                        <w:r>
                          <w:rPr>
                            <w:rFonts w:ascii="Arial" w:hAnsi="Arial"/>
                            <w:i/>
                            <w:sz w:val="16"/>
                            <w:szCs w:val="16"/>
                            <w:lang w:val="uk-UA"/>
                          </w:rPr>
                          <w:t>Данілова В.А.</w:t>
                        </w:r>
                      </w:p>
                    </w:txbxContent>
                  </v:textbox>
                </v:rect>
              </v:group>
              <v:group id="Group 24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">
                <v:rect id="Rectangle 24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rsidR="00996FDC" w:rsidRDefault="00996FDC" w:rsidP="00A130D6">
                        <w:pPr>
                          <w:rPr>
                            <w:rFonts w:ascii="Arial" w:hAnsi="Arial"/>
                            <w:i/>
                            <w:sz w:val="18"/>
                          </w:rPr>
                        </w:pPr>
                        <w:r>
                          <w:rPr>
                            <w:rFonts w:ascii="Arial" w:hAnsi="Arial"/>
                            <w:i/>
                            <w:sz w:val="18"/>
                          </w:rPr>
                          <w:t xml:space="preserve"> Н. Контр.</w:t>
                        </w:r>
                      </w:p>
                    </w:txbxContent>
                  </v:textbox>
                </v:rect>
                <v:rect id="Rectangle 24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rsidR="00996FDC" w:rsidRPr="00E148B1" w:rsidRDefault="00996FDC" w:rsidP="00A130D6">
                        <w:pPr>
                          <w:rPr>
                            <w:rFonts w:ascii="Arial" w:hAnsi="Arial"/>
                            <w:i/>
                            <w:sz w:val="18"/>
                            <w:lang w:val="uk-UA"/>
                          </w:rPr>
                        </w:pPr>
                        <w:r w:rsidRPr="00E148B1">
                          <w:rPr>
                            <w:rFonts w:ascii="Tahoma" w:hAnsi="Tahoma" w:cs="Tahoma"/>
                            <w:i/>
                            <w:sz w:val="20"/>
                            <w:lang w:val="x-none"/>
                          </w:rPr>
                          <w:t>Кисляк C.</w:t>
                        </w:r>
                        <w:r w:rsidRPr="00E148B1">
                          <w:rPr>
                            <w:rFonts w:ascii="Tahoma" w:hAnsi="Tahoma" w:cs="Tahoma"/>
                            <w:i/>
                            <w:sz w:val="20"/>
                            <w:lang w:val="uk-UA"/>
                          </w:rPr>
                          <w:t>В.</w:t>
                        </w:r>
                      </w:p>
                    </w:txbxContent>
                  </v:textbox>
                </v:rect>
              </v:group>
              <v:group id="Group 24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">
                <v:rect id="Rectangle 24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rsidR="00996FDC" w:rsidRDefault="00996FDC" w:rsidP="00A130D6">
                        <w:pPr>
                          <w:rPr>
                            <w:sz w:val="18"/>
                          </w:rPr>
                        </w:pPr>
                        <w:r>
                          <w:rPr>
                            <w:rFonts w:ascii="Arial" w:hAnsi="Arial"/>
                            <w:i/>
                            <w:sz w:val="18"/>
                            <w:lang w:val="uk-UA"/>
                          </w:rPr>
                          <w:t>Затвердив</w:t>
                        </w:r>
                      </w:p>
                    </w:txbxContent>
                  </v:textbox>
                </v:rect>
                <v:rect id="Rectangle 24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rsidR="00996FDC" w:rsidRPr="002547A8" w:rsidRDefault="00996FDC" w:rsidP="00A130D6">
                        <w:pPr>
                          <w:rPr>
                            <w:rFonts w:ascii="Arial" w:hAnsi="Arial"/>
                            <w:i/>
                            <w:sz w:val="18"/>
                            <w:lang w:val="uk-UA"/>
                          </w:rPr>
                        </w:pPr>
                        <w:r>
                          <w:rPr>
                            <w:rFonts w:ascii="Arial" w:hAnsi="Arial"/>
                            <w:i/>
                            <w:sz w:val="18"/>
                            <w:lang w:val="uk-UA"/>
                          </w:rPr>
                          <w:t>Настенко Є.А.</w:t>
                        </w:r>
                      </w:p>
                      <w:p w:rsidR="00996FDC" w:rsidRDefault="00996FDC" w:rsidP="00A130D6">
                        <w:pPr>
                          <w:rPr>
                            <w:rFonts w:ascii="Arial" w:hAnsi="Arial"/>
                            <w:i/>
                            <w:sz w:val="18"/>
                          </w:rPr>
                        </w:pPr>
                      </w:p>
                      <w:p w:rsidR="00996FDC" w:rsidRDefault="00996FDC" w:rsidP="00A130D6"/>
                    </w:txbxContent>
                  </v:textbox>
                </v:rect>
              </v:group>
              <v:line id="Line 25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N/wAAAANwAAAAPAAAAZHJzL2Rvd25yZXYueG1sRI/BCsIw&#10;EETvgv8QVvCmqaI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f9IDf8AAAADcAAAADwAAAAAA&#10;AAAAAAAAAAAHAgAAZHJzL2Rvd25yZXYueG1sUEsFBgAAAAADAAMAtwAAAPQCAAAAAA==&#10;" strokeweight="2pt"/>
              <v:rect id="Rectangle 25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vbwwAAANwAAAAPAAAAZHJzL2Rvd25yZXYueG1sRI/BasMw&#10;EETvhfyD2EBvtZxiU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UKmr28MAAADcAAAADwAA&#10;AAAAAAAAAAAAAAAHAgAAZHJzL2Rvd25yZXYueG1sUEsFBgAAAAADAAMAtwAAAPcCAAAAAA==&#10;" filled="f" stroked="f" strokeweight=".25pt">
                <v:textbox inset="1pt,1pt,1pt,1pt">
                  <w:txbxContent>
                    <w:p w:rsidR="00996FDC" w:rsidRPr="006D63F0" w:rsidRDefault="00996FDC" w:rsidP="00A130D6">
                      <w:pPr>
                        <w:spacing w:line="276" w:lineRule="auto"/>
                        <w:jc w:val="center"/>
                        <w:rPr>
                          <w:i/>
                          <w:color w:val="000000"/>
                          <w:sz w:val="22"/>
                          <w:szCs w:val="22"/>
                          <w:lang w:val="uk-UA"/>
                        </w:rPr>
                      </w:pPr>
                      <w:r>
                        <w:rPr>
                          <w:i/>
                          <w:color w:val="000000"/>
                          <w:sz w:val="22"/>
                          <w:szCs w:val="22"/>
                          <w:lang w:val="uk-UA"/>
                        </w:rPr>
                        <w:t>Методи моделювання множин регресій із вибором оптимальних структур по критерію роздільності</w:t>
                      </w:r>
                    </w:p>
                  </w:txbxContent>
                </v:textbox>
              </v:rect>
              <v:line id="Line 25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KWvQAAANwAAAAPAAAAZHJzL2Rvd25yZXYueG1sRE+9CsIw&#10;EN4F3yGc4Kapo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YQEylr0AAADcAAAADwAAAAAAAAAA&#10;AAAAAAAHAgAAZHJzL2Rvd25yZXYueG1sUEsFBgAAAAADAAMAtwAAAPECAAAAAA==&#10;" strokeweight="2pt"/>
              <v:line id="Line 25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" strokeweight="2pt"/>
              <v:line id="Line 25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hNvQAAANwAAAAPAAAAZHJzL2Rvd25yZXYueG1sRE+9CsIw&#10;EN4F3yGc4Kapo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Gq6oTb0AAADcAAAADwAAAAAAAAAA&#10;AAAAAAAHAgAAZHJzL2Rvd25yZXYueG1sUEsFBgAAAAADAAMAtwAAAPECAAAAAA==&#10;" strokeweight="2pt"/>
              <v:rect id="Rectangle 25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DpwwAAANwAAAAPAAAAZHJzL2Rvd25yZXYueG1sRI/BasMw&#10;EETvhf6D2EJujezgGs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NdUA6cMAAADcAAAADwAA&#10;AAAAAAAAAAAAAAAHAgAAZHJzL2Rvd25yZXYueG1sUEsFBgAAAAADAAMAtwAAAPcCAAAAAA==&#10;" filled="f" stroked="f" strokeweight=".25pt">
                <v:textbox inset="1pt,1pt,1pt,1pt">
                  <w:txbxContent>
                    <w:p w:rsidR="00996FDC" w:rsidRDefault="00996FDC" w:rsidP="00A130D6">
                      <w:pPr>
                        <w:jc w:val="center"/>
                        <w:rPr>
                          <w:rFonts w:ascii="Arial" w:hAnsi="Arial"/>
                          <w:sz w:val="18"/>
                        </w:rPr>
                      </w:pPr>
                      <w:r>
                        <w:rPr>
                          <w:rFonts w:ascii="Arial" w:hAnsi="Arial"/>
                          <w:i/>
                          <w:sz w:val="18"/>
                        </w:rPr>
                        <w:t>Л</w:t>
                      </w:r>
                      <w:r>
                        <w:rPr>
                          <w:rFonts w:ascii="Arial" w:hAnsi="Arial"/>
                          <w:i/>
                          <w:sz w:val="18"/>
                          <w:lang w:val="uk-UA"/>
                        </w:rPr>
                        <w:t>і</w:t>
                      </w:r>
                      <w:r>
                        <w:rPr>
                          <w:rFonts w:ascii="Arial" w:hAnsi="Arial"/>
                          <w:i/>
                          <w:sz w:val="18"/>
                        </w:rPr>
                        <w:t>т</w:t>
                      </w:r>
                      <w:r>
                        <w:rPr>
                          <w:sz w:val="18"/>
                        </w:rPr>
                        <w:t>.</w:t>
                      </w:r>
                    </w:p>
                  </w:txbxContent>
                </v:textbox>
              </v:rect>
              <v:rect id="Rectangle 25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rsidR="00996FDC" w:rsidRPr="00F018A9" w:rsidRDefault="00996FDC" w:rsidP="00A130D6">
                      <w:pPr>
                        <w:pStyle w:val="2"/>
                        <w:spacing w:before="0" w:after="0"/>
                        <w:jc w:val="left"/>
                        <w:rPr>
                          <w:rFonts w:ascii="Arial" w:hAnsi="Arial" w:cs="Arial"/>
                          <w:i w:val="0"/>
                          <w:sz w:val="18"/>
                          <w:szCs w:val="18"/>
                        </w:rPr>
                      </w:pPr>
                      <w:r w:rsidRPr="00F018A9">
                        <w:rPr>
                          <w:rFonts w:ascii="Arial" w:hAnsi="Arial" w:cs="Arial"/>
                          <w:i w:val="0"/>
                          <w:sz w:val="18"/>
                          <w:szCs w:val="18"/>
                        </w:rPr>
                        <w:t xml:space="preserve">    Листів</w:t>
                      </w:r>
                    </w:p>
                  </w:txbxContent>
                </v:textbox>
              </v:rect>
              <v:rect id="Rectangle 25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rsidR="00996FDC" w:rsidRPr="005D6FBF" w:rsidRDefault="00996FDC" w:rsidP="00A130D6">
                      <w:pPr>
                        <w:jc w:val="center"/>
                        <w:rPr>
                          <w:i/>
                          <w:sz w:val="16"/>
                          <w:szCs w:val="16"/>
                          <w:lang w:val="uk-UA"/>
                        </w:rPr>
                      </w:pPr>
                      <w:r>
                        <w:rPr>
                          <w:i/>
                          <w:sz w:val="16"/>
                          <w:szCs w:val="16"/>
                          <w:lang w:val="uk-UA"/>
                        </w:rPr>
                        <w:t>93</w:t>
                      </w:r>
                    </w:p>
                  </w:txbxContent>
                </v:textbox>
              </v:rect>
              <v:line id="Line 25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" strokeweight="1pt"/>
              <v:line id="Line 25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" strokeweight="1pt"/>
              <v:rect id="Rectangle 260" o:spid="_x0000_s1075" style="position:absolute;left:14296;top:19221;width:5607;height: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rsidR="00996FDC" w:rsidRPr="00244607" w:rsidRDefault="00996FDC" w:rsidP="00A130D6">
                      <w:pPr>
                        <w:pStyle w:val="4"/>
                        <w:spacing w:line="240" w:lineRule="auto"/>
                        <w:rPr>
                          <w:i/>
                          <w:sz w:val="18"/>
                        </w:rPr>
                      </w:pPr>
                      <w:r>
                        <w:rPr>
                          <w:i/>
                          <w:sz w:val="22"/>
                        </w:rPr>
                        <w:t>НТУУ "КПІ ім. Ігоря Сікорського" ФБМІ БС-51</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r>
      <w:rPr>
        <w:noProof/>
        <w:lang w:val="en-US" w:eastAsia="en-US"/>
      </w:rPr>
      <mc:AlternateContent>
        <mc:Choice Requires="wpg">
          <w:drawing>
            <wp:anchor distT="0" distB="0" distL="114300" distR="114300" simplePos="0" relativeHeight="251667456" behindDoc="1" locked="1" layoutInCell="0" allowOverlap="1" wp14:anchorId="3D5BD4A8" wp14:editId="06FA0A0D">
              <wp:simplePos x="0" y="0"/>
              <wp:positionH relativeFrom="page">
                <wp:posOffset>906145</wp:posOffset>
              </wp:positionH>
              <wp:positionV relativeFrom="page">
                <wp:posOffset>377190</wp:posOffset>
              </wp:positionV>
              <wp:extent cx="6243955" cy="9836150"/>
              <wp:effectExtent l="0" t="0" r="0" b="0"/>
              <wp:wrapNone/>
              <wp:docPr id="26"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28" name="Rectangle 9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9" name="Line 9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9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9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7" name="Line 9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Line 9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9" name="Line 9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0" name="Line 9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1" name="Line 10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2" name="Line 10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3" name="Rectangle 10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Изм.</w:t>
                            </w:r>
                          </w:p>
                        </w:txbxContent>
                      </wps:txbx>
                      <wps:bodyPr rot="0" vert="horz" wrap="square" lIns="12700" tIns="12700" rIns="12700" bIns="12700" anchor="t" anchorCtr="0" upright="1">
                        <a:noAutofit/>
                      </wps:bodyPr>
                    </wps:wsp>
                    <wps:wsp>
                      <wps:cNvPr id="464" name="Line 10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5" name="Rectangle 10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22"/>
                              </w:rPr>
                            </w:pPr>
                            <w:r>
                              <w:rPr>
                                <w:sz w:val="22"/>
                              </w:rPr>
                              <w:t>Лист</w:t>
                            </w:r>
                          </w:p>
                        </w:txbxContent>
                      </wps:txbx>
                      <wps:bodyPr rot="0" vert="horz" wrap="square" lIns="12700" tIns="12700" rIns="12700" bIns="12700" anchor="t" anchorCtr="0" upright="1">
                        <a:noAutofit/>
                      </wps:bodyPr>
                    </wps:wsp>
                    <wps:wsp>
                      <wps:cNvPr id="466" name="Rectangle 10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467" name="Rectangle 10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Підпис</w:t>
                            </w:r>
                          </w:p>
                        </w:txbxContent>
                      </wps:txbx>
                      <wps:bodyPr rot="0" vert="horz" wrap="square" lIns="12700" tIns="12700" rIns="12700" bIns="12700" anchor="t" anchorCtr="0" upright="1">
                        <a:noAutofit/>
                      </wps:bodyPr>
                    </wps:wsp>
                    <wps:wsp>
                      <wps:cNvPr id="468" name="Rectangle 10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21"/>
                              </w:rPr>
                            </w:pPr>
                            <w:r>
                              <w:rPr>
                                <w:sz w:val="22"/>
                              </w:rPr>
                              <w:t>Дата</w:t>
                            </w:r>
                          </w:p>
                        </w:txbxContent>
                      </wps:txbx>
                      <wps:bodyPr rot="0" vert="horz" wrap="square" lIns="12700" tIns="12700" rIns="12700" bIns="12700" anchor="t" anchorCtr="0" upright="1">
                        <a:noAutofit/>
                      </wps:bodyPr>
                    </wps:wsp>
                    <wps:wsp>
                      <wps:cNvPr id="469" name="Rectangle 10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470" name="Rectangle 10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lang w:val="en-US"/>
                              </w:rPr>
                            </w:pPr>
                            <w:r>
                              <w:rPr>
                                <w:rStyle w:val="ab"/>
                              </w:rPr>
                              <w:fldChar w:fldCharType="begin"/>
                            </w:r>
                            <w:r>
                              <w:rPr>
                                <w:rStyle w:val="ab"/>
                              </w:rPr>
                              <w:instrText xml:space="preserve"> PAGE </w:instrText>
                            </w:r>
                            <w:r>
                              <w:rPr>
                                <w:rStyle w:val="ab"/>
                              </w:rPr>
                              <w:fldChar w:fldCharType="separate"/>
                            </w:r>
                            <w:r w:rsidR="00315E94">
                              <w:rPr>
                                <w:rStyle w:val="ab"/>
                                <w:noProof/>
                              </w:rPr>
                              <w:t>7</w:t>
                            </w:r>
                            <w:r>
                              <w:rPr>
                                <w:rStyle w:val="ab"/>
                              </w:rPr>
                              <w:fldChar w:fldCharType="end"/>
                            </w:r>
                          </w:p>
                        </w:txbxContent>
                      </wps:txbx>
                      <wps:bodyPr rot="0" vert="horz" wrap="square" lIns="12700" tIns="12700" rIns="12700" bIns="12700" anchor="t" anchorCtr="0" upright="1">
                        <a:noAutofit/>
                      </wps:bodyPr>
                    </wps:wsp>
                    <wps:wsp>
                      <wps:cNvPr id="471" name="Rectangle 11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Pr="00EA0624" w:rsidRDefault="00996FDC">
                            <w:pPr>
                              <w:jc w:val="center"/>
                              <w:rPr>
                                <w:color w:val="000000"/>
                                <w:sz w:val="36"/>
                                <w:lang w:val="uk-UA"/>
                              </w:rPr>
                            </w:pPr>
                            <w:r w:rsidRPr="009D7BBF">
                              <w:rPr>
                                <w:sz w:val="36"/>
                                <w:lang w:val="uk-UA"/>
                              </w:rPr>
                              <w:t>БС.51.</w:t>
                            </w:r>
                            <w:r>
                              <w:rPr>
                                <w:sz w:val="36"/>
                                <w:lang w:val="uk-UA"/>
                              </w:rPr>
                              <w:t>09</w:t>
                            </w:r>
                            <w:r w:rsidRPr="009D7BBF">
                              <w:rPr>
                                <w:sz w:val="36"/>
                                <w:lang w:val="uk-UA"/>
                              </w:rPr>
                              <w:t>.1300.</w:t>
                            </w:r>
                            <w:r w:rsidRPr="00EA0624">
                              <w:rPr>
                                <w:color w:val="000000"/>
                                <w:sz w:val="36"/>
                                <w:lang w:val="uk-UA"/>
                              </w:rPr>
                              <w:t>140</w:t>
                            </w:r>
                            <w:r>
                              <w:rPr>
                                <w:color w:val="000000"/>
                                <w:sz w:val="36"/>
                                <w:lang w:val="uk-UA"/>
                              </w:rPr>
                              <w:t>4</w:t>
                            </w:r>
                            <w:r w:rsidRPr="00EA0624">
                              <w:rPr>
                                <w:color w:val="000000"/>
                                <w:sz w:val="36"/>
                                <w:lang w:val="uk-UA"/>
                              </w:rPr>
                              <w:t>с.ПЗ</w:t>
                            </w:r>
                          </w:p>
                          <w:p w:rsidR="00996FDC" w:rsidRPr="00CE704E" w:rsidRDefault="00996FDC">
                            <w:pPr>
                              <w:jc w:val="center"/>
                              <w:rPr>
                                <w:color w:val="FF0000"/>
                                <w:sz w:val="36"/>
                                <w:lang w:val="uk-UA"/>
                              </w:rPr>
                            </w:pPr>
                            <w:r w:rsidRPr="00CE704E">
                              <w:rPr>
                                <w:color w:val="FF0000"/>
                                <w:sz w:val="36"/>
                                <w:lang w:val="uk-UA"/>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5BD4A8" id="Group 91" o:spid="_x0000_s1076" style="position:absolute;left:0;text-align:left;margin-left:71.35pt;margin-top:29.7pt;width:491.65pt;height:774.5pt;z-index:-251649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" o:allowincell="f">
              <v:rect id="Rectangle 9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" filled="f" strokeweight="1.5pt"/>
              <v:line id="Line 9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v:line>
              <v:line id="Line 9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" strokeweight="1.5pt">
                <v:stroke startarrowwidth="narrow" startarrowlength="short" endarrowwidth="narrow" endarrowlength="short"/>
              </v:line>
              <v:line id="Line 9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LTcxQAAANsAAAAPAAAAZHJzL2Rvd25yZXYueG1sRI9Ra8JA&#10;EITfC/0Pxwp9KXqxhV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AbaLTcxQAAANsAAAAP&#10;AAAAAAAAAAAAAAAAAAcCAABkcnMvZG93bnJldi54bWxQSwUGAAAAAAMAAwC3AAAA+QIAAAAA&#10;" strokeweight="1.5pt">
                <v:stroke startarrowwidth="narrow" startarrowlength="short" endarrowwidth="narrow" endarrowlength="short"/>
              </v:line>
              <v:line id="Line 9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" strokeweight="1.5pt">
                <v:stroke startarrowwidth="narrow" startarrowlength="short" endarrowwidth="narrow" endarrowlength="short"/>
              </v:line>
              <v:line id="Line 9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" strokeweight="1.5pt">
                <v:stroke startarrowwidth="narrow" startarrowlength="short" endarrowwidth="narrow" endarrowlength="short"/>
              </v:line>
              <v:line id="Line 9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" strokeweight="1.5pt">
                <v:stroke startarrowwidth="narrow" startarrowlength="short" endarrowwidth="narrow" endarrowlength="short"/>
              </v:line>
              <v:line id="Line 9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" strokeweight="1.5pt">
                <v:stroke startarrowwidth="narrow" startarrowlength="short" endarrowwidth="narrow" endarrowlength="short"/>
              </v:line>
              <v:line id="Line 10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" strokeweight="1.5pt">
                <v:stroke startarrowwidth="narrow" startarrowlength="short" endarrowwidth="narrow" endarrowlength="short"/>
              </v:line>
              <v:line id="Line 10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">
                <v:stroke startarrowwidth="narrow" startarrowlength="short" endarrowwidth="narrow" endarrowlength="short"/>
              </v:line>
              <v:rect id="Rectangle 10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" filled="f" stroked="f" strokecolor="white" strokeweight=".25pt">
                <v:textbox inset="1pt,1pt,1pt,1pt">
                  <w:txbxContent>
                    <w:p w:rsidR="00996FDC" w:rsidRDefault="00996FDC">
                      <w:pPr>
                        <w:jc w:val="center"/>
                        <w:rPr>
                          <w:sz w:val="19"/>
                        </w:rPr>
                      </w:pPr>
                      <w:r>
                        <w:rPr>
                          <w:sz w:val="22"/>
                        </w:rPr>
                        <w:t>Изм.</w:t>
                      </w:r>
                    </w:p>
                  </w:txbxContent>
                </v:textbox>
              </v:rect>
              <v:line id="Line 10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">
                <v:stroke startarrowwidth="narrow" startarrowlength="short" endarrowwidth="narrow" endarrowlength="short"/>
              </v:line>
              <v:rect id="Rectangle 10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" filled="f" stroked="f" strokecolor="white" strokeweight=".25pt">
                <v:textbox inset="1pt,1pt,1pt,1pt">
                  <w:txbxContent>
                    <w:p w:rsidR="00996FDC" w:rsidRDefault="00996FDC">
                      <w:pPr>
                        <w:jc w:val="center"/>
                        <w:rPr>
                          <w:sz w:val="22"/>
                        </w:rPr>
                      </w:pPr>
                      <w:r>
                        <w:rPr>
                          <w:sz w:val="22"/>
                        </w:rPr>
                        <w:t>Лист</w:t>
                      </w:r>
                    </w:p>
                  </w:txbxContent>
                </v:textbox>
              </v:rect>
              <v:rect id="Rectangle 10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" filled="f" stroked="f" strokecolor="white" strokeweight=".25pt">
                <v:textbox inset="1pt,1pt,1pt,1pt">
                  <w:txbxContent>
                    <w:p w:rsidR="00996FDC" w:rsidRDefault="00996FDC">
                      <w:pPr>
                        <w:jc w:val="center"/>
                        <w:rPr>
                          <w:sz w:val="19"/>
                        </w:rPr>
                      </w:pPr>
                      <w:r>
                        <w:rPr>
                          <w:sz w:val="22"/>
                        </w:rPr>
                        <w:t>№ докум</w:t>
                      </w:r>
                      <w:r>
                        <w:rPr>
                          <w:sz w:val="21"/>
                          <w:lang w:val="en-US"/>
                        </w:rPr>
                        <w:t>.</w:t>
                      </w:r>
                    </w:p>
                  </w:txbxContent>
                </v:textbox>
              </v:rect>
              <v:rect id="Rectangle 10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" filled="f" stroked="f" strokecolor="white" strokeweight=".25pt">
                <v:textbox inset="1pt,1pt,1pt,1pt">
                  <w:txbxContent>
                    <w:p w:rsidR="00996FDC" w:rsidRDefault="00996FDC">
                      <w:pPr>
                        <w:jc w:val="center"/>
                        <w:rPr>
                          <w:sz w:val="19"/>
                        </w:rPr>
                      </w:pPr>
                      <w:r>
                        <w:rPr>
                          <w:sz w:val="22"/>
                        </w:rPr>
                        <w:t>Підпис</w:t>
                      </w:r>
                    </w:p>
                  </w:txbxContent>
                </v:textbox>
              </v:rect>
              <v:rect id="Rectangle 10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" filled="f" stroked="f" strokecolor="white" strokeweight=".25pt">
                <v:textbox inset="1pt,1pt,1pt,1pt">
                  <w:txbxContent>
                    <w:p w:rsidR="00996FDC" w:rsidRDefault="00996FDC">
                      <w:pPr>
                        <w:jc w:val="center"/>
                        <w:rPr>
                          <w:sz w:val="21"/>
                        </w:rPr>
                      </w:pPr>
                      <w:r>
                        <w:rPr>
                          <w:sz w:val="22"/>
                        </w:rPr>
                        <w:t>Дата</w:t>
                      </w:r>
                    </w:p>
                  </w:txbxContent>
                </v:textbox>
              </v:rect>
              <v:rect id="Rectangle 10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" filled="f" stroked="f" strokecolor="white" strokeweight=".25pt">
                <v:textbox inset="1pt,1pt,1pt,1pt">
                  <w:txbxContent>
                    <w:p w:rsidR="00996FDC" w:rsidRDefault="00996FDC">
                      <w:pPr>
                        <w:jc w:val="center"/>
                        <w:rPr>
                          <w:rFonts w:ascii="Arial" w:hAnsi="Arial"/>
                          <w:sz w:val="19"/>
                        </w:rPr>
                      </w:pPr>
                      <w:r>
                        <w:rPr>
                          <w:sz w:val="22"/>
                        </w:rPr>
                        <w:t>Лист</w:t>
                      </w:r>
                    </w:p>
                  </w:txbxContent>
                </v:textbox>
              </v:rect>
              <v:rect id="Rectangle 10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" filled="f" stroked="f" strokecolor="white" strokeweight=".25pt">
                <v:textbox inset="1pt,1pt,1pt,1pt">
                  <w:txbxContent>
                    <w:p w:rsidR="00996FDC" w:rsidRDefault="00996FDC">
                      <w:pPr>
                        <w:jc w:val="center"/>
                        <w:rPr>
                          <w:sz w:val="19"/>
                          <w:lang w:val="en-US"/>
                        </w:rPr>
                      </w:pPr>
                      <w:r>
                        <w:rPr>
                          <w:rStyle w:val="ab"/>
                        </w:rPr>
                        <w:fldChar w:fldCharType="begin"/>
                      </w:r>
                      <w:r>
                        <w:rPr>
                          <w:rStyle w:val="ab"/>
                        </w:rPr>
                        <w:instrText xml:space="preserve"> PAGE </w:instrText>
                      </w:r>
                      <w:r>
                        <w:rPr>
                          <w:rStyle w:val="ab"/>
                        </w:rPr>
                        <w:fldChar w:fldCharType="separate"/>
                      </w:r>
                      <w:r w:rsidR="00315E94">
                        <w:rPr>
                          <w:rStyle w:val="ab"/>
                          <w:noProof/>
                        </w:rPr>
                        <w:t>7</w:t>
                      </w:r>
                      <w:r>
                        <w:rPr>
                          <w:rStyle w:val="ab"/>
                        </w:rPr>
                        <w:fldChar w:fldCharType="end"/>
                      </w:r>
                    </w:p>
                  </w:txbxContent>
                </v:textbox>
              </v:rect>
              <v:rect id="Rectangle 11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" filled="f" stroked="f" strokecolor="white" strokeweight=".25pt">
                <v:textbox inset="1pt,1pt,1pt,1pt">
                  <w:txbxContent>
                    <w:p w:rsidR="00996FDC" w:rsidRPr="00EA0624" w:rsidRDefault="00996FDC">
                      <w:pPr>
                        <w:jc w:val="center"/>
                        <w:rPr>
                          <w:color w:val="000000"/>
                          <w:sz w:val="36"/>
                          <w:lang w:val="uk-UA"/>
                        </w:rPr>
                      </w:pPr>
                      <w:r w:rsidRPr="009D7BBF">
                        <w:rPr>
                          <w:sz w:val="36"/>
                          <w:lang w:val="uk-UA"/>
                        </w:rPr>
                        <w:t>БС.51.</w:t>
                      </w:r>
                      <w:r>
                        <w:rPr>
                          <w:sz w:val="36"/>
                          <w:lang w:val="uk-UA"/>
                        </w:rPr>
                        <w:t>09</w:t>
                      </w:r>
                      <w:r w:rsidRPr="009D7BBF">
                        <w:rPr>
                          <w:sz w:val="36"/>
                          <w:lang w:val="uk-UA"/>
                        </w:rPr>
                        <w:t>.1300.</w:t>
                      </w:r>
                      <w:r w:rsidRPr="00EA0624">
                        <w:rPr>
                          <w:color w:val="000000"/>
                          <w:sz w:val="36"/>
                          <w:lang w:val="uk-UA"/>
                        </w:rPr>
                        <w:t>140</w:t>
                      </w:r>
                      <w:r>
                        <w:rPr>
                          <w:color w:val="000000"/>
                          <w:sz w:val="36"/>
                          <w:lang w:val="uk-UA"/>
                        </w:rPr>
                        <w:t>4</w:t>
                      </w:r>
                      <w:r w:rsidRPr="00EA0624">
                        <w:rPr>
                          <w:color w:val="000000"/>
                          <w:sz w:val="36"/>
                          <w:lang w:val="uk-UA"/>
                        </w:rPr>
                        <w:t>с.ПЗ</w:t>
                      </w:r>
                    </w:p>
                    <w:p w:rsidR="00996FDC" w:rsidRPr="00CE704E" w:rsidRDefault="00996FDC">
                      <w:pPr>
                        <w:jc w:val="center"/>
                        <w:rPr>
                          <w:color w:val="FF0000"/>
                          <w:sz w:val="36"/>
                          <w:lang w:val="uk-UA"/>
                        </w:rPr>
                      </w:pPr>
                      <w:r w:rsidRPr="00CE704E">
                        <w:rPr>
                          <w:color w:val="FF0000"/>
                          <w:sz w:val="36"/>
                          <w:lang w:val="uk-UA"/>
                        </w:rPr>
                        <w:t>с.ПЗ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6FDC" w:rsidRDefault="00996FDC">
    <w:pPr>
      <w:pStyle w:val="ac"/>
    </w:pPr>
    <w:r>
      <w:rPr>
        <w:noProof/>
        <w:lang w:val="en-US" w:eastAsia="en-US"/>
      </w:rPr>
      <mc:AlternateContent>
        <mc:Choice Requires="wpg">
          <w:drawing>
            <wp:anchor distT="0" distB="0" distL="114300" distR="114300" simplePos="0" relativeHeight="251661312" behindDoc="1" locked="1" layoutInCell="0" allowOverlap="1" wp14:anchorId="11C439A1" wp14:editId="2FE38EB3">
              <wp:simplePos x="0" y="0"/>
              <wp:positionH relativeFrom="page">
                <wp:posOffset>906145</wp:posOffset>
              </wp:positionH>
              <wp:positionV relativeFrom="page">
                <wp:posOffset>377190</wp:posOffset>
              </wp:positionV>
              <wp:extent cx="6243955" cy="9836150"/>
              <wp:effectExtent l="0" t="0" r="0" b="0"/>
              <wp:wrapNone/>
              <wp:docPr id="59"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60" name="Rectangle 9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1" name="Line 9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9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9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 name="Line 9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1" name="Line 9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 name="Line 9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 name="Line 9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 name="Line 10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 name="Line 10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 name="Rectangle 10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Изм.</w:t>
                            </w:r>
                          </w:p>
                        </w:txbxContent>
                      </wps:txbx>
                      <wps:bodyPr rot="0" vert="horz" wrap="square" lIns="12700" tIns="12700" rIns="12700" bIns="12700" anchor="t" anchorCtr="0" upright="1">
                        <a:noAutofit/>
                      </wps:bodyPr>
                    </wps:wsp>
                    <wps:wsp>
                      <wps:cNvPr id="337" name="Line 10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2" name="Rectangle 10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22"/>
                              </w:rPr>
                            </w:pPr>
                            <w:r>
                              <w:rPr>
                                <w:sz w:val="22"/>
                              </w:rPr>
                              <w:t>Лист</w:t>
                            </w:r>
                          </w:p>
                        </w:txbxContent>
                      </wps:txbx>
                      <wps:bodyPr rot="0" vert="horz" wrap="square" lIns="12700" tIns="12700" rIns="12700" bIns="12700" anchor="t" anchorCtr="0" upright="1">
                        <a:noAutofit/>
                      </wps:bodyPr>
                    </wps:wsp>
                    <wps:wsp>
                      <wps:cNvPr id="343" name="Rectangle 10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344" name="Rectangle 10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rPr>
                            </w:pPr>
                            <w:r>
                              <w:rPr>
                                <w:sz w:val="22"/>
                              </w:rPr>
                              <w:t>Підпис</w:t>
                            </w:r>
                          </w:p>
                        </w:txbxContent>
                      </wps:txbx>
                      <wps:bodyPr rot="0" vert="horz" wrap="square" lIns="12700" tIns="12700" rIns="12700" bIns="12700" anchor="t" anchorCtr="0" upright="1">
                        <a:noAutofit/>
                      </wps:bodyPr>
                    </wps:wsp>
                    <wps:wsp>
                      <wps:cNvPr id="345" name="Rectangle 10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21"/>
                              </w:rPr>
                            </w:pPr>
                            <w:r>
                              <w:rPr>
                                <w:sz w:val="22"/>
                              </w:rPr>
                              <w:t>Дата</w:t>
                            </w:r>
                          </w:p>
                        </w:txbxContent>
                      </wps:txbx>
                      <wps:bodyPr rot="0" vert="horz" wrap="square" lIns="12700" tIns="12700" rIns="12700" bIns="12700" anchor="t" anchorCtr="0" upright="1">
                        <a:noAutofit/>
                      </wps:bodyPr>
                    </wps:wsp>
                    <wps:wsp>
                      <wps:cNvPr id="346" name="Rectangle 10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347" name="Rectangle 10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Default="00996FDC">
                            <w:pPr>
                              <w:jc w:val="center"/>
                              <w:rPr>
                                <w:sz w:val="19"/>
                                <w:lang w:val="en-US"/>
                              </w:rPr>
                            </w:pPr>
                            <w:r>
                              <w:rPr>
                                <w:rStyle w:val="ab"/>
                              </w:rPr>
                              <w:fldChar w:fldCharType="begin"/>
                            </w:r>
                            <w:r>
                              <w:rPr>
                                <w:rStyle w:val="ab"/>
                              </w:rPr>
                              <w:instrText xml:space="preserve"> PAGE </w:instrText>
                            </w:r>
                            <w:r>
                              <w:rPr>
                                <w:rStyle w:val="ab"/>
                              </w:rPr>
                              <w:fldChar w:fldCharType="separate"/>
                            </w:r>
                            <w:r w:rsidR="00315E94">
                              <w:rPr>
                                <w:rStyle w:val="ab"/>
                                <w:noProof/>
                              </w:rPr>
                              <w:t>21</w:t>
                            </w:r>
                            <w:r>
                              <w:rPr>
                                <w:rStyle w:val="ab"/>
                              </w:rPr>
                              <w:fldChar w:fldCharType="end"/>
                            </w:r>
                          </w:p>
                        </w:txbxContent>
                      </wps:txbx>
                      <wps:bodyPr rot="0" vert="horz" wrap="square" lIns="12700" tIns="12700" rIns="12700" bIns="12700" anchor="t" anchorCtr="0" upright="1">
                        <a:noAutofit/>
                      </wps:bodyPr>
                    </wps:wsp>
                    <wps:wsp>
                      <wps:cNvPr id="348" name="Rectangle 11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996FDC" w:rsidRPr="00EA0624" w:rsidRDefault="00996FDC">
                            <w:pPr>
                              <w:jc w:val="center"/>
                              <w:rPr>
                                <w:color w:val="000000"/>
                                <w:sz w:val="36"/>
                                <w:lang w:val="uk-UA"/>
                              </w:rPr>
                            </w:pPr>
                            <w:r w:rsidRPr="009D7BBF">
                              <w:rPr>
                                <w:sz w:val="36"/>
                                <w:lang w:val="uk-UA"/>
                              </w:rPr>
                              <w:t>БС.51.</w:t>
                            </w:r>
                            <w:r>
                              <w:rPr>
                                <w:sz w:val="36"/>
                                <w:lang w:val="uk-UA"/>
                              </w:rPr>
                              <w:t>09</w:t>
                            </w:r>
                            <w:r w:rsidRPr="009D7BBF">
                              <w:rPr>
                                <w:sz w:val="36"/>
                                <w:lang w:val="uk-UA"/>
                              </w:rPr>
                              <w:t>.1300.</w:t>
                            </w:r>
                            <w:r w:rsidRPr="00EA0624">
                              <w:rPr>
                                <w:color w:val="000000"/>
                                <w:sz w:val="36"/>
                                <w:lang w:val="uk-UA"/>
                              </w:rPr>
                              <w:t>140</w:t>
                            </w:r>
                            <w:r>
                              <w:rPr>
                                <w:color w:val="000000"/>
                                <w:sz w:val="36"/>
                                <w:lang w:val="uk-UA"/>
                              </w:rPr>
                              <w:t>4</w:t>
                            </w:r>
                            <w:r w:rsidRPr="00EA0624">
                              <w:rPr>
                                <w:color w:val="000000"/>
                                <w:sz w:val="36"/>
                                <w:lang w:val="uk-UA"/>
                              </w:rPr>
                              <w:t>с.ПЗ</w:t>
                            </w:r>
                          </w:p>
                          <w:p w:rsidR="00996FDC" w:rsidRPr="00CE704E" w:rsidRDefault="00996FDC">
                            <w:pPr>
                              <w:jc w:val="center"/>
                              <w:rPr>
                                <w:color w:val="FF0000"/>
                                <w:sz w:val="36"/>
                                <w:lang w:val="uk-UA"/>
                              </w:rPr>
                            </w:pPr>
                            <w:r w:rsidRPr="00CE704E">
                              <w:rPr>
                                <w:color w:val="FF0000"/>
                                <w:sz w:val="36"/>
                                <w:lang w:val="uk-UA"/>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C439A1" id="_x0000_s1096" style="position:absolute;left:0;text-align:left;margin-left:71.35pt;margin-top:29.7pt;width:491.65pt;height:774.5pt;z-index:-251655168;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" o:allowincell="f">
              <v:rect id="Rectangle 92" o:spid="_x0000_s109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" filled="f" strokeweight="1.5pt"/>
              <v:line id="Line 93" o:spid="_x0000_s109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" strokeweight="1.5pt">
                <v:stroke startarrowwidth="narrow" startarrowlength="short" endarrowwidth="narrow" endarrowlength="short"/>
              </v:line>
              <v:line id="Line 94" o:spid="_x0000_s109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" strokeweight="1.5pt">
                <v:stroke startarrowwidth="narrow" startarrowlength="short" endarrowwidth="narrow" endarrowlength="short"/>
              </v:line>
              <v:line id="Line 95" o:spid="_x0000_s110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" strokeweight="1.5pt">
                <v:stroke startarrowwidth="narrow" startarrowlength="short" endarrowwidth="narrow" endarrowlength="short"/>
              </v:line>
              <v:line id="Line 96" o:spid="_x0000_s110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" strokeweight="1.5pt">
                <v:stroke startarrowwidth="narrow" startarrowlength="short" endarrowwidth="narrow" endarrowlength="short"/>
              </v:line>
              <v:line id="Line 97" o:spid="_x0000_s110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" strokeweight="1.5pt">
                <v:stroke startarrowwidth="narrow" startarrowlength="short" endarrowwidth="narrow" endarrowlength="short"/>
              </v:line>
              <v:line id="Line 98" o:spid="_x0000_s110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" strokeweight="1.5pt">
                <v:stroke startarrowwidth="narrow" startarrowlength="short" endarrowwidth="narrow" endarrowlength="short"/>
              </v:line>
              <v:line id="Line 99" o:spid="_x0000_s110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" strokeweight="1.5pt">
                <v:stroke startarrowwidth="narrow" startarrowlength="short" endarrowwidth="narrow" endarrowlength="short"/>
              </v:line>
              <v:line id="Line 100" o:spid="_x0000_s110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" strokeweight="1.5pt">
                <v:stroke startarrowwidth="narrow" startarrowlength="short" endarrowwidth="narrow" endarrowlength="short"/>
              </v:line>
              <v:line id="Line 101" o:spid="_x0000_s110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">
                <v:stroke startarrowwidth="narrow" startarrowlength="short" endarrowwidth="narrow" endarrowlength="short"/>
              </v:line>
              <v:rect id="Rectangle 102" o:spid="_x0000_s110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" filled="f" stroked="f" strokecolor="white" strokeweight=".25pt">
                <v:textbox inset="1pt,1pt,1pt,1pt">
                  <w:txbxContent>
                    <w:p w:rsidR="00996FDC" w:rsidRDefault="00996FDC">
                      <w:pPr>
                        <w:jc w:val="center"/>
                        <w:rPr>
                          <w:sz w:val="19"/>
                        </w:rPr>
                      </w:pPr>
                      <w:r>
                        <w:rPr>
                          <w:sz w:val="22"/>
                        </w:rPr>
                        <w:t>Изм.</w:t>
                      </w:r>
                    </w:p>
                  </w:txbxContent>
                </v:textbox>
              </v:rect>
              <v:line id="Line 103" o:spid="_x0000_s110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">
                <v:stroke startarrowwidth="narrow" startarrowlength="short" endarrowwidth="narrow" endarrowlength="short"/>
              </v:line>
              <v:rect id="Rectangle 104" o:spid="_x0000_s110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" filled="f" stroked="f" strokecolor="white" strokeweight=".25pt">
                <v:textbox inset="1pt,1pt,1pt,1pt">
                  <w:txbxContent>
                    <w:p w:rsidR="00996FDC" w:rsidRDefault="00996FDC">
                      <w:pPr>
                        <w:jc w:val="center"/>
                        <w:rPr>
                          <w:sz w:val="22"/>
                        </w:rPr>
                      </w:pPr>
                      <w:r>
                        <w:rPr>
                          <w:sz w:val="22"/>
                        </w:rPr>
                        <w:t>Лист</w:t>
                      </w:r>
                    </w:p>
                  </w:txbxContent>
                </v:textbox>
              </v:rect>
              <v:rect id="Rectangle 105" o:spid="_x0000_s111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" filled="f" stroked="f" strokecolor="white" strokeweight=".25pt">
                <v:textbox inset="1pt,1pt,1pt,1pt">
                  <w:txbxContent>
                    <w:p w:rsidR="00996FDC" w:rsidRDefault="00996FDC">
                      <w:pPr>
                        <w:jc w:val="center"/>
                        <w:rPr>
                          <w:sz w:val="19"/>
                        </w:rPr>
                      </w:pPr>
                      <w:r>
                        <w:rPr>
                          <w:sz w:val="22"/>
                        </w:rPr>
                        <w:t>№ докум</w:t>
                      </w:r>
                      <w:r>
                        <w:rPr>
                          <w:sz w:val="21"/>
                          <w:lang w:val="en-US"/>
                        </w:rPr>
                        <w:t>.</w:t>
                      </w:r>
                    </w:p>
                  </w:txbxContent>
                </v:textbox>
              </v:rect>
              <v:rect id="Rectangle 106" o:spid="_x0000_s111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" filled="f" stroked="f" strokecolor="white" strokeweight=".25pt">
                <v:textbox inset="1pt,1pt,1pt,1pt">
                  <w:txbxContent>
                    <w:p w:rsidR="00996FDC" w:rsidRDefault="00996FDC">
                      <w:pPr>
                        <w:jc w:val="center"/>
                        <w:rPr>
                          <w:sz w:val="19"/>
                        </w:rPr>
                      </w:pPr>
                      <w:r>
                        <w:rPr>
                          <w:sz w:val="22"/>
                        </w:rPr>
                        <w:t>Підпис</w:t>
                      </w:r>
                    </w:p>
                  </w:txbxContent>
                </v:textbox>
              </v:rect>
              <v:rect id="Rectangle 107" o:spid="_x0000_s111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" filled="f" stroked="f" strokecolor="white" strokeweight=".25pt">
                <v:textbox inset="1pt,1pt,1pt,1pt">
                  <w:txbxContent>
                    <w:p w:rsidR="00996FDC" w:rsidRDefault="00996FDC">
                      <w:pPr>
                        <w:jc w:val="center"/>
                        <w:rPr>
                          <w:sz w:val="21"/>
                        </w:rPr>
                      </w:pPr>
                      <w:r>
                        <w:rPr>
                          <w:sz w:val="22"/>
                        </w:rPr>
                        <w:t>Дата</w:t>
                      </w:r>
                    </w:p>
                  </w:txbxContent>
                </v:textbox>
              </v:rect>
              <v:rect id="Rectangle 108" o:spid="_x0000_s111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" filled="f" stroked="f" strokecolor="white" strokeweight=".25pt">
                <v:textbox inset="1pt,1pt,1pt,1pt">
                  <w:txbxContent>
                    <w:p w:rsidR="00996FDC" w:rsidRDefault="00996FDC">
                      <w:pPr>
                        <w:jc w:val="center"/>
                        <w:rPr>
                          <w:rFonts w:ascii="Arial" w:hAnsi="Arial"/>
                          <w:sz w:val="19"/>
                        </w:rPr>
                      </w:pPr>
                      <w:r>
                        <w:rPr>
                          <w:sz w:val="22"/>
                        </w:rPr>
                        <w:t>Лист</w:t>
                      </w:r>
                    </w:p>
                  </w:txbxContent>
                </v:textbox>
              </v:rect>
              <v:rect id="Rectangle 109" o:spid="_x0000_s111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" filled="f" stroked="f" strokecolor="white" strokeweight=".25pt">
                <v:textbox inset="1pt,1pt,1pt,1pt">
                  <w:txbxContent>
                    <w:p w:rsidR="00996FDC" w:rsidRDefault="00996FDC">
                      <w:pPr>
                        <w:jc w:val="center"/>
                        <w:rPr>
                          <w:sz w:val="19"/>
                          <w:lang w:val="en-US"/>
                        </w:rPr>
                      </w:pPr>
                      <w:r>
                        <w:rPr>
                          <w:rStyle w:val="ab"/>
                        </w:rPr>
                        <w:fldChar w:fldCharType="begin"/>
                      </w:r>
                      <w:r>
                        <w:rPr>
                          <w:rStyle w:val="ab"/>
                        </w:rPr>
                        <w:instrText xml:space="preserve"> PAGE </w:instrText>
                      </w:r>
                      <w:r>
                        <w:rPr>
                          <w:rStyle w:val="ab"/>
                        </w:rPr>
                        <w:fldChar w:fldCharType="separate"/>
                      </w:r>
                      <w:r w:rsidR="00315E94">
                        <w:rPr>
                          <w:rStyle w:val="ab"/>
                          <w:noProof/>
                        </w:rPr>
                        <w:t>21</w:t>
                      </w:r>
                      <w:r>
                        <w:rPr>
                          <w:rStyle w:val="ab"/>
                        </w:rPr>
                        <w:fldChar w:fldCharType="end"/>
                      </w:r>
                    </w:p>
                  </w:txbxContent>
                </v:textbox>
              </v:rect>
              <v:rect id="Rectangle 110" o:spid="_x0000_s111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" filled="f" stroked="f" strokecolor="white" strokeweight=".25pt">
                <v:textbox inset="1pt,1pt,1pt,1pt">
                  <w:txbxContent>
                    <w:p w:rsidR="00996FDC" w:rsidRPr="00EA0624" w:rsidRDefault="00996FDC">
                      <w:pPr>
                        <w:jc w:val="center"/>
                        <w:rPr>
                          <w:color w:val="000000"/>
                          <w:sz w:val="36"/>
                          <w:lang w:val="uk-UA"/>
                        </w:rPr>
                      </w:pPr>
                      <w:r w:rsidRPr="009D7BBF">
                        <w:rPr>
                          <w:sz w:val="36"/>
                          <w:lang w:val="uk-UA"/>
                        </w:rPr>
                        <w:t>БС.51.</w:t>
                      </w:r>
                      <w:r>
                        <w:rPr>
                          <w:sz w:val="36"/>
                          <w:lang w:val="uk-UA"/>
                        </w:rPr>
                        <w:t>09</w:t>
                      </w:r>
                      <w:r w:rsidRPr="009D7BBF">
                        <w:rPr>
                          <w:sz w:val="36"/>
                          <w:lang w:val="uk-UA"/>
                        </w:rPr>
                        <w:t>.1300.</w:t>
                      </w:r>
                      <w:r w:rsidRPr="00EA0624">
                        <w:rPr>
                          <w:color w:val="000000"/>
                          <w:sz w:val="36"/>
                          <w:lang w:val="uk-UA"/>
                        </w:rPr>
                        <w:t>140</w:t>
                      </w:r>
                      <w:r>
                        <w:rPr>
                          <w:color w:val="000000"/>
                          <w:sz w:val="36"/>
                          <w:lang w:val="uk-UA"/>
                        </w:rPr>
                        <w:t>4</w:t>
                      </w:r>
                      <w:r w:rsidRPr="00EA0624">
                        <w:rPr>
                          <w:color w:val="000000"/>
                          <w:sz w:val="36"/>
                          <w:lang w:val="uk-UA"/>
                        </w:rPr>
                        <w:t>с.ПЗ</w:t>
                      </w:r>
                    </w:p>
                    <w:p w:rsidR="00996FDC" w:rsidRPr="00CE704E" w:rsidRDefault="00996FDC">
                      <w:pPr>
                        <w:jc w:val="center"/>
                        <w:rPr>
                          <w:color w:val="FF0000"/>
                          <w:sz w:val="36"/>
                          <w:lang w:val="uk-UA"/>
                        </w:rPr>
                      </w:pPr>
                      <w:r w:rsidRPr="00CE704E">
                        <w:rPr>
                          <w:color w:val="FF0000"/>
                          <w:sz w:val="36"/>
                          <w:lang w:val="uk-UA"/>
                        </w:rPr>
                        <w:t>с.ПЗ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C0774D"/>
    <w:multiLevelType w:val="hybridMultilevel"/>
    <w:tmpl w:val="437694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12145D"/>
    <w:multiLevelType w:val="hybridMultilevel"/>
    <w:tmpl w:val="BE4289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9E54EE8"/>
    <w:multiLevelType w:val="hybridMultilevel"/>
    <w:tmpl w:val="BC022ADA"/>
    <w:lvl w:ilvl="0" w:tplc="04090001">
      <w:start w:val="1"/>
      <w:numFmt w:val="bullet"/>
      <w:lvlText w:val=""/>
      <w:lvlJc w:val="left"/>
      <w:pPr>
        <w:ind w:left="1448" w:hanging="360"/>
      </w:pPr>
      <w:rPr>
        <w:rFonts w:ascii="Symbol" w:hAnsi="Symbol" w:hint="default"/>
      </w:rPr>
    </w:lvl>
    <w:lvl w:ilvl="1" w:tplc="04090003" w:tentative="1">
      <w:start w:val="1"/>
      <w:numFmt w:val="bullet"/>
      <w:lvlText w:val="o"/>
      <w:lvlJc w:val="left"/>
      <w:pPr>
        <w:ind w:left="2168" w:hanging="360"/>
      </w:pPr>
      <w:rPr>
        <w:rFonts w:ascii="Courier New" w:hAnsi="Courier New" w:cs="Courier New" w:hint="default"/>
      </w:rPr>
    </w:lvl>
    <w:lvl w:ilvl="2" w:tplc="04090005" w:tentative="1">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4" w15:restartNumberingAfterBreak="0">
    <w:nsid w:val="0D3C62DE"/>
    <w:multiLevelType w:val="multilevel"/>
    <w:tmpl w:val="574EA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E0C240B"/>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0F671070"/>
    <w:multiLevelType w:val="hybridMultilevel"/>
    <w:tmpl w:val="FF621C44"/>
    <w:lvl w:ilvl="0" w:tplc="426A52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18291EB2"/>
    <w:multiLevelType w:val="multilevel"/>
    <w:tmpl w:val="BD3E97D8"/>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A1830A4"/>
    <w:multiLevelType w:val="hybridMultilevel"/>
    <w:tmpl w:val="FA6A50C8"/>
    <w:lvl w:ilvl="0" w:tplc="A0EACB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2E5A0F"/>
    <w:multiLevelType w:val="multilevel"/>
    <w:tmpl w:val="5B9025A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C64EA3"/>
    <w:multiLevelType w:val="hybridMultilevel"/>
    <w:tmpl w:val="191248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6AB31E9"/>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8F56984"/>
    <w:multiLevelType w:val="multilevel"/>
    <w:tmpl w:val="902C73A4"/>
    <w:lvl w:ilvl="0">
      <w:start w:val="1"/>
      <w:numFmt w:val="bullet"/>
      <w:lvlText w:val=""/>
      <w:lvlJc w:val="left"/>
      <w:pPr>
        <w:ind w:left="1507" w:hanging="360"/>
      </w:pPr>
      <w:rPr>
        <w:rFonts w:ascii="Symbol" w:hAnsi="Symbol" w:cs="Symbol" w:hint="default"/>
      </w:rPr>
    </w:lvl>
    <w:lvl w:ilvl="1">
      <w:start w:val="1"/>
      <w:numFmt w:val="bullet"/>
      <w:lvlText w:val="o"/>
      <w:lvlJc w:val="left"/>
      <w:pPr>
        <w:ind w:left="2227" w:hanging="360"/>
      </w:pPr>
      <w:rPr>
        <w:rFonts w:ascii="Courier New" w:hAnsi="Courier New" w:cs="Courier New" w:hint="default"/>
      </w:rPr>
    </w:lvl>
    <w:lvl w:ilvl="2">
      <w:start w:val="1"/>
      <w:numFmt w:val="bullet"/>
      <w:lvlText w:val=""/>
      <w:lvlJc w:val="left"/>
      <w:pPr>
        <w:ind w:left="2947" w:hanging="360"/>
      </w:pPr>
      <w:rPr>
        <w:rFonts w:ascii="Wingdings" w:hAnsi="Wingdings" w:cs="Wingdings" w:hint="default"/>
      </w:rPr>
    </w:lvl>
    <w:lvl w:ilvl="3">
      <w:start w:val="1"/>
      <w:numFmt w:val="bullet"/>
      <w:lvlText w:val=""/>
      <w:lvlJc w:val="left"/>
      <w:pPr>
        <w:ind w:left="3667" w:hanging="360"/>
      </w:pPr>
      <w:rPr>
        <w:rFonts w:ascii="Symbol" w:hAnsi="Symbol" w:cs="Symbol" w:hint="default"/>
      </w:rPr>
    </w:lvl>
    <w:lvl w:ilvl="4">
      <w:start w:val="1"/>
      <w:numFmt w:val="bullet"/>
      <w:lvlText w:val="o"/>
      <w:lvlJc w:val="left"/>
      <w:pPr>
        <w:ind w:left="4387" w:hanging="360"/>
      </w:pPr>
      <w:rPr>
        <w:rFonts w:ascii="Courier New" w:hAnsi="Courier New" w:cs="Courier New" w:hint="default"/>
      </w:rPr>
    </w:lvl>
    <w:lvl w:ilvl="5">
      <w:start w:val="1"/>
      <w:numFmt w:val="bullet"/>
      <w:lvlText w:val=""/>
      <w:lvlJc w:val="left"/>
      <w:pPr>
        <w:ind w:left="5107" w:hanging="360"/>
      </w:pPr>
      <w:rPr>
        <w:rFonts w:ascii="Wingdings" w:hAnsi="Wingdings" w:cs="Wingdings" w:hint="default"/>
      </w:rPr>
    </w:lvl>
    <w:lvl w:ilvl="6">
      <w:start w:val="1"/>
      <w:numFmt w:val="bullet"/>
      <w:lvlText w:val=""/>
      <w:lvlJc w:val="left"/>
      <w:pPr>
        <w:ind w:left="5827" w:hanging="360"/>
      </w:pPr>
      <w:rPr>
        <w:rFonts w:ascii="Symbol" w:hAnsi="Symbol" w:cs="Symbol" w:hint="default"/>
      </w:rPr>
    </w:lvl>
    <w:lvl w:ilvl="7">
      <w:start w:val="1"/>
      <w:numFmt w:val="bullet"/>
      <w:lvlText w:val="o"/>
      <w:lvlJc w:val="left"/>
      <w:pPr>
        <w:ind w:left="6547" w:hanging="360"/>
      </w:pPr>
      <w:rPr>
        <w:rFonts w:ascii="Courier New" w:hAnsi="Courier New" w:cs="Courier New" w:hint="default"/>
      </w:rPr>
    </w:lvl>
    <w:lvl w:ilvl="8">
      <w:start w:val="1"/>
      <w:numFmt w:val="bullet"/>
      <w:lvlText w:val=""/>
      <w:lvlJc w:val="left"/>
      <w:pPr>
        <w:ind w:left="7267" w:hanging="360"/>
      </w:pPr>
      <w:rPr>
        <w:rFonts w:ascii="Wingdings" w:hAnsi="Wingdings" w:cs="Wingdings" w:hint="default"/>
      </w:rPr>
    </w:lvl>
  </w:abstractNum>
  <w:abstractNum w:abstractNumId="13" w15:restartNumberingAfterBreak="0">
    <w:nsid w:val="2B713FDB"/>
    <w:multiLevelType w:val="multilevel"/>
    <w:tmpl w:val="00C85E5A"/>
    <w:lvl w:ilvl="0">
      <w:start w:val="3"/>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C002B6B"/>
    <w:multiLevelType w:val="hybridMultilevel"/>
    <w:tmpl w:val="D11E1B3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5" w15:restartNumberingAfterBreak="0">
    <w:nsid w:val="313D3EB9"/>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335167F8"/>
    <w:multiLevelType w:val="multilevel"/>
    <w:tmpl w:val="BD501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E51F60"/>
    <w:multiLevelType w:val="hybridMultilevel"/>
    <w:tmpl w:val="5D68D7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C62557"/>
    <w:multiLevelType w:val="hybridMultilevel"/>
    <w:tmpl w:val="5566B36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D2C1056"/>
    <w:multiLevelType w:val="hybridMultilevel"/>
    <w:tmpl w:val="CDC45ADC"/>
    <w:lvl w:ilvl="0" w:tplc="2DD23B7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3F1C5AA2"/>
    <w:multiLevelType w:val="hybridMultilevel"/>
    <w:tmpl w:val="A23A0298"/>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21" w15:restartNumberingAfterBreak="0">
    <w:nsid w:val="409C6F06"/>
    <w:multiLevelType w:val="hybridMultilevel"/>
    <w:tmpl w:val="30823832"/>
    <w:lvl w:ilvl="0" w:tplc="FD10EDEC">
      <w:numFmt w:val="bullet"/>
      <w:lvlText w:val="-"/>
      <w:lvlJc w:val="left"/>
      <w:pPr>
        <w:ind w:left="1155" w:hanging="360"/>
      </w:pPr>
      <w:rPr>
        <w:rFonts w:ascii="Times New Roman" w:eastAsia="Times New Roman" w:hAnsi="Times New Roman" w:cs="Times New Roman" w:hint="default"/>
        <w:sz w:val="28"/>
      </w:rPr>
    </w:lvl>
    <w:lvl w:ilvl="1" w:tplc="04190003">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22" w15:restartNumberingAfterBreak="0">
    <w:nsid w:val="42713510"/>
    <w:multiLevelType w:val="multilevel"/>
    <w:tmpl w:val="CF6011D8"/>
    <w:lvl w:ilvl="0">
      <w:start w:val="1"/>
      <w:numFmt w:val="bullet"/>
      <w:lvlText w:val=""/>
      <w:lvlJc w:val="left"/>
      <w:pPr>
        <w:ind w:left="1448" w:hanging="360"/>
      </w:pPr>
      <w:rPr>
        <w:rFonts w:ascii="Symbol" w:hAnsi="Symbol" w:cs="Symbol" w:hint="default"/>
      </w:rPr>
    </w:lvl>
    <w:lvl w:ilvl="1">
      <w:start w:val="1"/>
      <w:numFmt w:val="bullet"/>
      <w:lvlText w:val="o"/>
      <w:lvlJc w:val="left"/>
      <w:pPr>
        <w:ind w:left="2168" w:hanging="360"/>
      </w:pPr>
      <w:rPr>
        <w:rFonts w:ascii="Courier New" w:hAnsi="Courier New" w:cs="Courier New" w:hint="default"/>
      </w:rPr>
    </w:lvl>
    <w:lvl w:ilvl="2">
      <w:start w:val="1"/>
      <w:numFmt w:val="bullet"/>
      <w:lvlText w:val=""/>
      <w:lvlJc w:val="left"/>
      <w:pPr>
        <w:ind w:left="2888" w:hanging="360"/>
      </w:pPr>
      <w:rPr>
        <w:rFonts w:ascii="Wingdings" w:hAnsi="Wingdings" w:cs="Wingdings" w:hint="default"/>
      </w:rPr>
    </w:lvl>
    <w:lvl w:ilvl="3">
      <w:start w:val="1"/>
      <w:numFmt w:val="bullet"/>
      <w:lvlText w:val=""/>
      <w:lvlJc w:val="left"/>
      <w:pPr>
        <w:ind w:left="3608" w:hanging="360"/>
      </w:pPr>
      <w:rPr>
        <w:rFonts w:ascii="Symbol" w:hAnsi="Symbol" w:cs="Symbol" w:hint="default"/>
      </w:rPr>
    </w:lvl>
    <w:lvl w:ilvl="4">
      <w:start w:val="1"/>
      <w:numFmt w:val="bullet"/>
      <w:lvlText w:val="o"/>
      <w:lvlJc w:val="left"/>
      <w:pPr>
        <w:ind w:left="4328" w:hanging="360"/>
      </w:pPr>
      <w:rPr>
        <w:rFonts w:ascii="Courier New" w:hAnsi="Courier New" w:cs="Courier New" w:hint="default"/>
      </w:rPr>
    </w:lvl>
    <w:lvl w:ilvl="5">
      <w:start w:val="1"/>
      <w:numFmt w:val="bullet"/>
      <w:lvlText w:val=""/>
      <w:lvlJc w:val="left"/>
      <w:pPr>
        <w:ind w:left="5048" w:hanging="360"/>
      </w:pPr>
      <w:rPr>
        <w:rFonts w:ascii="Wingdings" w:hAnsi="Wingdings" w:cs="Wingdings" w:hint="default"/>
      </w:rPr>
    </w:lvl>
    <w:lvl w:ilvl="6">
      <w:start w:val="1"/>
      <w:numFmt w:val="bullet"/>
      <w:lvlText w:val=""/>
      <w:lvlJc w:val="left"/>
      <w:pPr>
        <w:ind w:left="5768" w:hanging="360"/>
      </w:pPr>
      <w:rPr>
        <w:rFonts w:ascii="Symbol" w:hAnsi="Symbol" w:cs="Symbol" w:hint="default"/>
      </w:rPr>
    </w:lvl>
    <w:lvl w:ilvl="7">
      <w:start w:val="1"/>
      <w:numFmt w:val="bullet"/>
      <w:lvlText w:val="o"/>
      <w:lvlJc w:val="left"/>
      <w:pPr>
        <w:ind w:left="6488" w:hanging="360"/>
      </w:pPr>
      <w:rPr>
        <w:rFonts w:ascii="Courier New" w:hAnsi="Courier New" w:cs="Courier New" w:hint="default"/>
      </w:rPr>
    </w:lvl>
    <w:lvl w:ilvl="8">
      <w:start w:val="1"/>
      <w:numFmt w:val="bullet"/>
      <w:lvlText w:val=""/>
      <w:lvlJc w:val="left"/>
      <w:pPr>
        <w:ind w:left="7208" w:hanging="360"/>
      </w:pPr>
      <w:rPr>
        <w:rFonts w:ascii="Wingdings" w:hAnsi="Wingdings" w:cs="Wingdings" w:hint="default"/>
      </w:rPr>
    </w:lvl>
  </w:abstractNum>
  <w:abstractNum w:abstractNumId="23" w15:restartNumberingAfterBreak="0">
    <w:nsid w:val="43B6614F"/>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47071DC8"/>
    <w:multiLevelType w:val="multilevel"/>
    <w:tmpl w:val="71AA1C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A806216"/>
    <w:multiLevelType w:val="hybridMultilevel"/>
    <w:tmpl w:val="5B9497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EBD7B4A"/>
    <w:multiLevelType w:val="hybridMultilevel"/>
    <w:tmpl w:val="43A445A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514103B7"/>
    <w:multiLevelType w:val="hybridMultilevel"/>
    <w:tmpl w:val="6B6EF8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52486154"/>
    <w:multiLevelType w:val="multilevel"/>
    <w:tmpl w:val="63C0166C"/>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9" w15:restartNumberingAfterBreak="0">
    <w:nsid w:val="53942049"/>
    <w:multiLevelType w:val="hybridMultilevel"/>
    <w:tmpl w:val="AA26E1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C3356E"/>
    <w:multiLevelType w:val="hybridMultilevel"/>
    <w:tmpl w:val="AC1AFEE6"/>
    <w:lvl w:ilvl="0" w:tplc="F59C046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A604FC"/>
    <w:multiLevelType w:val="multilevel"/>
    <w:tmpl w:val="DD629040"/>
    <w:lvl w:ilvl="0">
      <w:start w:val="4"/>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2" w15:restartNumberingAfterBreak="0">
    <w:nsid w:val="591F4AB0"/>
    <w:multiLevelType w:val="multilevel"/>
    <w:tmpl w:val="1EF8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9F19AC"/>
    <w:multiLevelType w:val="hybridMultilevel"/>
    <w:tmpl w:val="2A9E6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CFB57A1"/>
    <w:multiLevelType w:val="hybridMultilevel"/>
    <w:tmpl w:val="EDAC9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D097401"/>
    <w:multiLevelType w:val="hybridMultilevel"/>
    <w:tmpl w:val="67245D56"/>
    <w:lvl w:ilvl="0" w:tplc="193209C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6" w15:restartNumberingAfterBreak="0">
    <w:nsid w:val="5D33464D"/>
    <w:multiLevelType w:val="hybridMultilevel"/>
    <w:tmpl w:val="8B6C3B0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5E59348E"/>
    <w:multiLevelType w:val="hybridMultilevel"/>
    <w:tmpl w:val="D254560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15:restartNumberingAfterBreak="0">
    <w:nsid w:val="6379628D"/>
    <w:multiLevelType w:val="hybridMultilevel"/>
    <w:tmpl w:val="E424C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61F7897"/>
    <w:multiLevelType w:val="multilevel"/>
    <w:tmpl w:val="3F7CE9E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8541F4D"/>
    <w:multiLevelType w:val="hybridMultilevel"/>
    <w:tmpl w:val="E3A6F1AC"/>
    <w:lvl w:ilvl="0" w:tplc="CE46CF0A">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15:restartNumberingAfterBreak="0">
    <w:nsid w:val="73AE2E75"/>
    <w:multiLevelType w:val="hybridMultilevel"/>
    <w:tmpl w:val="D0D86B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15:restartNumberingAfterBreak="0">
    <w:nsid w:val="74146904"/>
    <w:multiLevelType w:val="multilevel"/>
    <w:tmpl w:val="12F80E96"/>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7BE0F84"/>
    <w:multiLevelType w:val="hybridMultilevel"/>
    <w:tmpl w:val="ABA681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FE15F6"/>
    <w:multiLevelType w:val="multilevel"/>
    <w:tmpl w:val="BD3E97D8"/>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C2D143E"/>
    <w:multiLevelType w:val="hybridMultilevel"/>
    <w:tmpl w:val="A59CD4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6"/>
  </w:num>
  <w:num w:numId="3">
    <w:abstractNumId w:val="32"/>
  </w:num>
  <w:num w:numId="4">
    <w:abstractNumId w:val="43"/>
  </w:num>
  <w:num w:numId="5">
    <w:abstractNumId w:val="8"/>
  </w:num>
  <w:num w:numId="6">
    <w:abstractNumId w:val="38"/>
  </w:num>
  <w:num w:numId="7">
    <w:abstractNumId w:val="6"/>
  </w:num>
  <w:num w:numId="8">
    <w:abstractNumId w:val="24"/>
  </w:num>
  <w:num w:numId="9">
    <w:abstractNumId w:val="39"/>
  </w:num>
  <w:num w:numId="10">
    <w:abstractNumId w:val="40"/>
  </w:num>
  <w:num w:numId="11">
    <w:abstractNumId w:val="30"/>
  </w:num>
  <w:num w:numId="12">
    <w:abstractNumId w:val="17"/>
  </w:num>
  <w:num w:numId="13">
    <w:abstractNumId w:val="35"/>
  </w:num>
  <w:num w:numId="14">
    <w:abstractNumId w:val="44"/>
  </w:num>
  <w:num w:numId="15">
    <w:abstractNumId w:val="42"/>
  </w:num>
  <w:num w:numId="16">
    <w:abstractNumId w:val="7"/>
  </w:num>
  <w:num w:numId="17">
    <w:abstractNumId w:val="13"/>
  </w:num>
  <w:num w:numId="18">
    <w:abstractNumId w:val="41"/>
  </w:num>
  <w:num w:numId="19">
    <w:abstractNumId w:val="9"/>
  </w:num>
  <w:num w:numId="20">
    <w:abstractNumId w:val="14"/>
  </w:num>
  <w:num w:numId="21">
    <w:abstractNumId w:val="2"/>
  </w:num>
  <w:num w:numId="22">
    <w:abstractNumId w:val="20"/>
  </w:num>
  <w:num w:numId="23">
    <w:abstractNumId w:val="23"/>
  </w:num>
  <w:num w:numId="24">
    <w:abstractNumId w:val="19"/>
  </w:num>
  <w:num w:numId="25">
    <w:abstractNumId w:val="15"/>
  </w:num>
  <w:num w:numId="26">
    <w:abstractNumId w:val="29"/>
  </w:num>
  <w:num w:numId="27">
    <w:abstractNumId w:val="34"/>
  </w:num>
  <w:num w:numId="28">
    <w:abstractNumId w:val="10"/>
  </w:num>
  <w:num w:numId="29">
    <w:abstractNumId w:val="3"/>
  </w:num>
  <w:num w:numId="30">
    <w:abstractNumId w:val="18"/>
  </w:num>
  <w:num w:numId="31">
    <w:abstractNumId w:val="37"/>
  </w:num>
  <w:num w:numId="32">
    <w:abstractNumId w:val="33"/>
  </w:num>
  <w:num w:numId="33">
    <w:abstractNumId w:val="25"/>
  </w:num>
  <w:num w:numId="34">
    <w:abstractNumId w:val="28"/>
  </w:num>
  <w:num w:numId="35">
    <w:abstractNumId w:val="22"/>
  </w:num>
  <w:num w:numId="36">
    <w:abstractNumId w:val="31"/>
  </w:num>
  <w:num w:numId="37">
    <w:abstractNumId w:val="12"/>
  </w:num>
  <w:num w:numId="38">
    <w:abstractNumId w:val="27"/>
  </w:num>
  <w:num w:numId="39">
    <w:abstractNumId w:val="1"/>
  </w:num>
  <w:num w:numId="40">
    <w:abstractNumId w:val="36"/>
  </w:num>
  <w:num w:numId="41">
    <w:abstractNumId w:val="11"/>
  </w:num>
  <w:num w:numId="42">
    <w:abstractNumId w:val="5"/>
  </w:num>
  <w:num w:numId="43">
    <w:abstractNumId w:val="0"/>
  </w:num>
  <w:num w:numId="44">
    <w:abstractNumId w:val="45"/>
  </w:num>
  <w:num w:numId="45">
    <w:abstractNumId w:val="26"/>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D64"/>
    <w:rsid w:val="00001539"/>
    <w:rsid w:val="00005C50"/>
    <w:rsid w:val="00011946"/>
    <w:rsid w:val="0002247F"/>
    <w:rsid w:val="00024DAB"/>
    <w:rsid w:val="0002710D"/>
    <w:rsid w:val="00037534"/>
    <w:rsid w:val="00043CD1"/>
    <w:rsid w:val="00045B23"/>
    <w:rsid w:val="00047B30"/>
    <w:rsid w:val="00052E8B"/>
    <w:rsid w:val="00054EE9"/>
    <w:rsid w:val="0006200E"/>
    <w:rsid w:val="00065257"/>
    <w:rsid w:val="00065F86"/>
    <w:rsid w:val="00067464"/>
    <w:rsid w:val="00072083"/>
    <w:rsid w:val="00077185"/>
    <w:rsid w:val="00082DF7"/>
    <w:rsid w:val="00084507"/>
    <w:rsid w:val="000846BD"/>
    <w:rsid w:val="00087296"/>
    <w:rsid w:val="00096402"/>
    <w:rsid w:val="000A717C"/>
    <w:rsid w:val="000B655D"/>
    <w:rsid w:val="000B7668"/>
    <w:rsid w:val="000C097E"/>
    <w:rsid w:val="000C16E4"/>
    <w:rsid w:val="000C5680"/>
    <w:rsid w:val="000C7985"/>
    <w:rsid w:val="000D4180"/>
    <w:rsid w:val="000E0A35"/>
    <w:rsid w:val="000E158A"/>
    <w:rsid w:val="000E1E77"/>
    <w:rsid w:val="000E30AE"/>
    <w:rsid w:val="000E6E4F"/>
    <w:rsid w:val="000F3D18"/>
    <w:rsid w:val="00105C8B"/>
    <w:rsid w:val="00110B26"/>
    <w:rsid w:val="001228B0"/>
    <w:rsid w:val="00133D7C"/>
    <w:rsid w:val="0013574C"/>
    <w:rsid w:val="00144A5F"/>
    <w:rsid w:val="001457DC"/>
    <w:rsid w:val="001461D1"/>
    <w:rsid w:val="00147459"/>
    <w:rsid w:val="00150EC3"/>
    <w:rsid w:val="00164DE0"/>
    <w:rsid w:val="0017062D"/>
    <w:rsid w:val="00171E08"/>
    <w:rsid w:val="00175804"/>
    <w:rsid w:val="0018175B"/>
    <w:rsid w:val="00183D5C"/>
    <w:rsid w:val="00185587"/>
    <w:rsid w:val="00190BC9"/>
    <w:rsid w:val="001A433B"/>
    <w:rsid w:val="001A4F67"/>
    <w:rsid w:val="001B19C0"/>
    <w:rsid w:val="001B1D64"/>
    <w:rsid w:val="001B2BF3"/>
    <w:rsid w:val="001C279A"/>
    <w:rsid w:val="001C42E4"/>
    <w:rsid w:val="001C7B2A"/>
    <w:rsid w:val="001D0FF9"/>
    <w:rsid w:val="001D1697"/>
    <w:rsid w:val="001D4A24"/>
    <w:rsid w:val="001E5AED"/>
    <w:rsid w:val="001E6CBE"/>
    <w:rsid w:val="001F2A82"/>
    <w:rsid w:val="001F785E"/>
    <w:rsid w:val="00205300"/>
    <w:rsid w:val="002059FC"/>
    <w:rsid w:val="00205B04"/>
    <w:rsid w:val="00220B86"/>
    <w:rsid w:val="00221D12"/>
    <w:rsid w:val="00222B7D"/>
    <w:rsid w:val="0022376E"/>
    <w:rsid w:val="0022687B"/>
    <w:rsid w:val="00226C22"/>
    <w:rsid w:val="00233A17"/>
    <w:rsid w:val="00236B21"/>
    <w:rsid w:val="00237C75"/>
    <w:rsid w:val="00240121"/>
    <w:rsid w:val="002410DE"/>
    <w:rsid w:val="00246924"/>
    <w:rsid w:val="00247F13"/>
    <w:rsid w:val="002623DD"/>
    <w:rsid w:val="00265726"/>
    <w:rsid w:val="002663EC"/>
    <w:rsid w:val="002676A7"/>
    <w:rsid w:val="00271F6D"/>
    <w:rsid w:val="00272D8C"/>
    <w:rsid w:val="00276FD8"/>
    <w:rsid w:val="002802F1"/>
    <w:rsid w:val="0028164C"/>
    <w:rsid w:val="00283ECC"/>
    <w:rsid w:val="0028412B"/>
    <w:rsid w:val="00285954"/>
    <w:rsid w:val="002901E8"/>
    <w:rsid w:val="00294FF8"/>
    <w:rsid w:val="002A195D"/>
    <w:rsid w:val="002A702B"/>
    <w:rsid w:val="002B4187"/>
    <w:rsid w:val="002B4A95"/>
    <w:rsid w:val="002B709A"/>
    <w:rsid w:val="002C7564"/>
    <w:rsid w:val="002D678B"/>
    <w:rsid w:val="002E19D9"/>
    <w:rsid w:val="002F1C89"/>
    <w:rsid w:val="002F5781"/>
    <w:rsid w:val="002F633C"/>
    <w:rsid w:val="00301208"/>
    <w:rsid w:val="00313254"/>
    <w:rsid w:val="003137CA"/>
    <w:rsid w:val="00313D6E"/>
    <w:rsid w:val="00315E94"/>
    <w:rsid w:val="0031741B"/>
    <w:rsid w:val="00317B96"/>
    <w:rsid w:val="003244C7"/>
    <w:rsid w:val="003264B9"/>
    <w:rsid w:val="00335526"/>
    <w:rsid w:val="00343F39"/>
    <w:rsid w:val="0034596A"/>
    <w:rsid w:val="003506D7"/>
    <w:rsid w:val="00352EE1"/>
    <w:rsid w:val="00354648"/>
    <w:rsid w:val="00356C34"/>
    <w:rsid w:val="003607BE"/>
    <w:rsid w:val="00371770"/>
    <w:rsid w:val="00376613"/>
    <w:rsid w:val="003767C5"/>
    <w:rsid w:val="00377309"/>
    <w:rsid w:val="00377CA2"/>
    <w:rsid w:val="00391309"/>
    <w:rsid w:val="00393272"/>
    <w:rsid w:val="003A0F24"/>
    <w:rsid w:val="003A34D1"/>
    <w:rsid w:val="003A4759"/>
    <w:rsid w:val="003B33A0"/>
    <w:rsid w:val="003B382E"/>
    <w:rsid w:val="003B4884"/>
    <w:rsid w:val="003B4CEE"/>
    <w:rsid w:val="003C152D"/>
    <w:rsid w:val="003C2216"/>
    <w:rsid w:val="003C26BA"/>
    <w:rsid w:val="003D0C45"/>
    <w:rsid w:val="003E183A"/>
    <w:rsid w:val="003F13F4"/>
    <w:rsid w:val="003F196C"/>
    <w:rsid w:val="003F211A"/>
    <w:rsid w:val="003F301A"/>
    <w:rsid w:val="004004D0"/>
    <w:rsid w:val="00402582"/>
    <w:rsid w:val="0040296D"/>
    <w:rsid w:val="004131AD"/>
    <w:rsid w:val="00420369"/>
    <w:rsid w:val="00422E5F"/>
    <w:rsid w:val="00423331"/>
    <w:rsid w:val="004233A8"/>
    <w:rsid w:val="00423B51"/>
    <w:rsid w:val="00425A7F"/>
    <w:rsid w:val="00430649"/>
    <w:rsid w:val="004315A9"/>
    <w:rsid w:val="00442A6E"/>
    <w:rsid w:val="00445DAA"/>
    <w:rsid w:val="004479B4"/>
    <w:rsid w:val="0045148E"/>
    <w:rsid w:val="004563BB"/>
    <w:rsid w:val="00461EEC"/>
    <w:rsid w:val="00471298"/>
    <w:rsid w:val="0047256A"/>
    <w:rsid w:val="0047278C"/>
    <w:rsid w:val="00476294"/>
    <w:rsid w:val="00480248"/>
    <w:rsid w:val="00494139"/>
    <w:rsid w:val="00497A3B"/>
    <w:rsid w:val="004A053A"/>
    <w:rsid w:val="004A2450"/>
    <w:rsid w:val="004A5308"/>
    <w:rsid w:val="004B4928"/>
    <w:rsid w:val="004B7C99"/>
    <w:rsid w:val="004C0B83"/>
    <w:rsid w:val="004C0FE7"/>
    <w:rsid w:val="004C25ED"/>
    <w:rsid w:val="004C445D"/>
    <w:rsid w:val="004C493B"/>
    <w:rsid w:val="004C7FC8"/>
    <w:rsid w:val="004D1A47"/>
    <w:rsid w:val="004D3DAE"/>
    <w:rsid w:val="004D52ED"/>
    <w:rsid w:val="004D6E7B"/>
    <w:rsid w:val="004E4256"/>
    <w:rsid w:val="004E67BC"/>
    <w:rsid w:val="004F0CB7"/>
    <w:rsid w:val="004F1433"/>
    <w:rsid w:val="005034D0"/>
    <w:rsid w:val="0052622C"/>
    <w:rsid w:val="00531A31"/>
    <w:rsid w:val="00534AA0"/>
    <w:rsid w:val="00540ED8"/>
    <w:rsid w:val="00556747"/>
    <w:rsid w:val="005601C0"/>
    <w:rsid w:val="005745CE"/>
    <w:rsid w:val="005759AD"/>
    <w:rsid w:val="005804A0"/>
    <w:rsid w:val="00585518"/>
    <w:rsid w:val="00585DB4"/>
    <w:rsid w:val="005901FE"/>
    <w:rsid w:val="00596655"/>
    <w:rsid w:val="005A5219"/>
    <w:rsid w:val="005A5C91"/>
    <w:rsid w:val="005B0DBB"/>
    <w:rsid w:val="005B2CF8"/>
    <w:rsid w:val="005B7CE5"/>
    <w:rsid w:val="005C1020"/>
    <w:rsid w:val="005C7390"/>
    <w:rsid w:val="005D0853"/>
    <w:rsid w:val="005D6FAB"/>
    <w:rsid w:val="005E2CD4"/>
    <w:rsid w:val="005E641A"/>
    <w:rsid w:val="0060090E"/>
    <w:rsid w:val="00600C13"/>
    <w:rsid w:val="00603516"/>
    <w:rsid w:val="006050ED"/>
    <w:rsid w:val="00607761"/>
    <w:rsid w:val="00610DA3"/>
    <w:rsid w:val="006171D3"/>
    <w:rsid w:val="0061763F"/>
    <w:rsid w:val="00620A97"/>
    <w:rsid w:val="0063174E"/>
    <w:rsid w:val="00637AB8"/>
    <w:rsid w:val="0064450F"/>
    <w:rsid w:val="006458D1"/>
    <w:rsid w:val="00651D46"/>
    <w:rsid w:val="0065361F"/>
    <w:rsid w:val="00653873"/>
    <w:rsid w:val="00670258"/>
    <w:rsid w:val="00672F93"/>
    <w:rsid w:val="00680305"/>
    <w:rsid w:val="00690EAE"/>
    <w:rsid w:val="006938FD"/>
    <w:rsid w:val="00693F48"/>
    <w:rsid w:val="00697978"/>
    <w:rsid w:val="006A5B6A"/>
    <w:rsid w:val="006B11C0"/>
    <w:rsid w:val="006B4A70"/>
    <w:rsid w:val="006B4E88"/>
    <w:rsid w:val="006C120F"/>
    <w:rsid w:val="006C1EE3"/>
    <w:rsid w:val="006C3B4E"/>
    <w:rsid w:val="006D0CC1"/>
    <w:rsid w:val="006D162F"/>
    <w:rsid w:val="006D2D36"/>
    <w:rsid w:val="006D4982"/>
    <w:rsid w:val="006F07C2"/>
    <w:rsid w:val="006F5886"/>
    <w:rsid w:val="00703129"/>
    <w:rsid w:val="00717D00"/>
    <w:rsid w:val="00724ADA"/>
    <w:rsid w:val="00730A3F"/>
    <w:rsid w:val="007322E9"/>
    <w:rsid w:val="00737A32"/>
    <w:rsid w:val="0074291D"/>
    <w:rsid w:val="00744A32"/>
    <w:rsid w:val="00750B58"/>
    <w:rsid w:val="00755274"/>
    <w:rsid w:val="00756A54"/>
    <w:rsid w:val="00765928"/>
    <w:rsid w:val="00776063"/>
    <w:rsid w:val="0077767E"/>
    <w:rsid w:val="0077768B"/>
    <w:rsid w:val="00780616"/>
    <w:rsid w:val="00792308"/>
    <w:rsid w:val="00796608"/>
    <w:rsid w:val="007A35DF"/>
    <w:rsid w:val="007A7E2A"/>
    <w:rsid w:val="007B03F5"/>
    <w:rsid w:val="007C3528"/>
    <w:rsid w:val="007D47AF"/>
    <w:rsid w:val="007D5235"/>
    <w:rsid w:val="007D6446"/>
    <w:rsid w:val="007E62F3"/>
    <w:rsid w:val="007F2CF0"/>
    <w:rsid w:val="007F3CB3"/>
    <w:rsid w:val="007F5275"/>
    <w:rsid w:val="007F797E"/>
    <w:rsid w:val="007F7CB2"/>
    <w:rsid w:val="0080087A"/>
    <w:rsid w:val="00803083"/>
    <w:rsid w:val="008032CD"/>
    <w:rsid w:val="0080535A"/>
    <w:rsid w:val="0081029E"/>
    <w:rsid w:val="00810F18"/>
    <w:rsid w:val="008167C8"/>
    <w:rsid w:val="0082590C"/>
    <w:rsid w:val="008263C5"/>
    <w:rsid w:val="0082771B"/>
    <w:rsid w:val="00834A61"/>
    <w:rsid w:val="00840030"/>
    <w:rsid w:val="00853629"/>
    <w:rsid w:val="00853876"/>
    <w:rsid w:val="00855C4F"/>
    <w:rsid w:val="0085677B"/>
    <w:rsid w:val="00857C61"/>
    <w:rsid w:val="00861FED"/>
    <w:rsid w:val="008645F1"/>
    <w:rsid w:val="00870893"/>
    <w:rsid w:val="00870983"/>
    <w:rsid w:val="00871BFA"/>
    <w:rsid w:val="00872D11"/>
    <w:rsid w:val="00873F9F"/>
    <w:rsid w:val="00875B70"/>
    <w:rsid w:val="00880103"/>
    <w:rsid w:val="008828FA"/>
    <w:rsid w:val="008873DE"/>
    <w:rsid w:val="00893593"/>
    <w:rsid w:val="00895E95"/>
    <w:rsid w:val="008B4F16"/>
    <w:rsid w:val="008C0345"/>
    <w:rsid w:val="008C041F"/>
    <w:rsid w:val="008C04CF"/>
    <w:rsid w:val="008C1C00"/>
    <w:rsid w:val="008C28FC"/>
    <w:rsid w:val="008C5E17"/>
    <w:rsid w:val="008C6595"/>
    <w:rsid w:val="008D10E4"/>
    <w:rsid w:val="008D544B"/>
    <w:rsid w:val="008D63C7"/>
    <w:rsid w:val="008E163F"/>
    <w:rsid w:val="008E4CD8"/>
    <w:rsid w:val="008E4F67"/>
    <w:rsid w:val="008E51CE"/>
    <w:rsid w:val="008E778B"/>
    <w:rsid w:val="008F05D7"/>
    <w:rsid w:val="008F11B4"/>
    <w:rsid w:val="008F3B1B"/>
    <w:rsid w:val="008F5B4D"/>
    <w:rsid w:val="009027F5"/>
    <w:rsid w:val="0091136B"/>
    <w:rsid w:val="00911404"/>
    <w:rsid w:val="00911D06"/>
    <w:rsid w:val="00911ED8"/>
    <w:rsid w:val="00915DA7"/>
    <w:rsid w:val="009166D6"/>
    <w:rsid w:val="00920701"/>
    <w:rsid w:val="009221A3"/>
    <w:rsid w:val="00922CB8"/>
    <w:rsid w:val="00924056"/>
    <w:rsid w:val="00925BF8"/>
    <w:rsid w:val="009264CB"/>
    <w:rsid w:val="009272BF"/>
    <w:rsid w:val="00927D25"/>
    <w:rsid w:val="009504B5"/>
    <w:rsid w:val="00954AAF"/>
    <w:rsid w:val="00956E77"/>
    <w:rsid w:val="00975EE9"/>
    <w:rsid w:val="009834E8"/>
    <w:rsid w:val="0098789B"/>
    <w:rsid w:val="00996FDC"/>
    <w:rsid w:val="009B4FEB"/>
    <w:rsid w:val="009B5420"/>
    <w:rsid w:val="009B59FE"/>
    <w:rsid w:val="009B7ACB"/>
    <w:rsid w:val="009C0321"/>
    <w:rsid w:val="009C5407"/>
    <w:rsid w:val="009C6400"/>
    <w:rsid w:val="009D5A29"/>
    <w:rsid w:val="009D7BBF"/>
    <w:rsid w:val="009E1EEC"/>
    <w:rsid w:val="009E4236"/>
    <w:rsid w:val="009E56FD"/>
    <w:rsid w:val="009F050F"/>
    <w:rsid w:val="009F1E9D"/>
    <w:rsid w:val="009F5674"/>
    <w:rsid w:val="009F7400"/>
    <w:rsid w:val="00A00251"/>
    <w:rsid w:val="00A00ADE"/>
    <w:rsid w:val="00A01D2C"/>
    <w:rsid w:val="00A0200F"/>
    <w:rsid w:val="00A050C4"/>
    <w:rsid w:val="00A0601E"/>
    <w:rsid w:val="00A1124A"/>
    <w:rsid w:val="00A130D6"/>
    <w:rsid w:val="00A135DA"/>
    <w:rsid w:val="00A16D88"/>
    <w:rsid w:val="00A17DDF"/>
    <w:rsid w:val="00A20591"/>
    <w:rsid w:val="00A21907"/>
    <w:rsid w:val="00A22E4D"/>
    <w:rsid w:val="00A24203"/>
    <w:rsid w:val="00A301BB"/>
    <w:rsid w:val="00A30BF6"/>
    <w:rsid w:val="00A365D2"/>
    <w:rsid w:val="00A411A6"/>
    <w:rsid w:val="00A465B4"/>
    <w:rsid w:val="00A46B32"/>
    <w:rsid w:val="00A46D61"/>
    <w:rsid w:val="00A52209"/>
    <w:rsid w:val="00A54C32"/>
    <w:rsid w:val="00A55198"/>
    <w:rsid w:val="00A5620D"/>
    <w:rsid w:val="00A61C87"/>
    <w:rsid w:val="00A61C9F"/>
    <w:rsid w:val="00A64870"/>
    <w:rsid w:val="00A65173"/>
    <w:rsid w:val="00A67D65"/>
    <w:rsid w:val="00A72E95"/>
    <w:rsid w:val="00A73D2F"/>
    <w:rsid w:val="00A77AFF"/>
    <w:rsid w:val="00A82BF3"/>
    <w:rsid w:val="00A83A66"/>
    <w:rsid w:val="00A84359"/>
    <w:rsid w:val="00A8449A"/>
    <w:rsid w:val="00A86243"/>
    <w:rsid w:val="00A866E3"/>
    <w:rsid w:val="00A90E58"/>
    <w:rsid w:val="00A941CA"/>
    <w:rsid w:val="00AA179F"/>
    <w:rsid w:val="00AA607D"/>
    <w:rsid w:val="00AA6F43"/>
    <w:rsid w:val="00AB0212"/>
    <w:rsid w:val="00AB4F4C"/>
    <w:rsid w:val="00AB6205"/>
    <w:rsid w:val="00AB75EB"/>
    <w:rsid w:val="00AC0CC8"/>
    <w:rsid w:val="00AC0D4F"/>
    <w:rsid w:val="00AC53AD"/>
    <w:rsid w:val="00AD2EF4"/>
    <w:rsid w:val="00AD6FCB"/>
    <w:rsid w:val="00AD7704"/>
    <w:rsid w:val="00AE30B1"/>
    <w:rsid w:val="00AE5793"/>
    <w:rsid w:val="00AE63DD"/>
    <w:rsid w:val="00AE6D5F"/>
    <w:rsid w:val="00AE767F"/>
    <w:rsid w:val="00AF1F27"/>
    <w:rsid w:val="00AF72A6"/>
    <w:rsid w:val="00B05802"/>
    <w:rsid w:val="00B07991"/>
    <w:rsid w:val="00B12506"/>
    <w:rsid w:val="00B12A1C"/>
    <w:rsid w:val="00B14576"/>
    <w:rsid w:val="00B15D3F"/>
    <w:rsid w:val="00B15E62"/>
    <w:rsid w:val="00B2103B"/>
    <w:rsid w:val="00B230C7"/>
    <w:rsid w:val="00B25398"/>
    <w:rsid w:val="00B31029"/>
    <w:rsid w:val="00B37037"/>
    <w:rsid w:val="00B378F8"/>
    <w:rsid w:val="00B402B4"/>
    <w:rsid w:val="00B4739B"/>
    <w:rsid w:val="00B50F72"/>
    <w:rsid w:val="00B5390B"/>
    <w:rsid w:val="00B55105"/>
    <w:rsid w:val="00B57870"/>
    <w:rsid w:val="00B60B66"/>
    <w:rsid w:val="00B67AE7"/>
    <w:rsid w:val="00B67D3C"/>
    <w:rsid w:val="00B73AA9"/>
    <w:rsid w:val="00B76288"/>
    <w:rsid w:val="00B80FFD"/>
    <w:rsid w:val="00B8214A"/>
    <w:rsid w:val="00B828AC"/>
    <w:rsid w:val="00B918FC"/>
    <w:rsid w:val="00B922A5"/>
    <w:rsid w:val="00B94FCC"/>
    <w:rsid w:val="00B95839"/>
    <w:rsid w:val="00BA0B98"/>
    <w:rsid w:val="00BA626B"/>
    <w:rsid w:val="00BB0D1B"/>
    <w:rsid w:val="00BB2F48"/>
    <w:rsid w:val="00BB768A"/>
    <w:rsid w:val="00BC3E43"/>
    <w:rsid w:val="00BC6058"/>
    <w:rsid w:val="00BF356D"/>
    <w:rsid w:val="00C015F4"/>
    <w:rsid w:val="00C01F71"/>
    <w:rsid w:val="00C05D40"/>
    <w:rsid w:val="00C10B4F"/>
    <w:rsid w:val="00C2137E"/>
    <w:rsid w:val="00C33C76"/>
    <w:rsid w:val="00C3450C"/>
    <w:rsid w:val="00C43E2E"/>
    <w:rsid w:val="00C47925"/>
    <w:rsid w:val="00C5539E"/>
    <w:rsid w:val="00C60289"/>
    <w:rsid w:val="00C6088F"/>
    <w:rsid w:val="00C63371"/>
    <w:rsid w:val="00C67B63"/>
    <w:rsid w:val="00C80706"/>
    <w:rsid w:val="00C80B6A"/>
    <w:rsid w:val="00C85BB0"/>
    <w:rsid w:val="00C866FD"/>
    <w:rsid w:val="00C97D45"/>
    <w:rsid w:val="00C97EF1"/>
    <w:rsid w:val="00CA12B5"/>
    <w:rsid w:val="00CA2CD2"/>
    <w:rsid w:val="00CA70A2"/>
    <w:rsid w:val="00CB045A"/>
    <w:rsid w:val="00CC0F1B"/>
    <w:rsid w:val="00CC63C8"/>
    <w:rsid w:val="00CD1418"/>
    <w:rsid w:val="00CE244D"/>
    <w:rsid w:val="00CE2AB6"/>
    <w:rsid w:val="00CE3576"/>
    <w:rsid w:val="00CE704E"/>
    <w:rsid w:val="00D05344"/>
    <w:rsid w:val="00D13158"/>
    <w:rsid w:val="00D168C5"/>
    <w:rsid w:val="00D17808"/>
    <w:rsid w:val="00D20924"/>
    <w:rsid w:val="00D2435E"/>
    <w:rsid w:val="00D2594A"/>
    <w:rsid w:val="00D35461"/>
    <w:rsid w:val="00D451B1"/>
    <w:rsid w:val="00D47E2F"/>
    <w:rsid w:val="00D56232"/>
    <w:rsid w:val="00D60A47"/>
    <w:rsid w:val="00D664B3"/>
    <w:rsid w:val="00D66CE5"/>
    <w:rsid w:val="00D677E2"/>
    <w:rsid w:val="00D7275A"/>
    <w:rsid w:val="00D915D5"/>
    <w:rsid w:val="00D94770"/>
    <w:rsid w:val="00D9575E"/>
    <w:rsid w:val="00DA0161"/>
    <w:rsid w:val="00DA179E"/>
    <w:rsid w:val="00DA359E"/>
    <w:rsid w:val="00DA3B3B"/>
    <w:rsid w:val="00DB20CD"/>
    <w:rsid w:val="00DB787B"/>
    <w:rsid w:val="00DC0956"/>
    <w:rsid w:val="00DC098B"/>
    <w:rsid w:val="00DC1197"/>
    <w:rsid w:val="00DC630E"/>
    <w:rsid w:val="00DD0024"/>
    <w:rsid w:val="00DD3E60"/>
    <w:rsid w:val="00DD4201"/>
    <w:rsid w:val="00DD48E2"/>
    <w:rsid w:val="00DD6621"/>
    <w:rsid w:val="00DD6676"/>
    <w:rsid w:val="00DE0C5C"/>
    <w:rsid w:val="00DE2FD7"/>
    <w:rsid w:val="00DE462C"/>
    <w:rsid w:val="00DE4E8C"/>
    <w:rsid w:val="00DE7086"/>
    <w:rsid w:val="00DE7AB5"/>
    <w:rsid w:val="00DF1F64"/>
    <w:rsid w:val="00DF435F"/>
    <w:rsid w:val="00E0065B"/>
    <w:rsid w:val="00E0216D"/>
    <w:rsid w:val="00E03221"/>
    <w:rsid w:val="00E0499B"/>
    <w:rsid w:val="00E05F09"/>
    <w:rsid w:val="00E0778F"/>
    <w:rsid w:val="00E11781"/>
    <w:rsid w:val="00E17F0B"/>
    <w:rsid w:val="00E20331"/>
    <w:rsid w:val="00E21CB7"/>
    <w:rsid w:val="00E34262"/>
    <w:rsid w:val="00E344B8"/>
    <w:rsid w:val="00E5328E"/>
    <w:rsid w:val="00E53418"/>
    <w:rsid w:val="00E57815"/>
    <w:rsid w:val="00E57F23"/>
    <w:rsid w:val="00E6002A"/>
    <w:rsid w:val="00E60737"/>
    <w:rsid w:val="00E65B3E"/>
    <w:rsid w:val="00E76ACE"/>
    <w:rsid w:val="00E76EE0"/>
    <w:rsid w:val="00E92AE5"/>
    <w:rsid w:val="00E953BA"/>
    <w:rsid w:val="00EA0624"/>
    <w:rsid w:val="00EA0B8C"/>
    <w:rsid w:val="00EA4F0D"/>
    <w:rsid w:val="00EB4A8F"/>
    <w:rsid w:val="00EB5F9F"/>
    <w:rsid w:val="00EC6C0D"/>
    <w:rsid w:val="00EC7C52"/>
    <w:rsid w:val="00ED0975"/>
    <w:rsid w:val="00ED58CE"/>
    <w:rsid w:val="00ED703B"/>
    <w:rsid w:val="00EE3CE4"/>
    <w:rsid w:val="00EE4CB8"/>
    <w:rsid w:val="00EE4D5F"/>
    <w:rsid w:val="00EF3B77"/>
    <w:rsid w:val="00EF403C"/>
    <w:rsid w:val="00EF5C73"/>
    <w:rsid w:val="00EF5CC1"/>
    <w:rsid w:val="00F057A1"/>
    <w:rsid w:val="00F0648A"/>
    <w:rsid w:val="00F107CD"/>
    <w:rsid w:val="00F1221C"/>
    <w:rsid w:val="00F12D70"/>
    <w:rsid w:val="00F15FB8"/>
    <w:rsid w:val="00F17586"/>
    <w:rsid w:val="00F1781C"/>
    <w:rsid w:val="00F25EF2"/>
    <w:rsid w:val="00F25F98"/>
    <w:rsid w:val="00F2782D"/>
    <w:rsid w:val="00F32137"/>
    <w:rsid w:val="00F34936"/>
    <w:rsid w:val="00F359DF"/>
    <w:rsid w:val="00F35D52"/>
    <w:rsid w:val="00F37C11"/>
    <w:rsid w:val="00F404CF"/>
    <w:rsid w:val="00F47152"/>
    <w:rsid w:val="00F50237"/>
    <w:rsid w:val="00F572F8"/>
    <w:rsid w:val="00F573CC"/>
    <w:rsid w:val="00F63F9F"/>
    <w:rsid w:val="00F64876"/>
    <w:rsid w:val="00F6697F"/>
    <w:rsid w:val="00F66A8B"/>
    <w:rsid w:val="00F66C1A"/>
    <w:rsid w:val="00F726BB"/>
    <w:rsid w:val="00F73029"/>
    <w:rsid w:val="00F75BE8"/>
    <w:rsid w:val="00F77AA5"/>
    <w:rsid w:val="00F83697"/>
    <w:rsid w:val="00F87E76"/>
    <w:rsid w:val="00F92077"/>
    <w:rsid w:val="00F968D6"/>
    <w:rsid w:val="00FA0540"/>
    <w:rsid w:val="00FA072F"/>
    <w:rsid w:val="00FA398F"/>
    <w:rsid w:val="00FA7B51"/>
    <w:rsid w:val="00FB3E6B"/>
    <w:rsid w:val="00FC018A"/>
    <w:rsid w:val="00FC1BE7"/>
    <w:rsid w:val="00FD3673"/>
    <w:rsid w:val="00FD37BA"/>
    <w:rsid w:val="00FD6E75"/>
    <w:rsid w:val="00FE66F8"/>
    <w:rsid w:val="00FF088F"/>
    <w:rsid w:val="00FF40F3"/>
    <w:rsid w:val="00FF5FAA"/>
    <w:rsid w:val="00FF6D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5406FA"/>
  <w15:chartTrackingRefBased/>
  <w15:docId w15:val="{EE639A27-1DD6-4749-BD05-FA623E57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Cite"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78C"/>
    <w:pPr>
      <w:spacing w:line="360" w:lineRule="auto"/>
      <w:jc w:val="both"/>
    </w:pPr>
    <w:rPr>
      <w:sz w:val="28"/>
      <w:szCs w:val="24"/>
      <w:lang w:val="de-DE" w:eastAsia="de-DE"/>
    </w:rPr>
  </w:style>
  <w:style w:type="paragraph" w:styleId="1">
    <w:name w:val="heading 1"/>
    <w:basedOn w:val="a"/>
    <w:next w:val="a"/>
    <w:link w:val="10"/>
    <w:uiPriority w:val="9"/>
    <w:qFormat/>
    <w:pPr>
      <w:keepNext/>
      <w:spacing w:before="240" w:after="60"/>
      <w:outlineLvl w:val="0"/>
    </w:pPr>
    <w:rPr>
      <w:rFonts w:ascii="Arial" w:hAnsi="Arial"/>
      <w:b/>
      <w:kern w:val="28"/>
    </w:rPr>
  </w:style>
  <w:style w:type="paragraph" w:styleId="2">
    <w:name w:val="heading 2"/>
    <w:basedOn w:val="a"/>
    <w:next w:val="a"/>
    <w:link w:val="20"/>
    <w:uiPriority w:val="9"/>
    <w:qFormat/>
    <w:pPr>
      <w:keepNext/>
      <w:spacing w:before="240" w:after="60"/>
      <w:outlineLvl w:val="1"/>
    </w:pPr>
    <w:rPr>
      <w:b/>
      <w:i/>
      <w:lang w:val="ru-RU"/>
    </w:rPr>
  </w:style>
  <w:style w:type="paragraph" w:styleId="3">
    <w:name w:val="heading 3"/>
    <w:basedOn w:val="a"/>
    <w:next w:val="a"/>
    <w:link w:val="30"/>
    <w:uiPriority w:val="9"/>
    <w:qFormat/>
    <w:pPr>
      <w:keepNext/>
      <w:spacing w:before="240" w:after="60"/>
      <w:ind w:left="360"/>
      <w:outlineLvl w:val="2"/>
    </w:pPr>
    <w:rPr>
      <w:rFonts w:ascii="Arial" w:hAnsi="Arial"/>
      <w:b/>
      <w:sz w:val="26"/>
      <w:lang w:val="en-US"/>
    </w:rPr>
  </w:style>
  <w:style w:type="paragraph" w:styleId="4">
    <w:name w:val="heading 4"/>
    <w:basedOn w:val="a"/>
    <w:next w:val="a"/>
    <w:link w:val="40"/>
    <w:qFormat/>
    <w:pPr>
      <w:keepNext/>
      <w:outlineLvl w:val="3"/>
    </w:pPr>
    <w:rPr>
      <w:rFonts w:ascii="Garamond" w:hAnsi="Garamond"/>
      <w:lang w:val="ru-RU"/>
    </w:rPr>
  </w:style>
  <w:style w:type="paragraph" w:styleId="5">
    <w:name w:val="heading 5"/>
    <w:basedOn w:val="a"/>
    <w:next w:val="a"/>
    <w:qFormat/>
    <w:pPr>
      <w:keepNext/>
      <w:ind w:left="720"/>
      <w:outlineLvl w:val="4"/>
    </w:pPr>
    <w:rPr>
      <w:rFonts w:ascii="Garamond" w:hAnsi="Garamond"/>
      <w:lang w:val="ru-RU"/>
    </w:rPr>
  </w:style>
  <w:style w:type="paragraph" w:styleId="6">
    <w:name w:val="heading 6"/>
    <w:basedOn w:val="a"/>
    <w:next w:val="a"/>
    <w:qFormat/>
    <w:pPr>
      <w:keepNext/>
      <w:ind w:left="360"/>
      <w:outlineLvl w:val="5"/>
    </w:pPr>
    <w:rPr>
      <w:rFonts w:ascii="Garamond" w:hAnsi="Garamond"/>
      <w:b/>
      <w:lang w:val="ru-RU"/>
    </w:rPr>
  </w:style>
  <w:style w:type="paragraph" w:styleId="7">
    <w:name w:val="heading 7"/>
    <w:basedOn w:val="a"/>
    <w:next w:val="a"/>
    <w:qFormat/>
    <w:pPr>
      <w:keepNext/>
      <w:outlineLvl w:val="6"/>
    </w:pPr>
    <w:rPr>
      <w:b/>
    </w:rPr>
  </w:style>
  <w:style w:type="paragraph" w:styleId="8">
    <w:name w:val="heading 8"/>
    <w:basedOn w:val="a"/>
    <w:next w:val="a"/>
    <w:qFormat/>
    <w:pPr>
      <w:keepNext/>
      <w:outlineLvl w:val="7"/>
    </w:pPr>
    <w:rPr>
      <w:b/>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index 1"/>
    <w:basedOn w:val="a"/>
    <w:next w:val="a"/>
    <w:autoRedefine/>
    <w:semiHidden/>
    <w:pPr>
      <w:ind w:left="240" w:hanging="240"/>
    </w:pPr>
    <w:rPr>
      <w:sz w:val="20"/>
    </w:rPr>
  </w:style>
  <w:style w:type="paragraph" w:styleId="21">
    <w:name w:val="index 2"/>
    <w:basedOn w:val="a"/>
    <w:next w:val="a"/>
    <w:autoRedefine/>
    <w:semiHidden/>
    <w:pPr>
      <w:ind w:left="480" w:hanging="240"/>
    </w:pPr>
    <w:rPr>
      <w:sz w:val="20"/>
    </w:rPr>
  </w:style>
  <w:style w:type="paragraph" w:styleId="31">
    <w:name w:val="index 3"/>
    <w:basedOn w:val="a"/>
    <w:next w:val="a"/>
    <w:autoRedefine/>
    <w:semiHidden/>
    <w:pPr>
      <w:ind w:left="720" w:hanging="240"/>
    </w:pPr>
    <w:rPr>
      <w:sz w:val="20"/>
    </w:rPr>
  </w:style>
  <w:style w:type="paragraph" w:styleId="41">
    <w:name w:val="index 4"/>
    <w:basedOn w:val="a"/>
    <w:next w:val="a"/>
    <w:autoRedefine/>
    <w:semiHidden/>
    <w:pPr>
      <w:ind w:left="960" w:hanging="240"/>
    </w:pPr>
    <w:rPr>
      <w:sz w:val="20"/>
    </w:rPr>
  </w:style>
  <w:style w:type="paragraph" w:styleId="50">
    <w:name w:val="index 5"/>
    <w:basedOn w:val="a"/>
    <w:next w:val="a"/>
    <w:autoRedefine/>
    <w:semiHidden/>
    <w:pPr>
      <w:ind w:left="1200" w:hanging="240"/>
    </w:pPr>
    <w:rPr>
      <w:sz w:val="20"/>
    </w:rPr>
  </w:style>
  <w:style w:type="paragraph" w:styleId="60">
    <w:name w:val="index 6"/>
    <w:basedOn w:val="a"/>
    <w:next w:val="a"/>
    <w:autoRedefine/>
    <w:semiHidden/>
    <w:pPr>
      <w:ind w:left="1440" w:hanging="240"/>
    </w:pPr>
    <w:rPr>
      <w:sz w:val="20"/>
    </w:rPr>
  </w:style>
  <w:style w:type="paragraph" w:styleId="70">
    <w:name w:val="index 7"/>
    <w:basedOn w:val="a"/>
    <w:next w:val="a"/>
    <w:autoRedefine/>
    <w:semiHidden/>
    <w:pPr>
      <w:ind w:left="1680" w:hanging="240"/>
    </w:pPr>
    <w:rPr>
      <w:sz w:val="20"/>
    </w:rPr>
  </w:style>
  <w:style w:type="paragraph" w:styleId="80">
    <w:name w:val="index 8"/>
    <w:basedOn w:val="a"/>
    <w:next w:val="a"/>
    <w:autoRedefine/>
    <w:semiHidden/>
    <w:pPr>
      <w:ind w:left="1920" w:hanging="240"/>
    </w:pPr>
    <w:rPr>
      <w:sz w:val="20"/>
    </w:rPr>
  </w:style>
  <w:style w:type="paragraph" w:styleId="9">
    <w:name w:val="index 9"/>
    <w:basedOn w:val="a"/>
    <w:next w:val="a"/>
    <w:autoRedefine/>
    <w:semiHidden/>
    <w:pPr>
      <w:ind w:left="2160" w:hanging="240"/>
    </w:pPr>
    <w:rPr>
      <w:sz w:val="20"/>
    </w:rPr>
  </w:style>
  <w:style w:type="paragraph" w:styleId="a3">
    <w:name w:val="index heading"/>
    <w:basedOn w:val="a"/>
    <w:next w:val="11"/>
    <w:semiHidden/>
    <w:pPr>
      <w:spacing w:before="120" w:after="120"/>
    </w:pPr>
    <w:rPr>
      <w:b/>
      <w:i/>
      <w:sz w:val="20"/>
    </w:rPr>
  </w:style>
  <w:style w:type="paragraph" w:styleId="a4">
    <w:name w:val="table of figures"/>
    <w:basedOn w:val="a"/>
    <w:next w:val="a"/>
    <w:semiHidden/>
    <w:pPr>
      <w:ind w:left="480" w:hanging="480"/>
    </w:pPr>
  </w:style>
  <w:style w:type="paragraph" w:styleId="12">
    <w:name w:val="toc 1"/>
    <w:basedOn w:val="a"/>
    <w:next w:val="a"/>
    <w:autoRedefine/>
    <w:uiPriority w:val="39"/>
    <w:rsid w:val="008F3B1B"/>
    <w:pPr>
      <w:tabs>
        <w:tab w:val="right" w:leader="dot" w:pos="9214"/>
      </w:tabs>
    </w:pPr>
    <w:rPr>
      <w:noProof/>
    </w:rPr>
  </w:style>
  <w:style w:type="paragraph" w:styleId="22">
    <w:name w:val="toc 2"/>
    <w:basedOn w:val="a"/>
    <w:next w:val="a"/>
    <w:autoRedefine/>
    <w:uiPriority w:val="39"/>
    <w:rPr>
      <w:lang w:val="ru-RU"/>
    </w:rPr>
  </w:style>
  <w:style w:type="paragraph" w:styleId="32">
    <w:name w:val="toc 3"/>
    <w:basedOn w:val="a"/>
    <w:next w:val="a"/>
    <w:autoRedefine/>
    <w:uiPriority w:val="39"/>
    <w:pPr>
      <w:ind w:left="480"/>
    </w:pPr>
  </w:style>
  <w:style w:type="paragraph" w:styleId="42">
    <w:name w:val="toc 4"/>
    <w:basedOn w:val="a"/>
    <w:next w:val="a"/>
    <w:autoRedefine/>
    <w:semiHidden/>
    <w:pPr>
      <w:ind w:left="720"/>
    </w:pPr>
  </w:style>
  <w:style w:type="paragraph" w:styleId="51">
    <w:name w:val="toc 5"/>
    <w:basedOn w:val="a"/>
    <w:next w:val="a"/>
    <w:autoRedefine/>
    <w:semiHidden/>
    <w:pPr>
      <w:ind w:left="960"/>
    </w:pPr>
  </w:style>
  <w:style w:type="paragraph" w:styleId="61">
    <w:name w:val="toc 6"/>
    <w:basedOn w:val="a"/>
    <w:next w:val="a"/>
    <w:autoRedefine/>
    <w:semiHidden/>
    <w:pPr>
      <w:ind w:left="1200"/>
    </w:pPr>
  </w:style>
  <w:style w:type="paragraph" w:styleId="71">
    <w:name w:val="toc 7"/>
    <w:basedOn w:val="a"/>
    <w:next w:val="a"/>
    <w:autoRedefine/>
    <w:semiHidden/>
    <w:pPr>
      <w:ind w:left="1440"/>
    </w:pPr>
  </w:style>
  <w:style w:type="paragraph" w:styleId="81">
    <w:name w:val="toc 8"/>
    <w:basedOn w:val="a"/>
    <w:next w:val="a"/>
    <w:autoRedefine/>
    <w:semiHidden/>
    <w:pPr>
      <w:ind w:left="1680"/>
    </w:pPr>
  </w:style>
  <w:style w:type="paragraph" w:styleId="90">
    <w:name w:val="toc 9"/>
    <w:basedOn w:val="a"/>
    <w:next w:val="a"/>
    <w:autoRedefine/>
    <w:semiHidden/>
    <w:pPr>
      <w:ind w:left="1920"/>
    </w:pPr>
  </w:style>
  <w:style w:type="paragraph" w:customStyle="1" w:styleId="Web">
    <w:name w:val="Обычный (Web)"/>
    <w:basedOn w:val="a"/>
    <w:pPr>
      <w:spacing w:before="100" w:after="100"/>
    </w:pPr>
    <w:rPr>
      <w:color w:val="000000"/>
    </w:rPr>
  </w:style>
  <w:style w:type="character" w:styleId="a5">
    <w:name w:val="FollowedHyperlink"/>
    <w:rPr>
      <w:color w:val="800080"/>
      <w:u w:val="single"/>
    </w:rPr>
  </w:style>
  <w:style w:type="paragraph" w:styleId="23">
    <w:name w:val="List 2"/>
    <w:basedOn w:val="a"/>
    <w:pPr>
      <w:ind w:left="566" w:hanging="283"/>
    </w:pPr>
  </w:style>
  <w:style w:type="paragraph" w:styleId="a6">
    <w:name w:val="Body Text"/>
    <w:basedOn w:val="a"/>
    <w:pPr>
      <w:spacing w:after="120"/>
    </w:pPr>
  </w:style>
  <w:style w:type="character" w:styleId="a7">
    <w:name w:val="Hyperlink"/>
    <w:uiPriority w:val="99"/>
    <w:rPr>
      <w:color w:val="0000FF"/>
      <w:u w:val="single"/>
    </w:rPr>
  </w:style>
  <w:style w:type="paragraph" w:styleId="a8">
    <w:name w:val="Body Text Indent"/>
    <w:basedOn w:val="a"/>
    <w:pPr>
      <w:ind w:left="360"/>
    </w:pPr>
    <w:rPr>
      <w:rFonts w:ascii="Arial" w:hAnsi="Arial"/>
      <w:sz w:val="20"/>
      <w:lang w:val="ru-RU"/>
    </w:rPr>
  </w:style>
  <w:style w:type="paragraph" w:styleId="a9">
    <w:name w:val="caption"/>
    <w:basedOn w:val="a"/>
    <w:next w:val="a"/>
    <w:qFormat/>
    <w:pPr>
      <w:ind w:left="360"/>
    </w:pPr>
    <w:rPr>
      <w:rFonts w:ascii="Garamond" w:hAnsi="Garamond"/>
      <w:lang w:val="ru-RU"/>
    </w:rPr>
  </w:style>
  <w:style w:type="paragraph" w:styleId="24">
    <w:name w:val="Body Text 2"/>
    <w:basedOn w:val="a"/>
    <w:rPr>
      <w:rFonts w:ascii="Garamond" w:hAnsi="Garamond"/>
      <w:b/>
      <w:lang w:val="ru-RU"/>
    </w:rPr>
  </w:style>
  <w:style w:type="paragraph" w:styleId="33">
    <w:name w:val="Body Text 3"/>
    <w:basedOn w:val="a"/>
    <w:rPr>
      <w:rFonts w:ascii="Arial" w:hAnsi="Arial"/>
      <w:b/>
      <w:i/>
      <w:sz w:val="32"/>
      <w:lang w:val="ru-RU"/>
    </w:rPr>
  </w:style>
  <w:style w:type="paragraph" w:customStyle="1" w:styleId="13">
    <w:name w:val="Обычный1"/>
    <w:pPr>
      <w:spacing w:before="100" w:after="100"/>
    </w:pPr>
    <w:rPr>
      <w:snapToGrid w:val="0"/>
      <w:sz w:val="24"/>
      <w:lang w:val="ru-RU" w:eastAsia="ru-RU"/>
    </w:rPr>
  </w:style>
  <w:style w:type="character" w:customStyle="1" w:styleId="Typewriter">
    <w:name w:val="Typewriter"/>
    <w:rPr>
      <w:rFonts w:ascii="Courier New" w:hAnsi="Courier New"/>
      <w:sz w:val="20"/>
    </w:rPr>
  </w:style>
  <w:style w:type="paragraph" w:customStyle="1" w:styleId="aa">
    <w:name w:val="Чертежный"/>
    <w:pPr>
      <w:autoSpaceDE w:val="0"/>
      <w:autoSpaceDN w:val="0"/>
      <w:jc w:val="both"/>
    </w:pPr>
    <w:rPr>
      <w:rFonts w:ascii="ISOCPEUR" w:hAnsi="ISOCPEUR"/>
      <w:i/>
      <w:sz w:val="28"/>
      <w:lang w:val="uk-UA" w:eastAsia="ru-RU"/>
    </w:rPr>
  </w:style>
  <w:style w:type="character" w:styleId="ab">
    <w:name w:val="page number"/>
    <w:basedOn w:val="a0"/>
  </w:style>
  <w:style w:type="paragraph" w:styleId="ac">
    <w:name w:val="header"/>
    <w:basedOn w:val="a"/>
    <w:link w:val="ad"/>
    <w:pPr>
      <w:tabs>
        <w:tab w:val="center" w:pos="4677"/>
        <w:tab w:val="right" w:pos="9355"/>
      </w:tabs>
    </w:pPr>
    <w:rPr>
      <w:sz w:val="20"/>
      <w:lang w:val="uk-UA"/>
    </w:rPr>
  </w:style>
  <w:style w:type="paragraph" w:styleId="25">
    <w:name w:val="Body Text Indent 2"/>
    <w:basedOn w:val="a"/>
    <w:pPr>
      <w:autoSpaceDE w:val="0"/>
      <w:autoSpaceDN w:val="0"/>
      <w:adjustRightInd w:val="0"/>
      <w:ind w:firstLine="708"/>
    </w:pPr>
    <w:rPr>
      <w:lang w:val="ru-RU"/>
    </w:rPr>
  </w:style>
  <w:style w:type="paragraph" w:styleId="ae">
    <w:name w:val="footer"/>
    <w:basedOn w:val="a"/>
    <w:link w:val="af"/>
    <w:uiPriority w:val="99"/>
    <w:pPr>
      <w:tabs>
        <w:tab w:val="center" w:pos="4153"/>
        <w:tab w:val="right" w:pos="8306"/>
      </w:tabs>
    </w:pPr>
  </w:style>
  <w:style w:type="character" w:customStyle="1" w:styleId="10">
    <w:name w:val="Заголовок 1 Знак"/>
    <w:link w:val="1"/>
    <w:uiPriority w:val="9"/>
    <w:rsid w:val="00084507"/>
    <w:rPr>
      <w:rFonts w:ascii="Arial" w:hAnsi="Arial"/>
      <w:b/>
      <w:kern w:val="28"/>
      <w:sz w:val="28"/>
      <w:szCs w:val="24"/>
      <w:lang w:val="de-DE" w:eastAsia="de-DE"/>
    </w:rPr>
  </w:style>
  <w:style w:type="character" w:customStyle="1" w:styleId="20">
    <w:name w:val="Заголовок 2 Знак"/>
    <w:link w:val="2"/>
    <w:uiPriority w:val="9"/>
    <w:rsid w:val="00084507"/>
    <w:rPr>
      <w:b/>
      <w:i/>
      <w:sz w:val="28"/>
      <w:szCs w:val="24"/>
      <w:lang w:val="ru-RU" w:eastAsia="de-DE"/>
    </w:rPr>
  </w:style>
  <w:style w:type="paragraph" w:styleId="af0">
    <w:name w:val="No Spacing"/>
    <w:aliases w:val="Таблиця"/>
    <w:autoRedefine/>
    <w:uiPriority w:val="1"/>
    <w:qFormat/>
    <w:rsid w:val="008E163F"/>
    <w:pPr>
      <w:spacing w:line="360" w:lineRule="auto"/>
      <w:jc w:val="center"/>
    </w:pPr>
    <w:rPr>
      <w:rFonts w:eastAsia="Calibri" w:cs="Calibri"/>
      <w:sz w:val="24"/>
      <w:szCs w:val="22"/>
      <w:lang w:val="ru-RU"/>
    </w:rPr>
  </w:style>
  <w:style w:type="character" w:customStyle="1" w:styleId="30">
    <w:name w:val="Заголовок 3 Знак"/>
    <w:link w:val="3"/>
    <w:uiPriority w:val="9"/>
    <w:rsid w:val="00084507"/>
    <w:rPr>
      <w:rFonts w:ascii="Arial" w:hAnsi="Arial"/>
      <w:b/>
      <w:sz w:val="26"/>
      <w:szCs w:val="24"/>
      <w:lang w:eastAsia="de-DE"/>
    </w:rPr>
  </w:style>
  <w:style w:type="paragraph" w:customStyle="1" w:styleId="14">
    <w:name w:val="Стиль1"/>
    <w:basedOn w:val="1"/>
    <w:link w:val="15"/>
    <w:autoRedefine/>
    <w:qFormat/>
    <w:rsid w:val="009272BF"/>
    <w:pPr>
      <w:keepLines/>
      <w:spacing w:before="0" w:after="0"/>
      <w:ind w:firstLine="709"/>
      <w:jc w:val="center"/>
    </w:pPr>
    <w:rPr>
      <w:rFonts w:ascii="Times New Roman" w:eastAsia="Calibri" w:hAnsi="Times New Roman"/>
      <w:color w:val="000000"/>
      <w:kern w:val="0"/>
      <w:szCs w:val="28"/>
      <w:lang w:val="uk-UA" w:eastAsia="en-US"/>
    </w:rPr>
  </w:style>
  <w:style w:type="character" w:customStyle="1" w:styleId="15">
    <w:name w:val="Стиль1 Знак"/>
    <w:link w:val="14"/>
    <w:rsid w:val="009272BF"/>
    <w:rPr>
      <w:rFonts w:eastAsia="Calibri"/>
      <w:b/>
      <w:color w:val="000000"/>
      <w:sz w:val="28"/>
      <w:szCs w:val="28"/>
      <w:lang w:val="uk-UA"/>
    </w:rPr>
  </w:style>
  <w:style w:type="paragraph" w:customStyle="1" w:styleId="26">
    <w:name w:val="Стиль2"/>
    <w:basedOn w:val="2"/>
    <w:next w:val="a"/>
    <w:link w:val="27"/>
    <w:autoRedefine/>
    <w:qFormat/>
    <w:rsid w:val="00BF356D"/>
    <w:pPr>
      <w:keepLines/>
      <w:spacing w:before="0" w:after="0"/>
      <w:ind w:firstLine="720"/>
    </w:pPr>
    <w:rPr>
      <w:i w:val="0"/>
      <w:color w:val="000000"/>
      <w:szCs w:val="28"/>
      <w:lang w:eastAsia="en-US"/>
    </w:rPr>
  </w:style>
  <w:style w:type="character" w:customStyle="1" w:styleId="27">
    <w:name w:val="Стиль2 Знак"/>
    <w:link w:val="26"/>
    <w:rsid w:val="00BF356D"/>
    <w:rPr>
      <w:b/>
      <w:color w:val="000000"/>
      <w:sz w:val="28"/>
      <w:szCs w:val="28"/>
      <w:lang w:val="ru-RU"/>
    </w:rPr>
  </w:style>
  <w:style w:type="paragraph" w:customStyle="1" w:styleId="34">
    <w:name w:val="Стиль3"/>
    <w:basedOn w:val="3"/>
    <w:link w:val="35"/>
    <w:autoRedefine/>
    <w:qFormat/>
    <w:rsid w:val="00084507"/>
    <w:pPr>
      <w:keepLines/>
      <w:spacing w:before="0" w:after="0"/>
      <w:ind w:left="0" w:firstLine="720"/>
    </w:pPr>
    <w:rPr>
      <w:rFonts w:ascii="Times New Roman" w:hAnsi="Times New Roman"/>
      <w:color w:val="000000"/>
      <w:sz w:val="28"/>
      <w:szCs w:val="28"/>
      <w:lang w:val="uk-UA" w:eastAsia="en-US"/>
    </w:rPr>
  </w:style>
  <w:style w:type="character" w:customStyle="1" w:styleId="35">
    <w:name w:val="Стиль3 Знак"/>
    <w:link w:val="34"/>
    <w:rsid w:val="00084507"/>
    <w:rPr>
      <w:b/>
      <w:color w:val="000000"/>
      <w:sz w:val="28"/>
      <w:szCs w:val="28"/>
      <w:lang w:val="uk-UA"/>
    </w:rPr>
  </w:style>
  <w:style w:type="character" w:customStyle="1" w:styleId="ad">
    <w:name w:val="Верхний колонтитул Знак"/>
    <w:link w:val="ac"/>
    <w:rsid w:val="00084507"/>
    <w:rPr>
      <w:szCs w:val="24"/>
      <w:lang w:val="uk-UA" w:eastAsia="de-DE"/>
    </w:rPr>
  </w:style>
  <w:style w:type="character" w:customStyle="1" w:styleId="af">
    <w:name w:val="Нижний колонтитул Знак"/>
    <w:link w:val="ae"/>
    <w:uiPriority w:val="99"/>
    <w:rsid w:val="00084507"/>
    <w:rPr>
      <w:sz w:val="24"/>
      <w:szCs w:val="24"/>
      <w:lang w:val="de-DE" w:eastAsia="de-DE"/>
    </w:rPr>
  </w:style>
  <w:style w:type="character" w:styleId="HTML">
    <w:name w:val="HTML Cite"/>
    <w:uiPriority w:val="99"/>
    <w:unhideWhenUsed/>
    <w:rsid w:val="00084507"/>
    <w:rPr>
      <w:i/>
      <w:iCs/>
    </w:rPr>
  </w:style>
  <w:style w:type="character" w:customStyle="1" w:styleId="cs1-lock-free">
    <w:name w:val="cs1-lock-free"/>
    <w:rsid w:val="00084507"/>
  </w:style>
  <w:style w:type="character" w:customStyle="1" w:styleId="mw-cite-backlink">
    <w:name w:val="mw-cite-backlink"/>
    <w:rsid w:val="00084507"/>
  </w:style>
  <w:style w:type="character" w:customStyle="1" w:styleId="cite-accessibility-label">
    <w:name w:val="cite-accessibility-label"/>
    <w:rsid w:val="00084507"/>
  </w:style>
  <w:style w:type="character" w:styleId="af1">
    <w:name w:val="Placeholder Text"/>
    <w:uiPriority w:val="99"/>
    <w:semiHidden/>
    <w:rsid w:val="00084507"/>
    <w:rPr>
      <w:color w:val="808080"/>
    </w:rPr>
  </w:style>
  <w:style w:type="paragraph" w:styleId="af2">
    <w:name w:val="List Paragraph"/>
    <w:basedOn w:val="a"/>
    <w:uiPriority w:val="34"/>
    <w:qFormat/>
    <w:rsid w:val="00084507"/>
    <w:pPr>
      <w:spacing w:after="160" w:line="259" w:lineRule="auto"/>
      <w:ind w:left="720" w:firstLine="709"/>
      <w:contextualSpacing/>
    </w:pPr>
    <w:rPr>
      <w:rFonts w:ascii="Calibri" w:eastAsia="Calibri" w:hAnsi="Calibri"/>
      <w:sz w:val="22"/>
      <w:szCs w:val="22"/>
      <w:lang w:val="en-US" w:eastAsia="en-US"/>
    </w:rPr>
  </w:style>
  <w:style w:type="paragraph" w:styleId="af3">
    <w:name w:val="TOC Heading"/>
    <w:basedOn w:val="1"/>
    <w:next w:val="a"/>
    <w:uiPriority w:val="39"/>
    <w:unhideWhenUsed/>
    <w:qFormat/>
    <w:rsid w:val="00084507"/>
    <w:pPr>
      <w:keepLines/>
      <w:spacing w:after="160" w:line="259" w:lineRule="auto"/>
      <w:ind w:firstLine="709"/>
      <w:outlineLvl w:val="9"/>
    </w:pPr>
    <w:rPr>
      <w:rFonts w:ascii="Calibri Light" w:hAnsi="Calibri Light"/>
      <w:b w:val="0"/>
      <w:color w:val="2E74B5"/>
      <w:kern w:val="0"/>
      <w:sz w:val="32"/>
      <w:szCs w:val="32"/>
      <w:lang w:val="en-US" w:eastAsia="en-US"/>
    </w:rPr>
  </w:style>
  <w:style w:type="table" w:styleId="af4">
    <w:name w:val="Table Grid"/>
    <w:basedOn w:val="a1"/>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
    <w:name w:val="mi"/>
    <w:rsid w:val="00084507"/>
  </w:style>
  <w:style w:type="character" w:customStyle="1" w:styleId="mo">
    <w:name w:val="mo"/>
    <w:rsid w:val="00084507"/>
  </w:style>
  <w:style w:type="character" w:customStyle="1" w:styleId="mjxassistivemathml">
    <w:name w:val="mjx_assistive_mathml"/>
    <w:rsid w:val="00084507"/>
  </w:style>
  <w:style w:type="character" w:styleId="af5">
    <w:name w:val="Strong"/>
    <w:uiPriority w:val="22"/>
    <w:qFormat/>
    <w:rsid w:val="00084507"/>
    <w:rPr>
      <w:b/>
      <w:bCs/>
    </w:rPr>
  </w:style>
  <w:style w:type="table" w:customStyle="1" w:styleId="16">
    <w:name w:val="Сітка таблиці1"/>
    <w:basedOn w:val="a1"/>
    <w:next w:val="af4"/>
    <w:uiPriority w:val="5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Сітка таблиці2"/>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Сітка таблиці3"/>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ітка таблиці4"/>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ітка таблиці5"/>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ітка таблиці6"/>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Сітка таблиці7"/>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Сітка таблиці8"/>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Сітка таблиці9"/>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rmal (Web)"/>
    <w:basedOn w:val="a"/>
    <w:uiPriority w:val="99"/>
    <w:unhideWhenUsed/>
    <w:rsid w:val="00084507"/>
    <w:pPr>
      <w:spacing w:before="100" w:beforeAutospacing="1" w:after="100" w:afterAutospacing="1"/>
    </w:pPr>
    <w:rPr>
      <w:lang w:val="en-US" w:eastAsia="en-US"/>
    </w:rPr>
  </w:style>
  <w:style w:type="table" w:customStyle="1" w:styleId="100">
    <w:name w:val="Сітка таблиці10"/>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Emphasis"/>
    <w:uiPriority w:val="20"/>
    <w:qFormat/>
    <w:rsid w:val="0047278C"/>
    <w:rPr>
      <w:i/>
      <w:iCs/>
    </w:rPr>
  </w:style>
  <w:style w:type="paragraph" w:styleId="af8">
    <w:name w:val="Title"/>
    <w:basedOn w:val="a"/>
    <w:next w:val="a"/>
    <w:link w:val="af9"/>
    <w:qFormat/>
    <w:rsid w:val="00AB6205"/>
    <w:pPr>
      <w:spacing w:before="240" w:after="60"/>
      <w:jc w:val="center"/>
      <w:outlineLvl w:val="0"/>
    </w:pPr>
    <w:rPr>
      <w:rFonts w:ascii="Calibri Light" w:hAnsi="Calibri Light"/>
      <w:b/>
      <w:bCs/>
      <w:kern w:val="28"/>
      <w:sz w:val="32"/>
      <w:szCs w:val="32"/>
    </w:rPr>
  </w:style>
  <w:style w:type="character" w:customStyle="1" w:styleId="af9">
    <w:name w:val="Заголовок Знак"/>
    <w:link w:val="af8"/>
    <w:rsid w:val="00AB6205"/>
    <w:rPr>
      <w:rFonts w:ascii="Calibri Light" w:eastAsia="Times New Roman" w:hAnsi="Calibri Light" w:cs="Times New Roman"/>
      <w:b/>
      <w:bCs/>
      <w:kern w:val="28"/>
      <w:sz w:val="32"/>
      <w:szCs w:val="32"/>
      <w:lang w:val="de-DE" w:eastAsia="de-DE"/>
    </w:rPr>
  </w:style>
  <w:style w:type="character" w:customStyle="1" w:styleId="40">
    <w:name w:val="Заголовок 4 Знак"/>
    <w:link w:val="4"/>
    <w:rsid w:val="008263C5"/>
    <w:rPr>
      <w:rFonts w:ascii="Garamond" w:hAnsi="Garamond"/>
      <w:sz w:val="28"/>
      <w:szCs w:val="24"/>
      <w:lang w:val="ru-RU" w:eastAsia="de-DE"/>
    </w:rPr>
  </w:style>
  <w:style w:type="paragraph" w:customStyle="1" w:styleId="44">
    <w:name w:val="Стиль4"/>
    <w:basedOn w:val="4"/>
    <w:next w:val="a"/>
    <w:link w:val="45"/>
    <w:autoRedefine/>
    <w:qFormat/>
    <w:rsid w:val="00F726BB"/>
    <w:pPr>
      <w:ind w:firstLine="709"/>
    </w:pPr>
    <w:rPr>
      <w:rFonts w:ascii="Times New Roman" w:hAnsi="Times New Roman"/>
      <w:b/>
      <w:szCs w:val="28"/>
      <w:lang w:val="uk-UA"/>
    </w:rPr>
  </w:style>
  <w:style w:type="paragraph" w:styleId="afa">
    <w:name w:val="footnote text"/>
    <w:basedOn w:val="a"/>
    <w:link w:val="afb"/>
    <w:rsid w:val="00AC0D4F"/>
    <w:pPr>
      <w:spacing w:line="240" w:lineRule="auto"/>
    </w:pPr>
    <w:rPr>
      <w:sz w:val="20"/>
      <w:szCs w:val="20"/>
    </w:rPr>
  </w:style>
  <w:style w:type="character" w:customStyle="1" w:styleId="45">
    <w:name w:val="Стиль4 Знак"/>
    <w:basedOn w:val="40"/>
    <w:link w:val="44"/>
    <w:rsid w:val="00F726BB"/>
    <w:rPr>
      <w:rFonts w:ascii="Garamond" w:hAnsi="Garamond"/>
      <w:b/>
      <w:sz w:val="28"/>
      <w:szCs w:val="28"/>
      <w:lang w:val="uk-UA" w:eastAsia="de-DE"/>
    </w:rPr>
  </w:style>
  <w:style w:type="character" w:customStyle="1" w:styleId="afb">
    <w:name w:val="Текст сноски Знак"/>
    <w:basedOn w:val="a0"/>
    <w:link w:val="afa"/>
    <w:rsid w:val="00AC0D4F"/>
    <w:rPr>
      <w:lang w:val="de-DE" w:eastAsia="de-DE"/>
    </w:rPr>
  </w:style>
  <w:style w:type="character" w:styleId="afc">
    <w:name w:val="footnote reference"/>
    <w:uiPriority w:val="99"/>
    <w:rsid w:val="00AC0D4F"/>
    <w:rPr>
      <w:rFonts w:cs="Times New Roman"/>
      <w:vertAlign w:val="superscript"/>
    </w:rPr>
  </w:style>
  <w:style w:type="character" w:customStyle="1" w:styleId="ref-journal">
    <w:name w:val="ref-journal"/>
    <w:basedOn w:val="a0"/>
    <w:rsid w:val="004D1A47"/>
  </w:style>
  <w:style w:type="character" w:customStyle="1" w:styleId="element-citation">
    <w:name w:val="element-citation"/>
    <w:basedOn w:val="a0"/>
    <w:rsid w:val="00DD00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802991">
      <w:bodyDiv w:val="1"/>
      <w:marLeft w:val="0"/>
      <w:marRight w:val="0"/>
      <w:marTop w:val="0"/>
      <w:marBottom w:val="0"/>
      <w:divBdr>
        <w:top w:val="none" w:sz="0" w:space="0" w:color="auto"/>
        <w:left w:val="none" w:sz="0" w:space="0" w:color="auto"/>
        <w:bottom w:val="none" w:sz="0" w:space="0" w:color="auto"/>
        <w:right w:val="none" w:sz="0" w:space="0" w:color="auto"/>
      </w:divBdr>
      <w:divsChild>
        <w:div w:id="989603203">
          <w:marLeft w:val="360"/>
          <w:marRight w:val="0"/>
          <w:marTop w:val="200"/>
          <w:marBottom w:val="0"/>
          <w:divBdr>
            <w:top w:val="none" w:sz="0" w:space="0" w:color="auto"/>
            <w:left w:val="none" w:sz="0" w:space="0" w:color="auto"/>
            <w:bottom w:val="none" w:sz="0" w:space="0" w:color="auto"/>
            <w:right w:val="none" w:sz="0" w:space="0" w:color="auto"/>
          </w:divBdr>
        </w:div>
      </w:divsChild>
    </w:div>
    <w:div w:id="684747481">
      <w:bodyDiv w:val="1"/>
      <w:marLeft w:val="0"/>
      <w:marRight w:val="0"/>
      <w:marTop w:val="0"/>
      <w:marBottom w:val="0"/>
      <w:divBdr>
        <w:top w:val="none" w:sz="0" w:space="0" w:color="auto"/>
        <w:left w:val="none" w:sz="0" w:space="0" w:color="auto"/>
        <w:bottom w:val="none" w:sz="0" w:space="0" w:color="auto"/>
        <w:right w:val="none" w:sz="0" w:space="0" w:color="auto"/>
      </w:divBdr>
    </w:div>
    <w:div w:id="819418097">
      <w:bodyDiv w:val="1"/>
      <w:marLeft w:val="0"/>
      <w:marRight w:val="0"/>
      <w:marTop w:val="0"/>
      <w:marBottom w:val="0"/>
      <w:divBdr>
        <w:top w:val="none" w:sz="0" w:space="0" w:color="auto"/>
        <w:left w:val="none" w:sz="0" w:space="0" w:color="auto"/>
        <w:bottom w:val="none" w:sz="0" w:space="0" w:color="auto"/>
        <w:right w:val="none" w:sz="0" w:space="0" w:color="auto"/>
      </w:divBdr>
    </w:div>
    <w:div w:id="872503046">
      <w:bodyDiv w:val="1"/>
      <w:marLeft w:val="0"/>
      <w:marRight w:val="0"/>
      <w:marTop w:val="0"/>
      <w:marBottom w:val="0"/>
      <w:divBdr>
        <w:top w:val="none" w:sz="0" w:space="0" w:color="auto"/>
        <w:left w:val="none" w:sz="0" w:space="0" w:color="auto"/>
        <w:bottom w:val="none" w:sz="0" w:space="0" w:color="auto"/>
        <w:right w:val="none" w:sz="0" w:space="0" w:color="auto"/>
      </w:divBdr>
    </w:div>
    <w:div w:id="904880219">
      <w:bodyDiv w:val="1"/>
      <w:marLeft w:val="0"/>
      <w:marRight w:val="0"/>
      <w:marTop w:val="0"/>
      <w:marBottom w:val="0"/>
      <w:divBdr>
        <w:top w:val="none" w:sz="0" w:space="0" w:color="auto"/>
        <w:left w:val="none" w:sz="0" w:space="0" w:color="auto"/>
        <w:bottom w:val="none" w:sz="0" w:space="0" w:color="auto"/>
        <w:right w:val="none" w:sz="0" w:space="0" w:color="auto"/>
      </w:divBdr>
    </w:div>
    <w:div w:id="1129737714">
      <w:bodyDiv w:val="1"/>
      <w:marLeft w:val="0"/>
      <w:marRight w:val="0"/>
      <w:marTop w:val="0"/>
      <w:marBottom w:val="0"/>
      <w:divBdr>
        <w:top w:val="none" w:sz="0" w:space="0" w:color="auto"/>
        <w:left w:val="none" w:sz="0" w:space="0" w:color="auto"/>
        <w:bottom w:val="none" w:sz="0" w:space="0" w:color="auto"/>
        <w:right w:val="none" w:sz="0" w:space="0" w:color="auto"/>
      </w:divBdr>
    </w:div>
    <w:div w:id="1344822978">
      <w:bodyDiv w:val="1"/>
      <w:marLeft w:val="0"/>
      <w:marRight w:val="0"/>
      <w:marTop w:val="0"/>
      <w:marBottom w:val="0"/>
      <w:divBdr>
        <w:top w:val="none" w:sz="0" w:space="0" w:color="auto"/>
        <w:left w:val="none" w:sz="0" w:space="0" w:color="auto"/>
        <w:bottom w:val="none" w:sz="0" w:space="0" w:color="auto"/>
        <w:right w:val="none" w:sz="0" w:space="0" w:color="auto"/>
      </w:divBdr>
    </w:div>
    <w:div w:id="211362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tiff"/><Relationship Id="rId26" Type="http://schemas.openxmlformats.org/officeDocument/2006/relationships/oleObject" Target="embeddings/oleObject4.bin"/><Relationship Id="rId39" Type="http://schemas.openxmlformats.org/officeDocument/2006/relationships/oleObject" Target="embeddings/oleObject8.bin"/><Relationship Id="rId21" Type="http://schemas.openxmlformats.org/officeDocument/2006/relationships/image" Target="media/image5.wmf"/><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oleObject" Target="embeddings/oleObject12.bin"/><Relationship Id="rId50" Type="http://schemas.openxmlformats.org/officeDocument/2006/relationships/image" Target="media/image22.wmf"/><Relationship Id="rId55" Type="http://schemas.openxmlformats.org/officeDocument/2006/relationships/image" Target="media/image25.png"/><Relationship Id="rId63" Type="http://schemas.openxmlformats.org/officeDocument/2006/relationships/image" Target="media/image33.emf"/><Relationship Id="rId68" Type="http://schemas.openxmlformats.org/officeDocument/2006/relationships/image" Target="media/image37.png"/><Relationship Id="rId76" Type="http://schemas.openxmlformats.org/officeDocument/2006/relationships/package" Target="embeddings/Microsoft_Visio_Drawing1.vsdx"/><Relationship Id="rId7" Type="http://schemas.openxmlformats.org/officeDocument/2006/relationships/endnotes" Target="endnotes.xml"/><Relationship Id="rId71" Type="http://schemas.openxmlformats.org/officeDocument/2006/relationships/image" Target="media/image40.png"/><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image" Target="media/image10.png"/><Relationship Id="rId11" Type="http://schemas.openxmlformats.org/officeDocument/2006/relationships/footer" Target="footer2.xml"/><Relationship Id="rId24" Type="http://schemas.openxmlformats.org/officeDocument/2006/relationships/oleObject" Target="embeddings/oleObject3.bin"/><Relationship Id="rId32" Type="http://schemas.openxmlformats.org/officeDocument/2006/relationships/image" Target="media/image13.wmf"/><Relationship Id="rId37" Type="http://schemas.openxmlformats.org/officeDocument/2006/relationships/oleObject" Target="embeddings/oleObject7.bin"/><Relationship Id="rId40" Type="http://schemas.openxmlformats.org/officeDocument/2006/relationships/image" Target="media/image17.wmf"/><Relationship Id="rId45" Type="http://schemas.openxmlformats.org/officeDocument/2006/relationships/oleObject" Target="embeddings/oleObject11.bin"/><Relationship Id="rId53" Type="http://schemas.openxmlformats.org/officeDocument/2006/relationships/oleObject" Target="embeddings/oleObject15.bin"/><Relationship Id="rId58" Type="http://schemas.openxmlformats.org/officeDocument/2006/relationships/image" Target="media/image28.png"/><Relationship Id="rId66" Type="http://schemas.openxmlformats.org/officeDocument/2006/relationships/image" Target="media/image35.png"/><Relationship Id="rId74" Type="http://schemas.openxmlformats.org/officeDocument/2006/relationships/image" Target="media/image43.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1.png"/><Relationship Id="rId10" Type="http://schemas.openxmlformats.org/officeDocument/2006/relationships/footer" Target="footer1.xml"/><Relationship Id="rId19" Type="http://schemas.openxmlformats.org/officeDocument/2006/relationships/image" Target="media/image4.wmf"/><Relationship Id="rId31" Type="http://schemas.openxmlformats.org/officeDocument/2006/relationships/image" Target="media/image12.png"/><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30.pn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oleObject" Target="embeddings/oleObject2.bin"/><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oleObject" Target="embeddings/oleObject6.bin"/><Relationship Id="rId43" Type="http://schemas.openxmlformats.org/officeDocument/2006/relationships/oleObject" Target="embeddings/oleObject10.bin"/><Relationship Id="rId48" Type="http://schemas.openxmlformats.org/officeDocument/2006/relationships/image" Target="media/image21.wmf"/><Relationship Id="rId56" Type="http://schemas.openxmlformats.org/officeDocument/2006/relationships/image" Target="media/image26.png"/><Relationship Id="rId64" Type="http://schemas.openxmlformats.org/officeDocument/2006/relationships/package" Target="embeddings/Microsoft_Visio_Drawing.vsdx"/><Relationship Id="rId69" Type="http://schemas.openxmlformats.org/officeDocument/2006/relationships/image" Target="media/image38.png"/><Relationship Id="rId77" Type="http://schemas.openxmlformats.org/officeDocument/2006/relationships/hyperlink" Target="http://dx.doi.org/10.1109/access.2017.2733718" TargetMode="External"/><Relationship Id="rId8" Type="http://schemas.openxmlformats.org/officeDocument/2006/relationships/header" Target="header1.xml"/><Relationship Id="rId51" Type="http://schemas.openxmlformats.org/officeDocument/2006/relationships/oleObject" Target="embeddings/oleObject14.bin"/><Relationship Id="rId72" Type="http://schemas.openxmlformats.org/officeDocument/2006/relationships/image" Target="media/image41.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7.wmf"/><Relationship Id="rId33" Type="http://schemas.openxmlformats.org/officeDocument/2006/relationships/oleObject" Target="embeddings/oleObject5.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image" Target="media/image29.png"/><Relationship Id="rId67" Type="http://schemas.openxmlformats.org/officeDocument/2006/relationships/image" Target="media/image36.png"/><Relationship Id="rId20" Type="http://schemas.openxmlformats.org/officeDocument/2006/relationships/oleObject" Target="embeddings/oleObject1.bin"/><Relationship Id="rId41" Type="http://schemas.openxmlformats.org/officeDocument/2006/relationships/oleObject" Target="embeddings/oleObject9.bin"/><Relationship Id="rId54" Type="http://schemas.openxmlformats.org/officeDocument/2006/relationships/image" Target="media/image24.png"/><Relationship Id="rId62" Type="http://schemas.openxmlformats.org/officeDocument/2006/relationships/image" Target="media/image32.png"/><Relationship Id="rId70" Type="http://schemas.openxmlformats.org/officeDocument/2006/relationships/image" Target="media/image39.png"/><Relationship Id="rId75"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6.wmf"/><Relationship Id="rId28" Type="http://schemas.openxmlformats.org/officeDocument/2006/relationships/image" Target="media/image9.png"/><Relationship Id="rId36" Type="http://schemas.openxmlformats.org/officeDocument/2006/relationships/image" Target="media/image15.wmf"/><Relationship Id="rId49" Type="http://schemas.openxmlformats.org/officeDocument/2006/relationships/oleObject" Target="embeddings/oleObject13.bin"/><Relationship Id="rId57"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B366B8-21A9-4739-BD1F-65FE62862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72</Pages>
  <Words>11904</Words>
  <Characters>67859</Characters>
  <Application>Microsoft Office Word</Application>
  <DocSecurity>0</DocSecurity>
  <Lines>565</Lines>
  <Paragraphs>159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Диплом</vt:lpstr>
      <vt:lpstr>Диплом</vt:lpstr>
    </vt:vector>
  </TitlesOfParts>
  <Company>Zeltinsh Intelligent Multimedia</Company>
  <LinksUpToDate>false</LinksUpToDate>
  <CharactersWithSpaces>79604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dc:title>
  <dc:subject/>
  <dc:creator>Serge</dc:creator>
  <cp:keywords/>
  <dc:description/>
  <cp:lastModifiedBy>dimagrshk@gmail.com</cp:lastModifiedBy>
  <cp:revision>3</cp:revision>
  <cp:lastPrinted>2019-06-12T15:49:00Z</cp:lastPrinted>
  <dcterms:created xsi:type="dcterms:W3CDTF">2019-06-12T15:48:00Z</dcterms:created>
  <dcterms:modified xsi:type="dcterms:W3CDTF">2019-06-12T16:14:00Z</dcterms:modified>
</cp:coreProperties>
</file>